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E610" w14:textId="76F7D6E3" w:rsidR="0028261B" w:rsidRDefault="009966DC" w:rsidP="009966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Credit Risk Analysis</w:t>
      </w:r>
    </w:p>
    <w:p w14:paraId="1CFBC2D2" w14:textId="016DAB9D" w:rsidR="009966DC" w:rsidRDefault="009966DC" w:rsidP="009966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D57C9" w14:textId="2FFB0838" w:rsidR="009966DC" w:rsidRDefault="009966DC" w:rsidP="009966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Overview</w:t>
      </w:r>
    </w:p>
    <w:p w14:paraId="4C7721EA" w14:textId="26F9383E" w:rsidR="009966DC" w:rsidRDefault="009966DC" w:rsidP="009966DC">
      <w:pPr>
        <w:rPr>
          <w:rFonts w:ascii="Times New Roman" w:hAnsi="Times New Roman" w:cs="Times New Roman"/>
          <w:sz w:val="28"/>
          <w:szCs w:val="28"/>
        </w:rPr>
      </w:pPr>
    </w:p>
    <w:p w14:paraId="41EF7399" w14:textId="4A3017A3" w:rsidR="004D3AEC" w:rsidRDefault="004D3AEC" w:rsidP="009966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Credit risk is an inherently unbalanced classification problem as good loans easily outnumber risky loans. Due to this risk, we are to employ the imbalanced-learn and scikit-learn libraries to build and evaluate models using resampling. </w:t>
      </w:r>
    </w:p>
    <w:p w14:paraId="320799BD" w14:textId="68A1B31C" w:rsidR="004D3AEC" w:rsidRDefault="004D3AEC" w:rsidP="009966DC">
      <w:pPr>
        <w:rPr>
          <w:rFonts w:ascii="Times New Roman" w:hAnsi="Times New Roman" w:cs="Times New Roman"/>
          <w:sz w:val="28"/>
          <w:szCs w:val="28"/>
        </w:rPr>
      </w:pPr>
    </w:p>
    <w:p w14:paraId="56A8B785" w14:textId="77777777" w:rsidR="004D3AEC" w:rsidRDefault="004D3AEC" w:rsidP="009966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analysis, we will perform the following to evaluate our models:</w:t>
      </w:r>
    </w:p>
    <w:p w14:paraId="75890F59" w14:textId="77777777" w:rsidR="004D3AEC" w:rsidRDefault="004D3AEC" w:rsidP="009966DC">
      <w:pPr>
        <w:rPr>
          <w:rFonts w:ascii="Times New Roman" w:hAnsi="Times New Roman" w:cs="Times New Roman"/>
          <w:sz w:val="28"/>
          <w:szCs w:val="28"/>
        </w:rPr>
      </w:pPr>
    </w:p>
    <w:p w14:paraId="5FB547F1" w14:textId="77777777" w:rsidR="004D3AEC" w:rsidRDefault="004D3AEC" w:rsidP="004D3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4D3AEC">
        <w:rPr>
          <w:rFonts w:ascii="Times New Roman" w:hAnsi="Times New Roman" w:cs="Times New Roman"/>
          <w:sz w:val="28"/>
          <w:szCs w:val="28"/>
        </w:rPr>
        <w:t>versample the data using RandomOverSampler and SMOTE algorithms</w:t>
      </w:r>
    </w:p>
    <w:p w14:paraId="0905EF09" w14:textId="77777777" w:rsidR="004D3AEC" w:rsidRDefault="004D3AEC" w:rsidP="004D3A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6BAA09" w14:textId="08CF770D" w:rsidR="004D3AEC" w:rsidRDefault="003616ED" w:rsidP="004D3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Pr="004D3AEC">
        <w:rPr>
          <w:rFonts w:ascii="Times New Roman" w:hAnsi="Times New Roman" w:cs="Times New Roman"/>
          <w:sz w:val="28"/>
          <w:szCs w:val="28"/>
        </w:rPr>
        <w:t>ndersample</w:t>
      </w:r>
      <w:r w:rsidR="004D3AEC" w:rsidRPr="004D3AEC">
        <w:rPr>
          <w:rFonts w:ascii="Times New Roman" w:hAnsi="Times New Roman" w:cs="Times New Roman"/>
          <w:sz w:val="28"/>
          <w:szCs w:val="28"/>
        </w:rPr>
        <w:t xml:space="preserve"> the data using the ClusterCentroids algorithm</w:t>
      </w:r>
    </w:p>
    <w:p w14:paraId="2266F735" w14:textId="77777777" w:rsidR="004D3AEC" w:rsidRPr="004D3AEC" w:rsidRDefault="004D3AEC" w:rsidP="004D3A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184CE0" w14:textId="7AB268CE" w:rsidR="004D3AEC" w:rsidRPr="004D3AEC" w:rsidRDefault="004D3AEC" w:rsidP="004D3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D3AEC">
        <w:rPr>
          <w:rFonts w:ascii="Times New Roman" w:hAnsi="Times New Roman" w:cs="Times New Roman"/>
          <w:sz w:val="28"/>
          <w:szCs w:val="28"/>
        </w:rPr>
        <w:t>Use a combinational approach of over and undersampling using the SMOTEENN algorithm</w:t>
      </w:r>
    </w:p>
    <w:p w14:paraId="31BCD6A0" w14:textId="77777777" w:rsidR="004D3AEC" w:rsidRDefault="004D3AEC" w:rsidP="004D3A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433958" w14:textId="1A16E699" w:rsidR="004D3AEC" w:rsidRDefault="004D3AEC" w:rsidP="004D3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Compare BalancedRandomForestClassifier and EasyEnsembleClassif</w:t>
      </w:r>
      <w:r w:rsidR="003616ED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er (machine learning models used to reduce risk. We will compare the two models’ ability to predict credit risk)</w:t>
      </w:r>
    </w:p>
    <w:p w14:paraId="63F7833C" w14:textId="24B02536" w:rsidR="004D3AEC" w:rsidRDefault="004D3AEC" w:rsidP="004D3AEC">
      <w:pPr>
        <w:rPr>
          <w:rFonts w:ascii="Times New Roman" w:hAnsi="Times New Roman" w:cs="Times New Roman"/>
          <w:sz w:val="28"/>
          <w:szCs w:val="28"/>
        </w:rPr>
      </w:pPr>
    </w:p>
    <w:p w14:paraId="14903DD2" w14:textId="645927F7" w:rsidR="004D3AEC" w:rsidRDefault="009359B5" w:rsidP="004D3A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Results</w:t>
      </w:r>
    </w:p>
    <w:p w14:paraId="38F332E1" w14:textId="6DEBFE4A" w:rsidR="009359B5" w:rsidRDefault="009359B5" w:rsidP="004D3AEC">
      <w:pPr>
        <w:rPr>
          <w:rFonts w:ascii="Times New Roman" w:hAnsi="Times New Roman" w:cs="Times New Roman"/>
          <w:sz w:val="28"/>
          <w:szCs w:val="28"/>
        </w:rPr>
      </w:pPr>
    </w:p>
    <w:p w14:paraId="11873DC5" w14:textId="3DE8CD0C" w:rsidR="003A2659" w:rsidRPr="003A2659" w:rsidRDefault="003A2659" w:rsidP="003A26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Naïve Random Oversampl</w:t>
      </w:r>
      <w:r w:rsidR="003616ED">
        <w:rPr>
          <w:rFonts w:ascii="Times New Roman" w:hAnsi="Times New Roman" w:cs="Times New Roman"/>
          <w:sz w:val="28"/>
          <w:szCs w:val="28"/>
        </w:rPr>
        <w:t>ing: T</w:t>
      </w:r>
      <w:r>
        <w:rPr>
          <w:rFonts w:ascii="Times New Roman" w:hAnsi="Times New Roman" w:cs="Times New Roman"/>
          <w:sz w:val="28"/>
          <w:szCs w:val="28"/>
        </w:rPr>
        <w:t xml:space="preserve">he balanced accuracy score </w:t>
      </w:r>
      <w:r w:rsidR="003616ED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65%. The </w:t>
      </w:r>
      <w:r w:rsidR="003616ED">
        <w:rPr>
          <w:rFonts w:ascii="Times New Roman" w:hAnsi="Times New Roman" w:cs="Times New Roman"/>
          <w:sz w:val="28"/>
          <w:szCs w:val="28"/>
        </w:rPr>
        <w:t>high-risk</w:t>
      </w:r>
      <w:r>
        <w:rPr>
          <w:rFonts w:ascii="Times New Roman" w:hAnsi="Times New Roman" w:cs="Times New Roman"/>
          <w:sz w:val="28"/>
          <w:szCs w:val="28"/>
        </w:rPr>
        <w:t xml:space="preserve"> precision has a low positivity at 1% and the recall is </w:t>
      </w:r>
      <w:r w:rsidR="003616ED">
        <w:rPr>
          <w:rFonts w:ascii="Times New Roman" w:hAnsi="Times New Roman" w:cs="Times New Roman"/>
          <w:sz w:val="28"/>
          <w:szCs w:val="28"/>
        </w:rPr>
        <w:t>at 61</w:t>
      </w:r>
      <w:r>
        <w:rPr>
          <w:rFonts w:ascii="Times New Roman" w:hAnsi="Times New Roman" w:cs="Times New Roman"/>
          <w:sz w:val="28"/>
          <w:szCs w:val="28"/>
        </w:rPr>
        <w:t>%, with F1 score of 2%.</w:t>
      </w:r>
    </w:p>
    <w:p w14:paraId="76EB5D5D" w14:textId="2C8BBDBA" w:rsidR="009359B5" w:rsidRDefault="003A2659" w:rsidP="004D3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A4E2DA" wp14:editId="5E66DF7E">
            <wp:extent cx="5943600" cy="3248025"/>
            <wp:effectExtent l="0" t="0" r="0" b="317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5C58" w14:textId="2AB5524B" w:rsidR="003A2659" w:rsidRDefault="003A2659" w:rsidP="004D3AEC">
      <w:pPr>
        <w:rPr>
          <w:rFonts w:ascii="Times New Roman" w:hAnsi="Times New Roman" w:cs="Times New Roman"/>
          <w:sz w:val="28"/>
          <w:szCs w:val="28"/>
        </w:rPr>
      </w:pPr>
    </w:p>
    <w:p w14:paraId="0922D52D" w14:textId="48D3A2EA" w:rsidR="003A2659" w:rsidRPr="003A2659" w:rsidRDefault="003A2659" w:rsidP="003A26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SMOTE Oversampling: The accuracy score for the SMOTE algorithm was 62%, with a </w:t>
      </w:r>
      <w:r w:rsidR="003616ED">
        <w:rPr>
          <w:rFonts w:ascii="Times New Roman" w:hAnsi="Times New Roman" w:cs="Times New Roman"/>
          <w:sz w:val="28"/>
          <w:szCs w:val="28"/>
        </w:rPr>
        <w:t>high-risk</w:t>
      </w:r>
      <w:r>
        <w:rPr>
          <w:rFonts w:ascii="Times New Roman" w:hAnsi="Times New Roman" w:cs="Times New Roman"/>
          <w:sz w:val="28"/>
          <w:szCs w:val="28"/>
        </w:rPr>
        <w:t xml:space="preserve"> precision of </w:t>
      </w:r>
      <w:r w:rsidR="0009038B">
        <w:rPr>
          <w:rFonts w:ascii="Times New Roman" w:hAnsi="Times New Roman" w:cs="Times New Roman"/>
          <w:sz w:val="28"/>
          <w:szCs w:val="28"/>
        </w:rPr>
        <w:t>v</w:t>
      </w:r>
      <w:r w:rsidR="0009038B">
        <w:rPr>
          <w:rFonts w:ascii="Times New Roman" w:hAnsi="Times New Roman" w:cs="Times New Roman"/>
          <w:sz w:val="28"/>
          <w:szCs w:val="28"/>
        </w:rPr>
        <w:t xml:space="preserve">ery low positivity </w:t>
      </w:r>
      <w:r w:rsidR="0009038B">
        <w:rPr>
          <w:rFonts w:ascii="Times New Roman" w:hAnsi="Times New Roman" w:cs="Times New Roman"/>
          <w:sz w:val="28"/>
          <w:szCs w:val="28"/>
        </w:rPr>
        <w:t xml:space="preserve">at </w:t>
      </w:r>
      <w:r>
        <w:rPr>
          <w:rFonts w:ascii="Times New Roman" w:hAnsi="Times New Roman" w:cs="Times New Roman"/>
          <w:sz w:val="28"/>
          <w:szCs w:val="28"/>
        </w:rPr>
        <w:t xml:space="preserve">1%, </w:t>
      </w:r>
      <w:r w:rsidR="0009038B">
        <w:rPr>
          <w:rFonts w:ascii="Times New Roman" w:hAnsi="Times New Roman" w:cs="Times New Roman"/>
          <w:sz w:val="28"/>
          <w:szCs w:val="28"/>
        </w:rPr>
        <w:t xml:space="preserve">average recall is at 64%. </w:t>
      </w:r>
    </w:p>
    <w:p w14:paraId="2212C089" w14:textId="447100CA" w:rsidR="003A2659" w:rsidRDefault="003A2659" w:rsidP="004D3AEC">
      <w:pPr>
        <w:rPr>
          <w:rFonts w:ascii="Times New Roman" w:hAnsi="Times New Roman" w:cs="Times New Roman"/>
          <w:sz w:val="28"/>
          <w:szCs w:val="28"/>
        </w:rPr>
      </w:pPr>
    </w:p>
    <w:p w14:paraId="3E3827FD" w14:textId="0B62F040" w:rsidR="003A2659" w:rsidRDefault="003A2659" w:rsidP="004D3AEC">
      <w:pPr>
        <w:rPr>
          <w:rFonts w:ascii="Times New Roman" w:hAnsi="Times New Roman" w:cs="Times New Roman"/>
          <w:sz w:val="28"/>
          <w:szCs w:val="28"/>
        </w:rPr>
      </w:pPr>
    </w:p>
    <w:p w14:paraId="6DA78AD5" w14:textId="0451B2DB" w:rsidR="003A2659" w:rsidRDefault="003A2659" w:rsidP="004D3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73840" wp14:editId="3B65B7B7">
            <wp:extent cx="5943600" cy="283781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297B" w14:textId="76BC2CB2" w:rsidR="003A2659" w:rsidRDefault="003A2659" w:rsidP="004D3AEC">
      <w:pPr>
        <w:rPr>
          <w:rFonts w:ascii="Times New Roman" w:hAnsi="Times New Roman" w:cs="Times New Roman"/>
          <w:sz w:val="28"/>
          <w:szCs w:val="28"/>
        </w:rPr>
      </w:pPr>
    </w:p>
    <w:p w14:paraId="2C0BA0C7" w14:textId="5523AC5D" w:rsidR="003A2659" w:rsidRDefault="003A2659" w:rsidP="004D3AEC">
      <w:pPr>
        <w:rPr>
          <w:rFonts w:ascii="Times New Roman" w:hAnsi="Times New Roman" w:cs="Times New Roman"/>
          <w:sz w:val="28"/>
          <w:szCs w:val="28"/>
        </w:rPr>
      </w:pPr>
    </w:p>
    <w:p w14:paraId="6C734E10" w14:textId="32368B18" w:rsidR="003A2659" w:rsidRDefault="0009038B" w:rsidP="004D3A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Cluster Centroids Resampl</w:t>
      </w:r>
      <w:r w:rsidR="003616ED">
        <w:rPr>
          <w:rFonts w:ascii="Times New Roman" w:hAnsi="Times New Roman" w:cs="Times New Roman"/>
          <w:sz w:val="28"/>
          <w:szCs w:val="28"/>
        </w:rPr>
        <w:t>ing</w:t>
      </w:r>
      <w:r>
        <w:rPr>
          <w:rFonts w:ascii="Times New Roman" w:hAnsi="Times New Roman" w:cs="Times New Roman"/>
          <w:sz w:val="28"/>
          <w:szCs w:val="28"/>
        </w:rPr>
        <w:t xml:space="preserve">: The balanced accuracy score is at </w:t>
      </w:r>
      <w:r w:rsidR="00E83A9C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 xml:space="preserve">%, high risk precision of 1%, overall recall score of </w:t>
      </w:r>
      <w:r w:rsidR="00E83A9C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22FF8F20" w14:textId="77777777" w:rsidR="0009038B" w:rsidRPr="0009038B" w:rsidRDefault="0009038B" w:rsidP="0009038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41814F" w14:textId="34AAF221" w:rsidR="003A2659" w:rsidRDefault="00D805BE" w:rsidP="004D3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7A499" wp14:editId="7AD68DE7">
            <wp:extent cx="5943600" cy="2828290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A4CB" w14:textId="457651D1" w:rsidR="0009038B" w:rsidRDefault="0009038B" w:rsidP="004D3AEC">
      <w:pPr>
        <w:rPr>
          <w:rFonts w:ascii="Times New Roman" w:hAnsi="Times New Roman" w:cs="Times New Roman"/>
          <w:sz w:val="28"/>
          <w:szCs w:val="28"/>
        </w:rPr>
      </w:pPr>
    </w:p>
    <w:p w14:paraId="672D905F" w14:textId="28006CE4" w:rsidR="0009038B" w:rsidRPr="0009038B" w:rsidRDefault="0009038B" w:rsidP="000903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SMOTEENN </w:t>
      </w:r>
      <w:r w:rsidR="00E83A9C">
        <w:rPr>
          <w:rFonts w:ascii="Times New Roman" w:hAnsi="Times New Roman" w:cs="Times New Roman"/>
          <w:sz w:val="28"/>
          <w:szCs w:val="28"/>
        </w:rPr>
        <w:t>Combination S</w:t>
      </w:r>
      <w:r>
        <w:rPr>
          <w:rFonts w:ascii="Times New Roman" w:hAnsi="Times New Roman" w:cs="Times New Roman"/>
          <w:sz w:val="28"/>
          <w:szCs w:val="28"/>
        </w:rPr>
        <w:t>ampling: The balanced accuracy score is</w:t>
      </w:r>
      <w:r w:rsidR="00E83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at 62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%, </w:t>
      </w:r>
      <w:r w:rsidR="00E83A9C">
        <w:rPr>
          <w:rFonts w:ascii="Times New Roman" w:hAnsi="Times New Roman" w:cs="Times New Roman"/>
          <w:sz w:val="28"/>
          <w:szCs w:val="28"/>
        </w:rPr>
        <w:t xml:space="preserve"> high</w:t>
      </w:r>
      <w:proofErr w:type="gramEnd"/>
      <w:r w:rsidR="00E83A9C">
        <w:rPr>
          <w:rFonts w:ascii="Times New Roman" w:hAnsi="Times New Roman" w:cs="Times New Roman"/>
          <w:sz w:val="28"/>
          <w:szCs w:val="28"/>
        </w:rPr>
        <w:t xml:space="preserve"> risk precision of 1% and overall recall score of 54%</w:t>
      </w:r>
    </w:p>
    <w:p w14:paraId="11D7DF03" w14:textId="77777777" w:rsidR="0009038B" w:rsidRDefault="0009038B" w:rsidP="004D3AEC">
      <w:pPr>
        <w:rPr>
          <w:rFonts w:ascii="Times New Roman" w:hAnsi="Times New Roman" w:cs="Times New Roman"/>
          <w:sz w:val="28"/>
          <w:szCs w:val="28"/>
        </w:rPr>
      </w:pPr>
    </w:p>
    <w:p w14:paraId="1AB46284" w14:textId="24061B9A" w:rsidR="0009038B" w:rsidRDefault="0009038B" w:rsidP="004D3AEC">
      <w:pPr>
        <w:rPr>
          <w:rFonts w:ascii="Times New Roman" w:hAnsi="Times New Roman" w:cs="Times New Roman"/>
          <w:sz w:val="28"/>
          <w:szCs w:val="28"/>
        </w:rPr>
      </w:pPr>
    </w:p>
    <w:p w14:paraId="621154E5" w14:textId="15E02CF3" w:rsidR="0009038B" w:rsidRDefault="00E83A9C" w:rsidP="004D3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9133C" wp14:editId="4F35CB29">
            <wp:extent cx="5943600" cy="2828290"/>
            <wp:effectExtent l="0" t="0" r="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EBE9" w14:textId="7F997766" w:rsidR="0009038B" w:rsidRDefault="0009038B" w:rsidP="004D3AEC">
      <w:pPr>
        <w:rPr>
          <w:rFonts w:ascii="Times New Roman" w:hAnsi="Times New Roman" w:cs="Times New Roman"/>
          <w:sz w:val="28"/>
          <w:szCs w:val="28"/>
        </w:rPr>
      </w:pPr>
    </w:p>
    <w:p w14:paraId="3D868B27" w14:textId="7AB05A82" w:rsidR="00E83A9C" w:rsidRPr="00E83A9C" w:rsidRDefault="00E83A9C" w:rsidP="00E83A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Balanced Random Forest Classifier: The balanced accuracy score for this algorithm is at 79%, high risk precision is at 4% and average recall is at 91%</w:t>
      </w:r>
    </w:p>
    <w:p w14:paraId="27246A82" w14:textId="68B66B08" w:rsidR="0009038B" w:rsidRDefault="00E83A9C" w:rsidP="004D3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E27C6B" wp14:editId="66164672">
            <wp:extent cx="5943600" cy="283781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F0EB" w14:textId="3F0B2723" w:rsidR="00E83A9C" w:rsidRDefault="00E83A9C" w:rsidP="004D3AEC">
      <w:pPr>
        <w:rPr>
          <w:rFonts w:ascii="Times New Roman" w:hAnsi="Times New Roman" w:cs="Times New Roman"/>
          <w:sz w:val="28"/>
          <w:szCs w:val="28"/>
        </w:rPr>
      </w:pPr>
    </w:p>
    <w:p w14:paraId="29E9334C" w14:textId="353F694F" w:rsidR="00E83A9C" w:rsidRPr="00E83A9C" w:rsidRDefault="00E83A9C" w:rsidP="00E83A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Easy Ensemble Classifier: The balanced accuracy is at 93%, high risk prediction is 7%, with </w:t>
      </w:r>
      <w:proofErr w:type="gramStart"/>
      <w:r>
        <w:rPr>
          <w:rFonts w:ascii="Times New Roman" w:hAnsi="Times New Roman" w:cs="Times New Roman"/>
          <w:sz w:val="28"/>
          <w:szCs w:val="28"/>
        </w:rPr>
        <w:t>high risk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recall at 91%</w:t>
      </w:r>
      <w:r w:rsidR="003616ED">
        <w:rPr>
          <w:rFonts w:ascii="Times New Roman" w:hAnsi="Times New Roman" w:cs="Times New Roman"/>
          <w:sz w:val="28"/>
          <w:szCs w:val="28"/>
        </w:rPr>
        <w:t xml:space="preserve"> and F1 score of 14%</w:t>
      </w:r>
    </w:p>
    <w:p w14:paraId="72E1400E" w14:textId="77777777" w:rsidR="00E83A9C" w:rsidRDefault="00E83A9C" w:rsidP="004D3AEC">
      <w:pPr>
        <w:rPr>
          <w:rFonts w:ascii="Times New Roman" w:hAnsi="Times New Roman" w:cs="Times New Roman"/>
          <w:sz w:val="28"/>
          <w:szCs w:val="28"/>
        </w:rPr>
      </w:pPr>
    </w:p>
    <w:p w14:paraId="281CAB18" w14:textId="77777777" w:rsidR="00E83A9C" w:rsidRDefault="00E83A9C" w:rsidP="004D3AEC">
      <w:pPr>
        <w:rPr>
          <w:rFonts w:ascii="Times New Roman" w:hAnsi="Times New Roman" w:cs="Times New Roman"/>
          <w:sz w:val="28"/>
          <w:szCs w:val="28"/>
        </w:rPr>
      </w:pPr>
    </w:p>
    <w:p w14:paraId="731ADD51" w14:textId="4DF952CB" w:rsidR="0009038B" w:rsidRDefault="00E83A9C" w:rsidP="004D3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A14AD" wp14:editId="27D9C710">
            <wp:extent cx="5943600" cy="283781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0C82" w14:textId="593A9D95" w:rsidR="00E83A9C" w:rsidRDefault="00E83A9C" w:rsidP="004D3AEC">
      <w:pPr>
        <w:rPr>
          <w:rFonts w:ascii="Times New Roman" w:hAnsi="Times New Roman" w:cs="Times New Roman"/>
          <w:sz w:val="28"/>
          <w:szCs w:val="28"/>
        </w:rPr>
      </w:pPr>
    </w:p>
    <w:p w14:paraId="38BC4C79" w14:textId="2ACE94A7" w:rsidR="00E83A9C" w:rsidRDefault="00E83A9C" w:rsidP="004D3AEC">
      <w:pPr>
        <w:rPr>
          <w:rFonts w:ascii="Times New Roman" w:hAnsi="Times New Roman" w:cs="Times New Roman"/>
          <w:sz w:val="28"/>
          <w:szCs w:val="28"/>
        </w:rPr>
      </w:pPr>
    </w:p>
    <w:p w14:paraId="52298436" w14:textId="77777777" w:rsidR="00E83A9C" w:rsidRDefault="00E83A9C" w:rsidP="004D3AEC">
      <w:pPr>
        <w:rPr>
          <w:rFonts w:ascii="Times New Roman" w:hAnsi="Times New Roman" w:cs="Times New Roman"/>
          <w:sz w:val="28"/>
          <w:szCs w:val="28"/>
        </w:rPr>
      </w:pPr>
    </w:p>
    <w:p w14:paraId="42975DD4" w14:textId="496F91AD" w:rsidR="0009038B" w:rsidRDefault="0009038B" w:rsidP="004D3A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Summary</w:t>
      </w:r>
    </w:p>
    <w:p w14:paraId="6E27858A" w14:textId="3333CCF7" w:rsidR="0009038B" w:rsidRDefault="0009038B" w:rsidP="000903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first deliverable, we calculated the accuracy score, a confusion matrix was </w:t>
      </w:r>
      <w:r w:rsidR="00D805BE">
        <w:rPr>
          <w:rFonts w:ascii="Times New Roman" w:hAnsi="Times New Roman" w:cs="Times New Roman"/>
          <w:sz w:val="28"/>
          <w:szCs w:val="28"/>
        </w:rPr>
        <w:t>generated,</w:t>
      </w:r>
      <w:r>
        <w:rPr>
          <w:rFonts w:ascii="Times New Roman" w:hAnsi="Times New Roman" w:cs="Times New Roman"/>
          <w:sz w:val="28"/>
          <w:szCs w:val="28"/>
        </w:rPr>
        <w:t xml:space="preserve"> and an imbalanced classification report was generated for the three algorithms used.</w:t>
      </w:r>
    </w:p>
    <w:p w14:paraId="7D3AF4FE" w14:textId="77777777" w:rsidR="0009038B" w:rsidRDefault="0009038B" w:rsidP="0009038B">
      <w:pPr>
        <w:rPr>
          <w:rFonts w:ascii="Times New Roman" w:hAnsi="Times New Roman" w:cs="Times New Roman"/>
          <w:sz w:val="28"/>
          <w:szCs w:val="28"/>
        </w:rPr>
      </w:pPr>
    </w:p>
    <w:p w14:paraId="59D5A9D6" w14:textId="3A856347" w:rsidR="0009038B" w:rsidRDefault="0009038B" w:rsidP="000903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second </w:t>
      </w:r>
      <w:r w:rsidR="00D805BE">
        <w:rPr>
          <w:rFonts w:ascii="Times New Roman" w:hAnsi="Times New Roman" w:cs="Times New Roman"/>
          <w:sz w:val="28"/>
          <w:szCs w:val="28"/>
        </w:rPr>
        <w:t>deliverable,</w:t>
      </w:r>
      <w:r>
        <w:rPr>
          <w:rFonts w:ascii="Times New Roman" w:hAnsi="Times New Roman" w:cs="Times New Roman"/>
          <w:sz w:val="28"/>
          <w:szCs w:val="28"/>
        </w:rPr>
        <w:t xml:space="preserve"> we used the SMOTEENN algorithm to resample the data from the first deliverable and predict Credit risk. </w:t>
      </w:r>
      <w:r w:rsidR="00D805BE">
        <w:rPr>
          <w:rFonts w:ascii="Times New Roman" w:hAnsi="Times New Roman" w:cs="Times New Roman"/>
          <w:sz w:val="28"/>
          <w:szCs w:val="28"/>
        </w:rPr>
        <w:t>And i</w:t>
      </w:r>
      <w:r>
        <w:rPr>
          <w:rFonts w:ascii="Times New Roman" w:hAnsi="Times New Roman" w:cs="Times New Roman"/>
          <w:sz w:val="28"/>
          <w:szCs w:val="28"/>
        </w:rPr>
        <w:t>n the third deliverable, we used the BalancedRandomForestClassifier and EasyEnsemble Classifier to resample the data and predict Credit Risk.</w:t>
      </w:r>
      <w:r w:rsidR="003616ED">
        <w:rPr>
          <w:rFonts w:ascii="Times New Roman" w:hAnsi="Times New Roman" w:cs="Times New Roman"/>
          <w:sz w:val="28"/>
          <w:szCs w:val="28"/>
        </w:rPr>
        <w:t xml:space="preserve"> For each algorithm used, we calculated the accuracy score, confusion matric and imbalanced generated the imbalanced classification report. </w:t>
      </w:r>
    </w:p>
    <w:p w14:paraId="797A326F" w14:textId="5FEDB2AD" w:rsidR="00D805BE" w:rsidRDefault="00D805BE" w:rsidP="0009038B">
      <w:pPr>
        <w:rPr>
          <w:rFonts w:ascii="Times New Roman" w:hAnsi="Times New Roman" w:cs="Times New Roman"/>
          <w:sz w:val="28"/>
          <w:szCs w:val="28"/>
        </w:rPr>
      </w:pPr>
    </w:p>
    <w:p w14:paraId="3CEC757C" w14:textId="166AA310" w:rsidR="00D805BE" w:rsidRDefault="00D805BE" w:rsidP="000903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Of all the algorithms used to predict the credit risk for this analysis, the Easy Ensemble AdaBoost Classifier had the highest balanced accuracy score of 93%, low positivity high risk score of 7%, and a recall score of 91%. Therefore, I would recommend the Easy Ensemble Classifier algorithm due to its accuracy score and its ability to detect high risk credit. </w:t>
      </w:r>
    </w:p>
    <w:p w14:paraId="58346C31" w14:textId="77777777" w:rsidR="0009038B" w:rsidRPr="0009038B" w:rsidRDefault="0009038B" w:rsidP="004D3AEC">
      <w:pPr>
        <w:rPr>
          <w:rFonts w:ascii="Times New Roman" w:hAnsi="Times New Roman" w:cs="Times New Roman"/>
          <w:sz w:val="28"/>
          <w:szCs w:val="28"/>
        </w:rPr>
      </w:pPr>
    </w:p>
    <w:sectPr w:rsidR="0009038B" w:rsidRPr="00090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820DA"/>
    <w:multiLevelType w:val="hybridMultilevel"/>
    <w:tmpl w:val="8CC4CF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56A6E"/>
    <w:multiLevelType w:val="hybridMultilevel"/>
    <w:tmpl w:val="747676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DC"/>
    <w:rsid w:val="0009038B"/>
    <w:rsid w:val="0028261B"/>
    <w:rsid w:val="003616ED"/>
    <w:rsid w:val="003A2659"/>
    <w:rsid w:val="004D3AEC"/>
    <w:rsid w:val="007B15D7"/>
    <w:rsid w:val="009359B5"/>
    <w:rsid w:val="009966DC"/>
    <w:rsid w:val="00C604F3"/>
    <w:rsid w:val="00D805BE"/>
    <w:rsid w:val="00E83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2D94A6"/>
  <w15:chartTrackingRefBased/>
  <w15:docId w15:val="{226BD056-C98C-4A4E-8E1C-42AD7EF91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Adebola Moronfolu</dc:creator>
  <cp:keywords/>
  <dc:description/>
  <cp:lastModifiedBy>Adebola Moronfolu</cp:lastModifiedBy>
  <cp:revision>1</cp:revision>
  <dcterms:created xsi:type="dcterms:W3CDTF">2021-10-16T05:37:00Z</dcterms:created>
  <dcterms:modified xsi:type="dcterms:W3CDTF">2021-10-16T07:32:00Z</dcterms:modified>
</cp:coreProperties>
</file>