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F96D0" w14:textId="0EF6F866" w:rsidR="000242E0" w:rsidRPr="001723E4" w:rsidRDefault="008655A9">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Kickstarting with Excel</w:t>
      </w:r>
    </w:p>
    <w:p w14:paraId="4A368B1B" w14:textId="298362B4" w:rsidR="000242E0" w:rsidRDefault="000242E0"/>
    <w:p w14:paraId="306E4957" w14:textId="0D913872" w:rsidR="000242E0" w:rsidRDefault="000242E0"/>
    <w:p w14:paraId="19B6859C" w14:textId="775AD912" w:rsidR="0094362C" w:rsidRDefault="008655A9">
      <w:pPr>
        <w:rPr>
          <w:b/>
          <w:bCs/>
        </w:rPr>
      </w:pPr>
      <w:r>
        <w:rPr>
          <w:b/>
          <w:bCs/>
        </w:rPr>
        <w:t>Overview of Project</w:t>
      </w:r>
    </w:p>
    <w:p w14:paraId="196B3B01" w14:textId="77777777" w:rsidR="0094362C" w:rsidRPr="0094362C" w:rsidRDefault="0094362C">
      <w:pPr>
        <w:rPr>
          <w:b/>
          <w:bCs/>
        </w:rPr>
      </w:pPr>
    </w:p>
    <w:p w14:paraId="56AA908F" w14:textId="27A55EC7" w:rsidR="008655A9" w:rsidRPr="008655A9" w:rsidRDefault="000242E0">
      <w:r>
        <w:t>In th</w:t>
      </w:r>
      <w:r w:rsidR="00A35F91">
        <w:t>is</w:t>
      </w:r>
      <w:r>
        <w:t xml:space="preserve"> Kickstarter Challenge, we focused on camp</w:t>
      </w:r>
      <w:r w:rsidR="00A35F91">
        <w:t xml:space="preserve">aigns for how the play </w:t>
      </w:r>
      <w:r w:rsidR="00A35F91">
        <w:rPr>
          <w:i/>
          <w:iCs/>
        </w:rPr>
        <w:t>Fever</w:t>
      </w:r>
      <w:r w:rsidR="00A35F91">
        <w:t xml:space="preserve"> fared in relation to their launch dates and funding goals. In this </w:t>
      </w:r>
      <w:r w:rsidR="00390294">
        <w:t>report</w:t>
      </w:r>
      <w:r w:rsidR="00A35F91">
        <w:t xml:space="preserve">, we will analyze the data we calculated after determining the campaign outcomes based on their launch dates and their funding goals. </w:t>
      </w:r>
    </w:p>
    <w:p w14:paraId="4CF0793A" w14:textId="77777777" w:rsidR="008655A9" w:rsidRPr="008655A9" w:rsidRDefault="008655A9">
      <w:pPr>
        <w:rPr>
          <w:b/>
          <w:bCs/>
        </w:rPr>
      </w:pPr>
    </w:p>
    <w:p w14:paraId="172F191A" w14:textId="11120707" w:rsidR="000242E0" w:rsidRDefault="008655A9">
      <w:r>
        <w:t xml:space="preserve">The purpose of this analysis is to determine the outcome of the play </w:t>
      </w:r>
      <w:r>
        <w:rPr>
          <w:i/>
          <w:iCs/>
        </w:rPr>
        <w:t xml:space="preserve">Fever </w:t>
      </w:r>
      <w:r>
        <w:t xml:space="preserve">based on launch date and goals. </w:t>
      </w:r>
      <w:r w:rsidR="001723E4">
        <w:t>In the first part of this analysis, we will focus on the total Theater outcomes according to Launch date. There were three outcomes for this play, Successful, failed and canceled and we will go over the result for each in further detail. W</w:t>
      </w:r>
      <w:r w:rsidR="00A35F91">
        <w:t xml:space="preserve">e will </w:t>
      </w:r>
      <w:r w:rsidR="001723E4">
        <w:t xml:space="preserve">also examine the </w:t>
      </w:r>
      <w:r w:rsidR="00A35F91">
        <w:t>possible reasons why some months fared better than others. In the second part of this analysis, we will focus on outcomes based on goals</w:t>
      </w:r>
      <w:r w:rsidR="001723E4">
        <w:t xml:space="preserve"> and some challenges encountered while determining the data for this analysis. </w:t>
      </w:r>
    </w:p>
    <w:p w14:paraId="7D899F99" w14:textId="23BCAB77" w:rsidR="00A35F91" w:rsidRDefault="00A35F91"/>
    <w:p w14:paraId="180AC9E0" w14:textId="324D4109" w:rsidR="00A35F91" w:rsidRDefault="0094362C">
      <w:pPr>
        <w:rPr>
          <w:b/>
          <w:bCs/>
        </w:rPr>
      </w:pPr>
      <w:r>
        <w:rPr>
          <w:b/>
          <w:bCs/>
        </w:rPr>
        <w:t>THEATER OUTCOMES BASED ON LAUNCH DATE</w:t>
      </w:r>
    </w:p>
    <w:p w14:paraId="58C4C9D0" w14:textId="77777777" w:rsidR="00AD786B" w:rsidRDefault="00AD786B">
      <w:pPr>
        <w:rPr>
          <w:b/>
          <w:bCs/>
        </w:rPr>
      </w:pPr>
    </w:p>
    <w:p w14:paraId="273AEAA4" w14:textId="72B860A6" w:rsidR="00AD786B" w:rsidRDefault="001723E4">
      <w:r>
        <w:t xml:space="preserve">In the chart below, we can see that the </w:t>
      </w:r>
      <w:r w:rsidR="00AD786B">
        <w:t>May</w:t>
      </w:r>
      <w:r>
        <w:t xml:space="preserve"> and </w:t>
      </w:r>
      <w:r w:rsidR="00AD786B">
        <w:t>June</w:t>
      </w:r>
      <w:r>
        <w:t xml:space="preserve"> </w:t>
      </w:r>
      <w:r w:rsidR="0094362C">
        <w:t>had</w:t>
      </w:r>
      <w:r>
        <w:t xml:space="preserve"> the most successful </w:t>
      </w:r>
      <w:r w:rsidR="0094362C">
        <w:t>launch dates with 1</w:t>
      </w:r>
      <w:r w:rsidR="00AD786B">
        <w:t>1</w:t>
      </w:r>
      <w:r w:rsidR="0094362C">
        <w:t>1 and 1</w:t>
      </w:r>
      <w:r w:rsidR="00AD786B">
        <w:t>00</w:t>
      </w:r>
      <w:r w:rsidR="0094362C">
        <w:t xml:space="preserve"> outcomes, respectively while </w:t>
      </w:r>
      <w:r w:rsidR="00AD786B">
        <w:t>December</w:t>
      </w:r>
      <w:r w:rsidR="0094362C">
        <w:t xml:space="preserve"> </w:t>
      </w:r>
      <w:r w:rsidR="00390294">
        <w:t>had</w:t>
      </w:r>
      <w:r w:rsidR="0094362C">
        <w:t xml:space="preserve"> the least successful with </w:t>
      </w:r>
      <w:r w:rsidR="00AD786B">
        <w:t>37</w:t>
      </w:r>
      <w:r w:rsidR="0094362C">
        <w:t xml:space="preserve"> outcomes for the play Fever. </w:t>
      </w:r>
      <w:r w:rsidR="00AD786B">
        <w:t>May</w:t>
      </w:r>
      <w:r w:rsidR="0094362C">
        <w:t xml:space="preserve"> and </w:t>
      </w:r>
      <w:r w:rsidR="00AD786B">
        <w:t>July</w:t>
      </w:r>
      <w:r w:rsidR="0094362C">
        <w:t xml:space="preserve"> had the highest number of failed outcomes with 5</w:t>
      </w:r>
      <w:r w:rsidR="00AD786B">
        <w:t>2</w:t>
      </w:r>
      <w:r w:rsidR="0094362C">
        <w:t xml:space="preserve"> and 5</w:t>
      </w:r>
      <w:r w:rsidR="00AD786B">
        <w:t>0</w:t>
      </w:r>
      <w:r w:rsidR="0094362C">
        <w:t xml:space="preserve"> failed outcomes while </w:t>
      </w:r>
      <w:r w:rsidR="00AD786B">
        <w:t>Nov</w:t>
      </w:r>
      <w:r w:rsidR="0094362C">
        <w:t>ember had th</w:t>
      </w:r>
      <w:r w:rsidR="00AD786B">
        <w:t>e least</w:t>
      </w:r>
      <w:r w:rsidR="0094362C">
        <w:t xml:space="preserve"> failed outcomes at 31. </w:t>
      </w:r>
      <w:r w:rsidR="00390294">
        <w:t>F</w:t>
      </w:r>
      <w:r w:rsidR="0094362C">
        <w:t xml:space="preserve">inally, </w:t>
      </w:r>
      <w:r w:rsidR="00AD786B">
        <w:t>January</w:t>
      </w:r>
      <w:r w:rsidR="0094362C">
        <w:t xml:space="preserve"> had the highest level of canceled shows with 7 outcomes while </w:t>
      </w:r>
      <w:r w:rsidR="00AD786B">
        <w:t xml:space="preserve">July had </w:t>
      </w:r>
      <w:r w:rsidR="0094362C">
        <w:t xml:space="preserve">1 canceled outcome and </w:t>
      </w:r>
      <w:r w:rsidR="00AD786B">
        <w:t>October</w:t>
      </w:r>
      <w:r w:rsidR="0094362C">
        <w:t xml:space="preserve"> had no data whatsoever for canceled shows.</w:t>
      </w:r>
    </w:p>
    <w:p w14:paraId="00AD8C72" w14:textId="46C5A43F" w:rsidR="0076556D" w:rsidRDefault="00AD786B">
      <w:r>
        <w:rPr>
          <w:noProof/>
        </w:rPr>
        <w:drawing>
          <wp:inline distT="0" distB="0" distL="0" distR="0" wp14:anchorId="3CB8AF23" wp14:editId="224957C2">
            <wp:extent cx="6083300" cy="3454400"/>
            <wp:effectExtent l="0" t="0" r="12700" b="12700"/>
            <wp:docPr id="3" name="Chart 3">
              <a:extLst xmlns:a="http://schemas.openxmlformats.org/drawingml/2006/main">
                <a:ext uri="{FF2B5EF4-FFF2-40B4-BE49-F238E27FC236}">
                  <a16:creationId xmlns:a16="http://schemas.microsoft.com/office/drawing/2014/main" id="{1FF547A2-52EB-494B-BF0A-42CB197822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908F10" w14:textId="41C352CE" w:rsidR="0094362C" w:rsidRDefault="0094362C"/>
    <w:p w14:paraId="7D4C8093" w14:textId="00A7AB1D" w:rsidR="0094362C" w:rsidRPr="0076556D" w:rsidRDefault="0094362C">
      <w:pPr>
        <w:rPr>
          <w:b/>
          <w:bCs/>
          <w:i/>
          <w:iCs/>
        </w:rPr>
      </w:pPr>
      <w:r>
        <w:tab/>
      </w:r>
      <w:r w:rsidR="0076556D">
        <w:rPr>
          <w:b/>
          <w:bCs/>
          <w:i/>
          <w:iCs/>
        </w:rPr>
        <w:t>CHALLENGES</w:t>
      </w:r>
    </w:p>
    <w:p w14:paraId="2B4C4161" w14:textId="5B3FA281" w:rsidR="001723E4" w:rsidRDefault="0094362C">
      <w:r>
        <w:t xml:space="preserve">When plotting this graph, I initially used Scattered line </w:t>
      </w:r>
      <w:r w:rsidR="0076556D">
        <w:t>chart,</w:t>
      </w:r>
      <w:r>
        <w:t xml:space="preserve"> but that selection did not display the results in the correct format needed to analyze the data.</w:t>
      </w:r>
      <w:r w:rsidR="0076556D">
        <w:t xml:space="preserve"> The data points were on the wrong side of the axis and did not align with the numbers on the y-axis. Due to this mishap, I used the line chart instead and it displayed the data correctly and made it easier</w:t>
      </w:r>
      <w:r w:rsidR="00390294">
        <w:t xml:space="preserve"> to</w:t>
      </w:r>
      <w:r w:rsidR="0076556D">
        <w:t xml:space="preserve"> successfully analyze the data.</w:t>
      </w:r>
    </w:p>
    <w:p w14:paraId="5148B922" w14:textId="6DF32DB5" w:rsidR="001723E4" w:rsidRDefault="001723E4"/>
    <w:p w14:paraId="252D6939" w14:textId="7C74EAA9" w:rsidR="001723E4" w:rsidRDefault="0076556D">
      <w:pPr>
        <w:rPr>
          <w:b/>
          <w:bCs/>
        </w:rPr>
      </w:pPr>
      <w:r>
        <w:rPr>
          <w:b/>
          <w:bCs/>
        </w:rPr>
        <w:t>OUTCOMES BASED ON GOALS</w:t>
      </w:r>
    </w:p>
    <w:p w14:paraId="2C5B6003" w14:textId="487F2E6D" w:rsidR="0076556D" w:rsidRDefault="0076556D"/>
    <w:p w14:paraId="5224F58C" w14:textId="78845231" w:rsidR="0076556D" w:rsidRDefault="0076556D">
      <w:r>
        <w:t>To determine the outcomes based on goal</w:t>
      </w:r>
      <w:r w:rsidR="003F2AB9">
        <w:t xml:space="preserve">s, we created 12 rows with goals that are less than 1000, between 1000 and 4999, 5000 and 9999, 10000 and 14999, 15000 and 19999, 20000 and 24999, 25000 and 29,999, 30000 and 34999, 35000 and 39999, 40000 and 49999, and greater than 50000. Then we created columns for the number of outcomes that were successful, failed and canceled, determined the total of all three and percentages for each. To determine the number of outcomes, we used the COUNTIFS formula, and I used the ROUND formula to determine the percentages of each. </w:t>
      </w:r>
    </w:p>
    <w:p w14:paraId="5789DA9F" w14:textId="5E94E033" w:rsidR="003F2AB9" w:rsidRDefault="003F2AB9"/>
    <w:p w14:paraId="1069E796" w14:textId="07521A5D" w:rsidR="003F2AB9" w:rsidRDefault="003F2AB9">
      <w:r>
        <w:rPr>
          <w:noProof/>
        </w:rPr>
        <w:drawing>
          <wp:inline distT="0" distB="0" distL="0" distR="0" wp14:anchorId="259E7D39" wp14:editId="334A28C6">
            <wp:extent cx="5943600" cy="4117975"/>
            <wp:effectExtent l="0" t="0" r="12700" b="9525"/>
            <wp:docPr id="1" name="Chart 1">
              <a:extLst xmlns:a="http://schemas.openxmlformats.org/drawingml/2006/main">
                <a:ext uri="{FF2B5EF4-FFF2-40B4-BE49-F238E27FC236}">
                  <a16:creationId xmlns:a16="http://schemas.microsoft.com/office/drawing/2014/main" id="{FEF97B17-CA85-E145-8C8D-90B138CD1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CA1F4C" w14:textId="00EE5AD9" w:rsidR="003F2AB9" w:rsidRDefault="003F2AB9"/>
    <w:p w14:paraId="531FDD7F" w14:textId="4E400402" w:rsidR="003F2AB9" w:rsidRDefault="003F2AB9">
      <w:r>
        <w:t xml:space="preserve">According to the graph above, we can see </w:t>
      </w:r>
      <w:proofErr w:type="gramStart"/>
      <w:r>
        <w:t xml:space="preserve">that </w:t>
      </w:r>
      <w:r w:rsidR="00DC5F32">
        <w:t>goals</w:t>
      </w:r>
      <w:proofErr w:type="gramEnd"/>
      <w:r w:rsidR="00DC5F32">
        <w:t xml:space="preserve"> less than 1000 had the highest number of successful outcomes at 76% while goals between 45000 and 49,999 had the least successful rate at 0%. In contrast, goals between 45000 and 49999 had the highest rate of failed outcomes </w:t>
      </w:r>
      <w:r w:rsidR="00DC5F32">
        <w:lastRenderedPageBreak/>
        <w:t xml:space="preserve">with 100% while goals less than 1000 had the least failed outcome with 24%. There were no canceled outcomes for this analysis. </w:t>
      </w:r>
    </w:p>
    <w:p w14:paraId="08E6A91B" w14:textId="13F22543" w:rsidR="00DC5F32" w:rsidRDefault="00DC5F32"/>
    <w:p w14:paraId="4B8C3482" w14:textId="5CC74FC4" w:rsidR="00DC5F32" w:rsidRDefault="00DC5F32"/>
    <w:p w14:paraId="654C0BA9" w14:textId="7AB3CEC5" w:rsidR="00DC5F32" w:rsidRDefault="00DC5F32">
      <w:pPr>
        <w:rPr>
          <w:b/>
          <w:bCs/>
          <w:i/>
          <w:iCs/>
        </w:rPr>
      </w:pPr>
      <w:r>
        <w:tab/>
      </w:r>
      <w:r>
        <w:rPr>
          <w:b/>
          <w:bCs/>
          <w:i/>
          <w:iCs/>
        </w:rPr>
        <w:t>CHALLENGES</w:t>
      </w:r>
    </w:p>
    <w:p w14:paraId="098E147E" w14:textId="115563EF" w:rsidR="006001F0" w:rsidRDefault="009568A2">
      <w:r>
        <w:t xml:space="preserve">Using the COUNTIF formula was a bit of a challenge because I entered the wrong information several times and excel would not allow me to proceed or my formula produced a 0 result, which I know was false. Initially, I entered </w:t>
      </w:r>
      <w:r w:rsidRPr="009568A2">
        <w:t>=</w:t>
      </w:r>
      <w:proofErr w:type="gramStart"/>
      <w:r w:rsidRPr="009568A2">
        <w:t>COUNTIFS(</w:t>
      </w:r>
      <w:proofErr w:type="spellStart"/>
      <w:proofErr w:type="gramEnd"/>
      <w:r w:rsidRPr="009568A2">
        <w:t>Kickstarter!D:D</w:t>
      </w:r>
      <w:proofErr w:type="spellEnd"/>
      <w:r w:rsidRPr="009568A2">
        <w:t xml:space="preserve">, "&lt;1000", </w:t>
      </w:r>
      <w:proofErr w:type="spellStart"/>
      <w:r w:rsidRPr="009568A2">
        <w:t>Kickstarter!R:R</w:t>
      </w:r>
      <w:proofErr w:type="spellEnd"/>
      <w:r w:rsidRPr="009568A2">
        <w:t>, "plays")</w:t>
      </w:r>
      <w:r>
        <w:t xml:space="preserve">, which generated a zero result. Then I used </w:t>
      </w:r>
      <w:r w:rsidRPr="009568A2">
        <w:t>=</w:t>
      </w:r>
      <w:proofErr w:type="gramStart"/>
      <w:r w:rsidRPr="009568A2">
        <w:t>COUNTIFS(</w:t>
      </w:r>
      <w:proofErr w:type="spellStart"/>
      <w:proofErr w:type="gramEnd"/>
      <w:r w:rsidRPr="009568A2">
        <w:t>Kickstarter!D:D</w:t>
      </w:r>
      <w:proofErr w:type="spellEnd"/>
      <w:r w:rsidRPr="009568A2">
        <w:t xml:space="preserve">, "&lt;1000", </w:t>
      </w:r>
      <w:proofErr w:type="spellStart"/>
      <w:r w:rsidRPr="009568A2">
        <w:t>Kickstarter!F:F</w:t>
      </w:r>
      <w:proofErr w:type="spellEnd"/>
      <w:r w:rsidRPr="009568A2">
        <w:t xml:space="preserve">, </w:t>
      </w:r>
      <w:proofErr w:type="spellStart"/>
      <w:r w:rsidRPr="009568A2">
        <w:t>Kickstarter!R:R</w:t>
      </w:r>
      <w:proofErr w:type="spellEnd"/>
      <w:r w:rsidRPr="009568A2">
        <w:t>, "plays")</w:t>
      </w:r>
      <w:r w:rsidR="006001F0">
        <w:t xml:space="preserve">, which generated an error before using the correct formula </w:t>
      </w:r>
      <w:r w:rsidR="00390294">
        <w:t>(</w:t>
      </w:r>
      <w:r w:rsidR="00390294" w:rsidRPr="00390294">
        <w:t>=COUNTIFS(</w:t>
      </w:r>
      <w:proofErr w:type="spellStart"/>
      <w:r w:rsidR="00390294" w:rsidRPr="00390294">
        <w:t>Kickstarter!D:D</w:t>
      </w:r>
      <w:proofErr w:type="spellEnd"/>
      <w:r w:rsidR="00390294" w:rsidRPr="00390294">
        <w:t xml:space="preserve">, "&lt;1000", </w:t>
      </w:r>
      <w:proofErr w:type="spellStart"/>
      <w:r w:rsidR="00390294" w:rsidRPr="00390294">
        <w:t>Kickstarter!F:F</w:t>
      </w:r>
      <w:proofErr w:type="spellEnd"/>
      <w:r w:rsidR="00390294" w:rsidRPr="00390294">
        <w:t xml:space="preserve">,"successful", </w:t>
      </w:r>
      <w:proofErr w:type="spellStart"/>
      <w:r w:rsidR="00390294" w:rsidRPr="00390294">
        <w:t>Kickstarter!R:R</w:t>
      </w:r>
      <w:proofErr w:type="spellEnd"/>
      <w:r w:rsidR="00390294" w:rsidRPr="00390294">
        <w:t>, "plays")</w:t>
      </w:r>
      <w:r w:rsidR="00390294">
        <w:t xml:space="preserve">) </w:t>
      </w:r>
      <w:r w:rsidR="006001F0">
        <w:t xml:space="preserve">to determine the result for Cell B2. After completing the number of Successful outcomes, I used the SUM function to determine the total of all the successful outcomes for all the goals, which was 694. To confirm that my calculations was correct, I used the COUNTIF formula to determine if the total was correct and used the formula </w:t>
      </w:r>
      <w:r w:rsidR="006001F0" w:rsidRPr="006001F0">
        <w:t>=COUNTIFS(</w:t>
      </w:r>
      <w:proofErr w:type="gramStart"/>
      <w:r w:rsidR="006001F0" w:rsidRPr="006001F0">
        <w:t>Kickstarter!D</w:t>
      </w:r>
      <w:proofErr w:type="gramEnd"/>
      <w:r w:rsidR="006001F0" w:rsidRPr="006001F0">
        <w:t>:D,"&gt;=0",Kickstarter!F:F,"successful",Kickstarter!R:R,"plays")</w:t>
      </w:r>
      <w:r w:rsidR="006001F0">
        <w:t xml:space="preserve"> which also gave a total of 694. I did the same for the failed and canceled outcomes to cross check my work. </w:t>
      </w:r>
    </w:p>
    <w:p w14:paraId="79F8FBA6" w14:textId="77777777" w:rsidR="006001F0" w:rsidRDefault="006001F0"/>
    <w:p w14:paraId="5D8546E8" w14:textId="5C12BA16" w:rsidR="006001F0" w:rsidRDefault="00936CE8">
      <w:pPr>
        <w:rPr>
          <w:b/>
          <w:bCs/>
        </w:rPr>
      </w:pPr>
      <w:r>
        <w:rPr>
          <w:b/>
          <w:bCs/>
        </w:rPr>
        <w:t>RESULTS</w:t>
      </w:r>
    </w:p>
    <w:p w14:paraId="1C17D0EC" w14:textId="77777777" w:rsidR="006001F0" w:rsidRDefault="006001F0">
      <w:pPr>
        <w:rPr>
          <w:b/>
          <w:bCs/>
        </w:rPr>
      </w:pPr>
    </w:p>
    <w:p w14:paraId="30CBF2FA" w14:textId="025FCB10" w:rsidR="00B55B18" w:rsidRDefault="006001F0">
      <w:r>
        <w:t xml:space="preserve"> </w:t>
      </w:r>
      <w:r w:rsidR="00B55B18">
        <w:t xml:space="preserve">We can determine from our analysis that the play </w:t>
      </w:r>
      <w:r w:rsidR="00B55B18">
        <w:rPr>
          <w:i/>
          <w:iCs/>
        </w:rPr>
        <w:t xml:space="preserve">Fever </w:t>
      </w:r>
      <w:r w:rsidR="00B55B18">
        <w:t xml:space="preserve">had the most successful and failed theater outcomes during the </w:t>
      </w:r>
      <w:r w:rsidR="00AD786B">
        <w:t>Spring/S</w:t>
      </w:r>
      <w:r w:rsidR="00B55B18">
        <w:t>ummer months (</w:t>
      </w:r>
      <w:r w:rsidR="00AD786B">
        <w:t xml:space="preserve">May, </w:t>
      </w:r>
      <w:r w:rsidR="00B55B18">
        <w:t xml:space="preserve">June, July and August) and least successful and failed outcomes at the beginning and towards the end of the year. For more successful shows, it is better for Louise to launch her theater shows during the </w:t>
      </w:r>
      <w:r w:rsidR="00AD786B">
        <w:t>Spring/Summer</w:t>
      </w:r>
      <w:r w:rsidR="00B55B18">
        <w:t xml:space="preserve">. </w:t>
      </w:r>
    </w:p>
    <w:p w14:paraId="036497DB" w14:textId="77777777" w:rsidR="00B55B18" w:rsidRDefault="00B55B18"/>
    <w:p w14:paraId="1B377328" w14:textId="2BBBD169" w:rsidR="00771D63" w:rsidRPr="00771D63" w:rsidRDefault="00B55B18">
      <w:r>
        <w:t xml:space="preserve">Based on our analysis for Outcomes based on goals, </w:t>
      </w:r>
      <w:r w:rsidR="00771D63">
        <w:t>goals less than 5000 produced the highest</w:t>
      </w:r>
      <w:r>
        <w:t xml:space="preserve"> percentage of successful outcomes</w:t>
      </w:r>
      <w:r w:rsidR="00771D63">
        <w:t xml:space="preserve"> while goals less than 5000 produced the least percentage of filed outcomes. In this analysis, we can conclude that the higher the success rate based on goals the lesser the failure rate and vice versa. We can also conclude that goals less than 100 produced the most positive outcome for Louise’s play </w:t>
      </w:r>
      <w:r w:rsidR="00771D63">
        <w:rPr>
          <w:i/>
          <w:iCs/>
        </w:rPr>
        <w:t xml:space="preserve">Fever. </w:t>
      </w:r>
      <w:r w:rsidR="00771D63">
        <w:t>Line charts is the best graphs we can use to view and analyze the data provided efficiently.</w:t>
      </w:r>
    </w:p>
    <w:p w14:paraId="26EF7039" w14:textId="4AB10F3A" w:rsidR="00771D63" w:rsidRDefault="00771D63"/>
    <w:p w14:paraId="05A1F9B8" w14:textId="42DF512A" w:rsidR="00771D63" w:rsidRPr="00771D63" w:rsidRDefault="00771D63">
      <w:pPr>
        <w:rPr>
          <w:b/>
          <w:bCs/>
        </w:rPr>
      </w:pPr>
      <w:r>
        <w:t xml:space="preserve">In conclusion, for more successful theater outcomes, it is advisable that Louise play should be in the </w:t>
      </w:r>
      <w:r w:rsidR="00AD786B">
        <w:t>Spring/S</w:t>
      </w:r>
      <w:r>
        <w:t xml:space="preserve">ummer and the goals should be less than 1000. </w:t>
      </w:r>
    </w:p>
    <w:sectPr w:rsidR="00771D63" w:rsidRPr="0077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E0"/>
    <w:rsid w:val="000242E0"/>
    <w:rsid w:val="001723E4"/>
    <w:rsid w:val="00390294"/>
    <w:rsid w:val="003F2AB9"/>
    <w:rsid w:val="006001F0"/>
    <w:rsid w:val="0076556D"/>
    <w:rsid w:val="00771D63"/>
    <w:rsid w:val="00840B8E"/>
    <w:rsid w:val="008655A9"/>
    <w:rsid w:val="00936CE8"/>
    <w:rsid w:val="0094362C"/>
    <w:rsid w:val="009568A2"/>
    <w:rsid w:val="00A35F91"/>
    <w:rsid w:val="00AC51CB"/>
    <w:rsid w:val="00AD786B"/>
    <w:rsid w:val="00B55B18"/>
    <w:rsid w:val="00D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A27EC"/>
  <w15:chartTrackingRefBased/>
  <w15:docId w15:val="{7399BA8A-8B36-854D-B2EF-B504D64B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debolaayilumo/Desktop/Bootcamp%20Analysis%20Projects/Crowdfunding%20Analysis/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debolaayilumo/Desktop/Bootcamp%20Analysis%20Projects/Crowdfunding%20Analysis/Kickstarter_Challen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[Kickstarter_Challenge.xlsx]Outcomes Based on Launch Date!PivotTable7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Theater</a:t>
            </a:r>
            <a:r>
              <a:rPr lang="en-US" baseline="0"/>
              <a:t> </a:t>
            </a:r>
            <a:r>
              <a:rPr lang="en-US"/>
              <a:t>Outcomes</a:t>
            </a:r>
            <a:r>
              <a:rPr lang="en-US" baseline="0"/>
              <a:t> Based on Launch Date</a:t>
            </a:r>
            <a:endParaRPr lang="en-US"/>
          </a:p>
        </c:rich>
      </c:tx>
      <c:layout>
        <c:manualLayout>
          <c:xMode val="edge"/>
          <c:yMode val="edge"/>
          <c:x val="0.24946755872634924"/>
          <c:y val="6.7193675889328064E-2"/>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039745694332378E-2"/>
          <c:y val="0.19160104986876642"/>
          <c:w val="0.80221710581230365"/>
          <c:h val="0.6661679790026247"/>
        </c:manualLayout>
      </c:layout>
      <c:lineChart>
        <c:grouping val="standard"/>
        <c:varyColors val="0"/>
        <c:ser>
          <c:idx val="0"/>
          <c:order val="0"/>
          <c:tx>
            <c:strRef>
              <c:f>'Outcomes Based on Launch Date'!$B$4:$B$5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6CB5-CE4D-96A4-69EC92929AD7}"/>
            </c:ext>
          </c:extLst>
        </c:ser>
        <c:ser>
          <c:idx val="1"/>
          <c:order val="1"/>
          <c:tx>
            <c:strRef>
              <c:f>'Outcomes Based on Launch Date'!$C$4:$C$5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6CB5-CE4D-96A4-69EC92929AD7}"/>
            </c:ext>
          </c:extLst>
        </c:ser>
        <c:ser>
          <c:idx val="2"/>
          <c:order val="2"/>
          <c:tx>
            <c:strRef>
              <c:f>'Outcomes Based on Launch Date'!$D$4:$D$5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6CB5-CE4D-96A4-69EC92929AD7}"/>
            </c:ext>
          </c:extLst>
        </c:ser>
        <c:dLbls>
          <c:showLegendKey val="0"/>
          <c:showVal val="0"/>
          <c:showCatName val="0"/>
          <c:showSerName val="0"/>
          <c:showPercent val="0"/>
          <c:showBubbleSize val="0"/>
        </c:dLbls>
        <c:marker val="1"/>
        <c:smooth val="0"/>
        <c:axId val="946341168"/>
        <c:axId val="945842848"/>
      </c:lineChart>
      <c:catAx>
        <c:axId val="946341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layout>
            <c:manualLayout>
              <c:xMode val="edge"/>
              <c:yMode val="edge"/>
              <c:x val="0.41407668122756741"/>
              <c:y val="0.937007874015748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842848"/>
        <c:crosses val="autoZero"/>
        <c:auto val="1"/>
        <c:lblAlgn val="ctr"/>
        <c:lblOffset val="100"/>
        <c:noMultiLvlLbl val="0"/>
      </c:catAx>
      <c:valAx>
        <c:axId val="94584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341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'Outcomes Based on Goals'!$F$1</c:f>
              <c:strCache>
                <c:ptCount val="1"/>
                <c:pt idx="0">
                  <c:v>Percentage Successful</c:v>
                </c:pt>
              </c:strCache>
            </c:strRef>
          </c:tx>
          <c:spPr>
            <a:ln w="28575" cap="rnd">
              <a:solidFill>
                <a:schemeClr val="accent5"/>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Goals'!$F$2:$F$13</c:f>
              <c:numCache>
                <c:formatCode>General</c:formatCode>
                <c:ptCount val="12"/>
                <c:pt idx="0">
                  <c:v>76</c:v>
                </c:pt>
                <c:pt idx="1">
                  <c:v>73</c:v>
                </c:pt>
                <c:pt idx="2">
                  <c:v>55</c:v>
                </c:pt>
                <c:pt idx="3">
                  <c:v>54</c:v>
                </c:pt>
                <c:pt idx="4">
                  <c:v>50</c:v>
                </c:pt>
                <c:pt idx="5">
                  <c:v>45</c:v>
                </c:pt>
                <c:pt idx="6">
                  <c:v>20</c:v>
                </c:pt>
                <c:pt idx="7">
                  <c:v>27</c:v>
                </c:pt>
                <c:pt idx="8">
                  <c:v>67</c:v>
                </c:pt>
                <c:pt idx="9">
                  <c:v>67</c:v>
                </c:pt>
                <c:pt idx="10">
                  <c:v>0</c:v>
                </c:pt>
                <c:pt idx="11">
                  <c:v>13</c:v>
                </c:pt>
              </c:numCache>
            </c:numRef>
          </c:val>
          <c:smooth val="0"/>
          <c:extLst>
            <c:ext xmlns:c16="http://schemas.microsoft.com/office/drawing/2014/chart" uri="{C3380CC4-5D6E-409C-BE32-E72D297353CC}">
              <c16:uniqueId val="{00000000-D042-BF4C-8AA9-0AD7922F9A66}"/>
            </c:ext>
          </c:extLst>
        </c:ser>
        <c:ser>
          <c:idx val="5"/>
          <c:order val="1"/>
          <c:tx>
            <c:strRef>
              <c:f>'Outcomes Based on Goals'!$G$1</c:f>
              <c:strCache>
                <c:ptCount val="1"/>
                <c:pt idx="0">
                  <c:v>Percentage Failed</c:v>
                </c:pt>
              </c:strCache>
            </c:strRef>
          </c:tx>
          <c:spPr>
            <a:ln w="28575" cap="rnd">
              <a:solidFill>
                <a:schemeClr val="accent6"/>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Goals'!$G$2:$G$13</c:f>
              <c:numCache>
                <c:formatCode>General</c:formatCode>
                <c:ptCount val="12"/>
                <c:pt idx="0">
                  <c:v>24</c:v>
                </c:pt>
                <c:pt idx="1">
                  <c:v>27</c:v>
                </c:pt>
                <c:pt idx="2">
                  <c:v>45</c:v>
                </c:pt>
                <c:pt idx="3">
                  <c:v>46</c:v>
                </c:pt>
                <c:pt idx="4">
                  <c:v>50</c:v>
                </c:pt>
                <c:pt idx="5">
                  <c:v>55</c:v>
                </c:pt>
                <c:pt idx="6">
                  <c:v>80</c:v>
                </c:pt>
                <c:pt idx="7">
                  <c:v>73</c:v>
                </c:pt>
                <c:pt idx="8">
                  <c:v>33</c:v>
                </c:pt>
                <c:pt idx="9">
                  <c:v>33</c:v>
                </c:pt>
                <c:pt idx="10">
                  <c:v>100</c:v>
                </c:pt>
                <c:pt idx="11">
                  <c:v>88</c:v>
                </c:pt>
              </c:numCache>
            </c:numRef>
          </c:val>
          <c:smooth val="0"/>
          <c:extLst>
            <c:ext xmlns:c16="http://schemas.microsoft.com/office/drawing/2014/chart" uri="{C3380CC4-5D6E-409C-BE32-E72D297353CC}">
              <c16:uniqueId val="{00000001-D042-BF4C-8AA9-0AD7922F9A66}"/>
            </c:ext>
          </c:extLst>
        </c:ser>
        <c:ser>
          <c:idx val="6"/>
          <c:order val="2"/>
          <c:tx>
            <c:strRef>
              <c:f>'Outcomes Based on Goals'!$H$1</c:f>
              <c:strCache>
                <c:ptCount val="1"/>
                <c:pt idx="0">
                  <c:v>Percentage Canceled</c:v>
                </c:pt>
              </c:strCache>
            </c:strRef>
          </c:tx>
          <c:spPr>
            <a:ln w="28575" cap="rnd">
              <a:solidFill>
                <a:schemeClr val="accent1">
                  <a:lumMod val="60000"/>
                </a:schemeClr>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Goals'!$H$2:$H$13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2-D042-BF4C-8AA9-0AD7922F9A66}"/>
            </c:ext>
          </c:extLst>
        </c:ser>
        <c:dLbls>
          <c:showLegendKey val="0"/>
          <c:showVal val="0"/>
          <c:showCatName val="0"/>
          <c:showSerName val="0"/>
          <c:showPercent val="0"/>
          <c:showBubbleSize val="0"/>
        </c:dLbls>
        <c:smooth val="0"/>
        <c:axId val="113863888"/>
        <c:axId val="2100067503"/>
      </c:lineChart>
      <c:catAx>
        <c:axId val="11386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067503"/>
        <c:crosses val="autoZero"/>
        <c:auto val="1"/>
        <c:lblAlgn val="ctr"/>
        <c:lblOffset val="100"/>
        <c:noMultiLvlLbl val="0"/>
      </c:catAx>
      <c:valAx>
        <c:axId val="2100067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6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Adebola Moronfolu</dc:creator>
  <cp:keywords/>
  <dc:description/>
  <cp:lastModifiedBy>Adebola Moronfolu</cp:lastModifiedBy>
  <cp:revision>4</cp:revision>
  <dcterms:created xsi:type="dcterms:W3CDTF">2021-06-26T18:07:00Z</dcterms:created>
  <dcterms:modified xsi:type="dcterms:W3CDTF">2021-06-26T22:51:00Z</dcterms:modified>
</cp:coreProperties>
</file>