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6766F" w14:textId="6CA03FEC" w:rsidR="00ED4464" w:rsidRDefault="00B40D41" w:rsidP="008053B3">
      <w:pPr>
        <w:pStyle w:val="Title"/>
      </w:pPr>
      <w:proofErr w:type="spellStart"/>
      <w:r w:rsidRPr="00ED4464">
        <w:t>MoveApps-EarthRanger</w:t>
      </w:r>
      <w:proofErr w:type="spellEnd"/>
      <w:r w:rsidRPr="00ED4464">
        <w:t xml:space="preserve"> </w:t>
      </w:r>
      <w:r w:rsidR="009847A5">
        <w:t xml:space="preserve">Integration for </w:t>
      </w:r>
      <w:r w:rsidR="00AB386F" w:rsidRPr="00ED4464">
        <w:t>storage and management</w:t>
      </w:r>
      <w:r w:rsidR="009847A5">
        <w:t xml:space="preserve"> of processed </w:t>
      </w:r>
      <w:r w:rsidR="005A2472">
        <w:t xml:space="preserve">movement </w:t>
      </w:r>
      <w:r w:rsidR="009847A5" w:rsidRPr="00ED4464">
        <w:t>data</w:t>
      </w:r>
    </w:p>
    <w:p w14:paraId="5D8B4657" w14:textId="040F3828" w:rsidR="00ED4464" w:rsidRPr="00ED4464" w:rsidRDefault="0071130C" w:rsidP="00ED4464">
      <w:pPr>
        <w:pStyle w:val="Heading1"/>
      </w:pPr>
      <w:r>
        <w:t>Overview &amp; Scope</w:t>
      </w:r>
    </w:p>
    <w:p w14:paraId="2ECFF906" w14:textId="2ACC35F6" w:rsidR="00756EED" w:rsidRDefault="00777ABE" w:rsidP="00D530B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recent collaboration between North Carolina Zoo, St Andrews University, DMP Stats and </w:t>
      </w:r>
      <w:proofErr w:type="spellStart"/>
      <w:r>
        <w:rPr>
          <w:sz w:val="22"/>
          <w:szCs w:val="22"/>
        </w:rPr>
        <w:t>EarthRanger</w:t>
      </w:r>
      <w:proofErr w:type="spellEnd"/>
      <w:r>
        <w:rPr>
          <w:sz w:val="22"/>
          <w:szCs w:val="22"/>
        </w:rPr>
        <w:t xml:space="preserve"> developed a data processing and analysis workflow in the </w:t>
      </w:r>
      <w:proofErr w:type="spellStart"/>
      <w:r w:rsidRPr="00756EED">
        <w:rPr>
          <w:i/>
          <w:iCs/>
          <w:sz w:val="22"/>
          <w:szCs w:val="22"/>
        </w:rPr>
        <w:t>MoveApps</w:t>
      </w:r>
      <w:proofErr w:type="spellEnd"/>
      <w:r>
        <w:rPr>
          <w:sz w:val="22"/>
          <w:szCs w:val="22"/>
        </w:rPr>
        <w:t xml:space="preserve"> platform to process</w:t>
      </w:r>
      <w:r w:rsidR="00877D5A">
        <w:rPr>
          <w:sz w:val="22"/>
          <w:szCs w:val="22"/>
        </w:rPr>
        <w:t xml:space="preserve"> movement</w:t>
      </w:r>
      <w:r>
        <w:rPr>
          <w:sz w:val="22"/>
          <w:szCs w:val="22"/>
        </w:rPr>
        <w:t xml:space="preserve"> data</w:t>
      </w:r>
      <w:r w:rsidR="00877D5A">
        <w:rPr>
          <w:sz w:val="22"/>
          <w:szCs w:val="22"/>
        </w:rPr>
        <w:t xml:space="preserve"> from GPS-tagged Vultures. </w:t>
      </w:r>
      <w:r w:rsidR="00D530B7">
        <w:rPr>
          <w:sz w:val="22"/>
          <w:szCs w:val="22"/>
        </w:rPr>
        <w:t>Th</w:t>
      </w:r>
      <w:r w:rsidR="000B6850">
        <w:rPr>
          <w:sz w:val="22"/>
          <w:szCs w:val="22"/>
        </w:rPr>
        <w:t>e</w:t>
      </w:r>
      <w:r w:rsidR="00D530B7">
        <w:rPr>
          <w:sz w:val="22"/>
          <w:szCs w:val="22"/>
        </w:rPr>
        <w:t xml:space="preserve"> analysis leverages </w:t>
      </w:r>
      <w:r w:rsidR="00756EED">
        <w:rPr>
          <w:sz w:val="22"/>
          <w:szCs w:val="22"/>
        </w:rPr>
        <w:t>the innate efficiency of Vultures in detecting large carcasses to identify mortality events</w:t>
      </w:r>
      <w:r w:rsidR="00695A13">
        <w:rPr>
          <w:sz w:val="22"/>
          <w:szCs w:val="22"/>
        </w:rPr>
        <w:t>,</w:t>
      </w:r>
      <w:r w:rsidR="00D530B7">
        <w:rPr>
          <w:sz w:val="22"/>
          <w:szCs w:val="22"/>
        </w:rPr>
        <w:t xml:space="preserve"> supporting</w:t>
      </w:r>
      <w:r w:rsidR="00695A13">
        <w:rPr>
          <w:sz w:val="22"/>
          <w:szCs w:val="22"/>
        </w:rPr>
        <w:t xml:space="preserve"> the surveillance and conservation of endangered species in protected areas. </w:t>
      </w:r>
    </w:p>
    <w:p w14:paraId="5AC5EE0A" w14:textId="6060449F" w:rsidR="00D530B7" w:rsidRDefault="00D530B7" w:rsidP="00D530B7">
      <w:pPr>
        <w:jc w:val="both"/>
        <w:rPr>
          <w:sz w:val="22"/>
          <w:szCs w:val="22"/>
        </w:rPr>
      </w:pPr>
      <w:r>
        <w:rPr>
          <w:sz w:val="22"/>
          <w:szCs w:val="22"/>
        </w:rPr>
        <w:t>While</w:t>
      </w:r>
      <w:r w:rsidR="00756EE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="00756EED">
        <w:rPr>
          <w:sz w:val="22"/>
          <w:szCs w:val="22"/>
        </w:rPr>
        <w:t xml:space="preserve">developed workflow </w:t>
      </w:r>
      <w:r>
        <w:rPr>
          <w:sz w:val="22"/>
          <w:szCs w:val="22"/>
        </w:rPr>
        <w:t xml:space="preserve">met most of its </w:t>
      </w:r>
      <w:r w:rsidR="000B6850">
        <w:rPr>
          <w:sz w:val="22"/>
          <w:szCs w:val="22"/>
        </w:rPr>
        <w:t xml:space="preserve">requirements </w:t>
      </w:r>
      <w:r w:rsidR="00756EED">
        <w:rPr>
          <w:sz w:val="22"/>
          <w:szCs w:val="22"/>
        </w:rPr>
        <w:t>in terms of data processing and analysis</w:t>
      </w:r>
      <w:r>
        <w:rPr>
          <w:sz w:val="22"/>
          <w:szCs w:val="22"/>
        </w:rPr>
        <w:t xml:space="preserve">, </w:t>
      </w:r>
      <w:r w:rsidRPr="00D530B7">
        <w:rPr>
          <w:sz w:val="22"/>
          <w:szCs w:val="22"/>
        </w:rPr>
        <w:t>shortcomings were identified in the storage of processed data</w:t>
      </w:r>
      <w:r w:rsidR="0071130C">
        <w:rPr>
          <w:sz w:val="22"/>
          <w:szCs w:val="22"/>
        </w:rPr>
        <w:t xml:space="preserve"> – </w:t>
      </w:r>
      <w:r w:rsidRPr="00D530B7">
        <w:rPr>
          <w:sz w:val="22"/>
          <w:szCs w:val="22"/>
        </w:rPr>
        <w:t>particularly in maintaining the integrity of cluster</w:t>
      </w:r>
      <w:r w:rsidR="008135E6">
        <w:rPr>
          <w:sz w:val="22"/>
          <w:szCs w:val="22"/>
        </w:rPr>
        <w:t xml:space="preserve"> metrics for long-lasting clusters</w:t>
      </w:r>
      <w:r w:rsidRPr="00D530B7">
        <w:rPr>
          <w:sz w:val="22"/>
          <w:szCs w:val="22"/>
        </w:rPr>
        <w:t xml:space="preserve"> during data updates</w:t>
      </w:r>
      <w:r>
        <w:rPr>
          <w:sz w:val="22"/>
          <w:szCs w:val="22"/>
        </w:rPr>
        <w:t>.</w:t>
      </w:r>
    </w:p>
    <w:p w14:paraId="7D89708D" w14:textId="14B865D1" w:rsidR="005F4A32" w:rsidRDefault="000B6850" w:rsidP="000B6850">
      <w:pPr>
        <w:jc w:val="both"/>
        <w:rPr>
          <w:sz w:val="22"/>
          <w:szCs w:val="22"/>
        </w:rPr>
      </w:pPr>
      <w:r>
        <w:rPr>
          <w:sz w:val="22"/>
          <w:szCs w:val="22"/>
        </w:rPr>
        <w:t>The main goal of this this work</w:t>
      </w:r>
      <w:r w:rsidR="0071130C">
        <w:rPr>
          <w:sz w:val="22"/>
          <w:szCs w:val="22"/>
        </w:rPr>
        <w:t xml:space="preserve"> </w:t>
      </w:r>
      <w:r>
        <w:rPr>
          <w:sz w:val="22"/>
          <w:szCs w:val="22"/>
        </w:rPr>
        <w:t>package is t</w:t>
      </w:r>
      <w:r w:rsidR="0071130C">
        <w:rPr>
          <w:sz w:val="22"/>
          <w:szCs w:val="22"/>
        </w:rPr>
        <w:t>o</w:t>
      </w:r>
      <w:r>
        <w:rPr>
          <w:sz w:val="22"/>
          <w:szCs w:val="22"/>
        </w:rPr>
        <w:t xml:space="preserve"> exten</w:t>
      </w:r>
      <w:r w:rsidR="0071130C">
        <w:rPr>
          <w:sz w:val="22"/>
          <w:szCs w:val="22"/>
        </w:rPr>
        <w:t>d</w:t>
      </w:r>
      <w:r>
        <w:rPr>
          <w:sz w:val="22"/>
          <w:szCs w:val="22"/>
        </w:rPr>
        <w:t xml:space="preserve"> the developed </w:t>
      </w:r>
      <w:proofErr w:type="spellStart"/>
      <w:r w:rsidR="008E640A">
        <w:rPr>
          <w:sz w:val="22"/>
          <w:szCs w:val="22"/>
        </w:rPr>
        <w:t>MoveApps</w:t>
      </w:r>
      <w:proofErr w:type="spellEnd"/>
      <w:r w:rsidR="008E640A">
        <w:rPr>
          <w:sz w:val="22"/>
          <w:szCs w:val="22"/>
        </w:rPr>
        <w:t xml:space="preserve"> </w:t>
      </w:r>
      <w:r>
        <w:rPr>
          <w:sz w:val="22"/>
          <w:szCs w:val="22"/>
        </w:rPr>
        <w:t>workflow</w:t>
      </w:r>
      <w:r w:rsidR="0071130C">
        <w:rPr>
          <w:sz w:val="22"/>
          <w:szCs w:val="22"/>
        </w:rPr>
        <w:t xml:space="preserve"> by </w:t>
      </w:r>
      <w:r>
        <w:rPr>
          <w:sz w:val="22"/>
          <w:szCs w:val="22"/>
        </w:rPr>
        <w:t xml:space="preserve"> implement</w:t>
      </w:r>
      <w:r w:rsidR="0071130C">
        <w:rPr>
          <w:sz w:val="22"/>
          <w:szCs w:val="22"/>
        </w:rPr>
        <w:t>ing</w:t>
      </w:r>
      <w:r>
        <w:rPr>
          <w:sz w:val="22"/>
          <w:szCs w:val="22"/>
        </w:rPr>
        <w:t xml:space="preserve"> a new </w:t>
      </w:r>
      <w:proofErr w:type="spellStart"/>
      <w:r w:rsidRPr="008135E6">
        <w:rPr>
          <w:i/>
          <w:iCs/>
          <w:sz w:val="22"/>
          <w:szCs w:val="22"/>
        </w:rPr>
        <w:t>MoveApp</w:t>
      </w:r>
      <w:r>
        <w:rPr>
          <w:sz w:val="22"/>
          <w:szCs w:val="22"/>
        </w:rPr>
        <w:t>-</w:t>
      </w:r>
      <w:r w:rsidRPr="008135E6">
        <w:rPr>
          <w:i/>
          <w:iCs/>
          <w:sz w:val="22"/>
          <w:szCs w:val="22"/>
        </w:rPr>
        <w:t>EarthRanger</w:t>
      </w:r>
      <w:proofErr w:type="spellEnd"/>
      <w:r>
        <w:rPr>
          <w:sz w:val="22"/>
          <w:szCs w:val="22"/>
        </w:rPr>
        <w:t xml:space="preserve"> integration to </w:t>
      </w:r>
      <w:r w:rsidR="0071130C">
        <w:rPr>
          <w:sz w:val="22"/>
          <w:szCs w:val="22"/>
        </w:rPr>
        <w:t>enable</w:t>
      </w:r>
      <w:r>
        <w:rPr>
          <w:sz w:val="22"/>
          <w:szCs w:val="22"/>
        </w:rPr>
        <w:t xml:space="preserve"> the permanent </w:t>
      </w:r>
      <w:r w:rsidRPr="000F69E5">
        <w:rPr>
          <w:sz w:val="22"/>
          <w:szCs w:val="22"/>
        </w:rPr>
        <w:t>storage and updat</w:t>
      </w:r>
      <w:r w:rsidR="0071130C">
        <w:rPr>
          <w:sz w:val="22"/>
          <w:szCs w:val="22"/>
        </w:rPr>
        <w:t>ing</w:t>
      </w:r>
      <w:r>
        <w:rPr>
          <w:sz w:val="22"/>
          <w:szCs w:val="22"/>
        </w:rPr>
        <w:t xml:space="preserve"> of </w:t>
      </w:r>
      <w:r w:rsidRPr="000F69E5">
        <w:rPr>
          <w:sz w:val="22"/>
          <w:szCs w:val="22"/>
        </w:rPr>
        <w:t xml:space="preserve">behaviour- and cluster-annotated </w:t>
      </w:r>
      <w:r>
        <w:rPr>
          <w:sz w:val="22"/>
          <w:szCs w:val="22"/>
        </w:rPr>
        <w:t>tracking</w:t>
      </w:r>
      <w:r w:rsidRPr="000F69E5">
        <w:rPr>
          <w:sz w:val="22"/>
          <w:szCs w:val="22"/>
        </w:rPr>
        <w:t xml:space="preserve"> data</w:t>
      </w:r>
      <w:r>
        <w:rPr>
          <w:sz w:val="22"/>
          <w:szCs w:val="22"/>
        </w:rPr>
        <w:t xml:space="preserve"> outputted by upstream Workflow Apps. </w:t>
      </w:r>
      <w:r w:rsidR="005F4A32">
        <w:rPr>
          <w:sz w:val="22"/>
          <w:szCs w:val="22"/>
        </w:rPr>
        <w:t>Th</w:t>
      </w:r>
      <w:r w:rsidR="008E640A">
        <w:rPr>
          <w:sz w:val="22"/>
          <w:szCs w:val="22"/>
        </w:rPr>
        <w:t xml:space="preserve">is </w:t>
      </w:r>
      <w:r w:rsidR="005F4A32">
        <w:rPr>
          <w:sz w:val="22"/>
          <w:szCs w:val="22"/>
        </w:rPr>
        <w:t xml:space="preserve"> integration</w:t>
      </w:r>
      <w:r w:rsidR="008E640A">
        <w:rPr>
          <w:sz w:val="22"/>
          <w:szCs w:val="22"/>
        </w:rPr>
        <w:t xml:space="preserve"> </w:t>
      </w:r>
      <w:r w:rsidR="005F4A32">
        <w:rPr>
          <w:sz w:val="22"/>
          <w:szCs w:val="22"/>
        </w:rPr>
        <w:t xml:space="preserve">can be </w:t>
      </w:r>
      <w:r w:rsidR="008E640A">
        <w:rPr>
          <w:sz w:val="22"/>
          <w:szCs w:val="22"/>
        </w:rPr>
        <w:t>split into</w:t>
      </w:r>
      <w:r w:rsidR="005F4A32">
        <w:rPr>
          <w:sz w:val="22"/>
          <w:szCs w:val="22"/>
        </w:rPr>
        <w:t xml:space="preserve"> three main </w:t>
      </w:r>
      <w:r w:rsidR="0047476C">
        <w:rPr>
          <w:sz w:val="22"/>
          <w:szCs w:val="22"/>
        </w:rPr>
        <w:t>tasks</w:t>
      </w:r>
      <w:r w:rsidR="005F4A32">
        <w:rPr>
          <w:sz w:val="22"/>
          <w:szCs w:val="22"/>
        </w:rPr>
        <w:t>:</w:t>
      </w:r>
    </w:p>
    <w:p w14:paraId="214CA58D" w14:textId="11D43B1C" w:rsidR="005F4A32" w:rsidRDefault="005F4A32" w:rsidP="005F4A32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Retrieval of relevant</w:t>
      </w:r>
      <w:r w:rsidR="0047476C">
        <w:rPr>
          <w:sz w:val="22"/>
          <w:szCs w:val="22"/>
        </w:rPr>
        <w:t xml:space="preserve"> historical (i.e. previously processed) </w:t>
      </w:r>
      <w:r>
        <w:rPr>
          <w:sz w:val="22"/>
          <w:szCs w:val="22"/>
        </w:rPr>
        <w:t xml:space="preserve">movement data stored </w:t>
      </w:r>
      <w:r w:rsidR="0071130C">
        <w:rPr>
          <w:sz w:val="22"/>
          <w:szCs w:val="22"/>
        </w:rPr>
        <w:t>in</w:t>
      </w:r>
      <w:r>
        <w:rPr>
          <w:sz w:val="22"/>
          <w:szCs w:val="22"/>
        </w:rPr>
        <w:t xml:space="preserve"> the</w:t>
      </w:r>
      <w:r w:rsidR="0071130C">
        <w:rPr>
          <w:sz w:val="22"/>
          <w:szCs w:val="22"/>
        </w:rPr>
        <w:t xml:space="preserve"> </w:t>
      </w:r>
      <w:proofErr w:type="spellStart"/>
      <w:r w:rsidR="0071130C">
        <w:rPr>
          <w:sz w:val="22"/>
          <w:szCs w:val="22"/>
        </w:rPr>
        <w:t>EarthRanger</w:t>
      </w:r>
      <w:proofErr w:type="spellEnd"/>
      <w:r>
        <w:rPr>
          <w:sz w:val="22"/>
          <w:szCs w:val="22"/>
        </w:rPr>
        <w:t xml:space="preserve"> </w:t>
      </w:r>
      <w:r w:rsidR="0071130C">
        <w:rPr>
          <w:sz w:val="22"/>
          <w:szCs w:val="22"/>
        </w:rPr>
        <w:t>(</w:t>
      </w:r>
      <w:r>
        <w:rPr>
          <w:sz w:val="22"/>
          <w:szCs w:val="22"/>
        </w:rPr>
        <w:t>ER</w:t>
      </w:r>
      <w:r w:rsidR="0071130C">
        <w:rPr>
          <w:sz w:val="22"/>
          <w:szCs w:val="22"/>
        </w:rPr>
        <w:t>)</w:t>
      </w:r>
      <w:r>
        <w:rPr>
          <w:sz w:val="22"/>
          <w:szCs w:val="22"/>
        </w:rPr>
        <w:t xml:space="preserve"> system</w:t>
      </w:r>
    </w:p>
    <w:p w14:paraId="21BFC9F3" w14:textId="1537D137" w:rsidR="005F4A32" w:rsidRDefault="005F4A32" w:rsidP="005F4A32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Combin</w:t>
      </w:r>
      <w:r w:rsidR="0071130C">
        <w:rPr>
          <w:sz w:val="22"/>
          <w:szCs w:val="22"/>
        </w:rPr>
        <w:t>ation of</w:t>
      </w:r>
      <w:r>
        <w:rPr>
          <w:sz w:val="22"/>
          <w:szCs w:val="22"/>
        </w:rPr>
        <w:t xml:space="preserve"> new</w:t>
      </w:r>
      <w:r w:rsidR="0047476C">
        <w:rPr>
          <w:sz w:val="22"/>
          <w:szCs w:val="22"/>
        </w:rPr>
        <w:t xml:space="preserve"> and historical data, with focus on the correct updating of cluster</w:t>
      </w:r>
      <w:r w:rsidR="008E640A">
        <w:rPr>
          <w:sz w:val="22"/>
          <w:szCs w:val="22"/>
        </w:rPr>
        <w:t>-</w:t>
      </w:r>
      <w:r w:rsidR="00AF684D">
        <w:rPr>
          <w:sz w:val="22"/>
          <w:szCs w:val="22"/>
        </w:rPr>
        <w:t>membership</w:t>
      </w:r>
      <w:r w:rsidR="008E640A">
        <w:rPr>
          <w:sz w:val="22"/>
          <w:szCs w:val="22"/>
        </w:rPr>
        <w:t xml:space="preserve"> information</w:t>
      </w:r>
    </w:p>
    <w:p w14:paraId="1AA1B4D5" w14:textId="3077C9B9" w:rsidR="008135E6" w:rsidRPr="008E640A" w:rsidRDefault="005F4A32" w:rsidP="008135E6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Upload </w:t>
      </w:r>
      <w:r w:rsidR="008E640A">
        <w:rPr>
          <w:sz w:val="22"/>
          <w:szCs w:val="22"/>
        </w:rPr>
        <w:t xml:space="preserve">of </w:t>
      </w:r>
      <w:r>
        <w:rPr>
          <w:sz w:val="22"/>
          <w:szCs w:val="22"/>
        </w:rPr>
        <w:t xml:space="preserve">updated data </w:t>
      </w:r>
      <w:r w:rsidR="0071130C">
        <w:rPr>
          <w:sz w:val="22"/>
          <w:szCs w:val="22"/>
        </w:rPr>
        <w:t xml:space="preserve">back </w:t>
      </w:r>
      <w:r>
        <w:rPr>
          <w:sz w:val="22"/>
          <w:szCs w:val="22"/>
        </w:rPr>
        <w:t>to the ER system</w:t>
      </w:r>
    </w:p>
    <w:p w14:paraId="3B712190" w14:textId="475D6EA6" w:rsidR="00D3429C" w:rsidRDefault="00D3429C" w:rsidP="002A5A34">
      <w:pPr>
        <w:jc w:val="both"/>
        <w:rPr>
          <w:sz w:val="22"/>
          <w:szCs w:val="22"/>
        </w:rPr>
      </w:pPr>
      <w:r>
        <w:rPr>
          <w:sz w:val="22"/>
          <w:szCs w:val="22"/>
        </w:rPr>
        <w:t>In addition to subject-level movement data</w:t>
      </w:r>
      <w:r w:rsidR="007F6779">
        <w:rPr>
          <w:sz w:val="22"/>
          <w:szCs w:val="22"/>
        </w:rPr>
        <w:t xml:space="preserve"> storage</w:t>
      </w:r>
      <w:r>
        <w:rPr>
          <w:sz w:val="22"/>
          <w:szCs w:val="22"/>
        </w:rPr>
        <w:t>, the</w:t>
      </w:r>
      <w:r w:rsidR="007F6779">
        <w:rPr>
          <w:sz w:val="22"/>
          <w:szCs w:val="22"/>
        </w:rPr>
        <w:t xml:space="preserve"> current </w:t>
      </w:r>
      <w:r>
        <w:rPr>
          <w:sz w:val="22"/>
          <w:szCs w:val="22"/>
        </w:rPr>
        <w:t xml:space="preserve">workflow </w:t>
      </w:r>
      <w:r w:rsidR="007F6779">
        <w:rPr>
          <w:sz w:val="22"/>
          <w:szCs w:val="22"/>
        </w:rPr>
        <w:t xml:space="preserve">will </w:t>
      </w:r>
      <w:r w:rsidR="002A5A34">
        <w:rPr>
          <w:sz w:val="22"/>
          <w:szCs w:val="22"/>
        </w:rPr>
        <w:t xml:space="preserve">also </w:t>
      </w:r>
      <w:r w:rsidR="0077394C">
        <w:rPr>
          <w:sz w:val="22"/>
          <w:szCs w:val="22"/>
        </w:rPr>
        <w:t xml:space="preserve">need </w:t>
      </w:r>
      <w:r w:rsidR="002A5A34">
        <w:rPr>
          <w:sz w:val="22"/>
          <w:szCs w:val="22"/>
        </w:rPr>
        <w:t xml:space="preserve">adjustments </w:t>
      </w:r>
      <w:r w:rsidR="009E434D">
        <w:rPr>
          <w:sz w:val="22"/>
          <w:szCs w:val="22"/>
        </w:rPr>
        <w:t xml:space="preserve">to </w:t>
      </w:r>
      <w:r w:rsidR="002A5A34">
        <w:rPr>
          <w:sz w:val="22"/>
          <w:szCs w:val="22"/>
        </w:rPr>
        <w:t xml:space="preserve">enable the </w:t>
      </w:r>
      <w:r w:rsidR="009E434D">
        <w:rPr>
          <w:sz w:val="22"/>
          <w:szCs w:val="22"/>
        </w:rPr>
        <w:t>upload</w:t>
      </w:r>
      <w:r w:rsidR="002A5A34">
        <w:rPr>
          <w:sz w:val="22"/>
          <w:szCs w:val="22"/>
        </w:rPr>
        <w:t xml:space="preserve">ing of dedicated </w:t>
      </w:r>
      <w:r w:rsidR="009E434D">
        <w:rPr>
          <w:sz w:val="22"/>
          <w:szCs w:val="22"/>
        </w:rPr>
        <w:t>cluster-level</w:t>
      </w:r>
      <w:r w:rsidR="002A5A34">
        <w:rPr>
          <w:sz w:val="22"/>
          <w:szCs w:val="22"/>
        </w:rPr>
        <w:t xml:space="preserve"> </w:t>
      </w:r>
      <w:r w:rsidR="009E434D">
        <w:rPr>
          <w:sz w:val="22"/>
          <w:szCs w:val="22"/>
        </w:rPr>
        <w:t>data to the ER system</w:t>
      </w:r>
      <w:r w:rsidR="002A5A34">
        <w:rPr>
          <w:sz w:val="22"/>
          <w:szCs w:val="22"/>
        </w:rPr>
        <w:t>.</w:t>
      </w:r>
      <w:r>
        <w:rPr>
          <w:sz w:val="22"/>
          <w:szCs w:val="22"/>
        </w:rPr>
        <w:t xml:space="preserve"> Current expectation is that the existing </w:t>
      </w:r>
      <w:proofErr w:type="spellStart"/>
      <w:r w:rsidRPr="00D3429C">
        <w:rPr>
          <w:i/>
          <w:iCs/>
          <w:sz w:val="22"/>
          <w:szCs w:val="22"/>
        </w:rPr>
        <w:t>E</w:t>
      </w:r>
      <w:r w:rsidR="00D91E80">
        <w:rPr>
          <w:i/>
          <w:iCs/>
          <w:sz w:val="22"/>
          <w:szCs w:val="22"/>
        </w:rPr>
        <w:t>arth</w:t>
      </w:r>
      <w:r w:rsidRPr="00D3429C">
        <w:rPr>
          <w:i/>
          <w:iCs/>
          <w:sz w:val="22"/>
          <w:szCs w:val="22"/>
        </w:rPr>
        <w:t>R</w:t>
      </w:r>
      <w:r w:rsidR="00D91E80">
        <w:rPr>
          <w:i/>
          <w:iCs/>
          <w:sz w:val="22"/>
          <w:szCs w:val="22"/>
        </w:rPr>
        <w:t>anger</w:t>
      </w:r>
      <w:proofErr w:type="spellEnd"/>
      <w:r w:rsidRPr="00D3429C">
        <w:rPr>
          <w:i/>
          <w:iCs/>
          <w:sz w:val="22"/>
          <w:szCs w:val="22"/>
        </w:rPr>
        <w:t xml:space="preserve"> Integration</w:t>
      </w:r>
      <w:r>
        <w:rPr>
          <w:sz w:val="22"/>
          <w:szCs w:val="22"/>
        </w:rPr>
        <w:t xml:space="preserve"> app will</w:t>
      </w:r>
      <w:r w:rsidR="007F6779">
        <w:rPr>
          <w:sz w:val="22"/>
          <w:szCs w:val="22"/>
        </w:rPr>
        <w:t xml:space="preserve"> have </w:t>
      </w:r>
      <w:r w:rsidR="002A5A34">
        <w:rPr>
          <w:sz w:val="22"/>
          <w:szCs w:val="22"/>
        </w:rPr>
        <w:t xml:space="preserve">in place </w:t>
      </w:r>
      <w:r w:rsidR="007F6779">
        <w:rPr>
          <w:sz w:val="22"/>
          <w:szCs w:val="22"/>
        </w:rPr>
        <w:t xml:space="preserve">the </w:t>
      </w:r>
      <w:r w:rsidR="0059654C">
        <w:rPr>
          <w:sz w:val="22"/>
          <w:szCs w:val="22"/>
        </w:rPr>
        <w:t xml:space="preserve">required coding </w:t>
      </w:r>
      <w:r w:rsidR="007F6779">
        <w:rPr>
          <w:sz w:val="22"/>
          <w:szCs w:val="22"/>
        </w:rPr>
        <w:t>infrastructure</w:t>
      </w:r>
      <w:r w:rsidR="002A5A34">
        <w:rPr>
          <w:sz w:val="22"/>
          <w:szCs w:val="22"/>
        </w:rPr>
        <w:t xml:space="preserve"> </w:t>
      </w:r>
      <w:r w:rsidR="007F6779">
        <w:rPr>
          <w:sz w:val="22"/>
          <w:szCs w:val="22"/>
        </w:rPr>
        <w:t>to accommodate</w:t>
      </w:r>
      <w:r w:rsidR="0059654C">
        <w:rPr>
          <w:sz w:val="22"/>
          <w:szCs w:val="22"/>
        </w:rPr>
        <w:t xml:space="preserve"> the sought functionality</w:t>
      </w:r>
      <w:r w:rsidR="00C1375F">
        <w:rPr>
          <w:sz w:val="22"/>
          <w:szCs w:val="22"/>
        </w:rPr>
        <w:t>,</w:t>
      </w:r>
      <w:r w:rsidR="009E434D">
        <w:rPr>
          <w:sz w:val="22"/>
          <w:szCs w:val="22"/>
        </w:rPr>
        <w:t xml:space="preserve"> but </w:t>
      </w:r>
      <w:r w:rsidR="002A5A34">
        <w:rPr>
          <w:sz w:val="22"/>
          <w:szCs w:val="22"/>
        </w:rPr>
        <w:t xml:space="preserve">minor </w:t>
      </w:r>
      <w:r w:rsidR="002624C4">
        <w:rPr>
          <w:sz w:val="22"/>
          <w:szCs w:val="22"/>
        </w:rPr>
        <w:t>alterations</w:t>
      </w:r>
      <w:r w:rsidR="002A5A34">
        <w:rPr>
          <w:sz w:val="22"/>
          <w:szCs w:val="22"/>
        </w:rPr>
        <w:t xml:space="preserve"> to</w:t>
      </w:r>
      <w:r w:rsidR="0071130C">
        <w:rPr>
          <w:sz w:val="22"/>
          <w:szCs w:val="22"/>
        </w:rPr>
        <w:t xml:space="preserve"> </w:t>
      </w:r>
      <w:r w:rsidR="002A5A34">
        <w:rPr>
          <w:sz w:val="22"/>
          <w:szCs w:val="22"/>
        </w:rPr>
        <w:t>t</w:t>
      </w:r>
      <w:r w:rsidR="0071130C">
        <w:rPr>
          <w:sz w:val="22"/>
          <w:szCs w:val="22"/>
        </w:rPr>
        <w:t>he current</w:t>
      </w:r>
      <w:r w:rsidR="002A5A34">
        <w:rPr>
          <w:sz w:val="22"/>
          <w:szCs w:val="22"/>
        </w:rPr>
        <w:t xml:space="preserve"> code</w:t>
      </w:r>
      <w:r w:rsidR="009E434D">
        <w:rPr>
          <w:sz w:val="22"/>
          <w:szCs w:val="22"/>
        </w:rPr>
        <w:t xml:space="preserve"> </w:t>
      </w:r>
      <w:r w:rsidR="002A5A34">
        <w:rPr>
          <w:sz w:val="22"/>
          <w:szCs w:val="22"/>
        </w:rPr>
        <w:t>are</w:t>
      </w:r>
      <w:r w:rsidR="009E434D">
        <w:rPr>
          <w:sz w:val="22"/>
          <w:szCs w:val="22"/>
        </w:rPr>
        <w:t xml:space="preserve"> likely </w:t>
      </w:r>
      <w:r w:rsidR="002A5A34">
        <w:rPr>
          <w:sz w:val="22"/>
          <w:szCs w:val="22"/>
        </w:rPr>
        <w:t>necessary</w:t>
      </w:r>
      <w:r w:rsidR="0071130C">
        <w:rPr>
          <w:sz w:val="22"/>
          <w:szCs w:val="22"/>
        </w:rPr>
        <w:t>.</w:t>
      </w:r>
    </w:p>
    <w:p w14:paraId="200C6BD2" w14:textId="444A2D0D" w:rsidR="004B7B66" w:rsidRDefault="002624C4" w:rsidP="006F3C9E">
      <w:pPr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="00D3429C">
        <w:rPr>
          <w:sz w:val="22"/>
          <w:szCs w:val="22"/>
        </w:rPr>
        <w:t xml:space="preserve">his proposal </w:t>
      </w:r>
      <w:r w:rsidR="0071130C">
        <w:rPr>
          <w:sz w:val="22"/>
          <w:szCs w:val="22"/>
        </w:rPr>
        <w:t xml:space="preserve">includes </w:t>
      </w:r>
      <w:r w:rsidR="00D3429C">
        <w:rPr>
          <w:sz w:val="22"/>
          <w:szCs w:val="22"/>
        </w:rPr>
        <w:t>an optional budget for collaboration on</w:t>
      </w:r>
      <w:r w:rsidR="007F6779">
        <w:rPr>
          <w:sz w:val="22"/>
          <w:szCs w:val="22"/>
        </w:rPr>
        <w:t xml:space="preserve"> the</w:t>
      </w:r>
      <w:r w:rsidR="00D3429C">
        <w:rPr>
          <w:sz w:val="22"/>
          <w:szCs w:val="22"/>
        </w:rPr>
        <w:t xml:space="preserve"> writing-up of a scientific article describing the developed workflow.</w:t>
      </w:r>
    </w:p>
    <w:p w14:paraId="25AB1A7D" w14:textId="13568C08" w:rsidR="00EE12C6" w:rsidRDefault="00EE12C6" w:rsidP="00E2046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 </w:t>
      </w:r>
      <w:r w:rsidR="00D3429C">
        <w:rPr>
          <w:sz w:val="22"/>
          <w:szCs w:val="22"/>
        </w:rPr>
        <w:t xml:space="preserve">and costings </w:t>
      </w:r>
      <w:r w:rsidR="0071130C">
        <w:rPr>
          <w:sz w:val="22"/>
          <w:szCs w:val="22"/>
        </w:rPr>
        <w:t>outlined here</w:t>
      </w:r>
      <w:r>
        <w:rPr>
          <w:sz w:val="22"/>
          <w:szCs w:val="22"/>
        </w:rPr>
        <w:t xml:space="preserve"> </w:t>
      </w:r>
      <w:r w:rsidR="007F6779">
        <w:rPr>
          <w:sz w:val="22"/>
          <w:szCs w:val="22"/>
        </w:rPr>
        <w:t xml:space="preserve">pertain specifically </w:t>
      </w:r>
      <w:r w:rsidR="00271344">
        <w:rPr>
          <w:sz w:val="22"/>
          <w:szCs w:val="22"/>
        </w:rPr>
        <w:t xml:space="preserve">to </w:t>
      </w:r>
      <w:r>
        <w:rPr>
          <w:sz w:val="22"/>
          <w:szCs w:val="22"/>
        </w:rPr>
        <w:t>DMP Stats</w:t>
      </w:r>
      <w:r w:rsidR="007F6779">
        <w:rPr>
          <w:sz w:val="22"/>
          <w:szCs w:val="22"/>
        </w:rPr>
        <w:t xml:space="preserve">. However, </w:t>
      </w:r>
      <w:r>
        <w:rPr>
          <w:sz w:val="22"/>
          <w:szCs w:val="22"/>
        </w:rPr>
        <w:t xml:space="preserve">some of the tasks will depend on key inputs and collaboration from </w:t>
      </w:r>
      <w:proofErr w:type="spellStart"/>
      <w:r>
        <w:rPr>
          <w:sz w:val="22"/>
          <w:szCs w:val="22"/>
        </w:rPr>
        <w:t>EarthRange</w:t>
      </w:r>
      <w:r w:rsidR="007F6779">
        <w:rPr>
          <w:sz w:val="22"/>
          <w:szCs w:val="22"/>
        </w:rPr>
        <w:t>r</w:t>
      </w:r>
      <w:proofErr w:type="spellEnd"/>
      <w:r>
        <w:rPr>
          <w:sz w:val="22"/>
          <w:szCs w:val="22"/>
        </w:rPr>
        <w:t>. ER</w:t>
      </w:r>
      <w:r w:rsidR="007F6779">
        <w:rPr>
          <w:sz w:val="22"/>
          <w:szCs w:val="22"/>
        </w:rPr>
        <w:t>-specific</w:t>
      </w:r>
      <w:r>
        <w:rPr>
          <w:sz w:val="22"/>
          <w:szCs w:val="22"/>
        </w:rPr>
        <w:t xml:space="preserve"> requirements</w:t>
      </w:r>
      <w:r w:rsidR="006E2969">
        <w:rPr>
          <w:sz w:val="22"/>
          <w:szCs w:val="22"/>
        </w:rPr>
        <w:t xml:space="preserve"> to each task </w:t>
      </w:r>
      <w:r>
        <w:rPr>
          <w:sz w:val="22"/>
          <w:szCs w:val="22"/>
        </w:rPr>
        <w:t xml:space="preserve">are </w:t>
      </w:r>
      <w:r w:rsidR="007F6779">
        <w:rPr>
          <w:sz w:val="22"/>
          <w:szCs w:val="22"/>
        </w:rPr>
        <w:t>detailed</w:t>
      </w:r>
      <w:r>
        <w:rPr>
          <w:sz w:val="22"/>
          <w:szCs w:val="22"/>
        </w:rPr>
        <w:t xml:space="preserve"> </w:t>
      </w:r>
      <w:r w:rsidR="006F59A1">
        <w:rPr>
          <w:sz w:val="22"/>
          <w:szCs w:val="22"/>
        </w:rPr>
        <w:t xml:space="preserve">alongside </w:t>
      </w:r>
      <w:r w:rsidR="007F6779">
        <w:rPr>
          <w:sz w:val="22"/>
          <w:szCs w:val="22"/>
        </w:rPr>
        <w:t>their</w:t>
      </w:r>
      <w:r w:rsidR="006F59A1">
        <w:rPr>
          <w:sz w:val="22"/>
          <w:szCs w:val="22"/>
        </w:rPr>
        <w:t xml:space="preserve"> description</w:t>
      </w:r>
      <w:r w:rsidR="007F6779">
        <w:rPr>
          <w:sz w:val="22"/>
          <w:szCs w:val="22"/>
        </w:rPr>
        <w:t>s</w:t>
      </w:r>
      <w:r w:rsidR="006F59A1">
        <w:rPr>
          <w:sz w:val="22"/>
          <w:szCs w:val="22"/>
        </w:rPr>
        <w:t>.</w:t>
      </w:r>
    </w:p>
    <w:p w14:paraId="1C36C76B" w14:textId="772720F3" w:rsidR="00E93EFD" w:rsidRDefault="00E93EFD">
      <w:pPr>
        <w:rPr>
          <w:sz w:val="22"/>
          <w:szCs w:val="22"/>
        </w:rPr>
      </w:pPr>
    </w:p>
    <w:p w14:paraId="1B70B48A" w14:textId="24E97FA5" w:rsidR="001A7F87" w:rsidRPr="006F59A1" w:rsidRDefault="001A7F87" w:rsidP="000C763E">
      <w:pPr>
        <w:pStyle w:val="Heading1"/>
      </w:pPr>
      <w:r w:rsidRPr="006F59A1">
        <w:lastRenderedPageBreak/>
        <w:t>Work</w:t>
      </w:r>
      <w:r w:rsidR="006E2969">
        <w:t xml:space="preserve"> P</w:t>
      </w:r>
      <w:r w:rsidRPr="006F59A1">
        <w:t>lan</w:t>
      </w:r>
    </w:p>
    <w:p w14:paraId="489FDEAB" w14:textId="5FFC8703" w:rsidR="00FB39C0" w:rsidRPr="006F59A1" w:rsidRDefault="00893DD0" w:rsidP="000C763E">
      <w:pPr>
        <w:pStyle w:val="Heading2"/>
      </w:pPr>
      <w:proofErr w:type="spellStart"/>
      <w:r>
        <w:t>MoveApps-EarthRanger</w:t>
      </w:r>
      <w:proofErr w:type="spellEnd"/>
      <w:r>
        <w:t xml:space="preserve"> Tracking Data Storage </w:t>
      </w:r>
    </w:p>
    <w:p w14:paraId="6F696965" w14:textId="0B1EDA85" w:rsidR="00FF68D8" w:rsidRDefault="006F3C9E" w:rsidP="00FF68D8">
      <w:pPr>
        <w:jc w:val="both"/>
        <w:rPr>
          <w:sz w:val="22"/>
          <w:szCs w:val="22"/>
        </w:rPr>
      </w:pPr>
      <w:r>
        <w:rPr>
          <w:sz w:val="22"/>
          <w:szCs w:val="22"/>
        </w:rPr>
        <w:t>Aimed</w:t>
      </w:r>
      <w:r w:rsidR="00FF68D8" w:rsidRPr="00FF68D8">
        <w:rPr>
          <w:sz w:val="22"/>
          <w:szCs w:val="22"/>
        </w:rPr>
        <w:t xml:space="preserve"> functionality is currently envisioned to be handled within a single </w:t>
      </w:r>
      <w:proofErr w:type="spellStart"/>
      <w:r w:rsidR="00FF68D8" w:rsidRPr="00FF68D8">
        <w:rPr>
          <w:sz w:val="22"/>
          <w:szCs w:val="22"/>
        </w:rPr>
        <w:t>MoveApp</w:t>
      </w:r>
      <w:proofErr w:type="spellEnd"/>
      <w:r w:rsidR="00FF68D8">
        <w:rPr>
          <w:sz w:val="22"/>
          <w:szCs w:val="22"/>
        </w:rPr>
        <w:t xml:space="preserve"> for </w:t>
      </w:r>
      <w:r w:rsidR="00586A52">
        <w:rPr>
          <w:sz w:val="22"/>
          <w:szCs w:val="22"/>
        </w:rPr>
        <w:t xml:space="preserve">optimal </w:t>
      </w:r>
      <w:r w:rsidR="00FF68D8">
        <w:rPr>
          <w:sz w:val="22"/>
          <w:szCs w:val="22"/>
        </w:rPr>
        <w:t>coding efficiency and robustness</w:t>
      </w:r>
      <w:r w:rsidR="00FF68D8" w:rsidRPr="00FF68D8">
        <w:rPr>
          <w:sz w:val="22"/>
          <w:szCs w:val="22"/>
        </w:rPr>
        <w:t xml:space="preserve">. However, implementation constraints may </w:t>
      </w:r>
      <w:r w:rsidR="00586A52">
        <w:rPr>
          <w:sz w:val="22"/>
          <w:szCs w:val="22"/>
        </w:rPr>
        <w:t>require</w:t>
      </w:r>
      <w:r w:rsidR="00FF68D8" w:rsidRPr="00FF68D8">
        <w:rPr>
          <w:sz w:val="22"/>
          <w:szCs w:val="22"/>
        </w:rPr>
        <w:t xml:space="preserve"> </w:t>
      </w:r>
      <w:r w:rsidR="003F2714">
        <w:rPr>
          <w:sz w:val="22"/>
          <w:szCs w:val="22"/>
        </w:rPr>
        <w:t>dividing</w:t>
      </w:r>
      <w:r w:rsidR="00FF68D8" w:rsidRPr="00FF68D8">
        <w:rPr>
          <w:sz w:val="22"/>
          <w:szCs w:val="22"/>
        </w:rPr>
        <w:t xml:space="preserve"> tasks into multiple </w:t>
      </w:r>
      <w:proofErr w:type="spellStart"/>
      <w:r w:rsidR="00FF68D8" w:rsidRPr="00FF68D8">
        <w:rPr>
          <w:sz w:val="22"/>
          <w:szCs w:val="22"/>
        </w:rPr>
        <w:t>MoveApps</w:t>
      </w:r>
      <w:proofErr w:type="spellEnd"/>
      <w:r w:rsidR="00FF68D8" w:rsidRPr="00FF68D8">
        <w:rPr>
          <w:sz w:val="22"/>
          <w:szCs w:val="22"/>
        </w:rPr>
        <w:t>.</w:t>
      </w:r>
    </w:p>
    <w:p w14:paraId="426D0C93" w14:textId="77777777" w:rsidR="00D91E80" w:rsidRPr="001A7F87" w:rsidRDefault="00D91E80" w:rsidP="00FF68D8">
      <w:pPr>
        <w:jc w:val="both"/>
        <w:rPr>
          <w:sz w:val="22"/>
          <w:szCs w:val="22"/>
        </w:rPr>
      </w:pPr>
    </w:p>
    <w:p w14:paraId="25013752" w14:textId="7B008305" w:rsidR="00E93EFD" w:rsidRPr="00ED4464" w:rsidRDefault="00E30EC1" w:rsidP="00ED4464">
      <w:pPr>
        <w:pStyle w:val="Heading3"/>
      </w:pPr>
      <w:r w:rsidRPr="00ED4464">
        <w:t xml:space="preserve">Task 1 - </w:t>
      </w:r>
      <w:r w:rsidR="00E93EFD" w:rsidRPr="00ED4464">
        <w:t xml:space="preserve">App structure planning </w:t>
      </w:r>
    </w:p>
    <w:p w14:paraId="29826C8F" w14:textId="77777777" w:rsidR="00BE3E85" w:rsidRPr="00BE3E85" w:rsidRDefault="00BE3E85" w:rsidP="00BE3E85">
      <w:pPr>
        <w:jc w:val="both"/>
        <w:rPr>
          <w:sz w:val="22"/>
          <w:szCs w:val="22"/>
        </w:rPr>
      </w:pPr>
      <w:r w:rsidRPr="00BE3E85">
        <w:rPr>
          <w:sz w:val="22"/>
          <w:szCs w:val="22"/>
        </w:rPr>
        <w:t>Design App’s functionality and requirements, including:</w:t>
      </w:r>
    </w:p>
    <w:p w14:paraId="229D975B" w14:textId="2B9F7E85" w:rsidR="009049A9" w:rsidRDefault="00BE3E85" w:rsidP="00BE3E85">
      <w:pPr>
        <w:pStyle w:val="ListParagraph"/>
        <w:numPr>
          <w:ilvl w:val="1"/>
          <w:numId w:val="9"/>
        </w:numPr>
        <w:jc w:val="both"/>
        <w:rPr>
          <w:sz w:val="22"/>
          <w:szCs w:val="22"/>
        </w:rPr>
      </w:pPr>
      <w:r w:rsidRPr="00365B3C">
        <w:rPr>
          <w:sz w:val="22"/>
          <w:szCs w:val="22"/>
        </w:rPr>
        <w:t xml:space="preserve">Define the user interface, </w:t>
      </w:r>
      <w:r w:rsidR="009049A9">
        <w:rPr>
          <w:sz w:val="22"/>
          <w:szCs w:val="22"/>
        </w:rPr>
        <w:t xml:space="preserve">with clear and interpretable input parameters </w:t>
      </w:r>
    </w:p>
    <w:p w14:paraId="0B8B61C6" w14:textId="0B8892E5" w:rsidR="00BE3E85" w:rsidRDefault="009049A9" w:rsidP="00BE3E85">
      <w:pPr>
        <w:pStyle w:val="ListParagraph"/>
        <w:numPr>
          <w:ilvl w:val="1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Specify </w:t>
      </w:r>
      <w:r w:rsidR="00BE3E85">
        <w:rPr>
          <w:sz w:val="22"/>
          <w:szCs w:val="22"/>
        </w:rPr>
        <w:t>i</w:t>
      </w:r>
      <w:r w:rsidR="00BE3E85" w:rsidRPr="00365B3C">
        <w:rPr>
          <w:sz w:val="22"/>
          <w:szCs w:val="22"/>
        </w:rPr>
        <w:t xml:space="preserve">nput specifications and </w:t>
      </w:r>
      <w:r w:rsidR="00BE3E85">
        <w:rPr>
          <w:sz w:val="22"/>
          <w:szCs w:val="22"/>
        </w:rPr>
        <w:t xml:space="preserve">their </w:t>
      </w:r>
      <w:r w:rsidR="00BE3E85" w:rsidRPr="00365B3C">
        <w:rPr>
          <w:sz w:val="22"/>
          <w:szCs w:val="22"/>
        </w:rPr>
        <w:t>validation rules</w:t>
      </w:r>
    </w:p>
    <w:p w14:paraId="7D32A8C4" w14:textId="77777777" w:rsidR="00BE3E85" w:rsidRDefault="00BE3E85" w:rsidP="00BE3E85">
      <w:pPr>
        <w:pStyle w:val="ListParagraph"/>
        <w:numPr>
          <w:ilvl w:val="1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Identify </w:t>
      </w:r>
      <w:r w:rsidRPr="000F69E5">
        <w:rPr>
          <w:sz w:val="22"/>
          <w:szCs w:val="22"/>
        </w:rPr>
        <w:t xml:space="preserve">pre-processing </w:t>
      </w:r>
      <w:r>
        <w:rPr>
          <w:sz w:val="22"/>
          <w:szCs w:val="22"/>
        </w:rPr>
        <w:t>requirements</w:t>
      </w:r>
      <w:r w:rsidRPr="000F69E5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expected </w:t>
      </w:r>
      <w:r w:rsidRPr="000F69E5">
        <w:rPr>
          <w:sz w:val="22"/>
          <w:szCs w:val="22"/>
        </w:rPr>
        <w:t>outputs</w:t>
      </w:r>
    </w:p>
    <w:p w14:paraId="134F47F2" w14:textId="73FBA409" w:rsidR="00E93EFD" w:rsidRDefault="004C2082" w:rsidP="00E93EFD">
      <w:pPr>
        <w:pStyle w:val="ListParagraph"/>
        <w:numPr>
          <w:ilvl w:val="1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Define App’s code structure and relevant helper functions</w:t>
      </w:r>
    </w:p>
    <w:p w14:paraId="3EE204E1" w14:textId="77777777" w:rsidR="00D91E80" w:rsidRPr="00D91E80" w:rsidRDefault="00D91E80" w:rsidP="00D91E80">
      <w:pPr>
        <w:pStyle w:val="ListParagraph"/>
        <w:ind w:left="1080"/>
        <w:jc w:val="both"/>
        <w:rPr>
          <w:sz w:val="22"/>
          <w:szCs w:val="22"/>
        </w:rPr>
      </w:pPr>
    </w:p>
    <w:p w14:paraId="1FA4D8D8" w14:textId="49984834" w:rsidR="00544DCB" w:rsidRPr="00ED4464" w:rsidRDefault="00E30EC1" w:rsidP="00ED4464">
      <w:pPr>
        <w:pStyle w:val="Heading3"/>
      </w:pPr>
      <w:r w:rsidRPr="00ED4464">
        <w:t xml:space="preserve">Task 2 - </w:t>
      </w:r>
      <w:r w:rsidR="00BE3E85" w:rsidRPr="00ED4464">
        <w:t xml:space="preserve">Implement the retrieval </w:t>
      </w:r>
      <w:r w:rsidR="00E93EFD" w:rsidRPr="00ED4464">
        <w:t xml:space="preserve">of </w:t>
      </w:r>
      <w:r w:rsidR="00BE3E85" w:rsidRPr="00ED4464">
        <w:t xml:space="preserve">historical tracking data from </w:t>
      </w:r>
      <w:proofErr w:type="spellStart"/>
      <w:r w:rsidR="00BE3E85" w:rsidRPr="00ED4464">
        <w:t>EarthRanger</w:t>
      </w:r>
      <w:proofErr w:type="spellEnd"/>
    </w:p>
    <w:p w14:paraId="1AA0DE03" w14:textId="6237268B" w:rsidR="00331AC3" w:rsidRDefault="000F15E6" w:rsidP="00382E7A">
      <w:pPr>
        <w:jc w:val="both"/>
        <w:rPr>
          <w:bCs/>
          <w:sz w:val="22"/>
          <w:szCs w:val="22"/>
        </w:rPr>
      </w:pPr>
      <w:r w:rsidRPr="000F15E6">
        <w:rPr>
          <w:bCs/>
          <w:sz w:val="22"/>
          <w:szCs w:val="22"/>
        </w:rPr>
        <w:t xml:space="preserve">The </w:t>
      </w:r>
      <w:r w:rsidR="009836C4">
        <w:rPr>
          <w:bCs/>
          <w:sz w:val="22"/>
          <w:szCs w:val="22"/>
        </w:rPr>
        <w:t>primary</w:t>
      </w:r>
      <w:r w:rsidR="00331AC3">
        <w:rPr>
          <w:bCs/>
          <w:sz w:val="22"/>
          <w:szCs w:val="22"/>
        </w:rPr>
        <w:t xml:space="preserve"> purpose</w:t>
      </w:r>
      <w:r w:rsidRPr="000F15E6">
        <w:rPr>
          <w:bCs/>
          <w:sz w:val="22"/>
          <w:szCs w:val="22"/>
        </w:rPr>
        <w:t xml:space="preserve"> of this </w:t>
      </w:r>
      <w:r w:rsidR="00BE3E85">
        <w:rPr>
          <w:bCs/>
          <w:sz w:val="22"/>
          <w:szCs w:val="22"/>
        </w:rPr>
        <w:t xml:space="preserve">step is </w:t>
      </w:r>
      <w:r w:rsidR="009836C4">
        <w:rPr>
          <w:bCs/>
          <w:sz w:val="22"/>
          <w:szCs w:val="22"/>
        </w:rPr>
        <w:t xml:space="preserve">to </w:t>
      </w:r>
      <w:r w:rsidRPr="000F15E6">
        <w:rPr>
          <w:bCs/>
          <w:sz w:val="22"/>
          <w:szCs w:val="22"/>
        </w:rPr>
        <w:t>retriev</w:t>
      </w:r>
      <w:r w:rsidR="009836C4">
        <w:rPr>
          <w:bCs/>
          <w:sz w:val="22"/>
          <w:szCs w:val="22"/>
        </w:rPr>
        <w:t>e</w:t>
      </w:r>
      <w:r w:rsidRPr="000F15E6">
        <w:rPr>
          <w:bCs/>
          <w:sz w:val="22"/>
          <w:szCs w:val="22"/>
        </w:rPr>
        <w:t xml:space="preserve"> subject-level location data from </w:t>
      </w:r>
      <w:r w:rsidR="00064A86">
        <w:rPr>
          <w:bCs/>
          <w:sz w:val="22"/>
          <w:szCs w:val="22"/>
        </w:rPr>
        <w:t xml:space="preserve">historical </w:t>
      </w:r>
      <w:r w:rsidR="00406AEE">
        <w:rPr>
          <w:bCs/>
          <w:sz w:val="22"/>
          <w:szCs w:val="22"/>
        </w:rPr>
        <w:t xml:space="preserve">records </w:t>
      </w:r>
      <w:r w:rsidR="00064A86">
        <w:rPr>
          <w:bCs/>
          <w:sz w:val="22"/>
          <w:szCs w:val="22"/>
        </w:rPr>
        <w:t xml:space="preserve">hosted </w:t>
      </w:r>
      <w:r w:rsidR="002D5417">
        <w:rPr>
          <w:bCs/>
          <w:sz w:val="22"/>
          <w:szCs w:val="22"/>
        </w:rPr>
        <w:t>by</w:t>
      </w:r>
      <w:r w:rsidR="00064A86">
        <w:rPr>
          <w:bCs/>
          <w:sz w:val="22"/>
          <w:szCs w:val="22"/>
        </w:rPr>
        <w:t xml:space="preserve"> </w:t>
      </w:r>
      <w:proofErr w:type="spellStart"/>
      <w:r w:rsidR="00064A86">
        <w:rPr>
          <w:bCs/>
          <w:sz w:val="22"/>
          <w:szCs w:val="22"/>
        </w:rPr>
        <w:t>EarthRanger</w:t>
      </w:r>
      <w:proofErr w:type="spellEnd"/>
      <w:r w:rsidR="00406AEE">
        <w:rPr>
          <w:bCs/>
          <w:sz w:val="22"/>
          <w:szCs w:val="22"/>
        </w:rPr>
        <w:t xml:space="preserve">, </w:t>
      </w:r>
      <w:r w:rsidR="009836C4">
        <w:rPr>
          <w:bCs/>
          <w:sz w:val="22"/>
          <w:szCs w:val="22"/>
        </w:rPr>
        <w:t>within</w:t>
      </w:r>
      <w:r w:rsidR="002D5417">
        <w:rPr>
          <w:bCs/>
          <w:sz w:val="22"/>
          <w:szCs w:val="22"/>
        </w:rPr>
        <w:t xml:space="preserve"> </w:t>
      </w:r>
      <w:r w:rsidR="009836C4">
        <w:rPr>
          <w:bCs/>
          <w:sz w:val="22"/>
          <w:szCs w:val="22"/>
        </w:rPr>
        <w:t xml:space="preserve">its </w:t>
      </w:r>
      <w:r w:rsidR="00064A86">
        <w:rPr>
          <w:bCs/>
          <w:sz w:val="22"/>
          <w:szCs w:val="22"/>
        </w:rPr>
        <w:t>‘Observation</w:t>
      </w:r>
      <w:r w:rsidR="00406AEE">
        <w:rPr>
          <w:bCs/>
          <w:sz w:val="22"/>
          <w:szCs w:val="22"/>
        </w:rPr>
        <w:t xml:space="preserve">s’ </w:t>
      </w:r>
      <w:r w:rsidR="00DD3624">
        <w:rPr>
          <w:bCs/>
          <w:sz w:val="22"/>
          <w:szCs w:val="22"/>
        </w:rPr>
        <w:t>class</w:t>
      </w:r>
      <w:r w:rsidR="00406AEE">
        <w:rPr>
          <w:bCs/>
          <w:sz w:val="22"/>
          <w:szCs w:val="22"/>
        </w:rPr>
        <w:t xml:space="preserve">, </w:t>
      </w:r>
      <w:r w:rsidR="00883407">
        <w:rPr>
          <w:bCs/>
          <w:sz w:val="22"/>
          <w:szCs w:val="22"/>
        </w:rPr>
        <w:t>usin</w:t>
      </w:r>
      <w:r w:rsidR="001B5DCF">
        <w:rPr>
          <w:bCs/>
          <w:sz w:val="22"/>
          <w:szCs w:val="22"/>
        </w:rPr>
        <w:t>g</w:t>
      </w:r>
      <w:r w:rsidR="00883407">
        <w:rPr>
          <w:bCs/>
          <w:sz w:val="22"/>
          <w:szCs w:val="22"/>
        </w:rPr>
        <w:t xml:space="preserve"> </w:t>
      </w:r>
      <w:r w:rsidR="002F7902">
        <w:rPr>
          <w:bCs/>
          <w:sz w:val="22"/>
          <w:szCs w:val="22"/>
        </w:rPr>
        <w:t>HTTP API requests</w:t>
      </w:r>
      <w:r w:rsidR="00A60B41">
        <w:rPr>
          <w:bCs/>
          <w:sz w:val="22"/>
          <w:szCs w:val="22"/>
        </w:rPr>
        <w:t xml:space="preserve">. </w:t>
      </w:r>
      <w:r w:rsidR="009836C4">
        <w:rPr>
          <w:bCs/>
          <w:sz w:val="22"/>
          <w:szCs w:val="22"/>
        </w:rPr>
        <w:t>The fetched data should include</w:t>
      </w:r>
      <w:r w:rsidR="00331AC3">
        <w:rPr>
          <w:bCs/>
          <w:sz w:val="22"/>
          <w:szCs w:val="22"/>
        </w:rPr>
        <w:t>:</w:t>
      </w:r>
    </w:p>
    <w:p w14:paraId="1E013880" w14:textId="5F558C6D" w:rsidR="00331AC3" w:rsidRDefault="00331AC3" w:rsidP="00331AC3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</w:t>
      </w:r>
      <w:r w:rsidR="00382E7A" w:rsidRPr="00331AC3">
        <w:rPr>
          <w:bCs/>
          <w:sz w:val="22"/>
          <w:szCs w:val="22"/>
        </w:rPr>
        <w:t xml:space="preserve">ll </w:t>
      </w:r>
      <w:r w:rsidR="009836C4" w:rsidRPr="00331AC3">
        <w:rPr>
          <w:bCs/>
          <w:sz w:val="22"/>
          <w:szCs w:val="22"/>
        </w:rPr>
        <w:t xml:space="preserve">observations </w:t>
      </w:r>
      <w:r w:rsidR="00365B3C">
        <w:rPr>
          <w:bCs/>
          <w:sz w:val="22"/>
          <w:szCs w:val="22"/>
        </w:rPr>
        <w:t xml:space="preserve">annotated as members of </w:t>
      </w:r>
      <w:r w:rsidR="004A75D1" w:rsidRPr="00883407">
        <w:rPr>
          <w:bCs/>
          <w:sz w:val="22"/>
          <w:szCs w:val="22"/>
        </w:rPr>
        <w:t>currently</w:t>
      </w:r>
      <w:r w:rsidRPr="00883407">
        <w:rPr>
          <w:bCs/>
          <w:sz w:val="22"/>
          <w:szCs w:val="22"/>
        </w:rPr>
        <w:t xml:space="preserve"> </w:t>
      </w:r>
      <w:r w:rsidR="004C2082">
        <w:rPr>
          <w:bCs/>
          <w:sz w:val="22"/>
          <w:szCs w:val="22"/>
        </w:rPr>
        <w:t xml:space="preserve">active </w:t>
      </w:r>
      <w:r w:rsidR="009836C4" w:rsidRPr="00331AC3">
        <w:rPr>
          <w:bCs/>
          <w:sz w:val="22"/>
          <w:szCs w:val="22"/>
        </w:rPr>
        <w:t>clusters</w:t>
      </w:r>
      <w:r w:rsidR="004C2082">
        <w:rPr>
          <w:bCs/>
          <w:sz w:val="22"/>
          <w:szCs w:val="22"/>
        </w:rPr>
        <w:t xml:space="preserve"> (see </w:t>
      </w:r>
      <w:r w:rsidR="004C2082" w:rsidRPr="004C2082">
        <w:rPr>
          <w:b/>
          <w:sz w:val="22"/>
          <w:szCs w:val="22"/>
        </w:rPr>
        <w:t>Task 3</w:t>
      </w:r>
      <w:r w:rsidR="004C2082">
        <w:rPr>
          <w:bCs/>
          <w:sz w:val="22"/>
          <w:szCs w:val="22"/>
        </w:rPr>
        <w:t xml:space="preserve"> below for the definition of “active” clusters)</w:t>
      </w:r>
      <w:r w:rsidR="00365B3C">
        <w:rPr>
          <w:bCs/>
          <w:sz w:val="22"/>
          <w:szCs w:val="22"/>
        </w:rPr>
        <w:t xml:space="preserve"> </w:t>
      </w:r>
    </w:p>
    <w:p w14:paraId="54D0CC6D" w14:textId="27CB073F" w:rsidR="002F7902" w:rsidRDefault="009836C4" w:rsidP="002F7902">
      <w:pPr>
        <w:pStyle w:val="ListParagraph"/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331AC3">
        <w:rPr>
          <w:bCs/>
          <w:sz w:val="22"/>
          <w:szCs w:val="22"/>
        </w:rPr>
        <w:t xml:space="preserve">non-clustered observations recorded within </w:t>
      </w:r>
      <w:r w:rsidR="00382E7A" w:rsidRPr="00331AC3">
        <w:rPr>
          <w:bCs/>
          <w:sz w:val="22"/>
          <w:szCs w:val="22"/>
        </w:rPr>
        <w:t>a</w:t>
      </w:r>
      <w:r w:rsidR="00883407">
        <w:rPr>
          <w:bCs/>
          <w:sz w:val="22"/>
          <w:szCs w:val="22"/>
        </w:rPr>
        <w:t xml:space="preserve"> given </w:t>
      </w:r>
      <w:r w:rsidR="00037740" w:rsidRPr="00331AC3">
        <w:rPr>
          <w:bCs/>
          <w:sz w:val="22"/>
          <w:szCs w:val="22"/>
        </w:rPr>
        <w:t xml:space="preserve">time </w:t>
      </w:r>
      <w:r w:rsidR="00382E7A" w:rsidRPr="00331AC3">
        <w:rPr>
          <w:bCs/>
          <w:sz w:val="22"/>
          <w:szCs w:val="22"/>
        </w:rPr>
        <w:t>period</w:t>
      </w:r>
      <w:r w:rsidR="004A75D1" w:rsidRPr="00331AC3">
        <w:rPr>
          <w:bCs/>
          <w:sz w:val="22"/>
          <w:szCs w:val="22"/>
        </w:rPr>
        <w:t xml:space="preserve"> relative to </w:t>
      </w:r>
      <w:r w:rsidR="002F7902">
        <w:rPr>
          <w:bCs/>
          <w:sz w:val="22"/>
          <w:szCs w:val="22"/>
        </w:rPr>
        <w:t>observations</w:t>
      </w:r>
      <w:r w:rsidR="00382E7A" w:rsidRPr="00331AC3">
        <w:rPr>
          <w:bCs/>
          <w:sz w:val="22"/>
          <w:szCs w:val="22"/>
        </w:rPr>
        <w:t xml:space="preserve"> contained in the object passed on to the </w:t>
      </w:r>
      <w:r w:rsidRPr="00331AC3">
        <w:rPr>
          <w:bCs/>
          <w:sz w:val="22"/>
          <w:szCs w:val="22"/>
        </w:rPr>
        <w:t>a</w:t>
      </w:r>
      <w:r w:rsidR="00382E7A" w:rsidRPr="00331AC3">
        <w:rPr>
          <w:bCs/>
          <w:sz w:val="22"/>
          <w:szCs w:val="22"/>
        </w:rPr>
        <w:t>pp</w:t>
      </w:r>
      <w:r w:rsidR="00883407">
        <w:rPr>
          <w:bCs/>
          <w:sz w:val="22"/>
          <w:szCs w:val="22"/>
        </w:rPr>
        <w:t xml:space="preserve"> as input</w:t>
      </w:r>
      <w:r w:rsidR="00382E7A" w:rsidRPr="00331AC3">
        <w:rPr>
          <w:bCs/>
          <w:sz w:val="22"/>
          <w:szCs w:val="22"/>
        </w:rPr>
        <w:t>.</w:t>
      </w:r>
    </w:p>
    <w:p w14:paraId="559672E2" w14:textId="318F4D30" w:rsidR="008E4F1E" w:rsidRPr="008E4F1E" w:rsidRDefault="00B11C2D" w:rsidP="002F7902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 addition</w:t>
      </w:r>
      <w:r w:rsidR="008E4F1E" w:rsidRPr="008E4F1E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 xml:space="preserve">the </w:t>
      </w:r>
      <w:r w:rsidR="00D4313E">
        <w:rPr>
          <w:bCs/>
          <w:sz w:val="22"/>
          <w:szCs w:val="22"/>
        </w:rPr>
        <w:t>incorporati</w:t>
      </w:r>
      <w:r>
        <w:rPr>
          <w:bCs/>
          <w:sz w:val="22"/>
          <w:szCs w:val="22"/>
        </w:rPr>
        <w:t xml:space="preserve">on of </w:t>
      </w:r>
      <w:r w:rsidR="008E4F1E" w:rsidRPr="008E4F1E">
        <w:rPr>
          <w:bCs/>
          <w:sz w:val="22"/>
          <w:szCs w:val="22"/>
        </w:rPr>
        <w:t xml:space="preserve">a </w:t>
      </w:r>
      <w:r w:rsidR="008E4F1E" w:rsidRPr="003C19AD">
        <w:rPr>
          <w:b/>
          <w:sz w:val="22"/>
          <w:szCs w:val="22"/>
        </w:rPr>
        <w:t>spatial filter</w:t>
      </w:r>
      <w:r w:rsidR="008E4F1E" w:rsidRPr="008E4F1E">
        <w:rPr>
          <w:bCs/>
          <w:sz w:val="22"/>
          <w:szCs w:val="22"/>
        </w:rPr>
        <w:t xml:space="preserve"> </w:t>
      </w:r>
      <w:r w:rsidR="00D4313E">
        <w:rPr>
          <w:bCs/>
          <w:sz w:val="22"/>
          <w:szCs w:val="22"/>
        </w:rPr>
        <w:t>in</w:t>
      </w:r>
      <w:r w:rsidR="008E4F1E" w:rsidRPr="008E4F1E">
        <w:rPr>
          <w:bCs/>
          <w:sz w:val="22"/>
          <w:szCs w:val="22"/>
        </w:rPr>
        <w:t>to the API query is highly desirable</w:t>
      </w:r>
      <w:r>
        <w:rPr>
          <w:bCs/>
          <w:sz w:val="22"/>
          <w:szCs w:val="22"/>
        </w:rPr>
        <w:t xml:space="preserve"> t</w:t>
      </w:r>
      <w:r w:rsidRPr="008E4F1E">
        <w:rPr>
          <w:bCs/>
          <w:sz w:val="22"/>
          <w:szCs w:val="22"/>
        </w:rPr>
        <w:t>o minimize data transfer costs</w:t>
      </w:r>
      <w:r w:rsidR="008E4F1E" w:rsidRPr="008E4F1E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>T</w:t>
      </w:r>
      <w:r w:rsidR="008E4F1E" w:rsidRPr="008E4F1E">
        <w:rPr>
          <w:bCs/>
          <w:sz w:val="22"/>
          <w:szCs w:val="22"/>
        </w:rPr>
        <w:t xml:space="preserve">his filter would limit downloaded data to historical observations </w:t>
      </w:r>
      <w:r w:rsidR="00800947">
        <w:rPr>
          <w:bCs/>
          <w:sz w:val="22"/>
          <w:szCs w:val="22"/>
        </w:rPr>
        <w:t xml:space="preserve">occurring </w:t>
      </w:r>
      <w:r w:rsidR="008E4F1E" w:rsidRPr="008E4F1E">
        <w:rPr>
          <w:bCs/>
          <w:sz w:val="22"/>
          <w:szCs w:val="22"/>
        </w:rPr>
        <w:t xml:space="preserve">near the location points in the </w:t>
      </w:r>
      <w:r w:rsidR="000E2043">
        <w:rPr>
          <w:bCs/>
          <w:sz w:val="22"/>
          <w:szCs w:val="22"/>
        </w:rPr>
        <w:t xml:space="preserve">App’s </w:t>
      </w:r>
      <w:r w:rsidR="008E4F1E" w:rsidRPr="008E4F1E">
        <w:rPr>
          <w:bCs/>
          <w:sz w:val="22"/>
          <w:szCs w:val="22"/>
        </w:rPr>
        <w:t>input</w:t>
      </w:r>
      <w:r w:rsidR="000E2043">
        <w:rPr>
          <w:bCs/>
          <w:sz w:val="22"/>
          <w:szCs w:val="22"/>
        </w:rPr>
        <w:t xml:space="preserve"> data</w:t>
      </w:r>
      <w:r w:rsidR="008E4F1E" w:rsidRPr="008E4F1E">
        <w:rPr>
          <w:bCs/>
          <w:sz w:val="22"/>
          <w:szCs w:val="22"/>
        </w:rPr>
        <w:t xml:space="preserve">. However, implementing these filters depends on </w:t>
      </w:r>
      <w:proofErr w:type="spellStart"/>
      <w:r w:rsidR="008E4F1E" w:rsidRPr="008E4F1E">
        <w:rPr>
          <w:bCs/>
          <w:sz w:val="22"/>
          <w:szCs w:val="22"/>
        </w:rPr>
        <w:t>EarthRanger's</w:t>
      </w:r>
      <w:proofErr w:type="spellEnd"/>
      <w:r w:rsidR="008E4F1E" w:rsidRPr="008E4F1E">
        <w:rPr>
          <w:bCs/>
          <w:sz w:val="22"/>
          <w:szCs w:val="22"/>
        </w:rPr>
        <w:t xml:space="preserve"> agreement and development time, especially if spatial filtering is not currently supported</w:t>
      </w:r>
      <w:r w:rsidR="00707F0A">
        <w:rPr>
          <w:bCs/>
          <w:sz w:val="22"/>
          <w:szCs w:val="22"/>
        </w:rPr>
        <w:t xml:space="preserve"> within</w:t>
      </w:r>
      <w:r w:rsidR="008E4F1E" w:rsidRPr="008E4F1E">
        <w:rPr>
          <w:bCs/>
          <w:sz w:val="22"/>
          <w:szCs w:val="22"/>
        </w:rPr>
        <w:t xml:space="preserve"> the ER system</w:t>
      </w:r>
      <w:r w:rsidR="008E4F1E">
        <w:rPr>
          <w:bCs/>
          <w:sz w:val="22"/>
          <w:szCs w:val="22"/>
        </w:rPr>
        <w:t>.</w:t>
      </w:r>
    </w:p>
    <w:p w14:paraId="33D92D5F" w14:textId="5F12B6CA" w:rsidR="000F15E6" w:rsidRPr="00331AC3" w:rsidRDefault="008E4F1E" w:rsidP="00331AC3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Within th</w:t>
      </w:r>
      <w:r w:rsidR="00707F0A">
        <w:rPr>
          <w:bCs/>
          <w:sz w:val="22"/>
          <w:szCs w:val="22"/>
        </w:rPr>
        <w:t xml:space="preserve">e </w:t>
      </w:r>
      <w:proofErr w:type="spellStart"/>
      <w:r w:rsidR="00707F0A">
        <w:rPr>
          <w:bCs/>
          <w:sz w:val="22"/>
          <w:szCs w:val="22"/>
        </w:rPr>
        <w:t>Move</w:t>
      </w:r>
      <w:r w:rsidR="00E93EFD">
        <w:rPr>
          <w:bCs/>
          <w:sz w:val="22"/>
          <w:szCs w:val="22"/>
        </w:rPr>
        <w:t>App</w:t>
      </w:r>
      <w:proofErr w:type="spellEnd"/>
      <w:r w:rsidR="001B5DCF">
        <w:rPr>
          <w:bCs/>
          <w:sz w:val="22"/>
          <w:szCs w:val="22"/>
        </w:rPr>
        <w:t>,</w:t>
      </w:r>
      <w:r w:rsidR="00A60B41" w:rsidRPr="00331AC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the development of </w:t>
      </w:r>
      <w:r w:rsidR="00A60B41" w:rsidRPr="00331AC3">
        <w:rPr>
          <w:bCs/>
          <w:sz w:val="22"/>
          <w:szCs w:val="22"/>
        </w:rPr>
        <w:t xml:space="preserve">this </w:t>
      </w:r>
      <w:r w:rsidR="004E025C">
        <w:rPr>
          <w:bCs/>
          <w:sz w:val="22"/>
          <w:szCs w:val="22"/>
        </w:rPr>
        <w:t>task</w:t>
      </w:r>
      <w:r w:rsidR="00A60B41" w:rsidRPr="00331AC3">
        <w:rPr>
          <w:bCs/>
          <w:sz w:val="22"/>
          <w:szCs w:val="22"/>
        </w:rPr>
        <w:t xml:space="preserve"> is expected to broadly </w:t>
      </w:r>
      <w:r w:rsidR="00D4313E">
        <w:rPr>
          <w:bCs/>
          <w:sz w:val="22"/>
          <w:szCs w:val="22"/>
        </w:rPr>
        <w:t>include</w:t>
      </w:r>
      <w:r w:rsidR="00A60B41" w:rsidRPr="00331AC3">
        <w:rPr>
          <w:bCs/>
          <w:sz w:val="22"/>
          <w:szCs w:val="22"/>
        </w:rPr>
        <w:t>:</w:t>
      </w:r>
    </w:p>
    <w:p w14:paraId="10A9D095" w14:textId="77777777" w:rsidR="00D4313E" w:rsidRDefault="00D4313E" w:rsidP="00D4313E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D4313E">
        <w:rPr>
          <w:sz w:val="22"/>
          <w:szCs w:val="22"/>
        </w:rPr>
        <w:t>Constructing and Executing HTTP Requests:</w:t>
      </w:r>
    </w:p>
    <w:p w14:paraId="65377265" w14:textId="7FDB1A76" w:rsidR="00D4313E" w:rsidRDefault="00D4313E" w:rsidP="00D4313E">
      <w:pPr>
        <w:pStyle w:val="ListParagraph"/>
        <w:numPr>
          <w:ilvl w:val="1"/>
          <w:numId w:val="7"/>
        </w:numPr>
        <w:jc w:val="both"/>
        <w:rPr>
          <w:sz w:val="22"/>
          <w:szCs w:val="22"/>
        </w:rPr>
      </w:pPr>
      <w:r w:rsidRPr="00D4313E">
        <w:rPr>
          <w:sz w:val="22"/>
          <w:szCs w:val="22"/>
        </w:rPr>
        <w:t>Develop the data processing functionality required to build</w:t>
      </w:r>
      <w:r w:rsidR="00310B2F">
        <w:rPr>
          <w:sz w:val="22"/>
          <w:szCs w:val="22"/>
        </w:rPr>
        <w:t xml:space="preserve"> </w:t>
      </w:r>
      <w:r w:rsidRPr="00D4313E">
        <w:rPr>
          <w:sz w:val="22"/>
          <w:szCs w:val="22"/>
        </w:rPr>
        <w:t>and execute the API queries</w:t>
      </w:r>
      <w:r w:rsidR="00310B2F">
        <w:rPr>
          <w:sz w:val="22"/>
          <w:szCs w:val="22"/>
        </w:rPr>
        <w:t xml:space="preserve"> (e.g. ensure JSON format compliance to API expectations)</w:t>
      </w:r>
    </w:p>
    <w:p w14:paraId="0D6C657B" w14:textId="54307362" w:rsidR="00D4313E" w:rsidRPr="00D4313E" w:rsidRDefault="00D4313E" w:rsidP="00D4313E">
      <w:pPr>
        <w:pStyle w:val="ListParagraph"/>
        <w:numPr>
          <w:ilvl w:val="1"/>
          <w:numId w:val="7"/>
        </w:numPr>
        <w:jc w:val="both"/>
        <w:rPr>
          <w:sz w:val="22"/>
          <w:szCs w:val="22"/>
        </w:rPr>
      </w:pPr>
      <w:r w:rsidRPr="00D4313E">
        <w:rPr>
          <w:sz w:val="22"/>
          <w:szCs w:val="22"/>
        </w:rPr>
        <w:t>Address data transfer limitations by supporting batched requests to handle large datasets efficiently.</w:t>
      </w:r>
    </w:p>
    <w:p w14:paraId="299C889B" w14:textId="0D438A7C" w:rsidR="00D4313E" w:rsidRDefault="00D4313E" w:rsidP="00BD10A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Validation of HTTP responses</w:t>
      </w:r>
    </w:p>
    <w:p w14:paraId="59F8C51A" w14:textId="31695CEB" w:rsidR="00F63904" w:rsidRPr="00F63904" w:rsidRDefault="00F63904" w:rsidP="00F63904">
      <w:pPr>
        <w:pStyle w:val="ListParagraph"/>
        <w:numPr>
          <w:ilvl w:val="1"/>
          <w:numId w:val="7"/>
        </w:numPr>
        <w:jc w:val="both"/>
        <w:rPr>
          <w:sz w:val="22"/>
          <w:szCs w:val="22"/>
        </w:rPr>
      </w:pPr>
      <w:r w:rsidRPr="00F63904">
        <w:rPr>
          <w:sz w:val="22"/>
          <w:szCs w:val="22"/>
        </w:rPr>
        <w:t>Implement validation checks to confirm the successful retrieval of queried data.</w:t>
      </w:r>
    </w:p>
    <w:p w14:paraId="37AE4A84" w14:textId="74989094" w:rsidR="00F63904" w:rsidRPr="00F63904" w:rsidRDefault="00F63904" w:rsidP="00F63904">
      <w:pPr>
        <w:pStyle w:val="ListParagraph"/>
        <w:numPr>
          <w:ilvl w:val="1"/>
          <w:numId w:val="7"/>
        </w:numPr>
        <w:jc w:val="both"/>
        <w:rPr>
          <w:sz w:val="22"/>
          <w:szCs w:val="22"/>
        </w:rPr>
      </w:pPr>
      <w:r w:rsidRPr="00F63904">
        <w:rPr>
          <w:sz w:val="22"/>
          <w:szCs w:val="22"/>
        </w:rPr>
        <w:t>Ensure the returned data mee</w:t>
      </w:r>
      <w:r>
        <w:rPr>
          <w:sz w:val="22"/>
          <w:szCs w:val="22"/>
        </w:rPr>
        <w:t xml:space="preserve">ts </w:t>
      </w:r>
      <w:r w:rsidRPr="00F63904">
        <w:rPr>
          <w:sz w:val="22"/>
          <w:szCs w:val="22"/>
        </w:rPr>
        <w:t>specified requirements</w:t>
      </w:r>
      <w:r>
        <w:rPr>
          <w:sz w:val="22"/>
          <w:szCs w:val="22"/>
        </w:rPr>
        <w:t xml:space="preserve"> (</w:t>
      </w:r>
      <w:r w:rsidRPr="00F63904">
        <w:rPr>
          <w:sz w:val="22"/>
          <w:szCs w:val="22"/>
        </w:rPr>
        <w:t>format, completeness, and content accuracy</w:t>
      </w:r>
      <w:r>
        <w:rPr>
          <w:sz w:val="22"/>
          <w:szCs w:val="22"/>
        </w:rPr>
        <w:t>)</w:t>
      </w:r>
      <w:r w:rsidRPr="00F63904">
        <w:rPr>
          <w:sz w:val="22"/>
          <w:szCs w:val="22"/>
        </w:rPr>
        <w:t>.</w:t>
      </w:r>
    </w:p>
    <w:p w14:paraId="3781DCAE" w14:textId="51A9C9CF" w:rsidR="00F63904" w:rsidRDefault="00F63904" w:rsidP="00F63904">
      <w:pPr>
        <w:pStyle w:val="ListParagraph"/>
        <w:numPr>
          <w:ilvl w:val="1"/>
          <w:numId w:val="7"/>
        </w:numPr>
        <w:jc w:val="both"/>
        <w:rPr>
          <w:sz w:val="22"/>
          <w:szCs w:val="22"/>
        </w:rPr>
      </w:pPr>
      <w:r w:rsidRPr="00F63904">
        <w:rPr>
          <w:sz w:val="22"/>
          <w:szCs w:val="22"/>
        </w:rPr>
        <w:lastRenderedPageBreak/>
        <w:t>Develop mechanisms to identify and handle errors or inconsistencies in the API responses, with clear logging and feedback for troubleshooting.</w:t>
      </w:r>
    </w:p>
    <w:p w14:paraId="0F6A21F3" w14:textId="2C767711" w:rsidR="000C763E" w:rsidRPr="00A60B41" w:rsidRDefault="00A60B41" w:rsidP="00BD10A5">
      <w:pPr>
        <w:jc w:val="both"/>
        <w:rPr>
          <w:sz w:val="22"/>
          <w:szCs w:val="22"/>
        </w:rPr>
      </w:pPr>
      <w:r w:rsidRPr="00A60B41">
        <w:rPr>
          <w:sz w:val="22"/>
          <w:szCs w:val="22"/>
        </w:rPr>
        <w:t xml:space="preserve">The </w:t>
      </w:r>
      <w:r w:rsidR="00BD10A5">
        <w:rPr>
          <w:sz w:val="22"/>
          <w:szCs w:val="22"/>
        </w:rPr>
        <w:t>following</w:t>
      </w:r>
      <w:r w:rsidRPr="00A60B41">
        <w:rPr>
          <w:sz w:val="22"/>
          <w:szCs w:val="22"/>
        </w:rPr>
        <w:t xml:space="preserve"> text box specifies</w:t>
      </w:r>
      <w:r w:rsidR="00E712FF">
        <w:rPr>
          <w:sz w:val="22"/>
          <w:szCs w:val="22"/>
        </w:rPr>
        <w:t xml:space="preserve"> </w:t>
      </w:r>
      <w:r w:rsidR="008E4F1E">
        <w:rPr>
          <w:sz w:val="22"/>
          <w:szCs w:val="22"/>
        </w:rPr>
        <w:t>anticipated</w:t>
      </w:r>
      <w:r w:rsidRPr="00A60B41">
        <w:rPr>
          <w:sz w:val="22"/>
          <w:szCs w:val="22"/>
        </w:rPr>
        <w:t xml:space="preserve"> requirements from </w:t>
      </w:r>
      <w:proofErr w:type="spellStart"/>
      <w:r w:rsidRPr="00A60B41">
        <w:rPr>
          <w:sz w:val="22"/>
          <w:szCs w:val="22"/>
        </w:rPr>
        <w:t>EarthRanger</w:t>
      </w:r>
      <w:proofErr w:type="spellEnd"/>
      <w:r w:rsidRPr="00A60B41">
        <w:rPr>
          <w:sz w:val="22"/>
          <w:szCs w:val="22"/>
        </w:rPr>
        <w:t xml:space="preserve"> to </w:t>
      </w:r>
      <w:r w:rsidR="008E4F1E">
        <w:rPr>
          <w:sz w:val="22"/>
          <w:szCs w:val="22"/>
        </w:rPr>
        <w:t>enable</w:t>
      </w:r>
      <w:r w:rsidRPr="00A60B41">
        <w:rPr>
          <w:sz w:val="22"/>
          <w:szCs w:val="22"/>
        </w:rPr>
        <w:t xml:space="preserve"> the successful </w:t>
      </w:r>
      <w:r w:rsidR="008E4F1E">
        <w:rPr>
          <w:sz w:val="22"/>
          <w:szCs w:val="22"/>
        </w:rPr>
        <w:t xml:space="preserve">operation of </w:t>
      </w:r>
      <w:r w:rsidRPr="00A60B41">
        <w:rPr>
          <w:sz w:val="22"/>
          <w:szCs w:val="22"/>
        </w:rPr>
        <w:t>t</w:t>
      </w:r>
      <w:r w:rsidR="00E20464">
        <w:rPr>
          <w:sz w:val="22"/>
          <w:szCs w:val="22"/>
        </w:rPr>
        <w:t>his task.</w:t>
      </w:r>
    </w:p>
    <w:tbl>
      <w:tblPr>
        <w:tblStyle w:val="ListTable3-Accent1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0F69E5" w14:paraId="4A0A48E3" w14:textId="77777777" w:rsidTr="000C7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2" w:type="dxa"/>
            <w:tcBorders>
              <w:top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0A2F41" w:themeFill="accent1" w:themeFillShade="80"/>
            <w:vAlign w:val="center"/>
          </w:tcPr>
          <w:p w14:paraId="4601B1AE" w14:textId="095F818F" w:rsidR="000F69E5" w:rsidRPr="000F69E5" w:rsidRDefault="004E025C" w:rsidP="00882CD9">
            <w:pPr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Task 2:</w:t>
            </w:r>
            <w:r w:rsidR="00D83778"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proofErr w:type="spellStart"/>
            <w:r w:rsidR="000F69E5" w:rsidRPr="000F69E5">
              <w:rPr>
                <w:rFonts w:asciiTheme="majorHAnsi" w:eastAsiaTheme="majorEastAsia" w:hAnsiTheme="majorHAnsi" w:cstheme="majorBidi"/>
                <w:sz w:val="22"/>
              </w:rPr>
              <w:t>EarthRanger</w:t>
            </w:r>
            <w:r w:rsidR="001B5DCF">
              <w:rPr>
                <w:rFonts w:asciiTheme="majorHAnsi" w:eastAsiaTheme="majorEastAsia" w:hAnsiTheme="majorHAnsi" w:cstheme="majorBidi"/>
                <w:sz w:val="22"/>
              </w:rPr>
              <w:t>’s</w:t>
            </w:r>
            <w:proofErr w:type="spellEnd"/>
            <w:r w:rsidR="000F69E5" w:rsidRPr="000F69E5">
              <w:rPr>
                <w:rFonts w:asciiTheme="majorHAnsi" w:eastAsiaTheme="majorEastAsia" w:hAnsiTheme="majorHAnsi" w:cstheme="majorBidi"/>
                <w:sz w:val="22"/>
              </w:rPr>
              <w:t xml:space="preserve"> Requirements</w:t>
            </w:r>
            <w:r w:rsidR="001B5DCF">
              <w:rPr>
                <w:rFonts w:asciiTheme="majorHAnsi" w:eastAsiaTheme="majorEastAsia" w:hAnsiTheme="majorHAnsi" w:cstheme="majorBidi"/>
                <w:sz w:val="22"/>
              </w:rPr>
              <w:t xml:space="preserve"> and Contributions</w:t>
            </w:r>
          </w:p>
        </w:tc>
      </w:tr>
      <w:tr w:rsidR="000F69E5" w14:paraId="5FE0A06E" w14:textId="77777777" w:rsidTr="00BD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tcBorders>
              <w:right w:val="single" w:sz="4" w:space="0" w:color="156082" w:themeColor="accent1"/>
            </w:tcBorders>
            <w:vAlign w:val="center"/>
          </w:tcPr>
          <w:p w14:paraId="5F01DFE1" w14:textId="7BF4CD08" w:rsidR="00627585" w:rsidRPr="00454C02" w:rsidRDefault="000F69E5" w:rsidP="00627585">
            <w:pPr>
              <w:pStyle w:val="ListParagraph"/>
              <w:numPr>
                <w:ilvl w:val="0"/>
                <w:numId w:val="6"/>
              </w:numPr>
              <w:spacing w:before="120"/>
              <w:rPr>
                <w:b w:val="0"/>
                <w:bCs w:val="0"/>
                <w:sz w:val="22"/>
                <w:u w:val="single"/>
              </w:rPr>
            </w:pPr>
            <w:r w:rsidRPr="00454C02">
              <w:rPr>
                <w:b w:val="0"/>
                <w:bCs w:val="0"/>
                <w:sz w:val="22"/>
                <w:u w:val="single"/>
              </w:rPr>
              <w:t>ER</w:t>
            </w:r>
            <w:r w:rsidR="00627585" w:rsidRPr="00454C02">
              <w:rPr>
                <w:b w:val="0"/>
                <w:bCs w:val="0"/>
                <w:sz w:val="22"/>
                <w:u w:val="single"/>
              </w:rPr>
              <w:t>’s</w:t>
            </w:r>
            <w:r w:rsidRPr="00454C02">
              <w:rPr>
                <w:b w:val="0"/>
                <w:bCs w:val="0"/>
                <w:sz w:val="22"/>
                <w:u w:val="single"/>
              </w:rPr>
              <w:t xml:space="preserve"> </w:t>
            </w:r>
            <w:r w:rsidR="00627585" w:rsidRPr="00454C02">
              <w:rPr>
                <w:b w:val="0"/>
                <w:bCs w:val="0"/>
                <w:sz w:val="22"/>
                <w:u w:val="single"/>
              </w:rPr>
              <w:t>‘</w:t>
            </w:r>
            <w:r w:rsidRPr="00454C02">
              <w:rPr>
                <w:b w:val="0"/>
                <w:bCs w:val="0"/>
                <w:sz w:val="22"/>
                <w:u w:val="single"/>
              </w:rPr>
              <w:t>Observation</w:t>
            </w:r>
            <w:r w:rsidR="00627585" w:rsidRPr="00454C02">
              <w:rPr>
                <w:b w:val="0"/>
                <w:bCs w:val="0"/>
                <w:sz w:val="22"/>
                <w:u w:val="single"/>
              </w:rPr>
              <w:t>’</w:t>
            </w:r>
            <w:r w:rsidRPr="00454C02">
              <w:rPr>
                <w:b w:val="0"/>
                <w:bCs w:val="0"/>
                <w:sz w:val="22"/>
                <w:u w:val="single"/>
              </w:rPr>
              <w:t xml:space="preserve"> </w:t>
            </w:r>
            <w:r w:rsidR="00E712FF">
              <w:rPr>
                <w:b w:val="0"/>
                <w:bCs w:val="0"/>
                <w:sz w:val="22"/>
                <w:u w:val="single"/>
              </w:rPr>
              <w:t xml:space="preserve">class </w:t>
            </w:r>
            <w:r w:rsidRPr="00454C02">
              <w:rPr>
                <w:b w:val="0"/>
                <w:bCs w:val="0"/>
                <w:sz w:val="22"/>
                <w:u w:val="single"/>
              </w:rPr>
              <w:t>data</w:t>
            </w:r>
          </w:p>
          <w:p w14:paraId="6B14CB34" w14:textId="23314A9F" w:rsidR="000F69E5" w:rsidRPr="00454C02" w:rsidRDefault="00454C02" w:rsidP="00627585">
            <w:pPr>
              <w:spacing w:before="120"/>
              <w:ind w:left="360"/>
              <w:rPr>
                <w:b w:val="0"/>
                <w:bCs w:val="0"/>
                <w:sz w:val="22"/>
              </w:rPr>
            </w:pPr>
            <w:r w:rsidRPr="00454C02">
              <w:rPr>
                <w:b w:val="0"/>
                <w:bCs w:val="0"/>
                <w:sz w:val="22"/>
              </w:rPr>
              <w:t>Enable</w:t>
            </w:r>
            <w:r w:rsidR="00627585" w:rsidRPr="00454C02">
              <w:rPr>
                <w:b w:val="0"/>
                <w:bCs w:val="0"/>
                <w:sz w:val="22"/>
              </w:rPr>
              <w:t xml:space="preserve"> the storage </w:t>
            </w:r>
            <w:r w:rsidRPr="00454C02">
              <w:rPr>
                <w:b w:val="0"/>
                <w:bCs w:val="0"/>
                <w:sz w:val="22"/>
              </w:rPr>
              <w:t>(and retrieval) of the f</w:t>
            </w:r>
            <w:r w:rsidR="001C64E5" w:rsidRPr="00454C02">
              <w:rPr>
                <w:b w:val="0"/>
                <w:bCs w:val="0"/>
                <w:sz w:val="22"/>
              </w:rPr>
              <w:t xml:space="preserve">ollowing attributes via additional columns or a </w:t>
            </w:r>
            <w:r w:rsidR="000F69E5" w:rsidRPr="00454C02">
              <w:rPr>
                <w:b w:val="0"/>
                <w:bCs w:val="0"/>
                <w:sz w:val="22"/>
              </w:rPr>
              <w:t>J</w:t>
            </w:r>
            <w:r w:rsidR="001C64E5" w:rsidRPr="00454C02">
              <w:rPr>
                <w:b w:val="0"/>
                <w:bCs w:val="0"/>
                <w:sz w:val="22"/>
              </w:rPr>
              <w:t>SON</w:t>
            </w:r>
            <w:r w:rsidR="000F69E5" w:rsidRPr="00454C02">
              <w:rPr>
                <w:b w:val="0"/>
                <w:bCs w:val="0"/>
                <w:sz w:val="22"/>
              </w:rPr>
              <w:t xml:space="preserve"> list: </w:t>
            </w:r>
          </w:p>
          <w:p w14:paraId="17C4738B" w14:textId="77777777" w:rsidR="000F69E5" w:rsidRPr="00454C02" w:rsidRDefault="000F69E5" w:rsidP="00627585">
            <w:pPr>
              <w:pStyle w:val="ListParagraph"/>
              <w:numPr>
                <w:ilvl w:val="1"/>
                <w:numId w:val="6"/>
              </w:numPr>
              <w:spacing w:before="120"/>
              <w:rPr>
                <w:b w:val="0"/>
                <w:bCs w:val="0"/>
                <w:sz w:val="22"/>
              </w:rPr>
            </w:pPr>
            <w:proofErr w:type="spellStart"/>
            <w:r w:rsidRPr="00454C02">
              <w:rPr>
                <w:b w:val="0"/>
                <w:bCs w:val="0"/>
                <w:sz w:val="22"/>
              </w:rPr>
              <w:t>MoveBank</w:t>
            </w:r>
            <w:proofErr w:type="spellEnd"/>
            <w:r w:rsidRPr="00454C02">
              <w:rPr>
                <w:b w:val="0"/>
                <w:bCs w:val="0"/>
                <w:sz w:val="22"/>
              </w:rPr>
              <w:t xml:space="preserve">-issued IDs (location event, animal, tag, deployment); </w:t>
            </w:r>
          </w:p>
          <w:p w14:paraId="66915377" w14:textId="6925B420" w:rsidR="000F69E5" w:rsidRPr="00454C02" w:rsidRDefault="004A75D1" w:rsidP="00627585">
            <w:pPr>
              <w:pStyle w:val="ListParagraph"/>
              <w:numPr>
                <w:ilvl w:val="1"/>
                <w:numId w:val="6"/>
              </w:numPr>
              <w:spacing w:before="120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B</w:t>
            </w:r>
            <w:r w:rsidR="000F69E5" w:rsidRPr="00454C02">
              <w:rPr>
                <w:b w:val="0"/>
                <w:bCs w:val="0"/>
                <w:sz w:val="22"/>
              </w:rPr>
              <w:t>ehaviour category</w:t>
            </w:r>
          </w:p>
          <w:p w14:paraId="703BF05E" w14:textId="77777777" w:rsidR="000F69E5" w:rsidRPr="00454C02" w:rsidRDefault="000F69E5" w:rsidP="00627585">
            <w:pPr>
              <w:pStyle w:val="ListParagraph"/>
              <w:numPr>
                <w:ilvl w:val="1"/>
                <w:numId w:val="6"/>
              </w:numPr>
              <w:spacing w:before="120"/>
              <w:rPr>
                <w:b w:val="0"/>
                <w:bCs w:val="0"/>
                <w:sz w:val="22"/>
              </w:rPr>
            </w:pPr>
            <w:r w:rsidRPr="00454C02">
              <w:rPr>
                <w:b w:val="0"/>
                <w:bCs w:val="0"/>
                <w:sz w:val="22"/>
              </w:rPr>
              <w:t>Cluster ID</w:t>
            </w:r>
          </w:p>
          <w:p w14:paraId="468134D1" w14:textId="77777777" w:rsidR="000F69E5" w:rsidRPr="00454C02" w:rsidRDefault="000F69E5" w:rsidP="00627585">
            <w:pPr>
              <w:pStyle w:val="ListParagraph"/>
              <w:numPr>
                <w:ilvl w:val="1"/>
                <w:numId w:val="6"/>
              </w:numPr>
              <w:spacing w:before="120"/>
              <w:rPr>
                <w:b w:val="0"/>
                <w:bCs w:val="0"/>
                <w:sz w:val="22"/>
              </w:rPr>
            </w:pPr>
            <w:r w:rsidRPr="00454C02">
              <w:rPr>
                <w:b w:val="0"/>
                <w:bCs w:val="0"/>
                <w:sz w:val="22"/>
              </w:rPr>
              <w:t>Cluster Status (e.g. “active”, “closed”)</w:t>
            </w:r>
          </w:p>
          <w:p w14:paraId="30889D04" w14:textId="771A4993" w:rsidR="00627585" w:rsidRPr="00454C02" w:rsidRDefault="00627585" w:rsidP="00627585">
            <w:pPr>
              <w:pStyle w:val="ListParagraph"/>
              <w:numPr>
                <w:ilvl w:val="1"/>
                <w:numId w:val="6"/>
              </w:numPr>
              <w:spacing w:before="120"/>
              <w:rPr>
                <w:b w:val="0"/>
                <w:bCs w:val="0"/>
                <w:sz w:val="22"/>
              </w:rPr>
            </w:pPr>
            <w:r w:rsidRPr="00454C02">
              <w:rPr>
                <w:b w:val="0"/>
                <w:bCs w:val="0"/>
                <w:sz w:val="22"/>
                <w:szCs w:val="22"/>
              </w:rPr>
              <w:t>Optional: addition of auxiliary subject- or track-level data, if feasible</w:t>
            </w:r>
          </w:p>
          <w:p w14:paraId="07D17628" w14:textId="77777777" w:rsidR="000F69E5" w:rsidRPr="00454C02" w:rsidRDefault="000F69E5" w:rsidP="00882CD9">
            <w:pPr>
              <w:ind w:left="360"/>
              <w:rPr>
                <w:b w:val="0"/>
                <w:bCs w:val="0"/>
                <w:sz w:val="22"/>
              </w:rPr>
            </w:pPr>
          </w:p>
          <w:p w14:paraId="29E37D6E" w14:textId="77777777" w:rsidR="00454C02" w:rsidRPr="00454C02" w:rsidRDefault="00627585" w:rsidP="00454C02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2"/>
                <w:u w:val="single"/>
              </w:rPr>
            </w:pPr>
            <w:proofErr w:type="spellStart"/>
            <w:r w:rsidRPr="00454C02">
              <w:rPr>
                <w:b w:val="0"/>
                <w:bCs w:val="0"/>
                <w:sz w:val="22"/>
                <w:u w:val="single"/>
              </w:rPr>
              <w:t>MoveApps</w:t>
            </w:r>
            <w:proofErr w:type="spellEnd"/>
            <w:r w:rsidRPr="00454C02">
              <w:rPr>
                <w:b w:val="0"/>
                <w:bCs w:val="0"/>
                <w:sz w:val="22"/>
                <w:u w:val="single"/>
              </w:rPr>
              <w:t xml:space="preserve"> – ER</w:t>
            </w:r>
            <w:r w:rsidR="00454C02" w:rsidRPr="00454C02">
              <w:rPr>
                <w:b w:val="0"/>
                <w:bCs w:val="0"/>
                <w:sz w:val="22"/>
                <w:u w:val="single"/>
              </w:rPr>
              <w:t xml:space="preserve">’s </w:t>
            </w:r>
            <w:r w:rsidRPr="00454C02">
              <w:rPr>
                <w:b w:val="0"/>
                <w:bCs w:val="0"/>
                <w:sz w:val="22"/>
                <w:u w:val="single"/>
              </w:rPr>
              <w:t>API Integration</w:t>
            </w:r>
          </w:p>
          <w:p w14:paraId="47358129" w14:textId="0ADAD895" w:rsidR="00454C02" w:rsidRPr="00454C02" w:rsidRDefault="00454C02" w:rsidP="00454C02">
            <w:pPr>
              <w:pStyle w:val="ListParagraph"/>
              <w:numPr>
                <w:ilvl w:val="1"/>
                <w:numId w:val="6"/>
              </w:numPr>
              <w:rPr>
                <w:b w:val="0"/>
                <w:bCs w:val="0"/>
                <w:sz w:val="22"/>
              </w:rPr>
            </w:pPr>
            <w:r w:rsidRPr="00454C02">
              <w:rPr>
                <w:b w:val="0"/>
                <w:bCs w:val="0"/>
                <w:sz w:val="22"/>
              </w:rPr>
              <w:t>Provide assistance in constructing  the required HTTP requests for the ER API.</w:t>
            </w:r>
          </w:p>
          <w:p w14:paraId="079AFCCB" w14:textId="7C568926" w:rsidR="000F69E5" w:rsidRPr="00437DFB" w:rsidRDefault="00454C02" w:rsidP="00437DFB">
            <w:pPr>
              <w:pStyle w:val="ListParagraph"/>
              <w:numPr>
                <w:ilvl w:val="1"/>
                <w:numId w:val="6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A</w:t>
            </w:r>
            <w:r w:rsidRPr="00454C02">
              <w:rPr>
                <w:b w:val="0"/>
                <w:bCs w:val="0"/>
                <w:sz w:val="22"/>
              </w:rPr>
              <w:t>bility to query data based on specific attributes, including those outlined above</w:t>
            </w:r>
            <w:r w:rsidR="003C19AD">
              <w:rPr>
                <w:b w:val="0"/>
                <w:bCs w:val="0"/>
                <w:sz w:val="22"/>
              </w:rPr>
              <w:t xml:space="preserve"> under Task 2</w:t>
            </w:r>
            <w:r w:rsidRPr="00454C02">
              <w:rPr>
                <w:b w:val="0"/>
                <w:bCs w:val="0"/>
                <w:sz w:val="22"/>
              </w:rPr>
              <w:t>.</w:t>
            </w:r>
          </w:p>
        </w:tc>
      </w:tr>
    </w:tbl>
    <w:p w14:paraId="2B69E2C0" w14:textId="77777777" w:rsidR="003471EE" w:rsidRDefault="003471EE" w:rsidP="003471EE"/>
    <w:p w14:paraId="6C47A705" w14:textId="0F697B69" w:rsidR="003471EE" w:rsidRPr="003471EE" w:rsidRDefault="00E20464" w:rsidP="003471EE">
      <w:pPr>
        <w:pStyle w:val="Heading3"/>
      </w:pPr>
      <w:r w:rsidRPr="00ED4464">
        <w:t>Task 3. Update cluster annotations</w:t>
      </w:r>
      <w:r w:rsidR="003471EE">
        <w:t xml:space="preserve"> and behaviours</w:t>
      </w:r>
    </w:p>
    <w:p w14:paraId="4AF17E6D" w14:textId="0D1E600B" w:rsidR="005B792E" w:rsidRDefault="005B792E" w:rsidP="008053B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task </w:t>
      </w:r>
      <w:r w:rsidR="003471EE">
        <w:rPr>
          <w:sz w:val="22"/>
          <w:szCs w:val="22"/>
        </w:rPr>
        <w:t>f</w:t>
      </w:r>
      <w:r w:rsidR="00B835D5">
        <w:rPr>
          <w:sz w:val="22"/>
          <w:szCs w:val="22"/>
        </w:rPr>
        <w:t>o</w:t>
      </w:r>
      <w:r w:rsidR="003471EE">
        <w:rPr>
          <w:sz w:val="22"/>
          <w:szCs w:val="22"/>
        </w:rPr>
        <w:t>cus</w:t>
      </w:r>
      <w:r w:rsidR="00B835D5">
        <w:rPr>
          <w:sz w:val="22"/>
          <w:szCs w:val="22"/>
        </w:rPr>
        <w:t>s</w:t>
      </w:r>
      <w:r w:rsidR="003471EE">
        <w:rPr>
          <w:sz w:val="22"/>
          <w:szCs w:val="22"/>
        </w:rPr>
        <w:t>es on</w:t>
      </w:r>
      <w:r>
        <w:rPr>
          <w:sz w:val="22"/>
          <w:szCs w:val="22"/>
        </w:rPr>
        <w:t xml:space="preserve"> </w:t>
      </w:r>
      <w:r w:rsidR="00E20464">
        <w:rPr>
          <w:sz w:val="22"/>
          <w:szCs w:val="22"/>
        </w:rPr>
        <w:t>upda</w:t>
      </w:r>
      <w:r>
        <w:rPr>
          <w:sz w:val="22"/>
          <w:szCs w:val="22"/>
        </w:rPr>
        <w:t>t</w:t>
      </w:r>
      <w:r w:rsidR="003471EE">
        <w:rPr>
          <w:sz w:val="22"/>
          <w:szCs w:val="22"/>
        </w:rPr>
        <w:t xml:space="preserve">ing </w:t>
      </w:r>
      <w:r>
        <w:rPr>
          <w:sz w:val="22"/>
          <w:szCs w:val="22"/>
        </w:rPr>
        <w:t xml:space="preserve">observations </w:t>
      </w:r>
      <w:r w:rsidR="00CC2748">
        <w:rPr>
          <w:sz w:val="22"/>
          <w:szCs w:val="22"/>
        </w:rPr>
        <w:t>in</w:t>
      </w:r>
      <w:r w:rsidR="00552D38">
        <w:rPr>
          <w:sz w:val="22"/>
          <w:szCs w:val="22"/>
        </w:rPr>
        <w:t xml:space="preserve"> the historical data </w:t>
      </w:r>
      <w:r w:rsidR="00B835D5">
        <w:rPr>
          <w:sz w:val="22"/>
          <w:szCs w:val="22"/>
        </w:rPr>
        <w:t>retrieved</w:t>
      </w:r>
      <w:r w:rsidR="00552D38">
        <w:rPr>
          <w:sz w:val="22"/>
          <w:szCs w:val="22"/>
        </w:rPr>
        <w:t xml:space="preserve"> </w:t>
      </w:r>
      <w:r w:rsidR="00B835D5">
        <w:rPr>
          <w:sz w:val="22"/>
          <w:szCs w:val="22"/>
        </w:rPr>
        <w:t>in</w:t>
      </w:r>
      <w:r>
        <w:rPr>
          <w:sz w:val="22"/>
          <w:szCs w:val="22"/>
        </w:rPr>
        <w:t xml:space="preserve"> Task 1</w:t>
      </w:r>
      <w:r w:rsidR="00883BEF">
        <w:rPr>
          <w:sz w:val="22"/>
          <w:szCs w:val="22"/>
        </w:rPr>
        <w:t xml:space="preserve"> </w:t>
      </w:r>
      <w:r w:rsidR="00552D38">
        <w:rPr>
          <w:sz w:val="22"/>
          <w:szCs w:val="22"/>
        </w:rPr>
        <w:t>with newly processed data</w:t>
      </w:r>
      <w:r w:rsidR="00E712FF">
        <w:rPr>
          <w:sz w:val="22"/>
          <w:szCs w:val="22"/>
        </w:rPr>
        <w:t xml:space="preserve">, </w:t>
      </w:r>
      <w:r w:rsidR="00B835D5">
        <w:rPr>
          <w:sz w:val="22"/>
          <w:szCs w:val="22"/>
        </w:rPr>
        <w:t xml:space="preserve">provided </w:t>
      </w:r>
      <w:r w:rsidR="00552D38">
        <w:rPr>
          <w:sz w:val="22"/>
          <w:szCs w:val="22"/>
        </w:rPr>
        <w:t xml:space="preserve">as input to the app. </w:t>
      </w:r>
      <w:r w:rsidR="00B34C26">
        <w:rPr>
          <w:sz w:val="22"/>
          <w:szCs w:val="22"/>
        </w:rPr>
        <w:t xml:space="preserve">The updating process </w:t>
      </w:r>
      <w:r w:rsidR="00552D38">
        <w:rPr>
          <w:sz w:val="22"/>
          <w:szCs w:val="22"/>
        </w:rPr>
        <w:t xml:space="preserve">will </w:t>
      </w:r>
      <w:r w:rsidR="003F3783">
        <w:rPr>
          <w:sz w:val="22"/>
          <w:szCs w:val="22"/>
        </w:rPr>
        <w:t>likely be based on</w:t>
      </w:r>
      <w:r w:rsidR="00883BEF">
        <w:rPr>
          <w:sz w:val="22"/>
          <w:szCs w:val="22"/>
        </w:rPr>
        <w:t xml:space="preserve"> the following </w:t>
      </w:r>
      <w:r w:rsidR="003F3783">
        <w:rPr>
          <w:sz w:val="22"/>
          <w:szCs w:val="22"/>
        </w:rPr>
        <w:t>logic</w:t>
      </w:r>
      <w:r w:rsidR="00883BEF">
        <w:rPr>
          <w:sz w:val="22"/>
          <w:szCs w:val="22"/>
        </w:rPr>
        <w:t>:</w:t>
      </w:r>
    </w:p>
    <w:p w14:paraId="2A63C2AD" w14:textId="6E7B31C2" w:rsidR="00552D38" w:rsidRDefault="00B835D5" w:rsidP="00552D38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Compare</w:t>
      </w:r>
      <w:r w:rsidR="000378A1">
        <w:rPr>
          <w:sz w:val="22"/>
          <w:szCs w:val="22"/>
        </w:rPr>
        <w:t xml:space="preserve"> datasets, i</w:t>
      </w:r>
      <w:r w:rsidR="00552D38">
        <w:rPr>
          <w:sz w:val="22"/>
          <w:szCs w:val="22"/>
        </w:rPr>
        <w:t>dentif</w:t>
      </w:r>
      <w:r w:rsidR="000378A1">
        <w:rPr>
          <w:sz w:val="22"/>
          <w:szCs w:val="22"/>
        </w:rPr>
        <w:t>ying</w:t>
      </w:r>
      <w:r w:rsidR="00552D38">
        <w:rPr>
          <w:sz w:val="22"/>
          <w:szCs w:val="22"/>
        </w:rPr>
        <w:t xml:space="preserve"> new and </w:t>
      </w:r>
      <w:r w:rsidR="00883BEF">
        <w:rPr>
          <w:sz w:val="22"/>
          <w:szCs w:val="22"/>
        </w:rPr>
        <w:t xml:space="preserve">repeated </w:t>
      </w:r>
      <w:r w:rsidR="00552D38">
        <w:rPr>
          <w:sz w:val="22"/>
          <w:szCs w:val="22"/>
        </w:rPr>
        <w:t>location events</w:t>
      </w:r>
    </w:p>
    <w:p w14:paraId="02A6A9B5" w14:textId="37D0F6DE" w:rsidR="00B803BC" w:rsidRDefault="00B34C26" w:rsidP="00552D38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Handle</w:t>
      </w:r>
      <w:r w:rsidR="00552D38">
        <w:rPr>
          <w:sz w:val="22"/>
          <w:szCs w:val="22"/>
        </w:rPr>
        <w:t xml:space="preserve"> new </w:t>
      </w:r>
      <w:r w:rsidR="00883BEF">
        <w:rPr>
          <w:sz w:val="22"/>
          <w:szCs w:val="22"/>
        </w:rPr>
        <w:t>locations</w:t>
      </w:r>
      <w:r w:rsidR="00CC2748">
        <w:rPr>
          <w:sz w:val="22"/>
          <w:szCs w:val="22"/>
        </w:rPr>
        <w:t>:</w:t>
      </w:r>
    </w:p>
    <w:p w14:paraId="0D6E3197" w14:textId="6C4408A3" w:rsidR="00552D38" w:rsidRPr="00B835D5" w:rsidRDefault="00B803BC" w:rsidP="00B835D5">
      <w:pPr>
        <w:pStyle w:val="ListParagraph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If clustered, </w:t>
      </w:r>
      <w:r w:rsidR="00B835D5">
        <w:rPr>
          <w:sz w:val="22"/>
          <w:szCs w:val="22"/>
        </w:rPr>
        <w:t xml:space="preserve">determine </w:t>
      </w:r>
      <w:r w:rsidR="00552D38">
        <w:rPr>
          <w:sz w:val="22"/>
          <w:szCs w:val="22"/>
        </w:rPr>
        <w:t xml:space="preserve">if they </w:t>
      </w:r>
      <w:r w:rsidR="00B835D5">
        <w:rPr>
          <w:sz w:val="22"/>
          <w:szCs w:val="22"/>
        </w:rPr>
        <w:t>belong</w:t>
      </w:r>
      <w:r w:rsidR="00552D38">
        <w:rPr>
          <w:sz w:val="22"/>
          <w:szCs w:val="22"/>
        </w:rPr>
        <w:t xml:space="preserve"> </w:t>
      </w:r>
      <w:r w:rsidR="00B835D5">
        <w:rPr>
          <w:sz w:val="22"/>
          <w:szCs w:val="22"/>
        </w:rPr>
        <w:t>to</w:t>
      </w:r>
      <w:r w:rsidR="00552D38">
        <w:rPr>
          <w:sz w:val="22"/>
          <w:szCs w:val="22"/>
        </w:rPr>
        <w:t xml:space="preserve"> existent “active” clusters or form new “active” cluster</w:t>
      </w:r>
      <w:r w:rsidR="00B835D5">
        <w:rPr>
          <w:sz w:val="22"/>
          <w:szCs w:val="22"/>
        </w:rPr>
        <w:t>s</w:t>
      </w:r>
      <w:r w:rsidR="00552D38">
        <w:rPr>
          <w:sz w:val="22"/>
          <w:szCs w:val="22"/>
        </w:rPr>
        <w:t>.</w:t>
      </w:r>
      <w:r w:rsidR="00FA1478">
        <w:rPr>
          <w:sz w:val="22"/>
          <w:szCs w:val="22"/>
        </w:rPr>
        <w:t xml:space="preserve"> </w:t>
      </w:r>
      <w:r w:rsidR="00B835D5">
        <w:rPr>
          <w:sz w:val="22"/>
          <w:szCs w:val="22"/>
        </w:rPr>
        <w:t xml:space="preserve">Locations forming </w:t>
      </w:r>
      <w:r w:rsidR="00FA1478">
        <w:rPr>
          <w:sz w:val="22"/>
          <w:szCs w:val="22"/>
        </w:rPr>
        <w:t>new</w:t>
      </w:r>
      <w:r w:rsidR="00B835D5">
        <w:rPr>
          <w:sz w:val="22"/>
          <w:szCs w:val="22"/>
        </w:rPr>
        <w:t>ly detected</w:t>
      </w:r>
      <w:r w:rsidR="00FA1478">
        <w:rPr>
          <w:sz w:val="22"/>
          <w:szCs w:val="22"/>
        </w:rPr>
        <w:t xml:space="preserve"> clusters are </w:t>
      </w:r>
      <w:r w:rsidR="00B835D5">
        <w:rPr>
          <w:sz w:val="22"/>
          <w:szCs w:val="22"/>
        </w:rPr>
        <w:t>labelled with</w:t>
      </w:r>
      <w:r w:rsidR="00FA1478">
        <w:rPr>
          <w:sz w:val="22"/>
          <w:szCs w:val="22"/>
        </w:rPr>
        <w:t xml:space="preserve"> </w:t>
      </w:r>
      <w:r w:rsidR="00B835D5">
        <w:rPr>
          <w:sz w:val="22"/>
          <w:szCs w:val="22"/>
        </w:rPr>
        <w:t xml:space="preserve">brand-new </w:t>
      </w:r>
      <w:r w:rsidR="00FA1478" w:rsidRPr="00B835D5">
        <w:rPr>
          <w:sz w:val="22"/>
          <w:szCs w:val="22"/>
        </w:rPr>
        <w:t>cluster IDs.</w:t>
      </w:r>
    </w:p>
    <w:p w14:paraId="7C304486" w14:textId="08384616" w:rsidR="00B803BC" w:rsidRDefault="00B803BC" w:rsidP="00B803BC">
      <w:pPr>
        <w:pStyle w:val="ListParagraph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030FA2">
        <w:rPr>
          <w:sz w:val="22"/>
          <w:szCs w:val="22"/>
        </w:rPr>
        <w:t xml:space="preserve">f </w:t>
      </w:r>
      <w:r>
        <w:rPr>
          <w:sz w:val="22"/>
          <w:szCs w:val="22"/>
        </w:rPr>
        <w:t xml:space="preserve">non-clustered, </w:t>
      </w:r>
      <w:r w:rsidR="00B34C26">
        <w:rPr>
          <w:sz w:val="22"/>
          <w:szCs w:val="22"/>
        </w:rPr>
        <w:t xml:space="preserve">bind them to the </w:t>
      </w:r>
      <w:r>
        <w:rPr>
          <w:sz w:val="22"/>
          <w:szCs w:val="22"/>
        </w:rPr>
        <w:t>historical data</w:t>
      </w:r>
      <w:r w:rsidR="00B34C26">
        <w:rPr>
          <w:sz w:val="22"/>
          <w:szCs w:val="22"/>
        </w:rPr>
        <w:t>set</w:t>
      </w:r>
      <w:r>
        <w:rPr>
          <w:sz w:val="22"/>
          <w:szCs w:val="22"/>
        </w:rPr>
        <w:t xml:space="preserve"> as-is</w:t>
      </w:r>
    </w:p>
    <w:p w14:paraId="77D6193D" w14:textId="5D0D384A" w:rsidR="00883BEF" w:rsidRDefault="00B835D5" w:rsidP="00552D38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Process</w:t>
      </w:r>
      <w:r w:rsidR="00883BEF">
        <w:rPr>
          <w:sz w:val="22"/>
          <w:szCs w:val="22"/>
        </w:rPr>
        <w:t xml:space="preserve"> repeated locations:</w:t>
      </w:r>
    </w:p>
    <w:p w14:paraId="4FF79141" w14:textId="2B791D9C" w:rsidR="00883BEF" w:rsidRDefault="00883BEF" w:rsidP="00883BEF">
      <w:pPr>
        <w:pStyle w:val="ListParagraph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If new and old </w:t>
      </w:r>
      <w:r w:rsidR="00B803BC">
        <w:rPr>
          <w:sz w:val="22"/>
          <w:szCs w:val="22"/>
        </w:rPr>
        <w:t xml:space="preserve">versions are </w:t>
      </w:r>
      <w:r w:rsidR="00EC7146">
        <w:rPr>
          <w:sz w:val="22"/>
          <w:szCs w:val="22"/>
        </w:rPr>
        <w:t xml:space="preserve">both </w:t>
      </w:r>
      <w:r w:rsidR="00B803BC">
        <w:rPr>
          <w:sz w:val="22"/>
          <w:szCs w:val="22"/>
        </w:rPr>
        <w:t>clustered</w:t>
      </w:r>
      <w:r>
        <w:rPr>
          <w:sz w:val="22"/>
          <w:szCs w:val="22"/>
        </w:rPr>
        <w:t xml:space="preserve">, </w:t>
      </w:r>
      <w:r w:rsidR="00B34C26">
        <w:rPr>
          <w:sz w:val="22"/>
          <w:szCs w:val="22"/>
        </w:rPr>
        <w:t>check for changes in</w:t>
      </w:r>
      <w:r>
        <w:rPr>
          <w:sz w:val="22"/>
          <w:szCs w:val="22"/>
        </w:rPr>
        <w:t xml:space="preserve"> cluster membership and update </w:t>
      </w:r>
      <w:r w:rsidR="00B34C26">
        <w:rPr>
          <w:sz w:val="22"/>
          <w:szCs w:val="22"/>
        </w:rPr>
        <w:t>the</w:t>
      </w:r>
      <w:r>
        <w:rPr>
          <w:sz w:val="22"/>
          <w:szCs w:val="22"/>
        </w:rPr>
        <w:t xml:space="preserve"> cluster ID accordingly</w:t>
      </w:r>
    </w:p>
    <w:p w14:paraId="4E9414D3" w14:textId="1E4DF073" w:rsidR="00883BEF" w:rsidRDefault="00883BEF" w:rsidP="003F3783">
      <w:pPr>
        <w:pStyle w:val="ListParagraph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3F3783">
        <w:rPr>
          <w:sz w:val="22"/>
          <w:szCs w:val="22"/>
        </w:rPr>
        <w:t>clustering state</w:t>
      </w:r>
      <w:r w:rsidR="00B34C26">
        <w:rPr>
          <w:sz w:val="22"/>
          <w:szCs w:val="22"/>
        </w:rPr>
        <w:t>s differ</w:t>
      </w:r>
      <w:r w:rsidR="003F3783">
        <w:rPr>
          <w:sz w:val="22"/>
          <w:szCs w:val="22"/>
        </w:rPr>
        <w:t xml:space="preserve"> (e.g. </w:t>
      </w:r>
      <w:r w:rsidR="00B34C26">
        <w:rPr>
          <w:sz w:val="22"/>
          <w:szCs w:val="22"/>
        </w:rPr>
        <w:t>historical version</w:t>
      </w:r>
      <w:r w:rsidR="003F3783">
        <w:rPr>
          <w:sz w:val="22"/>
          <w:szCs w:val="22"/>
        </w:rPr>
        <w:t xml:space="preserve"> is clustered </w:t>
      </w:r>
      <w:r w:rsidR="00B34C26">
        <w:rPr>
          <w:sz w:val="22"/>
          <w:szCs w:val="22"/>
        </w:rPr>
        <w:t>but</w:t>
      </w:r>
      <w:r w:rsidR="003F3783">
        <w:rPr>
          <w:sz w:val="22"/>
          <w:szCs w:val="22"/>
        </w:rPr>
        <w:t xml:space="preserve"> new </w:t>
      </w:r>
      <w:r w:rsidR="00B34C26">
        <w:rPr>
          <w:sz w:val="22"/>
          <w:szCs w:val="22"/>
        </w:rPr>
        <w:t xml:space="preserve">version </w:t>
      </w:r>
      <w:r w:rsidR="003F3783">
        <w:rPr>
          <w:sz w:val="22"/>
          <w:szCs w:val="22"/>
        </w:rPr>
        <w:t>i</w:t>
      </w:r>
      <w:r w:rsidR="00B34C26">
        <w:rPr>
          <w:sz w:val="22"/>
          <w:szCs w:val="22"/>
        </w:rPr>
        <w:t xml:space="preserve">s </w:t>
      </w:r>
      <w:r w:rsidR="003F3783">
        <w:rPr>
          <w:sz w:val="22"/>
          <w:szCs w:val="22"/>
        </w:rPr>
        <w:t>non-clustered), assign or drop cluster ID</w:t>
      </w:r>
      <w:r w:rsidR="00B803BC">
        <w:rPr>
          <w:sz w:val="22"/>
          <w:szCs w:val="22"/>
        </w:rPr>
        <w:t xml:space="preserve"> </w:t>
      </w:r>
      <w:r w:rsidR="00B34C26">
        <w:rPr>
          <w:sz w:val="22"/>
          <w:szCs w:val="22"/>
        </w:rPr>
        <w:t xml:space="preserve">based on </w:t>
      </w:r>
      <w:r w:rsidR="003F3783">
        <w:rPr>
          <w:sz w:val="22"/>
          <w:szCs w:val="22"/>
        </w:rPr>
        <w:t>the latest state</w:t>
      </w:r>
      <w:r w:rsidR="00FA1478">
        <w:rPr>
          <w:sz w:val="22"/>
          <w:szCs w:val="22"/>
        </w:rPr>
        <w:t>.</w:t>
      </w:r>
    </w:p>
    <w:p w14:paraId="6E3FB827" w14:textId="6664ABBD" w:rsidR="003471EE" w:rsidRPr="00B835D5" w:rsidRDefault="003471EE" w:rsidP="00B835D5">
      <w:pPr>
        <w:pStyle w:val="ListParagraph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If behaviour classification</w:t>
      </w:r>
      <w:r w:rsidR="00B835D5">
        <w:rPr>
          <w:sz w:val="22"/>
          <w:szCs w:val="22"/>
        </w:rPr>
        <w:t>s</w:t>
      </w:r>
      <w:r>
        <w:rPr>
          <w:sz w:val="22"/>
          <w:szCs w:val="22"/>
        </w:rPr>
        <w:t xml:space="preserve"> differ</w:t>
      </w:r>
      <w:r w:rsidRPr="00B835D5">
        <w:rPr>
          <w:sz w:val="22"/>
          <w:szCs w:val="22"/>
        </w:rPr>
        <w:t xml:space="preserve">, </w:t>
      </w:r>
      <w:r w:rsidR="003C19AD">
        <w:rPr>
          <w:sz w:val="22"/>
          <w:szCs w:val="22"/>
        </w:rPr>
        <w:t xml:space="preserve">overwrite old entries with </w:t>
      </w:r>
      <w:r w:rsidRPr="00B835D5">
        <w:rPr>
          <w:sz w:val="22"/>
          <w:szCs w:val="22"/>
        </w:rPr>
        <w:t xml:space="preserve">behaviour </w:t>
      </w:r>
      <w:r w:rsidR="00B835D5" w:rsidRPr="00B835D5">
        <w:rPr>
          <w:sz w:val="22"/>
          <w:szCs w:val="22"/>
        </w:rPr>
        <w:t>categor</w:t>
      </w:r>
      <w:r w:rsidR="00B835D5">
        <w:rPr>
          <w:sz w:val="22"/>
          <w:szCs w:val="22"/>
        </w:rPr>
        <w:t>ies</w:t>
      </w:r>
      <w:r w:rsidR="00B835D5" w:rsidRPr="00B835D5">
        <w:rPr>
          <w:sz w:val="22"/>
          <w:szCs w:val="22"/>
        </w:rPr>
        <w:t xml:space="preserve"> </w:t>
      </w:r>
      <w:r w:rsidR="003C19AD">
        <w:rPr>
          <w:sz w:val="22"/>
          <w:szCs w:val="22"/>
        </w:rPr>
        <w:t>provided in</w:t>
      </w:r>
      <w:r w:rsidR="00B835D5" w:rsidRPr="00B835D5">
        <w:rPr>
          <w:sz w:val="22"/>
          <w:szCs w:val="22"/>
        </w:rPr>
        <w:t xml:space="preserve"> the </w:t>
      </w:r>
      <w:r w:rsidRPr="00B835D5">
        <w:rPr>
          <w:sz w:val="22"/>
          <w:szCs w:val="22"/>
        </w:rPr>
        <w:t xml:space="preserve">newly processed data </w:t>
      </w:r>
    </w:p>
    <w:p w14:paraId="462BC215" w14:textId="3EE49F82" w:rsidR="00B803BC" w:rsidRPr="00FA1478" w:rsidRDefault="00B34C26" w:rsidP="00FA1478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Mark</w:t>
      </w:r>
      <w:r w:rsidR="00B803BC" w:rsidRPr="00FA1478">
        <w:rPr>
          <w:sz w:val="22"/>
          <w:szCs w:val="22"/>
        </w:rPr>
        <w:t xml:space="preserve"> clusters as:</w:t>
      </w:r>
    </w:p>
    <w:p w14:paraId="19DA0915" w14:textId="77777777" w:rsidR="00B34C26" w:rsidRDefault="00B803BC" w:rsidP="00B803BC">
      <w:pPr>
        <w:pStyle w:val="ListParagraph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“active”</w:t>
      </w:r>
      <w:r w:rsidR="00B34C26">
        <w:rPr>
          <w:sz w:val="22"/>
          <w:szCs w:val="22"/>
        </w:rPr>
        <w:t xml:space="preserve"> </w:t>
      </w:r>
      <w:r w:rsidR="00B34C26" w:rsidRPr="00B34C26">
        <w:rPr>
          <w:sz w:val="22"/>
          <w:szCs w:val="22"/>
        </w:rPr>
        <w:t>if membership has changed at least once within a user-specified time period relative to the current app run time</w:t>
      </w:r>
    </w:p>
    <w:p w14:paraId="71A7EB41" w14:textId="70471680" w:rsidR="00883BEF" w:rsidRPr="00B34C26" w:rsidRDefault="00B803BC" w:rsidP="00B34C26">
      <w:pPr>
        <w:pStyle w:val="ListParagraph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“closed"</w:t>
      </w:r>
      <w:r w:rsidR="00B34C26">
        <w:rPr>
          <w:sz w:val="22"/>
          <w:szCs w:val="22"/>
        </w:rPr>
        <w:t xml:space="preserve"> </w:t>
      </w:r>
      <w:r w:rsidR="00B34C26" w:rsidRPr="00B34C26">
        <w:rPr>
          <w:sz w:val="22"/>
          <w:szCs w:val="22"/>
        </w:rPr>
        <w:t xml:space="preserve">if no changes </w:t>
      </w:r>
      <w:r w:rsidR="00707F0A">
        <w:rPr>
          <w:sz w:val="22"/>
          <w:szCs w:val="22"/>
        </w:rPr>
        <w:t xml:space="preserve">in membership </w:t>
      </w:r>
      <w:r w:rsidR="00B34C26" w:rsidRPr="00B34C26">
        <w:rPr>
          <w:sz w:val="22"/>
          <w:szCs w:val="22"/>
        </w:rPr>
        <w:t>have occurred within the specified time frame.</w:t>
      </w:r>
    </w:p>
    <w:p w14:paraId="2D6E9010" w14:textId="09181CDF" w:rsidR="000378A1" w:rsidRDefault="00B835D5" w:rsidP="000378A1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S</w:t>
      </w:r>
      <w:r w:rsidR="003F3783">
        <w:rPr>
          <w:sz w:val="22"/>
          <w:szCs w:val="22"/>
        </w:rPr>
        <w:t>ummary output</w:t>
      </w:r>
      <w:r w:rsidR="000378A1">
        <w:rPr>
          <w:sz w:val="22"/>
          <w:szCs w:val="22"/>
        </w:rPr>
        <w:t>(</w:t>
      </w:r>
      <w:r w:rsidR="003F3783">
        <w:rPr>
          <w:sz w:val="22"/>
          <w:szCs w:val="22"/>
        </w:rPr>
        <w:t>s</w:t>
      </w:r>
      <w:r w:rsidR="000378A1">
        <w:rPr>
          <w:sz w:val="22"/>
          <w:szCs w:val="22"/>
        </w:rPr>
        <w:t>)</w:t>
      </w:r>
      <w:r w:rsidR="003F3783">
        <w:rPr>
          <w:sz w:val="22"/>
          <w:szCs w:val="22"/>
        </w:rPr>
        <w:t xml:space="preserve"> </w:t>
      </w:r>
      <w:r w:rsidR="003471EE">
        <w:rPr>
          <w:sz w:val="22"/>
          <w:szCs w:val="22"/>
        </w:rPr>
        <w:t>detailing</w:t>
      </w:r>
      <w:r w:rsidR="00FA1478">
        <w:rPr>
          <w:sz w:val="22"/>
          <w:szCs w:val="22"/>
        </w:rPr>
        <w:t xml:space="preserve"> the latest changes to the </w:t>
      </w:r>
      <w:r w:rsidR="000378A1">
        <w:rPr>
          <w:sz w:val="22"/>
          <w:szCs w:val="22"/>
        </w:rPr>
        <w:t>cluster membership and status</w:t>
      </w:r>
      <w:r>
        <w:rPr>
          <w:sz w:val="22"/>
          <w:szCs w:val="22"/>
        </w:rPr>
        <w:t xml:space="preserve">, as well as updates </w:t>
      </w:r>
      <w:r w:rsidR="003C19AD">
        <w:rPr>
          <w:sz w:val="22"/>
          <w:szCs w:val="22"/>
        </w:rPr>
        <w:t>to</w:t>
      </w:r>
      <w:r>
        <w:rPr>
          <w:sz w:val="22"/>
          <w:szCs w:val="22"/>
        </w:rPr>
        <w:t xml:space="preserve"> behaviour classification</w:t>
      </w:r>
      <w:r w:rsidR="003C19AD">
        <w:rPr>
          <w:sz w:val="22"/>
          <w:szCs w:val="22"/>
        </w:rPr>
        <w:t>s</w:t>
      </w:r>
      <w:r>
        <w:rPr>
          <w:sz w:val="22"/>
          <w:szCs w:val="22"/>
        </w:rPr>
        <w:t>,</w:t>
      </w:r>
      <w:r w:rsidR="000378A1">
        <w:rPr>
          <w:sz w:val="22"/>
          <w:szCs w:val="22"/>
        </w:rPr>
        <w:t xml:space="preserve"> will be provided as App artifact(s). </w:t>
      </w:r>
    </w:p>
    <w:p w14:paraId="6C8269DC" w14:textId="77777777" w:rsidR="000378A1" w:rsidRDefault="000378A1" w:rsidP="000378A1">
      <w:pPr>
        <w:jc w:val="both"/>
        <w:rPr>
          <w:sz w:val="22"/>
          <w:szCs w:val="22"/>
        </w:rPr>
      </w:pPr>
    </w:p>
    <w:p w14:paraId="238B99D1" w14:textId="413116EB" w:rsidR="004E025C" w:rsidRDefault="00EE12C6" w:rsidP="00ED4464">
      <w:pPr>
        <w:pStyle w:val="Heading3"/>
      </w:pPr>
      <w:r w:rsidRPr="00ED4464">
        <w:t xml:space="preserve">Task 4. Upload updated data </w:t>
      </w:r>
      <w:r w:rsidR="00D47D6B">
        <w:t xml:space="preserve">back </w:t>
      </w:r>
      <w:r w:rsidRPr="00ED4464">
        <w:t xml:space="preserve">to </w:t>
      </w:r>
      <w:proofErr w:type="spellStart"/>
      <w:r w:rsidRPr="00ED4464">
        <w:t>EarthRanger</w:t>
      </w:r>
      <w:proofErr w:type="spellEnd"/>
    </w:p>
    <w:p w14:paraId="4790BC53" w14:textId="69474165" w:rsidR="00D47D6B" w:rsidRDefault="0003256B" w:rsidP="00A76D7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</w:t>
      </w:r>
      <w:r w:rsidR="00D47D6B" w:rsidRPr="00D47D6B">
        <w:rPr>
          <w:sz w:val="22"/>
          <w:szCs w:val="22"/>
        </w:rPr>
        <w:t>step</w:t>
      </w:r>
      <w:r>
        <w:rPr>
          <w:sz w:val="22"/>
          <w:szCs w:val="22"/>
        </w:rPr>
        <w:t xml:space="preserve"> involves uploading the </w:t>
      </w:r>
      <w:r w:rsidR="00D47D6B" w:rsidRPr="00D47D6B">
        <w:rPr>
          <w:sz w:val="22"/>
          <w:szCs w:val="22"/>
        </w:rPr>
        <w:t>newly updated data back to</w:t>
      </w:r>
      <w:r>
        <w:rPr>
          <w:sz w:val="22"/>
          <w:szCs w:val="22"/>
        </w:rPr>
        <w:t xml:space="preserve"> the </w:t>
      </w:r>
      <w:proofErr w:type="spellStart"/>
      <w:r w:rsidR="00D47D6B" w:rsidRPr="00D47D6B">
        <w:rPr>
          <w:sz w:val="22"/>
          <w:szCs w:val="22"/>
        </w:rPr>
        <w:t>EarthRanger</w:t>
      </w:r>
      <w:r>
        <w:rPr>
          <w:sz w:val="22"/>
          <w:szCs w:val="22"/>
        </w:rPr>
        <w:t>’s</w:t>
      </w:r>
      <w:proofErr w:type="spellEnd"/>
      <w:r>
        <w:rPr>
          <w:sz w:val="22"/>
          <w:szCs w:val="22"/>
        </w:rPr>
        <w:t xml:space="preserve"> </w:t>
      </w:r>
      <w:r w:rsidR="00EC7146">
        <w:rPr>
          <w:sz w:val="22"/>
          <w:szCs w:val="22"/>
        </w:rPr>
        <w:t>‘</w:t>
      </w:r>
      <w:r>
        <w:rPr>
          <w:sz w:val="22"/>
          <w:szCs w:val="22"/>
        </w:rPr>
        <w:t>Observation</w:t>
      </w:r>
      <w:r w:rsidR="00EC7146">
        <w:rPr>
          <w:sz w:val="22"/>
          <w:szCs w:val="22"/>
        </w:rPr>
        <w:t>’ records</w:t>
      </w:r>
      <w:r>
        <w:rPr>
          <w:sz w:val="22"/>
          <w:szCs w:val="22"/>
        </w:rPr>
        <w:t xml:space="preserve"> via</w:t>
      </w:r>
      <w:r w:rsidR="00D47D6B" w:rsidRPr="00D47D6B">
        <w:rPr>
          <w:sz w:val="22"/>
          <w:szCs w:val="22"/>
        </w:rPr>
        <w:t xml:space="preserve"> HTTP POST/PATCH request</w:t>
      </w:r>
      <w:r w:rsidR="00D47D6B">
        <w:rPr>
          <w:sz w:val="22"/>
          <w:szCs w:val="22"/>
        </w:rPr>
        <w:t>s</w:t>
      </w:r>
      <w:r>
        <w:rPr>
          <w:sz w:val="22"/>
          <w:szCs w:val="22"/>
        </w:rPr>
        <w:t xml:space="preserve"> to ER’s API</w:t>
      </w:r>
      <w:r w:rsidR="00D47D6B">
        <w:rPr>
          <w:sz w:val="22"/>
          <w:szCs w:val="22"/>
        </w:rPr>
        <w:t xml:space="preserve">. </w:t>
      </w:r>
      <w:r>
        <w:rPr>
          <w:sz w:val="22"/>
          <w:szCs w:val="22"/>
        </w:rPr>
        <w:t>The implementation w</w:t>
      </w:r>
      <w:r w:rsidR="00D47D6B">
        <w:rPr>
          <w:sz w:val="22"/>
          <w:szCs w:val="22"/>
        </w:rPr>
        <w:t xml:space="preserve">ithin the </w:t>
      </w:r>
      <w:proofErr w:type="spellStart"/>
      <w:r w:rsidR="00D47D6B">
        <w:rPr>
          <w:sz w:val="22"/>
          <w:szCs w:val="22"/>
        </w:rPr>
        <w:t>MoveApp</w:t>
      </w:r>
      <w:proofErr w:type="spellEnd"/>
      <w:r w:rsidR="00D47D6B">
        <w:rPr>
          <w:sz w:val="22"/>
          <w:szCs w:val="22"/>
        </w:rPr>
        <w:t xml:space="preserve"> will </w:t>
      </w:r>
      <w:r>
        <w:rPr>
          <w:sz w:val="22"/>
          <w:szCs w:val="22"/>
        </w:rPr>
        <w:t>include steps</w:t>
      </w:r>
      <w:r w:rsidR="00A76D78">
        <w:rPr>
          <w:sz w:val="22"/>
          <w:szCs w:val="22"/>
        </w:rPr>
        <w:t xml:space="preserve"> similar to those outlined in </w:t>
      </w:r>
      <w:r w:rsidR="00A76D78" w:rsidRPr="00A76D78">
        <w:rPr>
          <w:b/>
          <w:bCs/>
          <w:sz w:val="22"/>
          <w:szCs w:val="22"/>
        </w:rPr>
        <w:t>Task 2</w:t>
      </w:r>
      <w:r>
        <w:rPr>
          <w:b/>
          <w:bCs/>
          <w:sz w:val="22"/>
          <w:szCs w:val="22"/>
        </w:rPr>
        <w:t xml:space="preserve"> </w:t>
      </w:r>
      <w:r w:rsidRPr="0003256B">
        <w:rPr>
          <w:sz w:val="22"/>
          <w:szCs w:val="22"/>
        </w:rPr>
        <w:t>and</w:t>
      </w:r>
      <w:r w:rsidR="00A76D78" w:rsidRPr="0003256B">
        <w:rPr>
          <w:sz w:val="22"/>
          <w:szCs w:val="22"/>
        </w:rPr>
        <w:t xml:space="preserve"> </w:t>
      </w:r>
      <w:r w:rsidR="00A76D78">
        <w:rPr>
          <w:sz w:val="22"/>
          <w:szCs w:val="22"/>
        </w:rPr>
        <w:t xml:space="preserve">can be summarised </w:t>
      </w:r>
      <w:r>
        <w:rPr>
          <w:sz w:val="22"/>
          <w:szCs w:val="22"/>
        </w:rPr>
        <w:t>as follow</w:t>
      </w:r>
      <w:r w:rsidR="00D47D6B">
        <w:rPr>
          <w:sz w:val="22"/>
          <w:szCs w:val="22"/>
        </w:rPr>
        <w:t>:</w:t>
      </w:r>
    </w:p>
    <w:p w14:paraId="27FB3423" w14:textId="04965FD2" w:rsidR="00310B2F" w:rsidRDefault="00D47D6B" w:rsidP="00A76D78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 w:rsidRPr="00D47D6B">
        <w:rPr>
          <w:sz w:val="22"/>
          <w:szCs w:val="22"/>
        </w:rPr>
        <w:t xml:space="preserve">Data </w:t>
      </w:r>
      <w:r w:rsidR="00310B2F">
        <w:rPr>
          <w:sz w:val="22"/>
          <w:szCs w:val="22"/>
        </w:rPr>
        <w:t>manipulation</w:t>
      </w:r>
      <w:r w:rsidRPr="00D47D6B">
        <w:rPr>
          <w:sz w:val="22"/>
          <w:szCs w:val="22"/>
        </w:rPr>
        <w:t xml:space="preserve"> </w:t>
      </w:r>
      <w:r w:rsidR="00310B2F">
        <w:rPr>
          <w:sz w:val="22"/>
          <w:szCs w:val="22"/>
        </w:rPr>
        <w:t>for upload,</w:t>
      </w:r>
      <w:r w:rsidR="00310B2F" w:rsidRPr="00310B2F">
        <w:rPr>
          <w:sz w:val="22"/>
          <w:szCs w:val="22"/>
        </w:rPr>
        <w:t xml:space="preserve"> </w:t>
      </w:r>
      <w:r w:rsidR="00310B2F">
        <w:rPr>
          <w:sz w:val="22"/>
          <w:szCs w:val="22"/>
        </w:rPr>
        <w:t xml:space="preserve">including </w:t>
      </w:r>
      <w:r w:rsidR="00310B2F" w:rsidRPr="00D47D6B">
        <w:rPr>
          <w:sz w:val="22"/>
          <w:szCs w:val="22"/>
        </w:rPr>
        <w:t xml:space="preserve">the preparation </w:t>
      </w:r>
      <w:r w:rsidR="00310B2F">
        <w:rPr>
          <w:sz w:val="22"/>
          <w:szCs w:val="22"/>
        </w:rPr>
        <w:t>for batched requests to handle limits to the volume of transmittable data.</w:t>
      </w:r>
    </w:p>
    <w:p w14:paraId="0C8A9CAF" w14:textId="09C50938" w:rsidR="00D47D6B" w:rsidRDefault="00310B2F" w:rsidP="00A76D78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</w:t>
      </w:r>
      <w:r w:rsidR="00D47D6B" w:rsidRPr="00D47D6B">
        <w:rPr>
          <w:sz w:val="22"/>
          <w:szCs w:val="22"/>
        </w:rPr>
        <w:t>nstruction of the API request</w:t>
      </w:r>
      <w:r>
        <w:rPr>
          <w:sz w:val="22"/>
          <w:szCs w:val="22"/>
        </w:rPr>
        <w:t>(s), including the conversion of tabular data into JSON format.</w:t>
      </w:r>
    </w:p>
    <w:p w14:paraId="22CFACC7" w14:textId="4DC55DC2" w:rsidR="0051066C" w:rsidRPr="0051066C" w:rsidRDefault="0051066C" w:rsidP="00A76D78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Validation checks to confirm successful uploading of data</w:t>
      </w:r>
    </w:p>
    <w:p w14:paraId="03BD367C" w14:textId="04DFCAD3" w:rsidR="0003256B" w:rsidRPr="0003256B" w:rsidRDefault="0003256B" w:rsidP="0003256B">
      <w:pPr>
        <w:pStyle w:val="ListParagraph"/>
        <w:jc w:val="both"/>
        <w:rPr>
          <w:sz w:val="22"/>
          <w:szCs w:val="22"/>
        </w:rPr>
      </w:pPr>
    </w:p>
    <w:tbl>
      <w:tblPr>
        <w:tblStyle w:val="ListTable3-Accent1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07F0A" w14:paraId="47C9716C" w14:textId="77777777" w:rsidTr="00465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2" w:type="dxa"/>
            <w:tcBorders>
              <w:top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0A2F41" w:themeFill="accent1" w:themeFillShade="80"/>
            <w:vAlign w:val="center"/>
          </w:tcPr>
          <w:p w14:paraId="1E2D37FC" w14:textId="72F5ADDE" w:rsidR="00707F0A" w:rsidRPr="000F69E5" w:rsidRDefault="00707F0A" w:rsidP="00465D31">
            <w:pPr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Task </w:t>
            </w:r>
            <w:r w:rsidR="0051066C">
              <w:rPr>
                <w:rFonts w:asciiTheme="majorHAnsi" w:eastAsiaTheme="majorEastAsia" w:hAnsiTheme="majorHAnsi" w:cstheme="majorBidi"/>
                <w:sz w:val="22"/>
              </w:rPr>
              <w:t>4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: </w:t>
            </w:r>
            <w:proofErr w:type="spellStart"/>
            <w:r w:rsidRPr="000F69E5">
              <w:rPr>
                <w:rFonts w:asciiTheme="majorHAnsi" w:eastAsiaTheme="majorEastAsia" w:hAnsiTheme="majorHAnsi" w:cstheme="majorBidi"/>
                <w:sz w:val="22"/>
              </w:rPr>
              <w:t>EarthRanger</w:t>
            </w:r>
            <w:r>
              <w:rPr>
                <w:rFonts w:asciiTheme="majorHAnsi" w:eastAsiaTheme="majorEastAsia" w:hAnsiTheme="majorHAnsi" w:cstheme="majorBidi"/>
                <w:sz w:val="22"/>
              </w:rPr>
              <w:t>’s</w:t>
            </w:r>
            <w:proofErr w:type="spellEnd"/>
            <w:r w:rsidRPr="000F69E5">
              <w:rPr>
                <w:rFonts w:asciiTheme="majorHAnsi" w:eastAsiaTheme="majorEastAsia" w:hAnsiTheme="majorHAnsi" w:cstheme="majorBidi"/>
                <w:sz w:val="22"/>
              </w:rPr>
              <w:t xml:space="preserve"> Requirements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Contributions</w:t>
            </w:r>
          </w:p>
        </w:tc>
      </w:tr>
      <w:tr w:rsidR="00707F0A" w14:paraId="5BF003C5" w14:textId="77777777" w:rsidTr="00465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tcBorders>
              <w:right w:val="single" w:sz="4" w:space="0" w:color="156082" w:themeColor="accent1"/>
            </w:tcBorders>
            <w:vAlign w:val="center"/>
          </w:tcPr>
          <w:p w14:paraId="287EB1E1" w14:textId="77ED4AD6" w:rsidR="0051066C" w:rsidRPr="00310B2F" w:rsidRDefault="0051066C" w:rsidP="00310B2F">
            <w:pPr>
              <w:pStyle w:val="ListParagraph"/>
              <w:numPr>
                <w:ilvl w:val="0"/>
                <w:numId w:val="21"/>
              </w:numPr>
              <w:spacing w:before="120" w:after="240"/>
              <w:ind w:left="714" w:hanging="357"/>
              <w:rPr>
                <w:b w:val="0"/>
                <w:bCs w:val="0"/>
                <w:sz w:val="22"/>
              </w:rPr>
            </w:pPr>
            <w:r w:rsidRPr="00310B2F">
              <w:rPr>
                <w:b w:val="0"/>
                <w:bCs w:val="0"/>
                <w:sz w:val="22"/>
              </w:rPr>
              <w:t xml:space="preserve">Provide support </w:t>
            </w:r>
            <w:r w:rsidR="00310B2F">
              <w:rPr>
                <w:b w:val="0"/>
                <w:bCs w:val="0"/>
                <w:sz w:val="22"/>
              </w:rPr>
              <w:t>for</w:t>
            </w:r>
            <w:r w:rsidRPr="00310B2F">
              <w:rPr>
                <w:b w:val="0"/>
                <w:bCs w:val="0"/>
                <w:sz w:val="22"/>
              </w:rPr>
              <w:t xml:space="preserve"> the construction of the HTTP requests for upload</w:t>
            </w:r>
            <w:r w:rsidR="00310B2F">
              <w:rPr>
                <w:b w:val="0"/>
                <w:bCs w:val="0"/>
                <w:sz w:val="22"/>
              </w:rPr>
              <w:t>ing</w:t>
            </w:r>
            <w:r w:rsidRPr="00310B2F">
              <w:rPr>
                <w:b w:val="0"/>
                <w:bCs w:val="0"/>
                <w:sz w:val="22"/>
              </w:rPr>
              <w:t xml:space="preserve"> the updated data</w:t>
            </w:r>
            <w:r w:rsidR="00310B2F">
              <w:rPr>
                <w:b w:val="0"/>
                <w:bCs w:val="0"/>
                <w:sz w:val="22"/>
              </w:rPr>
              <w:t xml:space="preserve"> to the ER system</w:t>
            </w:r>
          </w:p>
          <w:p w14:paraId="566E2E38" w14:textId="6C8EB353" w:rsidR="0051066C" w:rsidRPr="0051066C" w:rsidRDefault="009501DA" w:rsidP="00310B2F">
            <w:pPr>
              <w:pStyle w:val="ListParagraph"/>
              <w:numPr>
                <w:ilvl w:val="0"/>
                <w:numId w:val="21"/>
              </w:numPr>
              <w:spacing w:before="120" w:after="120"/>
              <w:ind w:left="714" w:hanging="357"/>
              <w:rPr>
                <w:sz w:val="22"/>
              </w:rPr>
            </w:pPr>
            <w:r>
              <w:rPr>
                <w:b w:val="0"/>
                <w:bCs w:val="0"/>
                <w:sz w:val="22"/>
              </w:rPr>
              <w:t>Similar</w:t>
            </w:r>
            <w:r w:rsidR="0051066C" w:rsidRPr="0051066C">
              <w:rPr>
                <w:b w:val="0"/>
                <w:bCs w:val="0"/>
                <w:sz w:val="22"/>
              </w:rPr>
              <w:t xml:space="preserve"> needs to those already outline</w:t>
            </w:r>
            <w:r>
              <w:rPr>
                <w:b w:val="0"/>
                <w:bCs w:val="0"/>
                <w:sz w:val="22"/>
              </w:rPr>
              <w:t>d</w:t>
            </w:r>
            <w:r w:rsidR="0051066C" w:rsidRPr="0051066C">
              <w:rPr>
                <w:b w:val="0"/>
                <w:bCs w:val="0"/>
                <w:sz w:val="22"/>
              </w:rPr>
              <w:t xml:space="preserve"> for </w:t>
            </w:r>
            <w:r w:rsidR="0051066C" w:rsidRPr="00A76D78">
              <w:rPr>
                <w:sz w:val="22"/>
              </w:rPr>
              <w:t>Task 2</w:t>
            </w:r>
          </w:p>
        </w:tc>
      </w:tr>
    </w:tbl>
    <w:p w14:paraId="6180CE3F" w14:textId="77777777" w:rsidR="00707F0A" w:rsidRDefault="00707F0A" w:rsidP="00BD10A5">
      <w:pPr>
        <w:rPr>
          <w:b/>
          <w:bCs/>
          <w:sz w:val="22"/>
          <w:szCs w:val="22"/>
        </w:rPr>
      </w:pPr>
    </w:p>
    <w:p w14:paraId="51882F22" w14:textId="77777777" w:rsidR="0003256B" w:rsidRDefault="0003256B" w:rsidP="0003256B">
      <w:pPr>
        <w:pStyle w:val="NoSpacing"/>
      </w:pPr>
    </w:p>
    <w:p w14:paraId="45AEC98E" w14:textId="146AA456" w:rsidR="00EE12C6" w:rsidRDefault="00EE12C6" w:rsidP="00ED4464">
      <w:pPr>
        <w:pStyle w:val="Heading3"/>
      </w:pPr>
      <w:r w:rsidRPr="00ED4464">
        <w:t xml:space="preserve">Task 5. </w:t>
      </w:r>
      <w:r w:rsidR="00C433AC">
        <w:t>Error Management,</w:t>
      </w:r>
      <w:r w:rsidRPr="00ED4464">
        <w:t xml:space="preserve"> </w:t>
      </w:r>
      <w:r w:rsidR="00C433AC" w:rsidRPr="00ED4464">
        <w:t>Documentation</w:t>
      </w:r>
      <w:r w:rsidR="00C433AC">
        <w:t>,</w:t>
      </w:r>
      <w:r w:rsidR="00C433AC" w:rsidRPr="00ED4464">
        <w:t xml:space="preserve"> </w:t>
      </w:r>
      <w:r w:rsidR="00C433AC">
        <w:t>T</w:t>
      </w:r>
      <w:r w:rsidRPr="00ED4464">
        <w:t xml:space="preserve">esting </w:t>
      </w:r>
      <w:r w:rsidR="003F3783">
        <w:t xml:space="preserve">and </w:t>
      </w:r>
      <w:r w:rsidR="00C433AC">
        <w:t>Refinement</w:t>
      </w:r>
    </w:p>
    <w:p w14:paraId="34BC0881" w14:textId="2613AB86" w:rsidR="0003256B" w:rsidRDefault="00706A9D" w:rsidP="00706A9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ensure </w:t>
      </w:r>
      <w:r w:rsidR="0003256B">
        <w:rPr>
          <w:sz w:val="22"/>
          <w:szCs w:val="22"/>
        </w:rPr>
        <w:t xml:space="preserve">App </w:t>
      </w:r>
      <w:r>
        <w:rPr>
          <w:sz w:val="22"/>
          <w:szCs w:val="22"/>
        </w:rPr>
        <w:t>usability,</w:t>
      </w:r>
      <w:r w:rsidR="00455C6A">
        <w:rPr>
          <w:sz w:val="22"/>
          <w:szCs w:val="22"/>
        </w:rPr>
        <w:t xml:space="preserve"> robustness </w:t>
      </w:r>
      <w:r>
        <w:rPr>
          <w:sz w:val="22"/>
          <w:szCs w:val="22"/>
        </w:rPr>
        <w:t>and overall reliability, the</w:t>
      </w:r>
      <w:r w:rsidR="00455C6A">
        <w:rPr>
          <w:sz w:val="22"/>
          <w:szCs w:val="22"/>
        </w:rPr>
        <w:t xml:space="preserve"> following </w:t>
      </w:r>
      <w:r>
        <w:rPr>
          <w:sz w:val="22"/>
          <w:szCs w:val="22"/>
        </w:rPr>
        <w:t>measures will be undertaken during App development:</w:t>
      </w:r>
    </w:p>
    <w:p w14:paraId="691A1C47" w14:textId="433793E6" w:rsidR="00455C6A" w:rsidRPr="002B3F04" w:rsidRDefault="007C74E1" w:rsidP="002B3F04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7C74E1">
        <w:rPr>
          <w:b/>
          <w:bCs/>
          <w:sz w:val="22"/>
          <w:szCs w:val="22"/>
        </w:rPr>
        <w:t>Error Handling</w:t>
      </w:r>
      <w:r>
        <w:rPr>
          <w:sz w:val="22"/>
          <w:szCs w:val="22"/>
        </w:rPr>
        <w:t>:</w:t>
      </w:r>
      <w:r w:rsidR="00C433AC">
        <w:rPr>
          <w:sz w:val="22"/>
          <w:szCs w:val="22"/>
        </w:rPr>
        <w:t xml:space="preserve"> i</w:t>
      </w:r>
      <w:r w:rsidR="00EE12C6" w:rsidRPr="00455C6A">
        <w:rPr>
          <w:sz w:val="22"/>
          <w:szCs w:val="22"/>
        </w:rPr>
        <w:t xml:space="preserve">ncorporate mechanisms </w:t>
      </w:r>
      <w:r w:rsidR="00706A9D">
        <w:rPr>
          <w:sz w:val="22"/>
          <w:szCs w:val="22"/>
        </w:rPr>
        <w:t xml:space="preserve">to handle unexpected issues </w:t>
      </w:r>
      <w:r>
        <w:rPr>
          <w:sz w:val="22"/>
          <w:szCs w:val="22"/>
        </w:rPr>
        <w:t>effectively</w:t>
      </w:r>
      <w:r w:rsidR="00706A9D">
        <w:rPr>
          <w:sz w:val="22"/>
          <w:szCs w:val="22"/>
        </w:rPr>
        <w:t xml:space="preserve">. Provide </w:t>
      </w:r>
      <w:r w:rsidR="00706A9D" w:rsidRPr="00706A9D">
        <w:rPr>
          <w:sz w:val="22"/>
          <w:szCs w:val="22"/>
        </w:rPr>
        <w:t xml:space="preserve">clear, user-friendly error messages </w:t>
      </w:r>
      <w:r w:rsidR="00455C6A" w:rsidRPr="00706A9D">
        <w:rPr>
          <w:sz w:val="22"/>
          <w:szCs w:val="22"/>
        </w:rPr>
        <w:t>to</w:t>
      </w:r>
      <w:r w:rsidR="00706A9D" w:rsidRPr="00706A9D">
        <w:rPr>
          <w:sz w:val="22"/>
          <w:szCs w:val="22"/>
        </w:rPr>
        <w:t xml:space="preserve"> help user</w:t>
      </w:r>
      <w:r w:rsidR="002B3F04">
        <w:rPr>
          <w:sz w:val="22"/>
          <w:szCs w:val="22"/>
        </w:rPr>
        <w:t>s</w:t>
      </w:r>
      <w:r w:rsidR="00706A9D" w:rsidRPr="00706A9D">
        <w:rPr>
          <w:sz w:val="22"/>
          <w:szCs w:val="22"/>
        </w:rPr>
        <w:t xml:space="preserve"> </w:t>
      </w:r>
      <w:r>
        <w:rPr>
          <w:sz w:val="22"/>
          <w:szCs w:val="22"/>
        </w:rPr>
        <w:t>resolve</w:t>
      </w:r>
      <w:r w:rsidR="00706A9D" w:rsidRPr="00706A9D">
        <w:rPr>
          <w:sz w:val="22"/>
          <w:szCs w:val="22"/>
        </w:rPr>
        <w:t xml:space="preserve"> </w:t>
      </w:r>
      <w:r w:rsidR="002B3F04">
        <w:rPr>
          <w:sz w:val="22"/>
          <w:szCs w:val="22"/>
        </w:rPr>
        <w:t xml:space="preserve">the most </w:t>
      </w:r>
      <w:r w:rsidR="00706A9D" w:rsidRPr="002B3F04">
        <w:rPr>
          <w:sz w:val="22"/>
          <w:szCs w:val="22"/>
        </w:rPr>
        <w:t>common issues</w:t>
      </w:r>
      <w:r w:rsidR="002B3F04">
        <w:rPr>
          <w:sz w:val="22"/>
          <w:szCs w:val="22"/>
        </w:rPr>
        <w:t>.</w:t>
      </w:r>
    </w:p>
    <w:p w14:paraId="012F61C9" w14:textId="2962D6AB" w:rsidR="00455C6A" w:rsidRPr="00455C6A" w:rsidRDefault="007C74E1" w:rsidP="00706A9D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A</w:t>
      </w:r>
      <w:r w:rsidRPr="007C74E1">
        <w:rPr>
          <w:b/>
          <w:bCs/>
          <w:sz w:val="22"/>
          <w:szCs w:val="22"/>
        </w:rPr>
        <w:t>utomated testing</w:t>
      </w:r>
      <w:r>
        <w:rPr>
          <w:sz w:val="22"/>
          <w:szCs w:val="22"/>
        </w:rPr>
        <w:t xml:space="preserve">: </w:t>
      </w:r>
      <w:r w:rsidR="00667911">
        <w:rPr>
          <w:sz w:val="22"/>
          <w:szCs w:val="22"/>
        </w:rPr>
        <w:t>d</w:t>
      </w:r>
      <w:r w:rsidR="00706A9D">
        <w:rPr>
          <w:sz w:val="22"/>
          <w:szCs w:val="22"/>
        </w:rPr>
        <w:t>evelop and i</w:t>
      </w:r>
      <w:r w:rsidR="00455C6A" w:rsidRPr="00455C6A">
        <w:rPr>
          <w:sz w:val="22"/>
          <w:szCs w:val="22"/>
        </w:rPr>
        <w:t xml:space="preserve">mplement </w:t>
      </w:r>
      <w:r>
        <w:rPr>
          <w:sz w:val="22"/>
          <w:szCs w:val="22"/>
        </w:rPr>
        <w:t xml:space="preserve">comprehensive automated </w:t>
      </w:r>
      <w:r w:rsidR="00EE12C6" w:rsidRPr="00455C6A">
        <w:rPr>
          <w:sz w:val="22"/>
          <w:szCs w:val="22"/>
        </w:rPr>
        <w:t>testing procedures</w:t>
      </w:r>
      <w:r>
        <w:rPr>
          <w:sz w:val="22"/>
          <w:szCs w:val="22"/>
        </w:rPr>
        <w:t xml:space="preserve">, including </w:t>
      </w:r>
      <w:r w:rsidR="00455C6A" w:rsidRPr="00455C6A">
        <w:rPr>
          <w:sz w:val="22"/>
          <w:szCs w:val="22"/>
        </w:rPr>
        <w:t>unit-</w:t>
      </w:r>
      <w:r w:rsidR="00706A9D">
        <w:rPr>
          <w:sz w:val="22"/>
          <w:szCs w:val="22"/>
        </w:rPr>
        <w:t>test</w:t>
      </w:r>
      <w:r w:rsidR="00455C6A" w:rsidRPr="00455C6A">
        <w:rPr>
          <w:sz w:val="22"/>
          <w:szCs w:val="22"/>
        </w:rPr>
        <w:t xml:space="preserve"> and </w:t>
      </w:r>
      <w:r>
        <w:rPr>
          <w:sz w:val="22"/>
          <w:szCs w:val="22"/>
        </w:rPr>
        <w:t>a</w:t>
      </w:r>
      <w:r w:rsidR="00455C6A" w:rsidRPr="00455C6A">
        <w:rPr>
          <w:sz w:val="22"/>
          <w:szCs w:val="22"/>
        </w:rPr>
        <w:t>pp-level test</w:t>
      </w:r>
      <w:r>
        <w:rPr>
          <w:sz w:val="22"/>
          <w:szCs w:val="22"/>
        </w:rPr>
        <w:t>s,</w:t>
      </w:r>
      <w:r w:rsidR="00455C6A" w:rsidRPr="00455C6A">
        <w:rPr>
          <w:sz w:val="22"/>
          <w:szCs w:val="22"/>
        </w:rPr>
        <w:t xml:space="preserve"> </w:t>
      </w:r>
      <w:r w:rsidR="00EE12C6" w:rsidRPr="00455C6A">
        <w:rPr>
          <w:sz w:val="22"/>
          <w:szCs w:val="22"/>
        </w:rPr>
        <w:t>to</w:t>
      </w:r>
      <w:r w:rsidR="00F56F06">
        <w:rPr>
          <w:sz w:val="22"/>
          <w:szCs w:val="22"/>
        </w:rPr>
        <w:t xml:space="preserve"> </w:t>
      </w:r>
      <w:r>
        <w:rPr>
          <w:sz w:val="22"/>
          <w:szCs w:val="22"/>
        </w:rPr>
        <w:t>safeguard</w:t>
      </w:r>
      <w:r w:rsidR="00706A9D">
        <w:rPr>
          <w:sz w:val="22"/>
          <w:szCs w:val="22"/>
        </w:rPr>
        <w:t xml:space="preserve"> </w:t>
      </w:r>
      <w:r w:rsidR="00F56F06">
        <w:rPr>
          <w:sz w:val="22"/>
          <w:szCs w:val="22"/>
        </w:rPr>
        <w:t xml:space="preserve">expected </w:t>
      </w:r>
      <w:r w:rsidR="00706A9D">
        <w:rPr>
          <w:sz w:val="22"/>
          <w:szCs w:val="22"/>
        </w:rPr>
        <w:t>functionality</w:t>
      </w:r>
      <w:r w:rsidR="00F56F06">
        <w:rPr>
          <w:sz w:val="22"/>
          <w:szCs w:val="22"/>
        </w:rPr>
        <w:t xml:space="preserve">, behaviour and integrity </w:t>
      </w:r>
      <w:r>
        <w:rPr>
          <w:sz w:val="22"/>
          <w:szCs w:val="22"/>
        </w:rPr>
        <w:t>across</w:t>
      </w:r>
      <w:r w:rsidR="00706A9D">
        <w:rPr>
          <w:sz w:val="22"/>
          <w:szCs w:val="22"/>
        </w:rPr>
        <w:t xml:space="preserve"> </w:t>
      </w:r>
      <w:r>
        <w:rPr>
          <w:sz w:val="22"/>
          <w:szCs w:val="22"/>
        </w:rPr>
        <w:t>various use cases</w:t>
      </w:r>
      <w:r w:rsidR="00706A9D">
        <w:rPr>
          <w:sz w:val="22"/>
          <w:szCs w:val="22"/>
        </w:rPr>
        <w:t>.</w:t>
      </w:r>
    </w:p>
    <w:p w14:paraId="01D2706B" w14:textId="36F02493" w:rsidR="00455C6A" w:rsidRDefault="00667911" w:rsidP="00706A9D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667911">
        <w:rPr>
          <w:b/>
          <w:bCs/>
          <w:sz w:val="22"/>
          <w:szCs w:val="22"/>
        </w:rPr>
        <w:t>Documentation:</w:t>
      </w:r>
      <w:r>
        <w:rPr>
          <w:sz w:val="22"/>
          <w:szCs w:val="22"/>
        </w:rPr>
        <w:t xml:space="preserve"> p</w:t>
      </w:r>
      <w:r w:rsidR="00455C6A" w:rsidRPr="00B803BC">
        <w:rPr>
          <w:sz w:val="22"/>
          <w:szCs w:val="22"/>
        </w:rPr>
        <w:t xml:space="preserve">repare </w:t>
      </w:r>
      <w:r w:rsidR="00F56F06">
        <w:rPr>
          <w:sz w:val="22"/>
          <w:szCs w:val="22"/>
        </w:rPr>
        <w:t>detailed</w:t>
      </w:r>
      <w:r w:rsidR="007C74E1">
        <w:rPr>
          <w:sz w:val="22"/>
          <w:szCs w:val="22"/>
        </w:rPr>
        <w:t>,</w:t>
      </w:r>
      <w:r w:rsidR="00F56F06">
        <w:rPr>
          <w:sz w:val="22"/>
          <w:szCs w:val="22"/>
        </w:rPr>
        <w:t xml:space="preserve"> user-friendly </w:t>
      </w:r>
      <w:r w:rsidR="00455C6A" w:rsidRPr="00B803BC">
        <w:rPr>
          <w:sz w:val="22"/>
          <w:szCs w:val="22"/>
        </w:rPr>
        <w:t>documentation for app users and developers</w:t>
      </w:r>
      <w:r w:rsidR="00F56F06">
        <w:rPr>
          <w:sz w:val="22"/>
          <w:szCs w:val="22"/>
        </w:rPr>
        <w:t xml:space="preserve">, </w:t>
      </w:r>
      <w:r w:rsidR="007C74E1">
        <w:rPr>
          <w:sz w:val="22"/>
          <w:szCs w:val="22"/>
        </w:rPr>
        <w:t>covering</w:t>
      </w:r>
      <w:r w:rsidR="00F56F06">
        <w:rPr>
          <w:sz w:val="22"/>
          <w:szCs w:val="22"/>
        </w:rPr>
        <w:t xml:space="preserve"> </w:t>
      </w:r>
      <w:r w:rsidR="00F56F06" w:rsidRPr="00F56F06">
        <w:rPr>
          <w:sz w:val="22"/>
          <w:szCs w:val="22"/>
        </w:rPr>
        <w:t xml:space="preserve">usage guidelines, setup instructions, and technical details </w:t>
      </w:r>
      <w:r w:rsidR="007C74E1">
        <w:rPr>
          <w:sz w:val="22"/>
          <w:szCs w:val="22"/>
        </w:rPr>
        <w:t>to support</w:t>
      </w:r>
      <w:r w:rsidR="00F56F06" w:rsidRPr="00F56F06">
        <w:rPr>
          <w:sz w:val="22"/>
          <w:szCs w:val="22"/>
        </w:rPr>
        <w:t xml:space="preserve"> </w:t>
      </w:r>
      <w:r w:rsidR="007C74E1">
        <w:rPr>
          <w:sz w:val="22"/>
          <w:szCs w:val="22"/>
        </w:rPr>
        <w:t xml:space="preserve">future </w:t>
      </w:r>
      <w:r w:rsidR="00F56F06" w:rsidRPr="00F56F06">
        <w:rPr>
          <w:sz w:val="22"/>
          <w:szCs w:val="22"/>
        </w:rPr>
        <w:t xml:space="preserve">maintenance </w:t>
      </w:r>
      <w:r w:rsidR="007C74E1">
        <w:rPr>
          <w:sz w:val="22"/>
          <w:szCs w:val="22"/>
        </w:rPr>
        <w:t>and</w:t>
      </w:r>
      <w:r w:rsidR="00F56F06" w:rsidRPr="00F56F06">
        <w:rPr>
          <w:sz w:val="22"/>
          <w:szCs w:val="22"/>
        </w:rPr>
        <w:t xml:space="preserve"> enhancements.</w:t>
      </w:r>
    </w:p>
    <w:p w14:paraId="550AF8AE" w14:textId="71AEEE94" w:rsidR="00455C6A" w:rsidRPr="00F56F06" w:rsidRDefault="00667911" w:rsidP="00F56F06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667911">
        <w:rPr>
          <w:b/>
          <w:bCs/>
          <w:sz w:val="22"/>
          <w:szCs w:val="22"/>
        </w:rPr>
        <w:t>Beta testing and Refinement</w:t>
      </w:r>
      <w:r>
        <w:rPr>
          <w:sz w:val="22"/>
          <w:szCs w:val="22"/>
        </w:rPr>
        <w:t>: s</w:t>
      </w:r>
      <w:r w:rsidR="00455C6A" w:rsidRPr="00B803BC">
        <w:rPr>
          <w:sz w:val="22"/>
          <w:szCs w:val="22"/>
        </w:rPr>
        <w:t xml:space="preserve">ubmit App </w:t>
      </w:r>
      <w:r w:rsidR="00455C6A">
        <w:rPr>
          <w:sz w:val="22"/>
          <w:szCs w:val="22"/>
        </w:rPr>
        <w:t xml:space="preserve">to </w:t>
      </w:r>
      <w:r w:rsidR="00455C6A" w:rsidRPr="00B803BC">
        <w:rPr>
          <w:sz w:val="22"/>
          <w:szCs w:val="22"/>
        </w:rPr>
        <w:t>online Beta</w:t>
      </w:r>
      <w:r w:rsidR="007C74E1">
        <w:rPr>
          <w:sz w:val="22"/>
          <w:szCs w:val="22"/>
        </w:rPr>
        <w:t xml:space="preserve"> </w:t>
      </w:r>
      <w:r w:rsidR="00455C6A" w:rsidRPr="00B803BC">
        <w:rPr>
          <w:sz w:val="22"/>
          <w:szCs w:val="22"/>
        </w:rPr>
        <w:t>testing on</w:t>
      </w:r>
      <w:r w:rsidR="00455C6A">
        <w:rPr>
          <w:sz w:val="22"/>
          <w:szCs w:val="22"/>
        </w:rPr>
        <w:t xml:space="preserve"> the</w:t>
      </w:r>
      <w:r w:rsidR="00455C6A" w:rsidRPr="00B803BC">
        <w:rPr>
          <w:sz w:val="22"/>
          <w:szCs w:val="22"/>
        </w:rPr>
        <w:t xml:space="preserve"> </w:t>
      </w:r>
      <w:proofErr w:type="spellStart"/>
      <w:r w:rsidR="00455C6A" w:rsidRPr="00B803BC">
        <w:rPr>
          <w:sz w:val="22"/>
          <w:szCs w:val="22"/>
        </w:rPr>
        <w:t>MoveApps</w:t>
      </w:r>
      <w:proofErr w:type="spellEnd"/>
      <w:r w:rsidR="00F56F06">
        <w:rPr>
          <w:sz w:val="22"/>
          <w:szCs w:val="22"/>
        </w:rPr>
        <w:t xml:space="preserve"> platform </w:t>
      </w:r>
      <w:r w:rsidR="007C74E1">
        <w:rPr>
          <w:sz w:val="22"/>
          <w:szCs w:val="22"/>
        </w:rPr>
        <w:t>to</w:t>
      </w:r>
      <w:r w:rsidR="00F56F06">
        <w:rPr>
          <w:sz w:val="22"/>
          <w:szCs w:val="22"/>
        </w:rPr>
        <w:t xml:space="preserve"> trial </w:t>
      </w:r>
      <w:r w:rsidR="007C74E1">
        <w:rPr>
          <w:sz w:val="22"/>
          <w:szCs w:val="22"/>
        </w:rPr>
        <w:t xml:space="preserve">it </w:t>
      </w:r>
      <w:r w:rsidR="00F56F06">
        <w:rPr>
          <w:sz w:val="22"/>
          <w:szCs w:val="22"/>
        </w:rPr>
        <w:t xml:space="preserve">under </w:t>
      </w:r>
      <w:r w:rsidR="007C74E1">
        <w:rPr>
          <w:sz w:val="22"/>
          <w:szCs w:val="22"/>
        </w:rPr>
        <w:t>most common</w:t>
      </w:r>
      <w:r w:rsidR="00F56F06">
        <w:rPr>
          <w:sz w:val="22"/>
          <w:szCs w:val="22"/>
        </w:rPr>
        <w:t xml:space="preserve"> use cases. </w:t>
      </w:r>
      <w:r w:rsidR="007C74E1">
        <w:rPr>
          <w:sz w:val="22"/>
          <w:szCs w:val="22"/>
        </w:rPr>
        <w:t>Collect</w:t>
      </w:r>
      <w:r w:rsidR="00F56F06">
        <w:rPr>
          <w:sz w:val="22"/>
          <w:szCs w:val="22"/>
        </w:rPr>
        <w:t xml:space="preserve"> feedback </w:t>
      </w:r>
      <w:r w:rsidR="007C74E1">
        <w:rPr>
          <w:sz w:val="22"/>
          <w:szCs w:val="22"/>
        </w:rPr>
        <w:t xml:space="preserve">from testers </w:t>
      </w:r>
      <w:r w:rsidR="00F56F06">
        <w:rPr>
          <w:sz w:val="22"/>
          <w:szCs w:val="22"/>
        </w:rPr>
        <w:t xml:space="preserve">on usability and potential areas of improvement. Refine the App to </w:t>
      </w:r>
      <w:r w:rsidR="007C74E1">
        <w:rPr>
          <w:sz w:val="22"/>
          <w:szCs w:val="22"/>
        </w:rPr>
        <w:t>optimize</w:t>
      </w:r>
      <w:r w:rsidR="00F56F06">
        <w:rPr>
          <w:sz w:val="22"/>
          <w:szCs w:val="22"/>
        </w:rPr>
        <w:t xml:space="preserve"> performance and user experience.</w:t>
      </w:r>
    </w:p>
    <w:p w14:paraId="6FAC80D5" w14:textId="77777777" w:rsidR="00F56F06" w:rsidRDefault="00F56F06" w:rsidP="00F56F06">
      <w:pPr>
        <w:rPr>
          <w:sz w:val="22"/>
          <w:szCs w:val="22"/>
        </w:rPr>
      </w:pPr>
    </w:p>
    <w:p w14:paraId="0019CEE0" w14:textId="71EBFF36" w:rsidR="00DD6469" w:rsidRPr="00DD6469" w:rsidRDefault="000C763E" w:rsidP="002B3F04">
      <w:pPr>
        <w:pStyle w:val="Heading2"/>
        <w:rPr>
          <w:sz w:val="22"/>
          <w:szCs w:val="22"/>
        </w:rPr>
      </w:pPr>
      <w:r>
        <w:lastRenderedPageBreak/>
        <w:t xml:space="preserve">Support required modifications to current </w:t>
      </w:r>
      <w:proofErr w:type="spellStart"/>
      <w:r w:rsidRPr="000C763E">
        <w:rPr>
          <w:i/>
          <w:iCs/>
        </w:rPr>
        <w:t>E</w:t>
      </w:r>
      <w:r>
        <w:rPr>
          <w:i/>
          <w:iCs/>
        </w:rPr>
        <w:t>arth</w:t>
      </w:r>
      <w:r w:rsidRPr="000C763E">
        <w:rPr>
          <w:i/>
          <w:iCs/>
        </w:rPr>
        <w:t>R</w:t>
      </w:r>
      <w:r>
        <w:rPr>
          <w:i/>
          <w:iCs/>
        </w:rPr>
        <w:t>anger</w:t>
      </w:r>
      <w:proofErr w:type="spellEnd"/>
      <w:r w:rsidRPr="000C763E">
        <w:rPr>
          <w:i/>
          <w:iCs/>
        </w:rPr>
        <w:t xml:space="preserve"> Integration</w:t>
      </w:r>
      <w:r>
        <w:t xml:space="preserve"> </w:t>
      </w:r>
      <w:proofErr w:type="spellStart"/>
      <w:r>
        <w:t>MoveApp</w:t>
      </w:r>
      <w:proofErr w:type="spellEnd"/>
    </w:p>
    <w:p w14:paraId="3ACC55C5" w14:textId="73902D23" w:rsidR="00DD6469" w:rsidRPr="00DD6469" w:rsidRDefault="00DD6469" w:rsidP="00DD6469">
      <w:pPr>
        <w:jc w:val="both"/>
        <w:rPr>
          <w:sz w:val="22"/>
          <w:szCs w:val="22"/>
        </w:rPr>
      </w:pPr>
      <w:r w:rsidRPr="00DD6469">
        <w:rPr>
          <w:sz w:val="22"/>
          <w:szCs w:val="22"/>
        </w:rPr>
        <w:t xml:space="preserve">As </w:t>
      </w:r>
      <w:r>
        <w:rPr>
          <w:sz w:val="22"/>
          <w:szCs w:val="22"/>
        </w:rPr>
        <w:t>mentioned</w:t>
      </w:r>
      <w:r w:rsidRPr="00DD6469">
        <w:rPr>
          <w:sz w:val="22"/>
          <w:szCs w:val="22"/>
        </w:rPr>
        <w:t xml:space="preserve"> in the overview, additional adjustments to the existing workflow may be necessary to integrate changes introduced in this work package. Specifically, the </w:t>
      </w:r>
      <w:proofErr w:type="spellStart"/>
      <w:r w:rsidRPr="00DD6469">
        <w:rPr>
          <w:i/>
          <w:iCs/>
          <w:sz w:val="22"/>
          <w:szCs w:val="22"/>
        </w:rPr>
        <w:t>EarthRanger</w:t>
      </w:r>
      <w:proofErr w:type="spellEnd"/>
      <w:r w:rsidRPr="00DD6469">
        <w:rPr>
          <w:i/>
          <w:iCs/>
          <w:sz w:val="22"/>
          <w:szCs w:val="22"/>
        </w:rPr>
        <w:t xml:space="preserve"> Integration</w:t>
      </w:r>
      <w:r w:rsidRPr="00DD6469">
        <w:rPr>
          <w:sz w:val="22"/>
          <w:szCs w:val="22"/>
        </w:rPr>
        <w:t xml:space="preserve"> </w:t>
      </w:r>
      <w:proofErr w:type="spellStart"/>
      <w:r w:rsidRPr="00DD6469">
        <w:rPr>
          <w:sz w:val="22"/>
          <w:szCs w:val="22"/>
        </w:rPr>
        <w:t>MoveApp</w:t>
      </w:r>
      <w:proofErr w:type="spellEnd"/>
      <w:r w:rsidRPr="00DD6469">
        <w:rPr>
          <w:sz w:val="22"/>
          <w:szCs w:val="22"/>
        </w:rPr>
        <w:t xml:space="preserve"> might require modifications to enable the direct upload of cluster-level data (including cluster metrics and importance/priority) as "Event" records in the </w:t>
      </w:r>
      <w:proofErr w:type="spellStart"/>
      <w:r w:rsidRPr="00DD6469">
        <w:rPr>
          <w:sz w:val="22"/>
          <w:szCs w:val="22"/>
        </w:rPr>
        <w:t>EarthRanger</w:t>
      </w:r>
      <w:proofErr w:type="spellEnd"/>
      <w:r w:rsidRPr="00DD6469">
        <w:rPr>
          <w:sz w:val="22"/>
          <w:szCs w:val="22"/>
        </w:rPr>
        <w:t xml:space="preserve"> </w:t>
      </w:r>
      <w:r w:rsidR="00EC7146">
        <w:rPr>
          <w:sz w:val="22"/>
          <w:szCs w:val="22"/>
        </w:rPr>
        <w:t>system</w:t>
      </w:r>
      <w:r w:rsidRPr="00DD6469">
        <w:rPr>
          <w:sz w:val="22"/>
          <w:szCs w:val="22"/>
        </w:rPr>
        <w:t>, bypassing the current cluster-digestion process applied to uploaded vulture data.</w:t>
      </w:r>
    </w:p>
    <w:p w14:paraId="4C03346B" w14:textId="5FA1EF48" w:rsidR="00DD6469" w:rsidRPr="00DD6469" w:rsidRDefault="00DD6469" w:rsidP="00DD6469">
      <w:pPr>
        <w:jc w:val="both"/>
        <w:rPr>
          <w:sz w:val="22"/>
          <w:szCs w:val="22"/>
        </w:rPr>
      </w:pPr>
      <w:r w:rsidRPr="00DD6469">
        <w:rPr>
          <w:sz w:val="22"/>
          <w:szCs w:val="22"/>
        </w:rPr>
        <w:t>These modifications are expected to involve relatively simple changes, such as altering specific input parameters (e.g., the "server" endpoint or "</w:t>
      </w:r>
      <w:proofErr w:type="spellStart"/>
      <w:r w:rsidRPr="00DD6469">
        <w:rPr>
          <w:sz w:val="22"/>
          <w:szCs w:val="22"/>
        </w:rPr>
        <w:t>event_type</w:t>
      </w:r>
      <w:proofErr w:type="spellEnd"/>
      <w:r w:rsidRPr="00DD6469">
        <w:rPr>
          <w:sz w:val="22"/>
          <w:szCs w:val="22"/>
        </w:rPr>
        <w:t>"). However, should deeper adjustments to the App’s source code become necessary</w:t>
      </w:r>
      <w:r w:rsidR="00D73857">
        <w:rPr>
          <w:sz w:val="22"/>
          <w:szCs w:val="22"/>
        </w:rPr>
        <w:t xml:space="preserve"> (e.g. different JSON </w:t>
      </w:r>
      <w:r w:rsidR="00350ADD">
        <w:rPr>
          <w:sz w:val="22"/>
          <w:szCs w:val="22"/>
        </w:rPr>
        <w:t>formatting</w:t>
      </w:r>
      <w:r w:rsidR="00D73857">
        <w:rPr>
          <w:sz w:val="22"/>
          <w:szCs w:val="22"/>
        </w:rPr>
        <w:t>)</w:t>
      </w:r>
      <w:r w:rsidRPr="00DD6469">
        <w:rPr>
          <w:sz w:val="22"/>
          <w:szCs w:val="22"/>
        </w:rPr>
        <w:t>, DMP Stats will provide the required development support at no additional cost.</w:t>
      </w:r>
    </w:p>
    <w:p w14:paraId="1BA5288C" w14:textId="59B0622E" w:rsidR="008A2EC0" w:rsidRDefault="00DD6469" w:rsidP="000D0C43">
      <w:pPr>
        <w:jc w:val="both"/>
        <w:rPr>
          <w:sz w:val="22"/>
          <w:szCs w:val="22"/>
        </w:rPr>
      </w:pPr>
      <w:r w:rsidRPr="00DD6469">
        <w:rPr>
          <w:sz w:val="22"/>
          <w:szCs w:val="22"/>
        </w:rPr>
        <w:t xml:space="preserve">At this stage, the scope of changes needed on the </w:t>
      </w:r>
      <w:proofErr w:type="spellStart"/>
      <w:r w:rsidRPr="00DD6469">
        <w:rPr>
          <w:sz w:val="22"/>
          <w:szCs w:val="22"/>
        </w:rPr>
        <w:t>EarthRanger</w:t>
      </w:r>
      <w:proofErr w:type="spellEnd"/>
      <w:r w:rsidRPr="00DD6469">
        <w:rPr>
          <w:sz w:val="22"/>
          <w:szCs w:val="22"/>
        </w:rPr>
        <w:t xml:space="preserve"> side to implement these modifications </w:t>
      </w:r>
      <w:r w:rsidR="002B3F04">
        <w:rPr>
          <w:sz w:val="22"/>
          <w:szCs w:val="22"/>
        </w:rPr>
        <w:t>is</w:t>
      </w:r>
      <w:r w:rsidRPr="00DD6469">
        <w:rPr>
          <w:sz w:val="22"/>
          <w:szCs w:val="22"/>
        </w:rPr>
        <w:t xml:space="preserve"> unclear</w:t>
      </w:r>
      <w:r w:rsidR="002B3F04">
        <w:rPr>
          <w:sz w:val="22"/>
          <w:szCs w:val="22"/>
        </w:rPr>
        <w:t>.</w:t>
      </w:r>
    </w:p>
    <w:p w14:paraId="73BCE610" w14:textId="77777777" w:rsidR="003F3783" w:rsidRPr="000C763E" w:rsidRDefault="003F3783" w:rsidP="000C763E"/>
    <w:p w14:paraId="15FBCF8B" w14:textId="1C54F092" w:rsidR="00FB39C0" w:rsidRPr="00FB39C0" w:rsidRDefault="00FB39C0" w:rsidP="00B803BC">
      <w:pPr>
        <w:pStyle w:val="Heading2"/>
      </w:pPr>
      <w:r>
        <w:t>Scientific Paper Co-</w:t>
      </w:r>
      <w:r w:rsidRPr="00B803BC">
        <w:t>authoring</w:t>
      </w:r>
      <w:r>
        <w:t xml:space="preserve"> (Optional)</w:t>
      </w:r>
    </w:p>
    <w:p w14:paraId="198C6782" w14:textId="5BE08FC5" w:rsidR="00D73857" w:rsidRDefault="00D73857" w:rsidP="00D73857">
      <w:pPr>
        <w:jc w:val="both"/>
        <w:rPr>
          <w:sz w:val="22"/>
          <w:szCs w:val="22"/>
        </w:rPr>
      </w:pPr>
      <w:r w:rsidRPr="00D73857">
        <w:rPr>
          <w:sz w:val="22"/>
          <w:szCs w:val="22"/>
        </w:rPr>
        <w:t xml:space="preserve">This optional add-on covers DMP’s contribution </w:t>
      </w:r>
      <w:r w:rsidR="00EC7146">
        <w:rPr>
          <w:sz w:val="22"/>
          <w:szCs w:val="22"/>
        </w:rPr>
        <w:t>for</w:t>
      </w:r>
      <w:r w:rsidRPr="00D73857">
        <w:rPr>
          <w:sz w:val="22"/>
          <w:szCs w:val="22"/>
        </w:rPr>
        <w:t xml:space="preserve"> drafting a manuscript detailing the workflow and methodologies employed. While lack of funding will not hinder DMP's participation in co-authoring the paper, providing financial support for this task would enable DMP to prioritize its resources, </w:t>
      </w:r>
      <w:r>
        <w:rPr>
          <w:sz w:val="22"/>
          <w:szCs w:val="22"/>
        </w:rPr>
        <w:t>accelerating</w:t>
      </w:r>
      <w:r w:rsidRPr="00D73857">
        <w:rPr>
          <w:sz w:val="22"/>
          <w:szCs w:val="22"/>
        </w:rPr>
        <w:t xml:space="preserve"> the manuscript's </w:t>
      </w:r>
      <w:r>
        <w:rPr>
          <w:sz w:val="22"/>
          <w:szCs w:val="22"/>
        </w:rPr>
        <w:t>preparation</w:t>
      </w:r>
      <w:r w:rsidRPr="00D73857">
        <w:rPr>
          <w:sz w:val="22"/>
          <w:szCs w:val="22"/>
        </w:rPr>
        <w:t xml:space="preserve"> and submission for publication.</w:t>
      </w:r>
    </w:p>
    <w:p w14:paraId="7720CD4C" w14:textId="5EE09CA6" w:rsidR="00A3785F" w:rsidRPr="00A3785F" w:rsidRDefault="00A3785F" w:rsidP="00C37951">
      <w:pPr>
        <w:rPr>
          <w:sz w:val="22"/>
          <w:szCs w:val="22"/>
        </w:rPr>
      </w:pPr>
    </w:p>
    <w:sectPr w:rsidR="00A3785F" w:rsidRPr="00A378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6C77F" w14:textId="77777777" w:rsidR="00993201" w:rsidRDefault="00993201" w:rsidP="003F3783">
      <w:pPr>
        <w:spacing w:after="0" w:line="240" w:lineRule="auto"/>
      </w:pPr>
      <w:r>
        <w:separator/>
      </w:r>
    </w:p>
  </w:endnote>
  <w:endnote w:type="continuationSeparator" w:id="0">
    <w:p w14:paraId="22163A5B" w14:textId="77777777" w:rsidR="00993201" w:rsidRDefault="00993201" w:rsidP="003F3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F0B4D" w14:textId="77777777" w:rsidR="00993201" w:rsidRDefault="00993201" w:rsidP="003F3783">
      <w:pPr>
        <w:spacing w:after="0" w:line="240" w:lineRule="auto"/>
      </w:pPr>
      <w:r>
        <w:separator/>
      </w:r>
    </w:p>
  </w:footnote>
  <w:footnote w:type="continuationSeparator" w:id="0">
    <w:p w14:paraId="465EA1C5" w14:textId="77777777" w:rsidR="00993201" w:rsidRDefault="00993201" w:rsidP="003F3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2AFB8" w14:textId="75F05F8E" w:rsidR="003F3783" w:rsidRDefault="003F378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8ECDA3" wp14:editId="218E10FA">
          <wp:simplePos x="0" y="0"/>
          <wp:positionH relativeFrom="margin">
            <wp:posOffset>-76835</wp:posOffset>
          </wp:positionH>
          <wp:positionV relativeFrom="paragraph">
            <wp:posOffset>-167640</wp:posOffset>
          </wp:positionV>
          <wp:extent cx="1769110" cy="361315"/>
          <wp:effectExtent l="0" t="0" r="2540" b="635"/>
          <wp:wrapTopAndBottom/>
          <wp:docPr id="1451859328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1859328" name="Picture 2" descr="A blue and black 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00" t="41140" r="5742" b="41263"/>
                  <a:stretch/>
                </pic:blipFill>
                <pic:spPr bwMode="auto">
                  <a:xfrm>
                    <a:off x="0" y="0"/>
                    <a:ext cx="1769110" cy="361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1FA8"/>
    <w:multiLevelType w:val="hybridMultilevel"/>
    <w:tmpl w:val="8B04939C"/>
    <w:lvl w:ilvl="0" w:tplc="1F58FB48">
      <w:start w:val="1"/>
      <w:numFmt w:val="decimal"/>
      <w:suff w:val="space"/>
      <w:lvlText w:val="Task %1."/>
      <w:lvlJc w:val="left"/>
      <w:pPr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1A48"/>
    <w:multiLevelType w:val="multilevel"/>
    <w:tmpl w:val="93A48B4E"/>
    <w:lvl w:ilvl="0">
      <w:start w:val="1"/>
      <w:numFmt w:val="lowerLetter"/>
      <w:lvlText w:val="%1."/>
      <w:lvlJc w:val="left"/>
      <w:pPr>
        <w:ind w:left="794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53A2F40"/>
    <w:multiLevelType w:val="hybridMultilevel"/>
    <w:tmpl w:val="A850992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2169"/>
    <w:multiLevelType w:val="hybridMultilevel"/>
    <w:tmpl w:val="EB3A9B4C"/>
    <w:lvl w:ilvl="0" w:tplc="1EFCF2F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F7302F"/>
    <w:multiLevelType w:val="hybridMultilevel"/>
    <w:tmpl w:val="877C4A4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400D73"/>
    <w:multiLevelType w:val="hybridMultilevel"/>
    <w:tmpl w:val="A16AE4B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D6672"/>
    <w:multiLevelType w:val="multilevel"/>
    <w:tmpl w:val="93A48B4E"/>
    <w:lvl w:ilvl="0">
      <w:start w:val="1"/>
      <w:numFmt w:val="lowerLetter"/>
      <w:lvlText w:val="%1."/>
      <w:lvlJc w:val="left"/>
      <w:pPr>
        <w:ind w:left="794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1BD16F3"/>
    <w:multiLevelType w:val="hybridMultilevel"/>
    <w:tmpl w:val="347AB3B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F4308"/>
    <w:multiLevelType w:val="multilevel"/>
    <w:tmpl w:val="93A48B4E"/>
    <w:lvl w:ilvl="0">
      <w:start w:val="1"/>
      <w:numFmt w:val="lowerLetter"/>
      <w:lvlText w:val="%1."/>
      <w:lvlJc w:val="left"/>
      <w:pPr>
        <w:ind w:left="794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45AC1A20"/>
    <w:multiLevelType w:val="hybridMultilevel"/>
    <w:tmpl w:val="FFAC1D46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 w15:restartNumberingAfterBreak="0">
    <w:nsid w:val="48E23D72"/>
    <w:multiLevelType w:val="hybridMultilevel"/>
    <w:tmpl w:val="2098A7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C7E6A"/>
    <w:multiLevelType w:val="hybridMultilevel"/>
    <w:tmpl w:val="98CC2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251EC"/>
    <w:multiLevelType w:val="multilevel"/>
    <w:tmpl w:val="93A48B4E"/>
    <w:lvl w:ilvl="0">
      <w:start w:val="1"/>
      <w:numFmt w:val="lowerLetter"/>
      <w:lvlText w:val="%1."/>
      <w:lvlJc w:val="left"/>
      <w:pPr>
        <w:ind w:left="794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577A3115"/>
    <w:multiLevelType w:val="hybridMultilevel"/>
    <w:tmpl w:val="3B2692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720" w:hanging="360"/>
      </w:p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19">
      <w:start w:val="1"/>
      <w:numFmt w:val="lowerLetter"/>
      <w:lvlText w:val="%4."/>
      <w:lvlJc w:val="left"/>
      <w:pPr>
        <w:ind w:left="720" w:hanging="360"/>
      </w:p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C4E91B6">
      <w:numFmt w:val="bullet"/>
      <w:lvlText w:val="-"/>
      <w:lvlJc w:val="left"/>
      <w:pPr>
        <w:ind w:left="4140" w:hanging="360"/>
      </w:pPr>
      <w:rPr>
        <w:rFonts w:ascii="Aptos" w:eastAsiaTheme="minorHAnsi" w:hAnsi="Aptos" w:cstheme="minorBidi" w:hint="default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577C54"/>
    <w:multiLevelType w:val="hybridMultilevel"/>
    <w:tmpl w:val="EEDCFA8E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5" w15:restartNumberingAfterBreak="0">
    <w:nsid w:val="6443230B"/>
    <w:multiLevelType w:val="hybridMultilevel"/>
    <w:tmpl w:val="A802D62A"/>
    <w:lvl w:ilvl="0" w:tplc="AD66A0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C3DA1"/>
    <w:multiLevelType w:val="hybridMultilevel"/>
    <w:tmpl w:val="47C229D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03095B"/>
    <w:multiLevelType w:val="hybridMultilevel"/>
    <w:tmpl w:val="3B849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D217B"/>
    <w:multiLevelType w:val="hybridMultilevel"/>
    <w:tmpl w:val="1764B90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DB67B1"/>
    <w:multiLevelType w:val="multilevel"/>
    <w:tmpl w:val="93A48B4E"/>
    <w:lvl w:ilvl="0">
      <w:start w:val="1"/>
      <w:numFmt w:val="lowerLetter"/>
      <w:lvlText w:val="%1."/>
      <w:lvlJc w:val="left"/>
      <w:pPr>
        <w:ind w:left="794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7AC64358"/>
    <w:multiLevelType w:val="hybridMultilevel"/>
    <w:tmpl w:val="A356A0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751E2"/>
    <w:multiLevelType w:val="hybridMultilevel"/>
    <w:tmpl w:val="E70C6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377488">
    <w:abstractNumId w:val="13"/>
  </w:num>
  <w:num w:numId="2" w16cid:durableId="742605516">
    <w:abstractNumId w:val="5"/>
  </w:num>
  <w:num w:numId="3" w16cid:durableId="1919173766">
    <w:abstractNumId w:val="2"/>
  </w:num>
  <w:num w:numId="4" w16cid:durableId="159320643">
    <w:abstractNumId w:val="18"/>
  </w:num>
  <w:num w:numId="5" w16cid:durableId="1413812547">
    <w:abstractNumId w:val="20"/>
  </w:num>
  <w:num w:numId="6" w16cid:durableId="424502044">
    <w:abstractNumId w:val="16"/>
  </w:num>
  <w:num w:numId="7" w16cid:durableId="1788156523">
    <w:abstractNumId w:val="8"/>
  </w:num>
  <w:num w:numId="8" w16cid:durableId="1334146437">
    <w:abstractNumId w:val="9"/>
  </w:num>
  <w:num w:numId="9" w16cid:durableId="1515877344">
    <w:abstractNumId w:val="3"/>
  </w:num>
  <w:num w:numId="10" w16cid:durableId="1226452234">
    <w:abstractNumId w:val="0"/>
  </w:num>
  <w:num w:numId="11" w16cid:durableId="286544873">
    <w:abstractNumId w:val="17"/>
  </w:num>
  <w:num w:numId="12" w16cid:durableId="1985498847">
    <w:abstractNumId w:val="1"/>
  </w:num>
  <w:num w:numId="13" w16cid:durableId="247932789">
    <w:abstractNumId w:val="19"/>
  </w:num>
  <w:num w:numId="14" w16cid:durableId="2088914859">
    <w:abstractNumId w:val="6"/>
  </w:num>
  <w:num w:numId="15" w16cid:durableId="1137378643">
    <w:abstractNumId w:val="14"/>
  </w:num>
  <w:num w:numId="16" w16cid:durableId="868297580">
    <w:abstractNumId w:val="4"/>
  </w:num>
  <w:num w:numId="17" w16cid:durableId="1696350313">
    <w:abstractNumId w:val="10"/>
  </w:num>
  <w:num w:numId="18" w16cid:durableId="232740825">
    <w:abstractNumId w:val="12"/>
  </w:num>
  <w:num w:numId="19" w16cid:durableId="446854420">
    <w:abstractNumId w:val="15"/>
  </w:num>
  <w:num w:numId="20" w16cid:durableId="1405951553">
    <w:abstractNumId w:val="11"/>
  </w:num>
  <w:num w:numId="21" w16cid:durableId="2064599897">
    <w:abstractNumId w:val="21"/>
  </w:num>
  <w:num w:numId="22" w16cid:durableId="1151362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9F"/>
    <w:rsid w:val="00030FA2"/>
    <w:rsid w:val="0003256B"/>
    <w:rsid w:val="00037740"/>
    <w:rsid w:val="000378A1"/>
    <w:rsid w:val="00064A86"/>
    <w:rsid w:val="00095758"/>
    <w:rsid w:val="000B6850"/>
    <w:rsid w:val="000C763E"/>
    <w:rsid w:val="000D0C43"/>
    <w:rsid w:val="000E2043"/>
    <w:rsid w:val="000F15E6"/>
    <w:rsid w:val="000F69E5"/>
    <w:rsid w:val="00102BBD"/>
    <w:rsid w:val="00195809"/>
    <w:rsid w:val="001A1B65"/>
    <w:rsid w:val="001A7F87"/>
    <w:rsid w:val="001B5DCF"/>
    <w:rsid w:val="001C64E5"/>
    <w:rsid w:val="002271C0"/>
    <w:rsid w:val="00231614"/>
    <w:rsid w:val="002414E4"/>
    <w:rsid w:val="002624C4"/>
    <w:rsid w:val="00271344"/>
    <w:rsid w:val="00275032"/>
    <w:rsid w:val="002A06B4"/>
    <w:rsid w:val="002A4F97"/>
    <w:rsid w:val="002A5A34"/>
    <w:rsid w:val="002B3F04"/>
    <w:rsid w:val="002D5417"/>
    <w:rsid w:val="002F7902"/>
    <w:rsid w:val="0030543C"/>
    <w:rsid w:val="00310B2F"/>
    <w:rsid w:val="00331AC3"/>
    <w:rsid w:val="00342105"/>
    <w:rsid w:val="003471EE"/>
    <w:rsid w:val="00350ADD"/>
    <w:rsid w:val="00365B3C"/>
    <w:rsid w:val="00382022"/>
    <w:rsid w:val="00382E7A"/>
    <w:rsid w:val="003C19AD"/>
    <w:rsid w:val="003F2714"/>
    <w:rsid w:val="003F3783"/>
    <w:rsid w:val="00405125"/>
    <w:rsid w:val="00406AEE"/>
    <w:rsid w:val="004174BE"/>
    <w:rsid w:val="00437DFB"/>
    <w:rsid w:val="00452A89"/>
    <w:rsid w:val="00454C02"/>
    <w:rsid w:val="00455C6A"/>
    <w:rsid w:val="0047476C"/>
    <w:rsid w:val="004A75D1"/>
    <w:rsid w:val="004B7B66"/>
    <w:rsid w:val="004C2082"/>
    <w:rsid w:val="004E025C"/>
    <w:rsid w:val="0051066C"/>
    <w:rsid w:val="00526165"/>
    <w:rsid w:val="00544DCB"/>
    <w:rsid w:val="00552D38"/>
    <w:rsid w:val="005700D3"/>
    <w:rsid w:val="00581556"/>
    <w:rsid w:val="00586A52"/>
    <w:rsid w:val="00592B86"/>
    <w:rsid w:val="0059654C"/>
    <w:rsid w:val="005A2472"/>
    <w:rsid w:val="005B545C"/>
    <w:rsid w:val="005B792E"/>
    <w:rsid w:val="005F4A32"/>
    <w:rsid w:val="00624E48"/>
    <w:rsid w:val="00627585"/>
    <w:rsid w:val="00667911"/>
    <w:rsid w:val="00686259"/>
    <w:rsid w:val="00695A13"/>
    <w:rsid w:val="006A0EA0"/>
    <w:rsid w:val="006B7C27"/>
    <w:rsid w:val="006D6DD2"/>
    <w:rsid w:val="006E2969"/>
    <w:rsid w:val="006E52F9"/>
    <w:rsid w:val="006F3C9E"/>
    <w:rsid w:val="006F59A1"/>
    <w:rsid w:val="00706A9D"/>
    <w:rsid w:val="00707F0A"/>
    <w:rsid w:val="0071130C"/>
    <w:rsid w:val="00756EED"/>
    <w:rsid w:val="0077394C"/>
    <w:rsid w:val="00777ABE"/>
    <w:rsid w:val="00781034"/>
    <w:rsid w:val="007C74E1"/>
    <w:rsid w:val="007E2DF3"/>
    <w:rsid w:val="007F5CB1"/>
    <w:rsid w:val="007F6779"/>
    <w:rsid w:val="00800947"/>
    <w:rsid w:val="008053B3"/>
    <w:rsid w:val="008135E6"/>
    <w:rsid w:val="00826631"/>
    <w:rsid w:val="0083573A"/>
    <w:rsid w:val="00867E48"/>
    <w:rsid w:val="00877D5A"/>
    <w:rsid w:val="00882CD9"/>
    <w:rsid w:val="00883407"/>
    <w:rsid w:val="00883BEF"/>
    <w:rsid w:val="00893DD0"/>
    <w:rsid w:val="008A2EC0"/>
    <w:rsid w:val="008E4F1E"/>
    <w:rsid w:val="008E640A"/>
    <w:rsid w:val="009049A9"/>
    <w:rsid w:val="00937229"/>
    <w:rsid w:val="009501DA"/>
    <w:rsid w:val="009836C4"/>
    <w:rsid w:val="009847A5"/>
    <w:rsid w:val="009902B6"/>
    <w:rsid w:val="00992D85"/>
    <w:rsid w:val="00993201"/>
    <w:rsid w:val="009B017D"/>
    <w:rsid w:val="009C1301"/>
    <w:rsid w:val="009E434D"/>
    <w:rsid w:val="009E57FB"/>
    <w:rsid w:val="009F0580"/>
    <w:rsid w:val="00A3785F"/>
    <w:rsid w:val="00A41250"/>
    <w:rsid w:val="00A5130A"/>
    <w:rsid w:val="00A60B41"/>
    <w:rsid w:val="00A76D78"/>
    <w:rsid w:val="00AB386F"/>
    <w:rsid w:val="00AC76C8"/>
    <w:rsid w:val="00AD2891"/>
    <w:rsid w:val="00AD43D3"/>
    <w:rsid w:val="00AF684D"/>
    <w:rsid w:val="00B11C2D"/>
    <w:rsid w:val="00B34C26"/>
    <w:rsid w:val="00B40D41"/>
    <w:rsid w:val="00B803BC"/>
    <w:rsid w:val="00B835D5"/>
    <w:rsid w:val="00B962F2"/>
    <w:rsid w:val="00BA76A5"/>
    <w:rsid w:val="00BC6479"/>
    <w:rsid w:val="00BD10A5"/>
    <w:rsid w:val="00BE3E85"/>
    <w:rsid w:val="00C10431"/>
    <w:rsid w:val="00C1375F"/>
    <w:rsid w:val="00C33307"/>
    <w:rsid w:val="00C37951"/>
    <w:rsid w:val="00C433AC"/>
    <w:rsid w:val="00CB6103"/>
    <w:rsid w:val="00CC2748"/>
    <w:rsid w:val="00CD36C0"/>
    <w:rsid w:val="00D02461"/>
    <w:rsid w:val="00D14CB5"/>
    <w:rsid w:val="00D22F88"/>
    <w:rsid w:val="00D3429C"/>
    <w:rsid w:val="00D4313E"/>
    <w:rsid w:val="00D47D6B"/>
    <w:rsid w:val="00D530B7"/>
    <w:rsid w:val="00D73857"/>
    <w:rsid w:val="00D83778"/>
    <w:rsid w:val="00D91E80"/>
    <w:rsid w:val="00DD3624"/>
    <w:rsid w:val="00DD6469"/>
    <w:rsid w:val="00DE22B1"/>
    <w:rsid w:val="00DF25D6"/>
    <w:rsid w:val="00E13938"/>
    <w:rsid w:val="00E20464"/>
    <w:rsid w:val="00E30408"/>
    <w:rsid w:val="00E30EC1"/>
    <w:rsid w:val="00E36D42"/>
    <w:rsid w:val="00E712FF"/>
    <w:rsid w:val="00E93EFD"/>
    <w:rsid w:val="00EC6BD2"/>
    <w:rsid w:val="00EC7146"/>
    <w:rsid w:val="00ED4464"/>
    <w:rsid w:val="00EE12C6"/>
    <w:rsid w:val="00F24A11"/>
    <w:rsid w:val="00F51291"/>
    <w:rsid w:val="00F56F06"/>
    <w:rsid w:val="00F63904"/>
    <w:rsid w:val="00FA1478"/>
    <w:rsid w:val="00FA51EB"/>
    <w:rsid w:val="00FB1366"/>
    <w:rsid w:val="00FB39C0"/>
    <w:rsid w:val="00FC399F"/>
    <w:rsid w:val="00FC7F48"/>
    <w:rsid w:val="00FD6694"/>
    <w:rsid w:val="00F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2792D"/>
  <w15:chartTrackingRefBased/>
  <w15:docId w15:val="{50B09F43-84DD-430A-8A2C-14DEDCC4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464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63E"/>
    <w:pPr>
      <w:keepNext/>
      <w:keepLines/>
      <w:spacing w:before="80" w:after="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464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44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4464"/>
    <w:rPr>
      <w:rFonts w:eastAsiaTheme="majorEastAsia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63E"/>
    <w:rPr>
      <w:rFonts w:eastAsiaTheme="majorEastAsia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9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6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0F69E5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FB39C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39C0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FB39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A3785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Spacing">
    <w:name w:val="No Spacing"/>
    <w:uiPriority w:val="1"/>
    <w:qFormat/>
    <w:rsid w:val="00B803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F3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783"/>
  </w:style>
  <w:style w:type="paragraph" w:styleId="Footer">
    <w:name w:val="footer"/>
    <w:basedOn w:val="Normal"/>
    <w:link w:val="FooterChar"/>
    <w:uiPriority w:val="99"/>
    <w:unhideWhenUsed/>
    <w:rsid w:val="003F3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Caneco</dc:creator>
  <cp:keywords/>
  <dc:description/>
  <cp:lastModifiedBy>Bruno Caneco</cp:lastModifiedBy>
  <cp:revision>3</cp:revision>
  <dcterms:created xsi:type="dcterms:W3CDTF">2025-02-04T18:16:00Z</dcterms:created>
  <dcterms:modified xsi:type="dcterms:W3CDTF">2025-05-16T08:05:00Z</dcterms:modified>
</cp:coreProperties>
</file>