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DB0" w14:textId="36694239" w:rsidR="00870CD4" w:rsidRDefault="002A1909" w:rsidP="00870CD4">
      <w:pPr>
        <w:rPr>
          <w:sz w:val="96"/>
          <w:szCs w:val="96"/>
          <w:lang w:val="cs-CZ"/>
        </w:rPr>
      </w:pP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sz w:val="96"/>
          <w:szCs w:val="96"/>
          <w:lang w:val="cs-CZ"/>
        </w:rPr>
        <w:br/>
      </w:r>
    </w:p>
    <w:p w14:paraId="57E4B083" w14:textId="77777777" w:rsidR="00870CD4" w:rsidRDefault="00870CD4" w:rsidP="00870CD4">
      <w:pPr>
        <w:rPr>
          <w:sz w:val="96"/>
          <w:szCs w:val="96"/>
          <w:lang w:val="cs-CZ"/>
        </w:rPr>
      </w:pPr>
    </w:p>
    <w:p w14:paraId="40D75191" w14:textId="77777777" w:rsidR="00EB1A7B" w:rsidRDefault="00EB1A7B" w:rsidP="002A1909">
      <w:pPr>
        <w:rPr>
          <w:sz w:val="96"/>
          <w:szCs w:val="96"/>
          <w:lang w:val="cs-CZ"/>
        </w:rPr>
      </w:pPr>
    </w:p>
    <w:p w14:paraId="4801B65B" w14:textId="32354651" w:rsidR="00870CD4" w:rsidRPr="00870CD4" w:rsidRDefault="00870CD4" w:rsidP="002A1909">
      <w:pPr>
        <w:rPr>
          <w:rFonts w:ascii="Century Gothic" w:hAnsi="Century Gothic"/>
          <w:b/>
          <w:bCs/>
          <w:sz w:val="96"/>
          <w:szCs w:val="96"/>
          <w:lang w:val="cs-CZ"/>
        </w:rPr>
      </w:pPr>
      <w:r w:rsidRPr="00870CD4">
        <w:rPr>
          <w:rFonts w:ascii="Century Gothic" w:hAnsi="Century Gothic"/>
          <w:b/>
          <w:bCs/>
          <w:sz w:val="96"/>
          <w:szCs w:val="96"/>
          <w:lang w:val="cs-CZ"/>
        </w:rPr>
        <w:t>Semestrální práce</w:t>
      </w:r>
    </w:p>
    <w:p w14:paraId="35C27CBB" w14:textId="1727CC0A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B6B36TS1 – Testování softwar</w:t>
      </w:r>
      <w:r w:rsidRPr="00870CD4">
        <w:rPr>
          <w:rFonts w:ascii="Century Gothic" w:hAnsi="Century Gothic"/>
          <w:sz w:val="56"/>
          <w:szCs w:val="56"/>
          <w:lang w:val="cs-CZ"/>
        </w:rPr>
        <w:t xml:space="preserve">u </w:t>
      </w:r>
    </w:p>
    <w:p w14:paraId="4EF1737B" w14:textId="5FA53C76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Paralelka č. 101</w:t>
      </w:r>
    </w:p>
    <w:p w14:paraId="5607230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52085B5" w14:textId="2268F1C0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E80E04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7F4C4D5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4CF5E3C5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54CD07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27C5531" w14:textId="3EE583D3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 xml:space="preserve">Damir Assylbekov </w:t>
      </w:r>
    </w:p>
    <w:p w14:paraId="13D59C3E" w14:textId="372DC746" w:rsidR="00870CD4" w:rsidRPr="00870CD4" w:rsidRDefault="00870CD4" w:rsidP="002A1909">
      <w:pPr>
        <w:rPr>
          <w:rFonts w:ascii="Century Gothic" w:hAnsi="Century Gothic"/>
          <w:sz w:val="44"/>
          <w:szCs w:val="44"/>
          <w:lang w:val="cs-CZ"/>
        </w:rPr>
      </w:pPr>
      <w:hyperlink r:id="rId6" w:history="1">
        <w:r w:rsidRPr="00870CD4">
          <w:rPr>
            <w:rStyle w:val="Hyperlink"/>
            <w:rFonts w:ascii="Century Gothic" w:hAnsi="Century Gothic"/>
            <w:sz w:val="44"/>
            <w:szCs w:val="44"/>
            <w:lang w:val="cs-CZ"/>
          </w:rPr>
          <w:t>https://github.com/dmr4eg/wikiTesting</w:t>
        </w:r>
      </w:hyperlink>
    </w:p>
    <w:p w14:paraId="5D6364DF" w14:textId="77777777" w:rsidR="00870CD4" w:rsidRPr="00870CD4" w:rsidRDefault="00870CD4" w:rsidP="002A1909">
      <w:pPr>
        <w:rPr>
          <w:rFonts w:ascii="Century Gothic" w:hAnsi="Century Gothic"/>
          <w:lang w:val="cs-CZ"/>
        </w:rPr>
      </w:pPr>
    </w:p>
    <w:p w14:paraId="133CC7CE" w14:textId="1C71E623" w:rsidR="00C32E60" w:rsidRPr="00C32E60" w:rsidRDefault="00C32E60" w:rsidP="00C32E60">
      <w:pPr>
        <w:rPr>
          <w:rFonts w:ascii="Century Gothic" w:hAnsi="Century Gothic"/>
          <w:b/>
          <w:bCs/>
          <w:sz w:val="44"/>
          <w:szCs w:val="44"/>
        </w:rPr>
      </w:pPr>
      <w:r w:rsidRPr="00C32E60">
        <w:rPr>
          <w:rFonts w:ascii="Century Gothic" w:hAnsi="Century Gothic"/>
          <w:b/>
          <w:bCs/>
          <w:sz w:val="44"/>
          <w:szCs w:val="44"/>
        </w:rPr>
        <w:lastRenderedPageBreak/>
        <w:t>Návrh testovací strategie</w:t>
      </w:r>
    </w:p>
    <w:p w14:paraId="3A93B1B8" w14:textId="77777777" w:rsidR="00C32E60" w:rsidRPr="00C32E60" w:rsidRDefault="00C32E60" w:rsidP="00C32E60">
      <w:pPr>
        <w:rPr>
          <w:rFonts w:ascii="Century Gothic" w:hAnsi="Century Gothic"/>
          <w:b/>
          <w:bCs/>
          <w:sz w:val="40"/>
          <w:szCs w:val="40"/>
        </w:rPr>
      </w:pPr>
    </w:p>
    <w:p w14:paraId="165272C3" w14:textId="7624B900" w:rsidR="002A1909" w:rsidRDefault="002A1909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870CD4">
        <w:rPr>
          <w:rFonts w:ascii="Century Gothic" w:hAnsi="Century Gothic"/>
          <w:b/>
          <w:bCs/>
          <w:sz w:val="32"/>
          <w:szCs w:val="32"/>
          <w:lang w:val="cs-CZ"/>
        </w:rPr>
        <w:t>Popis aplikace</w:t>
      </w:r>
    </w:p>
    <w:p w14:paraId="4F52237A" w14:textId="77777777" w:rsidR="00870CD4" w:rsidRPr="00870CD4" w:rsidRDefault="00870CD4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EABF45A" w14:textId="42F46A81" w:rsidR="002A1909" w:rsidRDefault="00870CD4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>Wikipedie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je webová stránka</w:t>
      </w:r>
      <w:r w:rsidR="00C32E60">
        <w:rPr>
          <w:rFonts w:ascii="Century Gothic" w:hAnsi="Century Gothic"/>
          <w:sz w:val="32"/>
          <w:szCs w:val="32"/>
          <w:lang w:val="cs-CZ"/>
        </w:rPr>
        <w:t xml:space="preserve"> tzn. Online encyklopedie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>, kter</w:t>
      </w:r>
      <w:r>
        <w:rPr>
          <w:rFonts w:ascii="Century Gothic" w:hAnsi="Century Gothic"/>
          <w:sz w:val="32"/>
          <w:szCs w:val="32"/>
          <w:lang w:val="cs-CZ"/>
        </w:rPr>
        <w:t>á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umožňuje uživatelům přistupovat k informacím, článkům, obrázkům a dalším zdrojům. Umožňuje vyhledávání, procházení a čtení různých článků na základě zadaných dotazů. Aplikace by měla být schopna zobrazovat obsah Wikipedie a umožňovat interakci s ním.</w:t>
      </w:r>
    </w:p>
    <w:p w14:paraId="73278116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EB9BACF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8D2842C" w14:textId="0D510BCF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Hlavní funkcionalit</w:t>
      </w:r>
      <w:r w:rsidR="00EB1A7B">
        <w:rPr>
          <w:rFonts w:ascii="Century Gothic" w:hAnsi="Century Gothic"/>
          <w:b/>
          <w:bCs/>
          <w:sz w:val="32"/>
          <w:szCs w:val="32"/>
          <w:lang w:val="cs-CZ"/>
        </w:rPr>
        <w:t>a</w:t>
      </w: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 xml:space="preserve"> webu </w:t>
      </w:r>
    </w:p>
    <w:p w14:paraId="2F7D89D8" w14:textId="77777777" w:rsidR="00C32E60" w:rsidRP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52E0E11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Vyhledávání:</w:t>
      </w:r>
      <w:r w:rsidRPr="00C32E60">
        <w:rPr>
          <w:rFonts w:ascii="Century Gothic" w:hAnsi="Century Gothic"/>
          <w:sz w:val="32"/>
          <w:szCs w:val="32"/>
        </w:rPr>
        <w:t xml:space="preserve"> Uživatelé mohou vyhledávat témata, osobnosti, události, místa a další informace pomocí vyhledávacího pole.</w:t>
      </w:r>
    </w:p>
    <w:p w14:paraId="4C47BEC9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72DE791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Články:</w:t>
      </w:r>
      <w:r w:rsidRPr="00C32E60">
        <w:rPr>
          <w:rFonts w:ascii="Century Gothic" w:hAnsi="Century Gothic"/>
          <w:sz w:val="32"/>
          <w:szCs w:val="32"/>
        </w:rPr>
        <w:t xml:space="preserve"> Wikipedie obsahuje rozsáhlou sbírku článků na různá témata. Každý článek obsahuje textový obsah, informace, reference, obrázky, grafy a další relevantní informace. Články jsou psány a aktualizovány samotnými uživateli Wikipedie.</w:t>
      </w:r>
    </w:p>
    <w:p w14:paraId="79A11F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5BD85C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Jazykové verze:</w:t>
      </w:r>
      <w:r w:rsidRPr="00C32E60">
        <w:rPr>
          <w:rFonts w:ascii="Century Gothic" w:hAnsi="Century Gothic"/>
          <w:sz w:val="32"/>
          <w:szCs w:val="32"/>
        </w:rPr>
        <w:t xml:space="preserve"> Wikipedie je dostupná ve více než 300 jazycích. Uživatelé mohou přepínat mezi různými jazykovými verzemi a číst články ve svém preferovaném jazyce.</w:t>
      </w:r>
    </w:p>
    <w:p w14:paraId="64A6BF98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1654BE5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Historie článků:</w:t>
      </w:r>
      <w:r w:rsidRPr="00C32E60">
        <w:rPr>
          <w:rFonts w:ascii="Century Gothic" w:hAnsi="Century Gothic"/>
          <w:sz w:val="32"/>
          <w:szCs w:val="32"/>
        </w:rPr>
        <w:t xml:space="preserve"> Každý článek má historii úprav, která zaznamenává všechny změny provedené na článku od jeho vytvoření. Uživatelé mohou procházet historii, zobrazovat konkrétní verze článků a sledovat změny provedené ostatními uživateli.</w:t>
      </w:r>
    </w:p>
    <w:p w14:paraId="641D61E3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4C176FA4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Editace článků:</w:t>
      </w:r>
      <w:r w:rsidRPr="00C32E60">
        <w:rPr>
          <w:rFonts w:ascii="Century Gothic" w:hAnsi="Century Gothic"/>
          <w:sz w:val="32"/>
          <w:szCs w:val="32"/>
        </w:rPr>
        <w:t xml:space="preserve"> Wikipedie je otevřená platforma, která umožňuje uživatelům přidávat a upravovat obsah článků. </w:t>
      </w:r>
      <w:r w:rsidRPr="00C32E60">
        <w:rPr>
          <w:rFonts w:ascii="Century Gothic" w:hAnsi="Century Gothic"/>
          <w:sz w:val="32"/>
          <w:szCs w:val="32"/>
        </w:rPr>
        <w:lastRenderedPageBreak/>
        <w:t>Registrovaní uživatelé mohou přispívat k vylepšování článků, opravovat chyby, aktualizovat informace a přidávat nové zdroje.</w:t>
      </w:r>
    </w:p>
    <w:p w14:paraId="1C81BCD6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3A22C47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Odkazy:</w:t>
      </w:r>
      <w:r w:rsidRPr="00C32E60">
        <w:rPr>
          <w:rFonts w:ascii="Century Gothic" w:hAnsi="Century Gothic"/>
          <w:sz w:val="32"/>
          <w:szCs w:val="32"/>
        </w:rPr>
        <w:t xml:space="preserve"> V rámci článků jsou často uvedeny odkazy na další relevantní zdroje, články, webové stránky nebo citace. Uživatelé mohou kliknout na odkazy a přejít na další zdroje informací.</w:t>
      </w:r>
    </w:p>
    <w:p w14:paraId="0E9293C2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62D7D38F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Kategorie:</w:t>
      </w:r>
      <w:r w:rsidRPr="00C32E60">
        <w:rPr>
          <w:rFonts w:ascii="Century Gothic" w:hAnsi="Century Gothic"/>
          <w:sz w:val="32"/>
          <w:szCs w:val="32"/>
        </w:rPr>
        <w:t xml:space="preserve"> Články na Wikipedii jsou organizovány do různých kategorií, což usnadňuje procházení podobných témat a nalezení souvisejících informací.</w:t>
      </w:r>
    </w:p>
    <w:p w14:paraId="030449A0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0CDBF5FC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Diskusní stránky:</w:t>
      </w:r>
      <w:r w:rsidRPr="00C32E60">
        <w:rPr>
          <w:rFonts w:ascii="Century Gothic" w:hAnsi="Century Gothic"/>
          <w:sz w:val="32"/>
          <w:szCs w:val="32"/>
        </w:rPr>
        <w:t xml:space="preserve"> Každý článek na Wikipedii má přidruženou diskusní stránku, na které uživatelé mohou diskutovat o obsahu článku, navrhovat změny a řešit rozpory.</w:t>
      </w:r>
    </w:p>
    <w:p w14:paraId="6741DCCF" w14:textId="77777777" w:rsidR="00C32E60" w:rsidRPr="00C32E60" w:rsidRDefault="00C32E60" w:rsidP="00C32E60">
      <w:pPr>
        <w:rPr>
          <w:rFonts w:ascii="Century Gothic" w:hAnsi="Century Gothic"/>
        </w:rPr>
      </w:pPr>
    </w:p>
    <w:p w14:paraId="789AC301" w14:textId="56520134" w:rsidR="00C32E60" w:rsidRDefault="00C32E60" w:rsidP="002A1909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Komunita:</w:t>
      </w:r>
      <w:r w:rsidRPr="00C32E60">
        <w:rPr>
          <w:rFonts w:ascii="Century Gothic" w:hAnsi="Century Gothic"/>
          <w:sz w:val="32"/>
          <w:szCs w:val="32"/>
        </w:rPr>
        <w:t xml:space="preserve"> Wikipedie je komunitní projekt, který je spravován a udržován dobrovolníky. Uživatelé mohou komunikovat s ostatními členy komunity, sdílet nápady a spolupracovat na vylepšování obsahu.</w:t>
      </w:r>
    </w:p>
    <w:p w14:paraId="12EEE3D5" w14:textId="77777777" w:rsidR="00C32E60" w:rsidRDefault="00C32E60" w:rsidP="002A1909">
      <w:pPr>
        <w:rPr>
          <w:rFonts w:ascii="Century Gothic" w:hAnsi="Century Gothic"/>
          <w:sz w:val="32"/>
          <w:szCs w:val="32"/>
        </w:rPr>
      </w:pPr>
    </w:p>
    <w:p w14:paraId="359ED176" w14:textId="0203D1DA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Testovací strategie</w:t>
      </w:r>
    </w:p>
    <w:p w14:paraId="13259CC5" w14:textId="77777777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D5B1681" w14:textId="4D18E5F8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 xml:space="preserve">Jednotkové </w:t>
      </w:r>
      <w:r w:rsidR="00EB1A7B">
        <w:rPr>
          <w:rFonts w:ascii="Century Gothic" w:hAnsi="Century Gothic"/>
          <w:sz w:val="32"/>
          <w:szCs w:val="32"/>
          <w:lang w:val="cs-CZ"/>
        </w:rPr>
        <w:t xml:space="preserve">automatizované </w:t>
      </w:r>
      <w:r>
        <w:rPr>
          <w:rFonts w:ascii="Century Gothic" w:hAnsi="Century Gothic"/>
          <w:sz w:val="32"/>
          <w:szCs w:val="32"/>
          <w:lang w:val="cs-CZ"/>
        </w:rPr>
        <w:t>testy pomocí frameworku Selenium.</w:t>
      </w:r>
    </w:p>
    <w:p w14:paraId="7B64DA4F" w14:textId="77777777" w:rsidR="00EB1A7B" w:rsidRDefault="00EB1A7B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051A26B8" w14:textId="572A04B7" w:rsid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  <w:r w:rsidRPr="00EB1A7B">
        <w:rPr>
          <w:rFonts w:ascii="Century Gothic" w:hAnsi="Century Gothic"/>
          <w:b/>
          <w:bCs/>
          <w:sz w:val="32"/>
          <w:szCs w:val="32"/>
        </w:rPr>
        <w:t>Přehled částí aplikace</w:t>
      </w:r>
    </w:p>
    <w:p w14:paraId="1F1A8341" w14:textId="77777777" w:rsidR="00EB1A7B" w:rsidRP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</w:p>
    <w:p w14:paraId="793C02AC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Hlavní stránka: </w:t>
      </w:r>
    </w:p>
    <w:p w14:paraId="574C2733" w14:textId="2C37F197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vyhledávací pole a nabízí možnost procházet nejpopulárnější články.</w:t>
      </w:r>
    </w:p>
    <w:p w14:paraId="33054B09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Vyhledávání: </w:t>
      </w:r>
    </w:p>
    <w:p w14:paraId="066001F6" w14:textId="0E3F7201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zadat dotaz a najít odpovídající články.</w:t>
      </w:r>
    </w:p>
    <w:p w14:paraId="709FD597" w14:textId="77777777" w:rsidR="00EB1A7B" w:rsidRDefault="00EB1A7B" w:rsidP="00EB1A7B">
      <w:pPr>
        <w:rPr>
          <w:rFonts w:ascii="Century Gothic" w:hAnsi="Century Gothic"/>
          <w:sz w:val="32"/>
          <w:szCs w:val="32"/>
        </w:rPr>
      </w:pPr>
    </w:p>
    <w:p w14:paraId="72DD412F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lastRenderedPageBreak/>
        <w:t xml:space="preserve">Zobrazení článku: </w:t>
      </w:r>
    </w:p>
    <w:p w14:paraId="72B2999A" w14:textId="6D1C545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obsah vybraného článku z Wikipedie, včetně textu, obrázků, odkazů a dalších relevantních informací.</w:t>
      </w:r>
    </w:p>
    <w:p w14:paraId="1A83212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Navigace mezi stránkami: </w:t>
      </w:r>
    </w:p>
    <w:p w14:paraId="48BBA673" w14:textId="3ED207D4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procházet mezi jednotlivými články, používat odkazy a přecházet mezi různými sekce článku.</w:t>
      </w:r>
    </w:p>
    <w:p w14:paraId="06341D83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Jazykové volby: </w:t>
      </w:r>
    </w:p>
    <w:p w14:paraId="61ED6D35" w14:textId="339C173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vybrat jazyk, ve kterém je obsah zobrazován, a přepínat mezi různými jazyky dostupnými na Wikipedii.</w:t>
      </w:r>
    </w:p>
    <w:p w14:paraId="5203FCB7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Odkazy na externí zdroje: </w:t>
      </w:r>
    </w:p>
    <w:p w14:paraId="07DA5BF0" w14:textId="7B0A379A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odkazy na další externí zdroje související s daným článkem na Wikipedii.</w:t>
      </w:r>
    </w:p>
    <w:p w14:paraId="4DE69E7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Možnosti pro sdílení a uložení článků: </w:t>
      </w:r>
    </w:p>
    <w:p w14:paraId="5F05B7B7" w14:textId="7E02D65D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Poskytuje uživatelům možnost sdílet články na sociálních sítích nebo je uložit pro pozdější čtení.</w:t>
      </w:r>
    </w:p>
    <w:p w14:paraId="20504BB0" w14:textId="77777777" w:rsidR="00A06F09" w:rsidRDefault="00A06F09" w:rsidP="00EB1A7B">
      <w:pPr>
        <w:rPr>
          <w:rFonts w:ascii="Century Gothic" w:hAnsi="Century Gothic"/>
          <w:sz w:val="32"/>
          <w:szCs w:val="32"/>
        </w:rPr>
      </w:pPr>
    </w:p>
    <w:p w14:paraId="07DE4E28" w14:textId="77777777" w:rsidR="00D310FB" w:rsidRDefault="00D310FB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D8A8A5F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A56356E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706AFEC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60454F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F15FEC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3AC2DCF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C280FD8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05CC76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9E74C2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375E912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05F9BE3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F1E241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AC782C4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1EC8B87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D23A402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A2DDCF0" w14:textId="77777777" w:rsidR="009B1B23" w:rsidRDefault="009B1B23" w:rsidP="00D310FB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DE64609" w14:textId="77777777" w:rsidR="009B1B23" w:rsidRDefault="009B1B23" w:rsidP="00D310FB">
      <w:pPr>
        <w:rPr>
          <w:lang w:val="cs-CZ"/>
        </w:rPr>
      </w:pPr>
    </w:p>
    <w:p w14:paraId="766907A1" w14:textId="77777777" w:rsidR="00D310F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  <w:r w:rsidRPr="000E733B">
        <w:rPr>
          <w:rFonts w:ascii="Century Gothic" w:hAnsi="Century Gothic"/>
          <w:b/>
          <w:bCs/>
          <w:sz w:val="36"/>
          <w:szCs w:val="36"/>
          <w:lang w:val="cs-CZ"/>
        </w:rPr>
        <w:lastRenderedPageBreak/>
        <w:t>Test levels</w:t>
      </w:r>
    </w:p>
    <w:p w14:paraId="3656A70C" w14:textId="77777777" w:rsidR="00D310FB" w:rsidRPr="000E733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</w:p>
    <w:tbl>
      <w:tblPr>
        <w:tblStyle w:val="TableGrid"/>
        <w:tblW w:w="10973" w:type="dxa"/>
        <w:tblInd w:w="-572" w:type="dxa"/>
        <w:tblLook w:val="04A0" w:firstRow="1" w:lastRow="0" w:firstColumn="1" w:lastColumn="0" w:noHBand="0" w:noVBand="1"/>
      </w:tblPr>
      <w:tblGrid>
        <w:gridCol w:w="2173"/>
        <w:gridCol w:w="1016"/>
        <w:gridCol w:w="1215"/>
        <w:gridCol w:w="1938"/>
        <w:gridCol w:w="1900"/>
        <w:gridCol w:w="1232"/>
        <w:gridCol w:w="1605"/>
      </w:tblGrid>
      <w:tr w:rsidR="00D310FB" w:rsidRPr="000E733B" w14:paraId="3F831C33" w14:textId="77777777" w:rsidTr="006C3B82">
        <w:trPr>
          <w:trHeight w:val="339"/>
        </w:trPr>
        <w:tc>
          <w:tcPr>
            <w:tcW w:w="2152" w:type="dxa"/>
          </w:tcPr>
          <w:p w14:paraId="35533F1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  <w:t>Část systému</w:t>
            </w:r>
          </w:p>
        </w:tc>
        <w:tc>
          <w:tcPr>
            <w:tcW w:w="1006" w:type="dxa"/>
          </w:tcPr>
          <w:p w14:paraId="55A7427F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Třída rizika</w:t>
            </w:r>
          </w:p>
        </w:tc>
        <w:tc>
          <w:tcPr>
            <w:tcW w:w="1203" w:type="dxa"/>
          </w:tcPr>
          <w:p w14:paraId="0CAEDB6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Revize</w:t>
            </w:r>
          </w:p>
        </w:tc>
        <w:tc>
          <w:tcPr>
            <w:tcW w:w="1920" w:type="dxa"/>
          </w:tcPr>
          <w:p w14:paraId="2B22D887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Vývojářské testy</w:t>
            </w:r>
          </w:p>
        </w:tc>
        <w:tc>
          <w:tcPr>
            <w:tcW w:w="1882" w:type="dxa"/>
          </w:tcPr>
          <w:p w14:paraId="72D9870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Systémové testy</w:t>
            </w:r>
          </w:p>
        </w:tc>
        <w:tc>
          <w:tcPr>
            <w:tcW w:w="1220" w:type="dxa"/>
          </w:tcPr>
          <w:p w14:paraId="1E1E55D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UAT</w:t>
            </w:r>
          </w:p>
        </w:tc>
        <w:tc>
          <w:tcPr>
            <w:tcW w:w="1590" w:type="dxa"/>
          </w:tcPr>
          <w:p w14:paraId="0CD0C0DA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Test v produkci</w:t>
            </w:r>
          </w:p>
        </w:tc>
      </w:tr>
      <w:tr w:rsidR="00D310FB" w:rsidRPr="000E733B" w14:paraId="61CD2FAC" w14:textId="77777777" w:rsidTr="006C3B82">
        <w:trPr>
          <w:trHeight w:val="1148"/>
        </w:trPr>
        <w:tc>
          <w:tcPr>
            <w:tcW w:w="2152" w:type="dxa"/>
          </w:tcPr>
          <w:p w14:paraId="23DDA26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  <w:t>Přihlášení</w:t>
            </w:r>
          </w:p>
        </w:tc>
        <w:tc>
          <w:tcPr>
            <w:tcW w:w="1006" w:type="dxa"/>
          </w:tcPr>
          <w:p w14:paraId="08ACF788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6EA0DE4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C7BC9F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882" w:type="dxa"/>
          </w:tcPr>
          <w:p w14:paraId="23FF0A7A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0A41C1B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17B04ED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388EF131" w14:textId="77777777" w:rsidTr="006C3B82">
        <w:trPr>
          <w:trHeight w:val="1262"/>
        </w:trPr>
        <w:tc>
          <w:tcPr>
            <w:tcW w:w="2152" w:type="dxa"/>
          </w:tcPr>
          <w:p w14:paraId="17AAC1B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Vyhledávání</w:t>
            </w:r>
          </w:p>
        </w:tc>
        <w:tc>
          <w:tcPr>
            <w:tcW w:w="1006" w:type="dxa"/>
          </w:tcPr>
          <w:p w14:paraId="0CD62FFF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0FFC0B0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340BB2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7558A14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64311AE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4AE11928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79BEFCDB" w14:textId="77777777" w:rsidTr="006C3B82">
        <w:trPr>
          <w:trHeight w:val="1139"/>
        </w:trPr>
        <w:tc>
          <w:tcPr>
            <w:tcW w:w="2152" w:type="dxa"/>
          </w:tcPr>
          <w:p w14:paraId="5EC7C09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Zobrazení článku</w:t>
            </w:r>
          </w:p>
        </w:tc>
        <w:tc>
          <w:tcPr>
            <w:tcW w:w="1006" w:type="dxa"/>
          </w:tcPr>
          <w:p w14:paraId="303427E4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BEB10CC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63F03A13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11F0CE2F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5E22AE6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3896A4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2FF31CF0" w14:textId="77777777" w:rsidTr="006C3B82">
        <w:trPr>
          <w:trHeight w:val="1255"/>
        </w:trPr>
        <w:tc>
          <w:tcPr>
            <w:tcW w:w="2152" w:type="dxa"/>
          </w:tcPr>
          <w:p w14:paraId="2EF7607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Navigace mezi stránkami</w:t>
            </w:r>
          </w:p>
        </w:tc>
        <w:tc>
          <w:tcPr>
            <w:tcW w:w="1006" w:type="dxa"/>
          </w:tcPr>
          <w:p w14:paraId="633C4EE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1BACE5EB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52FD1999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52CBE96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73C53688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6FC9E8C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63239F70" w14:textId="77777777" w:rsidTr="006C3B82">
        <w:trPr>
          <w:trHeight w:val="1296"/>
        </w:trPr>
        <w:tc>
          <w:tcPr>
            <w:tcW w:w="2152" w:type="dxa"/>
          </w:tcPr>
          <w:p w14:paraId="1CAA018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Jazykové volby</w:t>
            </w:r>
          </w:p>
        </w:tc>
        <w:tc>
          <w:tcPr>
            <w:tcW w:w="1006" w:type="dxa"/>
          </w:tcPr>
          <w:p w14:paraId="41093F75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203" w:type="dxa"/>
          </w:tcPr>
          <w:p w14:paraId="1AD433D0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9D470E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45FC2C8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vysoké</w:t>
            </w:r>
          </w:p>
        </w:tc>
        <w:tc>
          <w:tcPr>
            <w:tcW w:w="1220" w:type="dxa"/>
          </w:tcPr>
          <w:p w14:paraId="764606D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7782773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1D18BF6B" w14:textId="77777777" w:rsidTr="006C3B82">
        <w:trPr>
          <w:trHeight w:val="1281"/>
        </w:trPr>
        <w:tc>
          <w:tcPr>
            <w:tcW w:w="2152" w:type="dxa"/>
          </w:tcPr>
          <w:p w14:paraId="68A889A4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Odkazy na externí zdroje</w:t>
            </w:r>
          </w:p>
        </w:tc>
        <w:tc>
          <w:tcPr>
            <w:tcW w:w="1006" w:type="dxa"/>
          </w:tcPr>
          <w:p w14:paraId="24B53F62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84D4E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8BCB0F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69DE02C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220" w:type="dxa"/>
          </w:tcPr>
          <w:p w14:paraId="051D0FE5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46F76CE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0FF746B7" w14:textId="77777777" w:rsidTr="006C3B82">
        <w:trPr>
          <w:trHeight w:val="1245"/>
        </w:trPr>
        <w:tc>
          <w:tcPr>
            <w:tcW w:w="2152" w:type="dxa"/>
          </w:tcPr>
          <w:p w14:paraId="597430E1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</w:pPr>
            <w:r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  <w:t>Zpracováni článku</w:t>
            </w:r>
          </w:p>
        </w:tc>
        <w:tc>
          <w:tcPr>
            <w:tcW w:w="1006" w:type="dxa"/>
          </w:tcPr>
          <w:p w14:paraId="59840CB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39E9A9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40BAFC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5F6391B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</w:p>
        </w:tc>
        <w:tc>
          <w:tcPr>
            <w:tcW w:w="1220" w:type="dxa"/>
          </w:tcPr>
          <w:p w14:paraId="09D97E83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7D70C14" w14:textId="77777777" w:rsidR="00D310FB" w:rsidRPr="00477E6D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</w:tbl>
    <w:p w14:paraId="3F6C0AAC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39F771BD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1412CF0A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41AB28D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83DEB37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9C34C48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82DA917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79951B65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4F584840" w14:textId="77777777" w:rsidR="009B1B23" w:rsidRDefault="009B1B23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E6B1B9B" w14:textId="6848E3CE" w:rsidR="0057266C" w:rsidRDefault="0057266C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lastRenderedPageBreak/>
        <w:t>Prioritizace části aplikace</w:t>
      </w:r>
    </w:p>
    <w:p w14:paraId="2014C5C8" w14:textId="77777777" w:rsidR="0057266C" w:rsidRPr="006E53C5" w:rsidRDefault="0057266C" w:rsidP="0057266C">
      <w:pPr>
        <w:rPr>
          <w:rFonts w:ascii="Roboto" w:hAnsi="Roboto"/>
          <w:color w:val="212529"/>
          <w:sz w:val="22"/>
          <w:shd w:val="clear" w:color="auto" w:fill="FFFFFF"/>
          <w:lang w:val="en-US"/>
        </w:rPr>
      </w:pPr>
    </w:p>
    <w:tbl>
      <w:tblPr>
        <w:tblStyle w:val="TableGrid"/>
        <w:tblW w:w="11482" w:type="dxa"/>
        <w:tblInd w:w="-867" w:type="dxa"/>
        <w:tblLayout w:type="fixed"/>
        <w:tblLook w:val="04A0" w:firstRow="1" w:lastRow="0" w:firstColumn="1" w:lastColumn="0" w:noHBand="0" w:noVBand="1"/>
      </w:tblPr>
      <w:tblGrid>
        <w:gridCol w:w="2276"/>
        <w:gridCol w:w="843"/>
        <w:gridCol w:w="992"/>
        <w:gridCol w:w="679"/>
        <w:gridCol w:w="1196"/>
        <w:gridCol w:w="1244"/>
        <w:gridCol w:w="752"/>
        <w:gridCol w:w="2792"/>
        <w:gridCol w:w="708"/>
      </w:tblGrid>
      <w:tr w:rsidR="0057266C" w:rsidRPr="0057266C" w14:paraId="01E10B99" w14:textId="77777777" w:rsidTr="0057266C">
        <w:trPr>
          <w:trHeight w:val="534"/>
        </w:trPr>
        <w:tc>
          <w:tcPr>
            <w:tcW w:w="2276" w:type="dxa"/>
          </w:tcPr>
          <w:p w14:paraId="57F450C3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Proces</w:t>
            </w:r>
          </w:p>
        </w:tc>
        <w:tc>
          <w:tcPr>
            <w:tcW w:w="843" w:type="dxa"/>
          </w:tcPr>
          <w:p w14:paraId="52CB3124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Podproces</w:t>
            </w:r>
          </w:p>
        </w:tc>
        <w:tc>
          <w:tcPr>
            <w:tcW w:w="992" w:type="dxa"/>
          </w:tcPr>
          <w:p w14:paraId="582905EC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Požadavek</w:t>
            </w:r>
          </w:p>
        </w:tc>
        <w:tc>
          <w:tcPr>
            <w:tcW w:w="679" w:type="dxa"/>
          </w:tcPr>
          <w:p w14:paraId="38D51264" w14:textId="2ED44B61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Možné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poskožení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14:paraId="612F5021" w14:textId="77777777" w:rsidR="0057266C" w:rsidRPr="0057266C" w:rsidRDefault="0057266C" w:rsidP="006C3B82">
            <w:pPr>
              <w:pStyle w:val="NormalWeb"/>
              <w:shd w:val="clear" w:color="auto" w:fill="FFFFFF"/>
              <w:rPr>
                <w:rFonts w:ascii="Century Gothic" w:hAnsi="Century Gothic"/>
                <w:b/>
                <w:bCs/>
                <w:color w:val="000000" w:themeColor="text1"/>
                <w:sz w:val="21"/>
                <w:szCs w:val="21"/>
              </w:rPr>
            </w:pP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Vysve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tlení moz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ného pos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 xml:space="preserve">kození </w:t>
            </w:r>
          </w:p>
          <w:p w14:paraId="6F21FEF7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244" w:type="dxa"/>
          </w:tcPr>
          <w:p w14:paraId="063F490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</w:rPr>
              <w:t>Část</w:t>
            </w: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 systému</w:t>
            </w:r>
          </w:p>
        </w:tc>
        <w:tc>
          <w:tcPr>
            <w:tcW w:w="752" w:type="dxa"/>
          </w:tcPr>
          <w:p w14:paraId="44E1A91F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Pravděpodobnost selhání </w:t>
            </w:r>
          </w:p>
        </w:tc>
        <w:tc>
          <w:tcPr>
            <w:tcW w:w="2792" w:type="dxa"/>
          </w:tcPr>
          <w:p w14:paraId="2021F5B6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Vysvětlení pravděpodobnosti selhání</w:t>
            </w:r>
          </w:p>
        </w:tc>
        <w:tc>
          <w:tcPr>
            <w:tcW w:w="708" w:type="dxa"/>
          </w:tcPr>
          <w:p w14:paraId="51DC0CB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Třída rizika</w:t>
            </w:r>
          </w:p>
        </w:tc>
      </w:tr>
      <w:tr w:rsidR="0057266C" w:rsidRPr="0057266C" w14:paraId="6B9FA381" w14:textId="77777777" w:rsidTr="0057266C">
        <w:trPr>
          <w:trHeight w:val="510"/>
        </w:trPr>
        <w:tc>
          <w:tcPr>
            <w:tcW w:w="2276" w:type="dxa"/>
          </w:tcPr>
          <w:p w14:paraId="31869FC2" w14:textId="663F22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</w:t>
            </w:r>
            <w:r w:rsidR="0057266C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něčeho</w:t>
            </w:r>
          </w:p>
        </w:tc>
        <w:tc>
          <w:tcPr>
            <w:tcW w:w="843" w:type="dxa"/>
          </w:tcPr>
          <w:p w14:paraId="14ABB1A5" w14:textId="342B3BEF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9CABB18" w14:textId="309472C9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 informaci podle nějakého nazvu nebo tagu na webu</w:t>
            </w:r>
          </w:p>
        </w:tc>
        <w:tc>
          <w:tcPr>
            <w:tcW w:w="679" w:type="dxa"/>
          </w:tcPr>
          <w:p w14:paraId="11784B62" w14:textId="3F053DB2" w:rsidR="0057266C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4EF0A2E7" w14:textId="03B1211B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</w:t>
            </w:r>
            <w:r w:rsidR="002772DD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k tomu, že nějaká informace bude špatná nebo může vůbec neexistovat </w:t>
            </w:r>
          </w:p>
        </w:tc>
        <w:tc>
          <w:tcPr>
            <w:tcW w:w="1244" w:type="dxa"/>
          </w:tcPr>
          <w:p w14:paraId="00A64985" w14:textId="0D85F96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Search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5F1F61" w14:textId="7D928514" w:rsidR="0057266C" w:rsidRPr="002F521D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ru-RU"/>
              </w:rPr>
            </w:pPr>
            <w:r w:rsidRPr="002F521D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5967F995" w14:textId="67B9DB33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/>
                <w:lang w:val="en-US"/>
              </w:rPr>
              <w:t xml:space="preserve">To </w:t>
            </w:r>
            <w:proofErr w:type="spellStart"/>
            <w:r>
              <w:rPr>
                <w:rFonts w:ascii="Century Gothic" w:hAnsi="Century Gothic"/>
                <w:lang w:val="en-US"/>
              </w:rPr>
              <w:t>mů</w:t>
            </w:r>
            <w:proofErr w:type="spellEnd"/>
            <w:r>
              <w:rPr>
                <w:rFonts w:ascii="Century Gothic" w:hAnsi="Century Gothic"/>
                <w:lang w:val="cs-CZ"/>
              </w:rPr>
              <w:t xml:space="preserve">že nastat, ale takové situaci zřídka nastávají </w:t>
            </w:r>
          </w:p>
        </w:tc>
        <w:tc>
          <w:tcPr>
            <w:tcW w:w="708" w:type="dxa"/>
          </w:tcPr>
          <w:p w14:paraId="04DE9FA8" w14:textId="320BE15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27AC2FE7" w14:textId="77777777" w:rsidTr="00E540E2">
        <w:trPr>
          <w:trHeight w:val="632"/>
        </w:trPr>
        <w:tc>
          <w:tcPr>
            <w:tcW w:w="2276" w:type="dxa"/>
          </w:tcPr>
          <w:p w14:paraId="35E6C5FA" w14:textId="6B29E610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7145D97D" w14:textId="02C1AFE0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Registrace</w:t>
            </w:r>
          </w:p>
        </w:tc>
        <w:tc>
          <w:tcPr>
            <w:tcW w:w="992" w:type="dxa"/>
          </w:tcPr>
          <w:p w14:paraId="1FB5902A" w14:textId="4A299DEF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Vytvořeni nového učtu</w:t>
            </w:r>
          </w:p>
        </w:tc>
        <w:tc>
          <w:tcPr>
            <w:tcW w:w="679" w:type="dxa"/>
          </w:tcPr>
          <w:p w14:paraId="13686990" w14:textId="234B99B5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7A665AC" w14:textId="7C8EAE39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 uživatel nedostane přístup k webu</w:t>
            </w:r>
          </w:p>
        </w:tc>
        <w:tc>
          <w:tcPr>
            <w:tcW w:w="1244" w:type="dxa"/>
          </w:tcPr>
          <w:p w14:paraId="35973F57" w14:textId="7EA68A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up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65CDDE" w14:textId="68ADCFC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</w:t>
            </w:r>
          </w:p>
        </w:tc>
        <w:tc>
          <w:tcPr>
            <w:tcW w:w="2792" w:type="dxa"/>
          </w:tcPr>
          <w:p w14:paraId="0A976849" w14:textId="44A4D71F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jenom v případě, že údaje budou nevhodné pro registraci </w:t>
            </w:r>
          </w:p>
        </w:tc>
        <w:tc>
          <w:tcPr>
            <w:tcW w:w="708" w:type="dxa"/>
          </w:tcPr>
          <w:p w14:paraId="6D88798E" w14:textId="0CD02078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6B47F71B" w14:textId="77777777" w:rsidTr="0057266C">
        <w:trPr>
          <w:trHeight w:val="534"/>
        </w:trPr>
        <w:tc>
          <w:tcPr>
            <w:tcW w:w="2276" w:type="dxa"/>
          </w:tcPr>
          <w:p w14:paraId="13B67960" w14:textId="4BC2F4C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5A5B2427" w14:textId="31986D43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Login</w:t>
            </w:r>
          </w:p>
        </w:tc>
        <w:tc>
          <w:tcPr>
            <w:tcW w:w="992" w:type="dxa"/>
          </w:tcPr>
          <w:p w14:paraId="7586C28F" w14:textId="1062E690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Přihlášeni do existujícího učtu</w:t>
            </w:r>
          </w:p>
        </w:tc>
        <w:tc>
          <w:tcPr>
            <w:tcW w:w="679" w:type="dxa"/>
          </w:tcPr>
          <w:p w14:paraId="4DE2D259" w14:textId="309F531A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1AC777A" w14:textId="421E88AD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uživatel nedostane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přístup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k webu</w:t>
            </w:r>
          </w:p>
        </w:tc>
        <w:tc>
          <w:tcPr>
            <w:tcW w:w="1244" w:type="dxa"/>
          </w:tcPr>
          <w:p w14:paraId="20704050" w14:textId="77405E9C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in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D60115C" w14:textId="358718C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3986B729" w14:textId="0D064939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jenom v případě, že údaje budou nesprávné</w:t>
            </w:r>
          </w:p>
        </w:tc>
        <w:tc>
          <w:tcPr>
            <w:tcW w:w="708" w:type="dxa"/>
          </w:tcPr>
          <w:p w14:paraId="002D7757" w14:textId="277A63F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117F0B17" w14:textId="77777777" w:rsidTr="00E540E2">
        <w:trPr>
          <w:trHeight w:val="832"/>
        </w:trPr>
        <w:tc>
          <w:tcPr>
            <w:tcW w:w="2276" w:type="dxa"/>
          </w:tcPr>
          <w:p w14:paraId="36A8F50C" w14:textId="6B754BFB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Aktualizace nastaveni</w:t>
            </w:r>
          </w:p>
        </w:tc>
        <w:tc>
          <w:tcPr>
            <w:tcW w:w="843" w:type="dxa"/>
          </w:tcPr>
          <w:p w14:paraId="0ACD912C" w14:textId="395C56C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 xml:space="preserve">Změna </w:t>
            </w:r>
          </w:p>
        </w:tc>
        <w:tc>
          <w:tcPr>
            <w:tcW w:w="992" w:type="dxa"/>
          </w:tcPr>
          <w:p w14:paraId="0B470739" w14:textId="092D31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Změna vlastních nastaveni webu</w:t>
            </w:r>
          </w:p>
        </w:tc>
        <w:tc>
          <w:tcPr>
            <w:tcW w:w="679" w:type="dxa"/>
          </w:tcPr>
          <w:p w14:paraId="3EECDF10" w14:textId="7750EA04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0363BFC" w14:textId="4FDA1CDF" w:rsidR="00E540E2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Že nastaveni se ne </w:t>
            </w:r>
            <w:proofErr w:type="gram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uloží</w:t>
            </w:r>
            <w:proofErr w:type="gram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5BA7FDD9" w14:textId="7B46E9FD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Settings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56C25CBA" w14:textId="6F095AE9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2792" w:type="dxa"/>
          </w:tcPr>
          <w:p w14:paraId="796C1ED0" w14:textId="22DA5BA1" w:rsidR="00E540E2" w:rsidRPr="00D310FB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 w:rsidRPr="00D310F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Uloženi data může neproběhnout </w:t>
            </w:r>
          </w:p>
        </w:tc>
        <w:tc>
          <w:tcPr>
            <w:tcW w:w="708" w:type="dxa"/>
          </w:tcPr>
          <w:p w14:paraId="43E70A32" w14:textId="1D5A332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A</w:t>
            </w:r>
          </w:p>
        </w:tc>
      </w:tr>
      <w:tr w:rsidR="00E540E2" w:rsidRPr="0057266C" w14:paraId="1608EE67" w14:textId="77777777" w:rsidTr="00E540E2">
        <w:trPr>
          <w:trHeight w:val="2149"/>
        </w:trPr>
        <w:tc>
          <w:tcPr>
            <w:tcW w:w="2276" w:type="dxa"/>
          </w:tcPr>
          <w:p w14:paraId="7158F0F5" w14:textId="6BAD7961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mezi stránkami</w:t>
            </w:r>
          </w:p>
        </w:tc>
        <w:tc>
          <w:tcPr>
            <w:tcW w:w="843" w:type="dxa"/>
          </w:tcPr>
          <w:p w14:paraId="7C20D3B9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2674FA1" w14:textId="202103E5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jiný článek např.</w:t>
            </w:r>
          </w:p>
        </w:tc>
        <w:tc>
          <w:tcPr>
            <w:tcW w:w="679" w:type="dxa"/>
          </w:tcPr>
          <w:p w14:paraId="20668ADD" w14:textId="55AABAED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8E9FCAE" w14:textId="01814514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k přechodu na poškozenou nebo neexistující stránku</w:t>
            </w:r>
          </w:p>
        </w:tc>
        <w:tc>
          <w:tcPr>
            <w:tcW w:w="1244" w:type="dxa"/>
          </w:tcPr>
          <w:p w14:paraId="638F621F" w14:textId="6D565CF6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between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pages</w:t>
            </w:r>
            <w:proofErr w:type="spellEnd"/>
          </w:p>
        </w:tc>
        <w:tc>
          <w:tcPr>
            <w:tcW w:w="752" w:type="dxa"/>
          </w:tcPr>
          <w:p w14:paraId="0EB420F9" w14:textId="53492C18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2F619E8A" w14:textId="64E2605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Stránka se neotevře anebo server nedá k tomu přístup</w:t>
            </w:r>
          </w:p>
        </w:tc>
        <w:tc>
          <w:tcPr>
            <w:tcW w:w="708" w:type="dxa"/>
          </w:tcPr>
          <w:p w14:paraId="4F0BE2CF" w14:textId="28685381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24EA5AC8" w14:textId="77777777" w:rsidTr="0057266C">
        <w:trPr>
          <w:trHeight w:val="534"/>
        </w:trPr>
        <w:tc>
          <w:tcPr>
            <w:tcW w:w="2276" w:type="dxa"/>
          </w:tcPr>
          <w:p w14:paraId="7B3FFBCD" w14:textId="6BF289C5" w:rsidR="00E540E2" w:rsidRPr="009B1B23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přes odkazy</w:t>
            </w:r>
          </w:p>
        </w:tc>
        <w:tc>
          <w:tcPr>
            <w:tcW w:w="843" w:type="dxa"/>
          </w:tcPr>
          <w:p w14:paraId="60ABEE31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3EDDBE6B" w14:textId="51B36D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vnější stránku</w:t>
            </w:r>
          </w:p>
        </w:tc>
        <w:tc>
          <w:tcPr>
            <w:tcW w:w="679" w:type="dxa"/>
          </w:tcPr>
          <w:p w14:paraId="5BDEE8EF" w14:textId="102AD143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119AFF67" w14:textId="4F93D3A0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 na nebezpečn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>ě uloženou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stránku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0244DF73" w14:textId="374F2FBF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to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outer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sources</w:t>
            </w:r>
            <w:proofErr w:type="spellEnd"/>
          </w:p>
        </w:tc>
        <w:tc>
          <w:tcPr>
            <w:tcW w:w="752" w:type="dxa"/>
          </w:tcPr>
          <w:p w14:paraId="273CE7C4" w14:textId="2013C8D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66940B64" w14:textId="2472B7B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Moderace webu nezpracuje to tak detailně</w:t>
            </w:r>
          </w:p>
        </w:tc>
        <w:tc>
          <w:tcPr>
            <w:tcW w:w="708" w:type="dxa"/>
          </w:tcPr>
          <w:p w14:paraId="5885ED38" w14:textId="45583F86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</w:tbl>
    <w:p w14:paraId="01D1F0E3" w14:textId="62E855C9" w:rsidR="0057266C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  <w:r w:rsidRPr="006C2F58">
        <w:rPr>
          <w:rFonts w:ascii="Century Gothic" w:hAnsi="Century Gothic"/>
          <w:b/>
          <w:bCs/>
          <w:sz w:val="32"/>
          <w:szCs w:val="32"/>
        </w:rPr>
        <w:lastRenderedPageBreak/>
        <w:t>Testy vstupů</w:t>
      </w:r>
    </w:p>
    <w:p w14:paraId="12F8FBD9" w14:textId="77777777" w:rsidR="006C2F58" w:rsidRP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</w:p>
    <w:p w14:paraId="02CB057E" w14:textId="0836B98B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REST (Representational State Transfer) je architektonický styl pro návrh webových služeb. Při analýze tříd ekvivalence a mezních podmínek pro REST rozhraní se můžeme zaměřit na jednotlivé HTTP metody, které jsou používány pro manipulaci s daty na serveru.</w:t>
      </w:r>
    </w:p>
    <w:p w14:paraId="64285EF0" w14:textId="77777777" w:rsidR="0057266C" w:rsidRPr="006C2F58" w:rsidRDefault="0057266C" w:rsidP="006C2F58">
      <w:pPr>
        <w:rPr>
          <w:rFonts w:ascii="Century Gothic" w:hAnsi="Century Gothic"/>
          <w:sz w:val="32"/>
          <w:szCs w:val="32"/>
        </w:rPr>
      </w:pPr>
    </w:p>
    <w:p w14:paraId="5209699F" w14:textId="77777777" w:rsidR="0057266C" w:rsidRPr="006C2F58" w:rsidRDefault="0057266C" w:rsidP="006C2F58">
      <w:pPr>
        <w:rPr>
          <w:rFonts w:ascii="Century Gothic" w:hAnsi="Century Gothic"/>
          <w:sz w:val="32"/>
          <w:szCs w:val="32"/>
        </w:rPr>
      </w:pPr>
    </w:p>
    <w:p w14:paraId="7A0774EC" w14:textId="6B0881CA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GET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GET požadavek na získání informací z daného zdroje.</w:t>
      </w:r>
    </w:p>
    <w:p w14:paraId="405ECB1F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0B1D841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1: Získání existujícího zdroje - provedení GET požadavku na existující zdroj a ověření, zda jsou vráceny správné informace.</w:t>
      </w:r>
    </w:p>
    <w:p w14:paraId="0662021D" w14:textId="77777777" w:rsidR="006C2F58" w:rsidRPr="000E4A64" w:rsidRDefault="006C2F58" w:rsidP="006C2F58">
      <w:pPr>
        <w:rPr>
          <w:rFonts w:ascii="Century Gothic" w:hAnsi="Century Gothic"/>
          <w:sz w:val="32"/>
          <w:szCs w:val="32"/>
          <w:lang w:val="en-US"/>
        </w:rPr>
      </w:pPr>
      <w:r w:rsidRPr="006C2F58">
        <w:rPr>
          <w:rFonts w:ascii="Century Gothic" w:hAnsi="Century Gothic"/>
          <w:sz w:val="32"/>
          <w:szCs w:val="32"/>
        </w:rPr>
        <w:t>Testovací případ 2: Získání neexistujícího zdroje - provedení GET požadavku na zdroj, který neexistuje, a ověření, zda je vrácena odpovídající chybová zpráva.</w:t>
      </w:r>
    </w:p>
    <w:p w14:paraId="61863C39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78F7C123" w14:textId="7B25D2BB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POST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POST požadavek na vytvoření nového zdroje na serveru.</w:t>
      </w:r>
    </w:p>
    <w:p w14:paraId="01E35308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53B95B2B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1: Vytvoření nového zdroje - provedení POST požadavku s platnými daty pro vytvoření nového zdroje a ověření, zda je zdroj vytvořen a vrácena odpovídající informace.</w:t>
      </w:r>
    </w:p>
    <w:p w14:paraId="08EB596A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2: Odeslání neplatných dat - provedení POST požadavku s neplatnými daty a ověření, zda je vrácena odpovídající chybová zpráva.</w:t>
      </w:r>
    </w:p>
    <w:p w14:paraId="006A8ACE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47D1F459" w14:textId="0197686D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PUT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PUT požadavek na aktualizaci existujícího zdroje na serveru.</w:t>
      </w:r>
    </w:p>
    <w:p w14:paraId="3E81DE15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  <w:lang w:val="cs-CZ"/>
        </w:rPr>
      </w:pPr>
    </w:p>
    <w:p w14:paraId="5C97E70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lastRenderedPageBreak/>
        <w:t>Testovací případ 1: Aktualizace existujícího zdroje - provedení PUT požadavku s platnými daty pro aktualizaci existujícího zdroje a ověření, zda jsou provedeny požadované změny.</w:t>
      </w:r>
    </w:p>
    <w:p w14:paraId="4A87CD11" w14:textId="4806BDD2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2: Aktualizace neexistujícího zdroje - provedení PUT požadavku na zdroj, který neexistuje, a ověření, zda je vrácena odpovídající chybová zpráva.</w:t>
      </w:r>
    </w:p>
    <w:p w14:paraId="17E8D5A3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2DEF845F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56D2DBDE" w14:textId="1C293F14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Třída ekvivalence: </w:t>
      </w:r>
      <w:r w:rsidRPr="006C2F58">
        <w:rPr>
          <w:rFonts w:ascii="Century Gothic" w:hAnsi="Century Gothic"/>
          <w:b/>
          <w:bCs/>
          <w:sz w:val="32"/>
          <w:szCs w:val="32"/>
        </w:rPr>
        <w:t>DELETE</w:t>
      </w:r>
      <w:r w:rsidRPr="006C2F58">
        <w:rPr>
          <w:rFonts w:ascii="Century Gothic" w:hAnsi="Century Gothic"/>
          <w:sz w:val="32"/>
          <w:szCs w:val="32"/>
        </w:rPr>
        <w:t xml:space="preserve"> </w:t>
      </w:r>
      <w:r w:rsidRPr="006C2F58">
        <w:rPr>
          <w:rFonts w:ascii="Century Gothic" w:hAnsi="Century Gothic"/>
          <w:sz w:val="32"/>
          <w:szCs w:val="32"/>
        </w:rPr>
        <w:t>- vstupní data reprezentující DELETE požadavek na odstranění existujícího zdroje na serveru.</w:t>
      </w:r>
    </w:p>
    <w:p w14:paraId="679F7700" w14:textId="77777777" w:rsidR="006C2F58" w:rsidRPr="000E4A64" w:rsidRDefault="006C2F58" w:rsidP="006C2F58">
      <w:pPr>
        <w:rPr>
          <w:rFonts w:ascii="Century Gothic" w:hAnsi="Century Gothic"/>
          <w:sz w:val="32"/>
          <w:szCs w:val="32"/>
          <w:lang w:val="ru-RU"/>
        </w:rPr>
      </w:pPr>
    </w:p>
    <w:p w14:paraId="7249B38E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1: Odstranění existujícího zdroje - provedení DELETE požadavku na existující zdroj a ověření, zda je zdroj úspěšně odstraněn.</w:t>
      </w:r>
    </w:p>
    <w:p w14:paraId="107A3B9C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>Testovací případ 2: Odstranění neexistujícího zdroje - provedení DELETE požadavku na zdroj, který neexistuje, a ověření, zda je vrácena odpovídající chybová zpráva.</w:t>
      </w:r>
    </w:p>
    <w:p w14:paraId="4120EA2D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</w:p>
    <w:p w14:paraId="1F0D49D1" w14:textId="77777777" w:rsid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  <w:r w:rsidRPr="006C2F58">
        <w:rPr>
          <w:rFonts w:ascii="Century Gothic" w:hAnsi="Century Gothic"/>
          <w:b/>
          <w:bCs/>
          <w:sz w:val="32"/>
          <w:szCs w:val="32"/>
        </w:rPr>
        <w:t>Mezní podmínky:</w:t>
      </w:r>
    </w:p>
    <w:p w14:paraId="58060F67" w14:textId="77777777" w:rsidR="006C2F58" w:rsidRPr="006C2F58" w:rsidRDefault="006C2F58" w:rsidP="006C2F58">
      <w:pPr>
        <w:rPr>
          <w:rFonts w:ascii="Century Gothic" w:hAnsi="Century Gothic"/>
          <w:b/>
          <w:bCs/>
          <w:sz w:val="32"/>
          <w:szCs w:val="32"/>
        </w:rPr>
      </w:pPr>
    </w:p>
    <w:p w14:paraId="5BD58C59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Spodní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GET</w:t>
      </w:r>
      <w:r w:rsidRPr="006C2F58">
        <w:rPr>
          <w:rFonts w:ascii="Century Gothic" w:hAnsi="Century Gothic"/>
          <w:sz w:val="32"/>
          <w:szCs w:val="32"/>
        </w:rPr>
        <w:t>: Požadavek GET na neexistující zdroj - testování chování, kdy je zdroj, který se má získat, nenalezen.</w:t>
      </w:r>
    </w:p>
    <w:p w14:paraId="2A761FBB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POST</w:t>
      </w:r>
      <w:r w:rsidRPr="006C2F58">
        <w:rPr>
          <w:rFonts w:ascii="Century Gothic" w:hAnsi="Century Gothic"/>
          <w:sz w:val="32"/>
          <w:szCs w:val="32"/>
        </w:rPr>
        <w:t>: Odeslání maximální povolené velikosti dat - testování reakce na příliš velký požadavek, který přesahuje limit serveru.</w:t>
      </w:r>
    </w:p>
    <w:p w14:paraId="10AC03E8" w14:textId="77777777" w:rsidR="006C2F58" w:rsidRP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PUT</w:t>
      </w:r>
      <w:r w:rsidRPr="006C2F58">
        <w:rPr>
          <w:rFonts w:ascii="Century Gothic" w:hAnsi="Century Gothic"/>
          <w:sz w:val="32"/>
          <w:szCs w:val="32"/>
        </w:rPr>
        <w:t>: Aktualizace neexistujícího zdroje - testování reakce na aktualizaci zdroje, který neexistuje na serveru.</w:t>
      </w:r>
    </w:p>
    <w:p w14:paraId="5F7E738E" w14:textId="5B2D3727" w:rsidR="006C2F58" w:rsidRDefault="006C2F58" w:rsidP="006C2F58">
      <w:pPr>
        <w:rPr>
          <w:rFonts w:ascii="Century Gothic" w:hAnsi="Century Gothic"/>
          <w:sz w:val="32"/>
          <w:szCs w:val="32"/>
        </w:rPr>
      </w:pPr>
      <w:r w:rsidRPr="006C2F58">
        <w:rPr>
          <w:rFonts w:ascii="Century Gothic" w:hAnsi="Century Gothic"/>
          <w:sz w:val="32"/>
          <w:szCs w:val="32"/>
        </w:rPr>
        <w:t xml:space="preserve">Horní mezní podmínka pro </w:t>
      </w:r>
      <w:r w:rsidRPr="006C2F58">
        <w:rPr>
          <w:rFonts w:ascii="Century Gothic" w:hAnsi="Century Gothic"/>
          <w:b/>
          <w:bCs/>
          <w:sz w:val="32"/>
          <w:szCs w:val="32"/>
        </w:rPr>
        <w:t>DELETE</w:t>
      </w:r>
      <w:r w:rsidRPr="006C2F58">
        <w:rPr>
          <w:rFonts w:ascii="Century Gothic" w:hAnsi="Century Gothic"/>
          <w:sz w:val="32"/>
          <w:szCs w:val="32"/>
        </w:rPr>
        <w:t>: Odstranění neexistujícího zdroje - testování reakce na odstranění zdroje, který neexistuje na serveru.</w:t>
      </w:r>
    </w:p>
    <w:p w14:paraId="2F4D14A9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15EB8A83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5490C996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3B58ED86" w14:textId="4F92358D" w:rsidR="00306F1B" w:rsidRDefault="00306F1B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306F1B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Pairwise Testing</w:t>
      </w:r>
    </w:p>
    <w:p w14:paraId="786AB9E9" w14:textId="77777777" w:rsidR="00306F1B" w:rsidRPr="00306F1B" w:rsidRDefault="00306F1B" w:rsidP="006C2F58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1451"/>
        <w:gridCol w:w="2283"/>
        <w:gridCol w:w="1714"/>
        <w:gridCol w:w="2487"/>
        <w:gridCol w:w="1957"/>
      </w:tblGrid>
      <w:tr w:rsidR="000E4A64" w14:paraId="70718040" w14:textId="77777777" w:rsidTr="00306F1B">
        <w:trPr>
          <w:trHeight w:val="277"/>
        </w:trPr>
        <w:tc>
          <w:tcPr>
            <w:tcW w:w="9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855" w14:textId="2AB09F3C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ACTS Test Suite Generation: Tue May 30 12:50:08 CEST 2023</w:t>
            </w:r>
          </w:p>
        </w:tc>
      </w:tr>
      <w:tr w:rsidR="000E4A64" w14:paraId="04BD1A82" w14:textId="77777777" w:rsidTr="00306F1B">
        <w:trPr>
          <w:trHeight w:val="277"/>
        </w:trPr>
        <w:tc>
          <w:tcPr>
            <w:tcW w:w="7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BD74" w14:textId="1CAC8215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Degree of interaction coverage: 2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C5B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</w:tr>
      <w:tr w:rsidR="000E4A64" w14:paraId="493B70AA" w14:textId="77777777" w:rsidTr="00306F1B">
        <w:trPr>
          <w:trHeight w:val="277"/>
        </w:trPr>
        <w:tc>
          <w:tcPr>
            <w:tcW w:w="5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B2FC" w14:textId="19ACA12F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Number of parameters: 4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4B81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8B87" w14:textId="77777777" w:rsidR="000E4A64" w:rsidRPr="000E4A64" w:rsidRDefault="000E4A6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E4A64" w14:paraId="1C211AB6" w14:textId="77777777" w:rsidTr="00306F1B">
        <w:trPr>
          <w:trHeight w:val="277"/>
        </w:trPr>
        <w:tc>
          <w:tcPr>
            <w:tcW w:w="9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138F" w14:textId="29B61713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Maximum number of values per parameter: 4</w:t>
            </w:r>
          </w:p>
        </w:tc>
      </w:tr>
      <w:tr w:rsidR="000E4A64" w14:paraId="2F1D50B9" w14:textId="77777777" w:rsidTr="00306F1B">
        <w:trPr>
          <w:trHeight w:val="277"/>
        </w:trPr>
        <w:tc>
          <w:tcPr>
            <w:tcW w:w="5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92BFA" w14:textId="4ACBFF63" w:rsid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  <w:r w:rsidRPr="000E4A64">
              <w:rPr>
                <w:rFonts w:ascii="Century Gothic" w:hAnsi="Century Gothic" w:cs="Arial"/>
                <w:sz w:val="32"/>
                <w:szCs w:val="32"/>
              </w:rPr>
              <w:t>Number of configurations:12</w:t>
            </w:r>
          </w:p>
          <w:p w14:paraId="3D0A6FB7" w14:textId="77777777" w:rsidR="00306F1B" w:rsidRPr="000E4A64" w:rsidRDefault="00306F1B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90C7" w14:textId="77777777" w:rsidR="000E4A64" w:rsidRPr="000E4A64" w:rsidRDefault="000E4A64">
            <w:pPr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AFF34" w14:textId="77777777" w:rsidR="000E4A64" w:rsidRPr="000E4A64" w:rsidRDefault="000E4A6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06F1B" w14:paraId="09D80C0C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931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Test Case No.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09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HTTP_metoda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29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Resource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FA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Authentication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0DE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Parameters</w:t>
            </w:r>
          </w:p>
        </w:tc>
      </w:tr>
      <w:tr w:rsidR="00306F1B" w14:paraId="209F9F82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38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60C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3C0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F04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80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EC21911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0F0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457F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F2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36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FFE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5A51D16B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5F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AA1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GET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19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77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3B1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78C0BB04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D26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4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C62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E4D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C18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457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0301FE9E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86C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5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8A1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494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259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00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22BF3B0A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A29A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D86C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POST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5F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1AB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3FA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5922CC0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B17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7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235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4C7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7FB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6235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44A839B8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7CA6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8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ADF1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D4E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D63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D0D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18D96208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267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9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FFF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PUT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AB47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A8FE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0F2F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3CFE12F3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8C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2CD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0E8B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/users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CD8D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902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31A4D80D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CA3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AD4C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0644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/products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276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BC8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  <w:tr w:rsidR="00306F1B" w14:paraId="762CDC9A" w14:textId="77777777" w:rsidTr="00306F1B">
        <w:trPr>
          <w:trHeight w:val="27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3B59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12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89E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DELETE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D163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/orders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89A0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No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7D9E" w14:textId="77777777" w:rsidR="000E4A64" w:rsidRPr="00306F1B" w:rsidRDefault="000E4A64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06F1B">
              <w:rPr>
                <w:rFonts w:ascii="Century Gothic" w:hAnsi="Century Gothic" w:cs="Arial"/>
                <w:sz w:val="28"/>
                <w:szCs w:val="28"/>
              </w:rPr>
              <w:t>Yes</w:t>
            </w:r>
          </w:p>
        </w:tc>
      </w:tr>
    </w:tbl>
    <w:p w14:paraId="7845CEDB" w14:textId="77777777" w:rsidR="000E4A64" w:rsidRDefault="000E4A64" w:rsidP="006C2F58">
      <w:pPr>
        <w:rPr>
          <w:rFonts w:ascii="Century Gothic" w:hAnsi="Century Gothic"/>
          <w:sz w:val="32"/>
          <w:szCs w:val="32"/>
        </w:rPr>
      </w:pPr>
    </w:p>
    <w:p w14:paraId="75EB16FD" w14:textId="77777777" w:rsidR="00306F1B" w:rsidRPr="006C2F58" w:rsidRDefault="00306F1B" w:rsidP="006C2F58">
      <w:pPr>
        <w:rPr>
          <w:rFonts w:ascii="Century Gothic" w:hAnsi="Century Gothic"/>
          <w:sz w:val="32"/>
          <w:szCs w:val="32"/>
        </w:rPr>
      </w:pPr>
    </w:p>
    <w:sectPr w:rsidR="00306F1B" w:rsidRPr="006C2F58" w:rsidSect="00EB1A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9A"/>
    <w:multiLevelType w:val="hybridMultilevel"/>
    <w:tmpl w:val="CCC0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405"/>
    <w:multiLevelType w:val="multilevel"/>
    <w:tmpl w:val="A46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5217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23EF8"/>
    <w:multiLevelType w:val="multilevel"/>
    <w:tmpl w:val="BDB8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D7153"/>
    <w:multiLevelType w:val="multilevel"/>
    <w:tmpl w:val="8BA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F635D"/>
    <w:multiLevelType w:val="multilevel"/>
    <w:tmpl w:val="80E2D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944FA"/>
    <w:multiLevelType w:val="multilevel"/>
    <w:tmpl w:val="C78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C6D03"/>
    <w:multiLevelType w:val="multilevel"/>
    <w:tmpl w:val="90D4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35E93"/>
    <w:multiLevelType w:val="multilevel"/>
    <w:tmpl w:val="DA5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674760">
    <w:abstractNumId w:val="6"/>
  </w:num>
  <w:num w:numId="2" w16cid:durableId="875627043">
    <w:abstractNumId w:val="4"/>
  </w:num>
  <w:num w:numId="3" w16cid:durableId="1448235768">
    <w:abstractNumId w:val="5"/>
  </w:num>
  <w:num w:numId="4" w16cid:durableId="182061161">
    <w:abstractNumId w:val="2"/>
  </w:num>
  <w:num w:numId="5" w16cid:durableId="742338442">
    <w:abstractNumId w:val="7"/>
  </w:num>
  <w:num w:numId="6" w16cid:durableId="1786382716">
    <w:abstractNumId w:val="0"/>
  </w:num>
  <w:num w:numId="7" w16cid:durableId="694498046">
    <w:abstractNumId w:val="8"/>
  </w:num>
  <w:num w:numId="8" w16cid:durableId="870917753">
    <w:abstractNumId w:val="3"/>
  </w:num>
  <w:num w:numId="9" w16cid:durableId="30003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09"/>
    <w:rsid w:val="000B1D9B"/>
    <w:rsid w:val="000E4A64"/>
    <w:rsid w:val="000E733B"/>
    <w:rsid w:val="0016725F"/>
    <w:rsid w:val="002772DD"/>
    <w:rsid w:val="002A1909"/>
    <w:rsid w:val="002F521D"/>
    <w:rsid w:val="00306F1B"/>
    <w:rsid w:val="00477E6D"/>
    <w:rsid w:val="0057266C"/>
    <w:rsid w:val="0061423B"/>
    <w:rsid w:val="00634EBC"/>
    <w:rsid w:val="00691A5B"/>
    <w:rsid w:val="006C2F58"/>
    <w:rsid w:val="00870CD4"/>
    <w:rsid w:val="009B1B23"/>
    <w:rsid w:val="00A06F09"/>
    <w:rsid w:val="00A73105"/>
    <w:rsid w:val="00C32E60"/>
    <w:rsid w:val="00D310FB"/>
    <w:rsid w:val="00E540E2"/>
    <w:rsid w:val="00EB1A7B"/>
    <w:rsid w:val="00EB75E9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BC0B5"/>
  <w15:chartTrackingRefBased/>
  <w15:docId w15:val="{110DFACE-A123-C042-93DE-8389AC23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0C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70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E6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B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r4eg/wiki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F9B7F-1592-C14D-9CC7-B00E321A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Damirchik Asylbekov</dc:creator>
  <cp:keywords/>
  <dc:description/>
  <cp:lastModifiedBy>Damirchik Asylbekov</cp:lastModifiedBy>
  <cp:revision>3</cp:revision>
  <dcterms:created xsi:type="dcterms:W3CDTF">2023-05-29T13:22:00Z</dcterms:created>
  <dcterms:modified xsi:type="dcterms:W3CDTF">2023-05-30T11:37:00Z</dcterms:modified>
</cp:coreProperties>
</file>