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posta-de-parceria-estratégica"/>
      <w:r>
        <w:t xml:space="preserve">PROPOSTA DE PARCERIA ESTRATÉGICA</w:t>
      </w:r>
      <w:bookmarkEnd w:id="20"/>
    </w:p>
    <w:p>
      <w:pPr>
        <w:pStyle w:val="FirstParagraph"/>
      </w:pPr>
      <w:r>
        <w:rPr>
          <w:b/>
        </w:rPr>
        <w:t xml:space="preserve">INSTITUTO PORTUGUÊS DE NEGÓCIOS SOCIAIS – BUREAU SOCIAL</w:t>
      </w:r>
    </w:p>
    <w:p>
      <w:r>
        <w:pict>
          <v:rect style="width:0;height:1.5pt" o:hralign="center" o:hrstd="t" o:hr="t"/>
        </w:pict>
      </w:r>
    </w:p>
    <w:p>
      <w:pPr>
        <w:pStyle w:val="Heading2"/>
      </w:pPr>
      <w:bookmarkStart w:id="21" w:name="dados-da-proposta"/>
      <w:r>
        <w:t xml:space="preserve">DADOS DA PROPOSTA</w:t>
      </w:r>
      <w:bookmarkEnd w:id="21"/>
    </w:p>
    <w:p>
      <w:pPr>
        <w:pStyle w:val="FirstParagraph"/>
      </w:pPr>
      <w:r>
        <w:rPr>
          <w:b/>
        </w:rPr>
        <w:t xml:space="preserve">Data:</w:t>
      </w:r>
      <w:r>
        <w:t xml:space="preserve"> </w:t>
      </w:r>
      <w:r>
        <w:t xml:space="preserve">[DATA]</w:t>
      </w:r>
      <w:r>
        <w:br/>
      </w:r>
      <w:r>
        <w:rPr>
          <w:b/>
        </w:rPr>
        <w:t xml:space="preserve">Proposta Nº:</w:t>
      </w:r>
      <w:r>
        <w:t xml:space="preserve"> </w:t>
      </w:r>
      <w:r>
        <w:t xml:space="preserve">[NÚMERO]</w:t>
      </w:r>
      <w:r>
        <w:br/>
      </w:r>
      <w:r>
        <w:rPr>
          <w:b/>
        </w:rPr>
        <w:t xml:space="preserve">Validade:</w:t>
      </w:r>
      <w:r>
        <w:t xml:space="preserve"> </w:t>
      </w:r>
      <w:r>
        <w:t xml:space="preserve">90 dias</w:t>
      </w:r>
      <w:r>
        <w:br/>
      </w:r>
      <w:r>
        <w:rPr>
          <w:b/>
        </w:rPr>
        <w:t xml:space="preserve">Versão:</w:t>
      </w:r>
      <w:r>
        <w:t xml:space="preserve"> </w:t>
      </w:r>
      <w:r>
        <w:t xml:space="preserve">1.0</w:t>
      </w:r>
    </w:p>
    <w:p>
      <w:pPr>
        <w:pStyle w:val="BodyText"/>
      </w:pPr>
      <w:r>
        <w:rPr>
          <w:b/>
        </w:rPr>
        <w:t xml:space="preserve">Proponente:</w:t>
      </w:r>
      <w:r>
        <w:br/>
      </w:r>
      <w:r>
        <w:t xml:space="preserve">Instituto Português de Negócios Sociais – Bureau Social</w:t>
      </w:r>
      <w:r>
        <w:br/>
      </w:r>
      <w:r>
        <w:t xml:space="preserve">Rua do Salvador, 20, 1.º A, 1100-383 Lisboa</w:t>
      </w:r>
      <w:r>
        <w:br/>
      </w:r>
      <w:r>
        <w:t xml:space="preserve">NIPC: [A DEFINIR]</w:t>
      </w:r>
    </w:p>
    <w:p>
      <w:pPr>
        <w:pStyle w:val="BodyText"/>
      </w:pPr>
      <w:r>
        <w:rPr>
          <w:b/>
        </w:rPr>
        <w:t xml:space="preserve">Destinatário:</w:t>
      </w:r>
      <w:r>
        <w:br/>
      </w:r>
      <w:r>
        <w:t xml:space="preserve">[NOME DA ENTIDADE]</w:t>
      </w:r>
      <w:r>
        <w:br/>
      </w:r>
      <w:r>
        <w:t xml:space="preserve">[MORADA COMPLETA]</w:t>
      </w:r>
      <w:r>
        <w:br/>
      </w:r>
      <w:r>
        <w:t xml:space="preserve">[NIPC/NIF]</w:t>
      </w:r>
    </w:p>
    <w:p>
      <w:r>
        <w:pict>
          <v:rect style="width:0;height:1.5pt" o:hralign="center" o:hrstd="t" o:hr="t"/>
        </w:pict>
      </w:r>
    </w:p>
    <w:p>
      <w:pPr>
        <w:pStyle w:val="Heading2"/>
      </w:pPr>
      <w:bookmarkStart w:id="22" w:name="sumário-executivo"/>
      <w:r>
        <w:t xml:space="preserve">1. SUMÁRIO EXECUTIVO</w:t>
      </w:r>
      <w:bookmarkEnd w:id="22"/>
    </w:p>
    <w:p>
      <w:pPr>
        <w:pStyle w:val="FirstParagraph"/>
      </w:pPr>
      <w:r>
        <w:t xml:space="preserve">O Instituto Português de Negócios Sociais – Bureau Social apresenta esta proposta de parceria estratégica com [NOME DA ENTIDADE], visando o desenvolvimento conjunto de projetos de impacto social alinhados com os Objetivos de Desenvolvimento Sustentável (ODS) da ONU.</w:t>
      </w:r>
    </w:p>
    <w:p>
      <w:pPr>
        <w:pStyle w:val="BodyText"/>
      </w:pPr>
      <w:r>
        <w:t xml:space="preserve">Esta parceria permitirá combinar as competências, recursos e redes de ambas as organizações para gerar valor social, ambiental e económico de forma sustentável.</w:t>
      </w:r>
    </w:p>
    <w:p>
      <w:pPr>
        <w:pStyle w:val="BodyText"/>
      </w:pPr>
      <w:r>
        <w:rPr>
          <w:b/>
        </w:rPr>
        <w:t xml:space="preserve">Objetivos da Parceria:</w:t>
      </w:r>
      <w:r>
        <w:t xml:space="preserve"> </w:t>
      </w:r>
      <w:r>
        <w:t xml:space="preserve">- Desenvolver projetos de impacto social em [ÁREA ESPECÍFICA]</w:t>
      </w:r>
      <w:r>
        <w:t xml:space="preserve"> </w:t>
      </w:r>
      <w:r>
        <w:t xml:space="preserve">- Partilhar conhecimento e boas práticas</w:t>
      </w:r>
      <w:r>
        <w:t xml:space="preserve"> </w:t>
      </w:r>
      <w:r>
        <w:t xml:space="preserve">- Aceder a financiamento conjunto</w:t>
      </w:r>
      <w:r>
        <w:t xml:space="preserve"> </w:t>
      </w:r>
      <w:r>
        <w:t xml:space="preserve">- Amplificar o impacto nas comunidades</w:t>
      </w:r>
    </w:p>
    <w:p>
      <w:pPr>
        <w:pStyle w:val="BodyText"/>
      </w:pPr>
      <w:r>
        <w:rPr>
          <w:b/>
        </w:rPr>
        <w:t xml:space="preserve">Duração Proposta:</w:t>
      </w:r>
      <w:r>
        <w:t xml:space="preserve"> </w:t>
      </w:r>
      <w:r>
        <w:t xml:space="preserve">[X] anos (renovável)</w:t>
      </w:r>
    </w:p>
    <w:p>
      <w:pPr>
        <w:pStyle w:val="BodyText"/>
      </w:pPr>
      <w:r>
        <w:rPr>
          <w:b/>
        </w:rPr>
        <w:t xml:space="preserve">Investimento Estimado:</w:t>
      </w:r>
      <w:r>
        <w:t xml:space="preserve"> </w:t>
      </w:r>
      <w:r>
        <w:t xml:space="preserve">€[VALOR] (partilhado entre parceiros)</w:t>
      </w:r>
    </w:p>
    <w:p>
      <w:pPr>
        <w:pStyle w:val="BodyText"/>
      </w:pPr>
      <w:r>
        <w:rPr>
          <w:b/>
        </w:rPr>
        <w:t xml:space="preserve">Impacto Esperado:</w:t>
      </w:r>
      <w:r>
        <w:t xml:space="preserve"> </w:t>
      </w:r>
      <w:r>
        <w:t xml:space="preserve">[NÚMERO] beneficiários diretos, [NÚMERO] beneficiários indiretos</w:t>
      </w:r>
    </w:p>
    <w:p>
      <w:r>
        <w:pict>
          <v:rect style="width:0;height:1.5pt" o:hralign="center" o:hrstd="t" o:hr="t"/>
        </w:pict>
      </w:r>
    </w:p>
    <w:p>
      <w:pPr>
        <w:pStyle w:val="Heading2"/>
      </w:pPr>
      <w:bookmarkStart w:id="23" w:name="contexto-e-justificação"/>
      <w:r>
        <w:t xml:space="preserve">2. CONTEXTO E JUSTIFICAÇÃO</w:t>
      </w:r>
      <w:bookmarkEnd w:id="23"/>
    </w:p>
    <w:p>
      <w:pPr>
        <w:pStyle w:val="Heading3"/>
      </w:pPr>
      <w:bookmarkStart w:id="24" w:name="enquadramento"/>
      <w:r>
        <w:t xml:space="preserve">2.1. Enquadramento</w:t>
      </w:r>
      <w:bookmarkEnd w:id="24"/>
    </w:p>
    <w:p>
      <w:pPr>
        <w:pStyle w:val="FirstParagraph"/>
      </w:pPr>
      <w:r>
        <w:t xml:space="preserve">[Descrever o contexto social, económico ou ambiental que justifica a parceria. Incluir dados estatísticos relevantes, problemas identificados e oportunidades.]</w:t>
      </w:r>
    </w:p>
    <w:p>
      <w:pPr>
        <w:pStyle w:val="BodyText"/>
      </w:pPr>
      <w:r>
        <w:rPr>
          <w:b/>
        </w:rPr>
        <w:t xml:space="preserve">Exemplo:</w:t>
      </w:r>
      <w:r>
        <w:t xml:space="preserve"> </w:t>
      </w:r>
      <w:r>
        <w:t xml:space="preserve">Portugal enfrenta desafios significativos na área da habitação social, com mais de 26.000 famílias em lista de espera para habitação municipal. Simultaneamente, existe um vasto património edificado devoluto que poderia ser reabilitado para fins sociais. Esta parceria visa responder a este desafio através de soluções inovadoras e sustentáveis.</w:t>
      </w:r>
    </w:p>
    <w:p>
      <w:pPr>
        <w:pStyle w:val="Heading3"/>
      </w:pPr>
      <w:bookmarkStart w:id="25" w:name="alinhamento-estratégico"/>
      <w:r>
        <w:t xml:space="preserve">2.2. Alinhamento Estratégico</w:t>
      </w:r>
      <w:bookmarkEnd w:id="25"/>
    </w:p>
    <w:p>
      <w:pPr>
        <w:pStyle w:val="FirstParagraph"/>
      </w:pPr>
      <w:r>
        <w:t xml:space="preserve">A parceria entre o Bureau Social e [NOME DA ENTIDADE] apresenta forte alinhamento estratégico:</w:t>
      </w:r>
    </w:p>
    <w:p>
      <w:pPr>
        <w:pStyle w:val="BodyText"/>
      </w:pPr>
      <w:r>
        <w:rPr>
          <w:b/>
        </w:rPr>
        <w:t xml:space="preserve">Bureau Social:</w:t>
      </w:r>
      <w:r>
        <w:t xml:space="preserve"> </w:t>
      </w:r>
      <w:r>
        <w:t xml:space="preserve">- Missão de promover negócios sociais sustentáveis</w:t>
      </w:r>
      <w:r>
        <w:t xml:space="preserve"> </w:t>
      </w:r>
      <w:r>
        <w:t xml:space="preserve">- Expertise em [ÁREA ESPECÍFICA]</w:t>
      </w:r>
      <w:r>
        <w:t xml:space="preserve"> </w:t>
      </w:r>
      <w:r>
        <w:t xml:space="preserve">- Rede de parceiros no terceiro setor</w:t>
      </w:r>
    </w:p>
    <w:p>
      <w:pPr>
        <w:pStyle w:val="BodyText"/>
      </w:pPr>
      <w:r>
        <w:rPr>
          <w:b/>
        </w:rPr>
        <w:t xml:space="preserve">[NOME DA ENTIDADE]:</w:t>
      </w:r>
      <w:r>
        <w:t xml:space="preserve"> </w:t>
      </w:r>
      <w:r>
        <w:t xml:space="preserve">- [Missão/Objetivos da entidade]</w:t>
      </w:r>
      <w:r>
        <w:t xml:space="preserve"> </w:t>
      </w:r>
      <w:r>
        <w:t xml:space="preserve">- [Competências específicas]</w:t>
      </w:r>
      <w:r>
        <w:t xml:space="preserve"> </w:t>
      </w:r>
      <w:r>
        <w:t xml:space="preserve">- [Recursos disponíveis]</w:t>
      </w:r>
    </w:p>
    <w:p>
      <w:pPr>
        <w:pStyle w:val="Heading3"/>
      </w:pPr>
      <w:bookmarkStart w:id="26" w:name="complementaridade"/>
      <w:r>
        <w:t xml:space="preserve">2.3. Complementaridade</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Bureau Social</w:t>
            </w:r>
          </w:p>
        </w:tc>
        <w:tc>
          <w:tcPr>
            <w:tcBorders>
              <w:bottom w:val="single"/>
            </w:tcBorders>
            <w:vAlign w:val="bottom"/>
          </w:tcPr>
          <w:p>
            <w:pPr>
              <w:pStyle w:val="Compact"/>
              <w:jc w:val="left"/>
            </w:pPr>
            <w:r>
              <w:t xml:space="preserve">[Nome da Entidade]</w:t>
            </w:r>
          </w:p>
        </w:tc>
      </w:tr>
      <w:tr>
        <w:tc>
          <w:p>
            <w:pPr>
              <w:pStyle w:val="Compact"/>
              <w:jc w:val="left"/>
            </w:pPr>
            <w:r>
              <w:t xml:space="preserve">Expertise técnica em negócios sociais</w:t>
            </w:r>
          </w:p>
        </w:tc>
        <w:tc>
          <w:p>
            <w:pPr>
              <w:pStyle w:val="Compact"/>
              <w:jc w:val="left"/>
            </w:pPr>
            <w:r>
              <w:t xml:space="preserve">[Competência específica]</w:t>
            </w:r>
          </w:p>
        </w:tc>
      </w:tr>
      <w:tr>
        <w:tc>
          <w:p>
            <w:pPr>
              <w:pStyle w:val="Compact"/>
              <w:jc w:val="left"/>
            </w:pPr>
            <w:r>
              <w:t xml:space="preserve">Rede de parceiros sociais</w:t>
            </w:r>
          </w:p>
        </w:tc>
        <w:tc>
          <w:p>
            <w:pPr>
              <w:pStyle w:val="Compact"/>
              <w:jc w:val="left"/>
            </w:pPr>
            <w:r>
              <w:t xml:space="preserve">[Recurso específico]</w:t>
            </w:r>
          </w:p>
        </w:tc>
      </w:tr>
      <w:tr>
        <w:tc>
          <w:p>
            <w:pPr>
              <w:pStyle w:val="Compact"/>
              <w:jc w:val="left"/>
            </w:pPr>
            <w:r>
              <w:t xml:space="preserve">Capacidade de gestão de projetos</w:t>
            </w:r>
          </w:p>
        </w:tc>
        <w:tc>
          <w:p>
            <w:pPr>
              <w:pStyle w:val="Compact"/>
              <w:jc w:val="left"/>
            </w:pPr>
            <w:r>
              <w:t xml:space="preserve">[Capacidade específica]</w:t>
            </w:r>
          </w:p>
        </w:tc>
      </w:tr>
      <w:tr>
        <w:tc>
          <w:p>
            <w:pPr>
              <w:pStyle w:val="Compact"/>
              <w:jc w:val="left"/>
            </w:pPr>
            <w:r>
              <w:t xml:space="preserve">Acesso a financiamento social</w:t>
            </w:r>
          </w:p>
        </w:tc>
        <w:tc>
          <w:p>
            <w:pPr>
              <w:pStyle w:val="Compact"/>
              <w:jc w:val="left"/>
            </w:pPr>
            <w:r>
              <w:t xml:space="preserve">[Acesso a recursos]</w:t>
            </w:r>
          </w:p>
        </w:tc>
      </w:tr>
    </w:tbl>
    <w:p>
      <w:r>
        <w:pict>
          <v:rect style="width:0;height:1.5pt" o:hralign="center" o:hrstd="t" o:hr="t"/>
        </w:pict>
      </w:r>
    </w:p>
    <w:p>
      <w:pPr>
        <w:pStyle w:val="Heading2"/>
      </w:pPr>
      <w:bookmarkStart w:id="27" w:name="objetivos-da-parceria"/>
      <w:r>
        <w:t xml:space="preserve">3. OBJETIVOS DA PARCERIA</w:t>
      </w:r>
      <w:bookmarkEnd w:id="27"/>
    </w:p>
    <w:p>
      <w:pPr>
        <w:pStyle w:val="Heading3"/>
      </w:pPr>
      <w:bookmarkStart w:id="28" w:name="objetivo-geral"/>
      <w:r>
        <w:t xml:space="preserve">3.1. Objetivo Geral</w:t>
      </w:r>
      <w:bookmarkEnd w:id="28"/>
    </w:p>
    <w:p>
      <w:pPr>
        <w:pStyle w:val="FirstParagraph"/>
      </w:pPr>
      <w:r>
        <w:t xml:space="preserve">[Definir o objetivo geral da parceria de forma clara e mensurável]</w:t>
      </w:r>
    </w:p>
    <w:p>
      <w:pPr>
        <w:pStyle w:val="BodyText"/>
      </w:pPr>
      <w:r>
        <w:rPr>
          <w:b/>
        </w:rPr>
        <w:t xml:space="preserve">Exemplo:</w:t>
      </w:r>
      <w:r>
        <w:t xml:space="preserve"> </w:t>
      </w:r>
      <w:r>
        <w:t xml:space="preserve">Desenvolver um programa integrado de habitação social e inclusão profissional que beneficie 200 famílias em situação de vulnerabilidade na região de Lisboa, até dezembro de 2027.</w:t>
      </w:r>
    </w:p>
    <w:p>
      <w:pPr>
        <w:pStyle w:val="Heading3"/>
      </w:pPr>
      <w:bookmarkStart w:id="29" w:name="objetivos-específicos"/>
      <w:r>
        <w:t xml:space="preserve">3.2. Objetivos Específicos</w:t>
      </w:r>
      <w:bookmarkEnd w:id="29"/>
    </w:p>
    <w:p>
      <w:pPr>
        <w:numPr>
          <w:ilvl w:val="0"/>
          <w:numId w:val="1001"/>
        </w:numPr>
        <w:pStyle w:val="Compact"/>
      </w:pPr>
      <w:r>
        <w:rPr>
          <w:b/>
        </w:rPr>
        <w:t xml:space="preserve">[Objetivo 1]</w:t>
      </w:r>
    </w:p>
    <w:p>
      <w:pPr>
        <w:numPr>
          <w:ilvl w:val="1"/>
          <w:numId w:val="1002"/>
        </w:numPr>
        <w:pStyle w:val="Compact"/>
      </w:pPr>
      <w:r>
        <w:t xml:space="preserve">Meta: [Meta quantificável]</w:t>
      </w:r>
    </w:p>
    <w:p>
      <w:pPr>
        <w:numPr>
          <w:ilvl w:val="1"/>
          <w:numId w:val="1002"/>
        </w:numPr>
        <w:pStyle w:val="Compact"/>
      </w:pPr>
      <w:r>
        <w:t xml:space="preserve">Prazo: [Prazo específico]</w:t>
      </w:r>
    </w:p>
    <w:p>
      <w:pPr>
        <w:numPr>
          <w:ilvl w:val="1"/>
          <w:numId w:val="1002"/>
        </w:numPr>
        <w:pStyle w:val="Compact"/>
      </w:pPr>
      <w:r>
        <w:t xml:space="preserve">Indicador: [Como será medido]</w:t>
      </w:r>
    </w:p>
    <w:p>
      <w:pPr>
        <w:numPr>
          <w:ilvl w:val="0"/>
          <w:numId w:val="1001"/>
        </w:numPr>
        <w:pStyle w:val="Compact"/>
      </w:pPr>
      <w:r>
        <w:rPr>
          <w:b/>
        </w:rPr>
        <w:t xml:space="preserve">[Objetivo 2]</w:t>
      </w:r>
    </w:p>
    <w:p>
      <w:pPr>
        <w:numPr>
          <w:ilvl w:val="1"/>
          <w:numId w:val="1003"/>
        </w:numPr>
        <w:pStyle w:val="Compact"/>
      </w:pPr>
      <w:r>
        <w:t xml:space="preserve">Meta: [Meta quantificável]</w:t>
      </w:r>
    </w:p>
    <w:p>
      <w:pPr>
        <w:numPr>
          <w:ilvl w:val="1"/>
          <w:numId w:val="1003"/>
        </w:numPr>
        <w:pStyle w:val="Compact"/>
      </w:pPr>
      <w:r>
        <w:t xml:space="preserve">Prazo: [Prazo específico]</w:t>
      </w:r>
    </w:p>
    <w:p>
      <w:pPr>
        <w:numPr>
          <w:ilvl w:val="1"/>
          <w:numId w:val="1003"/>
        </w:numPr>
        <w:pStyle w:val="Compact"/>
      </w:pPr>
      <w:r>
        <w:t xml:space="preserve">Indicador: [Como será medido]</w:t>
      </w:r>
    </w:p>
    <w:p>
      <w:pPr>
        <w:numPr>
          <w:ilvl w:val="0"/>
          <w:numId w:val="1001"/>
        </w:numPr>
        <w:pStyle w:val="Compact"/>
      </w:pPr>
      <w:r>
        <w:rPr>
          <w:b/>
        </w:rPr>
        <w:t xml:space="preserve">[Objetivo 3]</w:t>
      </w:r>
    </w:p>
    <w:p>
      <w:pPr>
        <w:numPr>
          <w:ilvl w:val="1"/>
          <w:numId w:val="1004"/>
        </w:numPr>
        <w:pStyle w:val="Compact"/>
      </w:pPr>
      <w:r>
        <w:t xml:space="preserve">Meta: [Meta quantificável]</w:t>
      </w:r>
    </w:p>
    <w:p>
      <w:pPr>
        <w:numPr>
          <w:ilvl w:val="1"/>
          <w:numId w:val="1004"/>
        </w:numPr>
        <w:pStyle w:val="Compact"/>
      </w:pPr>
      <w:r>
        <w:t xml:space="preserve">Prazo: [Prazo específico]</w:t>
      </w:r>
    </w:p>
    <w:p>
      <w:pPr>
        <w:numPr>
          <w:ilvl w:val="1"/>
          <w:numId w:val="1004"/>
        </w:numPr>
        <w:pStyle w:val="Compact"/>
      </w:pPr>
      <w:r>
        <w:t xml:space="preserve">Indicador: [Como será medido]</w:t>
      </w:r>
    </w:p>
    <w:p>
      <w:pPr>
        <w:pStyle w:val="Heading3"/>
      </w:pPr>
      <w:bookmarkStart w:id="30" w:name="alinhamento-com-ods"/>
      <w:r>
        <w:t xml:space="preserve">3.3. Alinhamento com ODS</w:t>
      </w:r>
      <w:bookmarkEnd w:id="30"/>
    </w:p>
    <w:p>
      <w:pPr>
        <w:pStyle w:val="FirstParagraph"/>
      </w:pPr>
      <w:r>
        <w:t xml:space="preserve">Esta parceria contribui diretamente para os seguintes Objetivos de Desenvolvimento Sustentável:</w:t>
      </w:r>
    </w:p>
    <w:p>
      <w:pPr>
        <w:numPr>
          <w:ilvl w:val="0"/>
          <w:numId w:val="1005"/>
        </w:numPr>
        <w:pStyle w:val="Compact"/>
      </w:pPr>
      <w:r>
        <w:rPr>
          <w:b/>
        </w:rPr>
        <w:t xml:space="preserve">ODS [Número]:</w:t>
      </w:r>
      <w:r>
        <w:t xml:space="preserve"> </w:t>
      </w:r>
      <w:r>
        <w:t xml:space="preserve">[Nome do ODS] - [Como contribui]</w:t>
      </w:r>
    </w:p>
    <w:p>
      <w:pPr>
        <w:numPr>
          <w:ilvl w:val="0"/>
          <w:numId w:val="1005"/>
        </w:numPr>
        <w:pStyle w:val="Compact"/>
      </w:pPr>
      <w:r>
        <w:rPr>
          <w:b/>
        </w:rPr>
        <w:t xml:space="preserve">ODS [Número]:</w:t>
      </w:r>
      <w:r>
        <w:t xml:space="preserve"> </w:t>
      </w:r>
      <w:r>
        <w:t xml:space="preserve">[Nome do ODS] - [Como contribui]</w:t>
      </w:r>
    </w:p>
    <w:p>
      <w:pPr>
        <w:numPr>
          <w:ilvl w:val="0"/>
          <w:numId w:val="1005"/>
        </w:numPr>
        <w:pStyle w:val="Compact"/>
      </w:pPr>
      <w:r>
        <w:rPr>
          <w:b/>
        </w:rPr>
        <w:t xml:space="preserve">ODS [Número]:</w:t>
      </w:r>
      <w:r>
        <w:t xml:space="preserve"> </w:t>
      </w:r>
      <w:r>
        <w:t xml:space="preserve">[Nome do ODS] - [Como contribui]</w:t>
      </w:r>
    </w:p>
    <w:p>
      <w:r>
        <w:pict>
          <v:rect style="width:0;height:1.5pt" o:hralign="center" o:hrstd="t" o:hr="t"/>
        </w:pict>
      </w:r>
    </w:p>
    <w:p>
      <w:pPr>
        <w:pStyle w:val="Heading2"/>
      </w:pPr>
      <w:bookmarkStart w:id="31" w:name="âmbito-da-parceria"/>
      <w:r>
        <w:t xml:space="preserve">4. ÂMBITO DA PARCERIA</w:t>
      </w:r>
      <w:bookmarkEnd w:id="31"/>
    </w:p>
    <w:p>
      <w:pPr>
        <w:pStyle w:val="Heading3"/>
      </w:pPr>
      <w:bookmarkStart w:id="32" w:name="áreas-de-colaboração"/>
      <w:r>
        <w:t xml:space="preserve">4.1. Áreas de Colaboração</w:t>
      </w:r>
      <w:bookmarkEnd w:id="32"/>
    </w:p>
    <w:p>
      <w:pPr>
        <w:pStyle w:val="FirstParagraph"/>
      </w:pPr>
      <w:r>
        <w:rPr>
          <w:b/>
        </w:rPr>
        <w:t xml:space="preserve">1. [Área 1]</w:t>
      </w:r>
      <w:r>
        <w:t xml:space="preserve"> </w:t>
      </w:r>
      <w:r>
        <w:t xml:space="preserve">- Descrição das atividades</w:t>
      </w:r>
      <w:r>
        <w:t xml:space="preserve"> </w:t>
      </w:r>
      <w:r>
        <w:t xml:space="preserve">- Responsabilidades de cada parceiro</w:t>
      </w:r>
      <w:r>
        <w:t xml:space="preserve"> </w:t>
      </w:r>
      <w:r>
        <w:t xml:space="preserve">- Recursos necessários</w:t>
      </w:r>
    </w:p>
    <w:p>
      <w:pPr>
        <w:pStyle w:val="BodyText"/>
      </w:pPr>
      <w:r>
        <w:rPr>
          <w:b/>
        </w:rPr>
        <w:t xml:space="preserve">2. [Área 2]</w:t>
      </w:r>
      <w:r>
        <w:t xml:space="preserve"> </w:t>
      </w:r>
      <w:r>
        <w:t xml:space="preserve">- Descrição das atividades</w:t>
      </w:r>
      <w:r>
        <w:t xml:space="preserve"> </w:t>
      </w:r>
      <w:r>
        <w:t xml:space="preserve">- Responsabilidades de cada parceiro</w:t>
      </w:r>
      <w:r>
        <w:t xml:space="preserve"> </w:t>
      </w:r>
      <w:r>
        <w:t xml:space="preserve">- Recursos necessários</w:t>
      </w:r>
    </w:p>
    <w:p>
      <w:pPr>
        <w:pStyle w:val="BodyText"/>
      </w:pPr>
      <w:r>
        <w:rPr>
          <w:b/>
        </w:rPr>
        <w:t xml:space="preserve">3. [Área 3]</w:t>
      </w:r>
      <w:r>
        <w:t xml:space="preserve"> </w:t>
      </w:r>
      <w:r>
        <w:t xml:space="preserve">- Descrição das atividades</w:t>
      </w:r>
      <w:r>
        <w:t xml:space="preserve"> </w:t>
      </w:r>
      <w:r>
        <w:t xml:space="preserve">- Responsabilidades de cada parceiro</w:t>
      </w:r>
      <w:r>
        <w:t xml:space="preserve"> </w:t>
      </w:r>
      <w:r>
        <w:t xml:space="preserve">- Recursos necessários</w:t>
      </w:r>
    </w:p>
    <w:p>
      <w:pPr>
        <w:pStyle w:val="Heading3"/>
      </w:pPr>
      <w:bookmarkStart w:id="33" w:name="atividades-conjuntas"/>
      <w:r>
        <w:t xml:space="preserve">4.2. Atividades Conjuntas</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Atividade</w:t>
            </w:r>
          </w:p>
        </w:tc>
        <w:tc>
          <w:tcPr>
            <w:tcBorders>
              <w:bottom w:val="single"/>
            </w:tcBorders>
            <w:vAlign w:val="bottom"/>
          </w:tcPr>
          <w:p>
            <w:pPr>
              <w:pStyle w:val="Compact"/>
              <w:jc w:val="left"/>
            </w:pPr>
            <w:r>
              <w:t xml:space="preserve">Descrição</w:t>
            </w:r>
          </w:p>
        </w:tc>
        <w:tc>
          <w:tcPr>
            <w:tcBorders>
              <w:bottom w:val="single"/>
            </w:tcBorders>
            <w:vAlign w:val="bottom"/>
          </w:tcPr>
          <w:p>
            <w:pPr>
              <w:pStyle w:val="Compact"/>
              <w:jc w:val="left"/>
            </w:pPr>
            <w:r>
              <w:t xml:space="preserve">Responsável</w:t>
            </w:r>
          </w:p>
        </w:tc>
        <w:tc>
          <w:tcPr>
            <w:tcBorders>
              <w:bottom w:val="single"/>
            </w:tcBorders>
            <w:vAlign w:val="bottom"/>
          </w:tcPr>
          <w:p>
            <w:pPr>
              <w:pStyle w:val="Compact"/>
              <w:jc w:val="left"/>
            </w:pPr>
            <w:r>
              <w:t xml:space="preserve">Prazo</w:t>
            </w:r>
          </w:p>
        </w:tc>
      </w:tr>
      <w:tr>
        <w:tc>
          <w:p>
            <w:pPr>
              <w:pStyle w:val="Compact"/>
              <w:jc w:val="left"/>
            </w:pPr>
            <w:r>
              <w:t xml:space="preserve">[Atividade 1]</w:t>
            </w:r>
          </w:p>
        </w:tc>
        <w:tc>
          <w:p>
            <w:pPr>
              <w:pStyle w:val="Compact"/>
              <w:jc w:val="left"/>
            </w:pPr>
            <w:r>
              <w:t xml:space="preserve">[Descrição]</w:t>
            </w:r>
          </w:p>
        </w:tc>
        <w:tc>
          <w:p>
            <w:pPr>
              <w:pStyle w:val="Compact"/>
              <w:jc w:val="left"/>
            </w:pPr>
            <w:r>
              <w:t xml:space="preserve">[Parceiro]</w:t>
            </w:r>
          </w:p>
        </w:tc>
        <w:tc>
          <w:p>
            <w:pPr>
              <w:pStyle w:val="Compact"/>
              <w:jc w:val="left"/>
            </w:pPr>
            <w:r>
              <w:t xml:space="preserve">[Data]</w:t>
            </w:r>
          </w:p>
        </w:tc>
      </w:tr>
      <w:tr>
        <w:tc>
          <w:p>
            <w:pPr>
              <w:pStyle w:val="Compact"/>
              <w:jc w:val="left"/>
            </w:pPr>
            <w:r>
              <w:t xml:space="preserve">[Atividade 2]</w:t>
            </w:r>
          </w:p>
        </w:tc>
        <w:tc>
          <w:p>
            <w:pPr>
              <w:pStyle w:val="Compact"/>
              <w:jc w:val="left"/>
            </w:pPr>
            <w:r>
              <w:t xml:space="preserve">[Descrição]</w:t>
            </w:r>
          </w:p>
        </w:tc>
        <w:tc>
          <w:p>
            <w:pPr>
              <w:pStyle w:val="Compact"/>
              <w:jc w:val="left"/>
            </w:pPr>
            <w:r>
              <w:t xml:space="preserve">[Parceiro]</w:t>
            </w:r>
          </w:p>
        </w:tc>
        <w:tc>
          <w:p>
            <w:pPr>
              <w:pStyle w:val="Compact"/>
              <w:jc w:val="left"/>
            </w:pPr>
            <w:r>
              <w:t xml:space="preserve">[Data]</w:t>
            </w:r>
          </w:p>
        </w:tc>
      </w:tr>
      <w:tr>
        <w:tc>
          <w:p>
            <w:pPr>
              <w:pStyle w:val="Compact"/>
              <w:jc w:val="left"/>
            </w:pPr>
            <w:r>
              <w:t xml:space="preserve">[Atividade 3]</w:t>
            </w:r>
          </w:p>
        </w:tc>
        <w:tc>
          <w:p>
            <w:pPr>
              <w:pStyle w:val="Compact"/>
              <w:jc w:val="left"/>
            </w:pPr>
            <w:r>
              <w:t xml:space="preserve">[Descrição]</w:t>
            </w:r>
          </w:p>
        </w:tc>
        <w:tc>
          <w:p>
            <w:pPr>
              <w:pStyle w:val="Compact"/>
              <w:jc w:val="left"/>
            </w:pPr>
            <w:r>
              <w:t xml:space="preserve">[Parceiro]</w:t>
            </w:r>
          </w:p>
        </w:tc>
        <w:tc>
          <w:p>
            <w:pPr>
              <w:pStyle w:val="Compact"/>
              <w:jc w:val="left"/>
            </w:pPr>
            <w:r>
              <w:t xml:space="preserve">[Data]</w:t>
            </w:r>
          </w:p>
        </w:tc>
      </w:tr>
    </w:tbl>
    <w:p>
      <w:pPr>
        <w:pStyle w:val="Heading3"/>
      </w:pPr>
      <w:bookmarkStart w:id="34" w:name="exclusões"/>
      <w:r>
        <w:t xml:space="preserve">4.3. Exclusões</w:t>
      </w:r>
      <w:bookmarkEnd w:id="34"/>
    </w:p>
    <w:p>
      <w:pPr>
        <w:pStyle w:val="FirstParagraph"/>
      </w:pPr>
      <w:r>
        <w:t xml:space="preserve">Esta parceria não inclui:</w:t>
      </w:r>
      <w:r>
        <w:t xml:space="preserve"> </w:t>
      </w:r>
      <w:r>
        <w:t xml:space="preserve">- [Exclusão 1]</w:t>
      </w:r>
      <w:r>
        <w:t xml:space="preserve"> </w:t>
      </w:r>
      <w:r>
        <w:t xml:space="preserve">- [Exclusão 2]</w:t>
      </w:r>
      <w:r>
        <w:t xml:space="preserve"> </w:t>
      </w:r>
      <w:r>
        <w:t xml:space="preserve">- [Exclusão 3]</w:t>
      </w:r>
    </w:p>
    <w:p>
      <w:r>
        <w:pict>
          <v:rect style="width:0;height:1.5pt" o:hralign="center" o:hrstd="t" o:hr="t"/>
        </w:pict>
      </w:r>
    </w:p>
    <w:p>
      <w:pPr>
        <w:pStyle w:val="Heading2"/>
      </w:pPr>
      <w:bookmarkStart w:id="35" w:name="modelo-de-governança"/>
      <w:r>
        <w:t xml:space="preserve">5. MODELO DE GOVERNANÇA</w:t>
      </w:r>
      <w:bookmarkEnd w:id="35"/>
    </w:p>
    <w:p>
      <w:pPr>
        <w:pStyle w:val="Heading3"/>
      </w:pPr>
      <w:bookmarkStart w:id="36" w:name="estrutura-de-gestão"/>
      <w:r>
        <w:t xml:space="preserve">5.1. Estrutura de Gestão</w:t>
      </w:r>
      <w:bookmarkEnd w:id="36"/>
    </w:p>
    <w:p>
      <w:pPr>
        <w:pStyle w:val="FirstParagraph"/>
      </w:pPr>
      <w:r>
        <w:rPr>
          <w:b/>
        </w:rPr>
        <w:t xml:space="preserve">Comité Estratégico</w:t>
      </w:r>
      <w:r>
        <w:t xml:space="preserve"> </w:t>
      </w:r>
      <w:r>
        <w:t xml:space="preserve">- Composição: 2 representantes de cada parceiro</w:t>
      </w:r>
      <w:r>
        <w:t xml:space="preserve"> </w:t>
      </w:r>
      <w:r>
        <w:t xml:space="preserve">- Reuniões: Trimestrais</w:t>
      </w:r>
      <w:r>
        <w:t xml:space="preserve"> </w:t>
      </w:r>
      <w:r>
        <w:t xml:space="preserve">- Funções: Definir orientações estratégicas, aprovar planos anuais, avaliar resultados</w:t>
      </w:r>
    </w:p>
    <w:p>
      <w:pPr>
        <w:pStyle w:val="BodyText"/>
      </w:pPr>
      <w:r>
        <w:rPr>
          <w:b/>
        </w:rPr>
        <w:t xml:space="preserve">Equipa Operacional</w:t>
      </w:r>
      <w:r>
        <w:t xml:space="preserve"> </w:t>
      </w:r>
      <w:r>
        <w:t xml:space="preserve">- Composição: Coordenadores de projeto de cada parceiro</w:t>
      </w:r>
      <w:r>
        <w:t xml:space="preserve"> </w:t>
      </w:r>
      <w:r>
        <w:t xml:space="preserve">- Reuniões: Mensais</w:t>
      </w:r>
      <w:r>
        <w:t xml:space="preserve"> </w:t>
      </w:r>
      <w:r>
        <w:t xml:space="preserve">- Funções: Implementar atividades, resolver questões operacionais, reportar progresso</w:t>
      </w:r>
    </w:p>
    <w:p>
      <w:pPr>
        <w:pStyle w:val="BodyText"/>
      </w:pPr>
      <w:r>
        <w:rPr>
          <w:b/>
        </w:rPr>
        <w:t xml:space="preserve">Coordenador Geral</w:t>
      </w:r>
      <w:r>
        <w:t xml:space="preserve"> </w:t>
      </w:r>
      <w:r>
        <w:t xml:space="preserve">- [Nome e cargo] - Bureau Social</w:t>
      </w:r>
      <w:r>
        <w:t xml:space="preserve"> </w:t>
      </w:r>
      <w:r>
        <w:t xml:space="preserve">- Responsável pela articulação entre parceiros e reporte ao Comité Estratégico</w:t>
      </w:r>
    </w:p>
    <w:p>
      <w:pPr>
        <w:pStyle w:val="Heading3"/>
      </w:pPr>
      <w:bookmarkStart w:id="37" w:name="tomada-de-decisões"/>
      <w:r>
        <w:t xml:space="preserve">5.2. Tomada de Decisões</w:t>
      </w:r>
      <w:bookmarkEnd w:id="37"/>
    </w:p>
    <w:p>
      <w:pPr>
        <w:numPr>
          <w:ilvl w:val="0"/>
          <w:numId w:val="1006"/>
        </w:numPr>
        <w:pStyle w:val="Compact"/>
      </w:pPr>
      <w:r>
        <w:t xml:space="preserve">Decisões estratégicas: Consenso no Comité Estratégico</w:t>
      </w:r>
    </w:p>
    <w:p>
      <w:pPr>
        <w:numPr>
          <w:ilvl w:val="0"/>
          <w:numId w:val="1006"/>
        </w:numPr>
        <w:pStyle w:val="Compact"/>
      </w:pPr>
      <w:r>
        <w:t xml:space="preserve">Decisões operacionais: Coordenador Geral, com consulta aos parceiros</w:t>
      </w:r>
    </w:p>
    <w:p>
      <w:pPr>
        <w:numPr>
          <w:ilvl w:val="0"/>
          <w:numId w:val="1006"/>
        </w:numPr>
        <w:pStyle w:val="Compact"/>
      </w:pPr>
      <w:r>
        <w:t xml:space="preserve">Alterações ao acordo: Aprovação por escrito de ambos os parceiros</w:t>
      </w:r>
    </w:p>
    <w:p>
      <w:pPr>
        <w:pStyle w:val="Heading3"/>
      </w:pPr>
      <w:bookmarkStart w:id="38" w:name="comunicação"/>
      <w:r>
        <w:t xml:space="preserve">5.3. Comunicação</w:t>
      </w:r>
      <w:bookmarkEnd w:id="38"/>
    </w:p>
    <w:p>
      <w:pPr>
        <w:numPr>
          <w:ilvl w:val="0"/>
          <w:numId w:val="1007"/>
        </w:numPr>
        <w:pStyle w:val="Compact"/>
      </w:pPr>
      <w:r>
        <w:t xml:space="preserve">Reuniões regulares conforme estrutura acima</w:t>
      </w:r>
    </w:p>
    <w:p>
      <w:pPr>
        <w:numPr>
          <w:ilvl w:val="0"/>
          <w:numId w:val="1007"/>
        </w:numPr>
        <w:pStyle w:val="Compact"/>
      </w:pPr>
      <w:r>
        <w:t xml:space="preserve">Plataforma digital partilhada para gestão de projetos</w:t>
      </w:r>
    </w:p>
    <w:p>
      <w:pPr>
        <w:numPr>
          <w:ilvl w:val="0"/>
          <w:numId w:val="1007"/>
        </w:numPr>
        <w:pStyle w:val="Compact"/>
      </w:pPr>
      <w:r>
        <w:t xml:space="preserve">Relatórios trimestrais de progresso</w:t>
      </w:r>
    </w:p>
    <w:p>
      <w:pPr>
        <w:numPr>
          <w:ilvl w:val="0"/>
          <w:numId w:val="1007"/>
        </w:numPr>
        <w:pStyle w:val="Compact"/>
      </w:pPr>
      <w:r>
        <w:t xml:space="preserve">Comunicação externa coordenada entre parceiros</w:t>
      </w:r>
    </w:p>
    <w:p>
      <w:r>
        <w:pict>
          <v:rect style="width:0;height:1.5pt" o:hralign="center" o:hrstd="t" o:hr="t"/>
        </w:pict>
      </w:r>
    </w:p>
    <w:p>
      <w:pPr>
        <w:pStyle w:val="Heading2"/>
      </w:pPr>
      <w:bookmarkStart w:id="39" w:name="contribuições-dos-parceiros"/>
      <w:r>
        <w:t xml:space="preserve">6. CONTRIBUIÇÕES DOS PARCEIROS</w:t>
      </w:r>
      <w:bookmarkEnd w:id="39"/>
    </w:p>
    <w:p>
      <w:pPr>
        <w:pStyle w:val="Heading3"/>
      </w:pPr>
      <w:bookmarkStart w:id="40" w:name="bureau-social"/>
      <w:r>
        <w:t xml:space="preserve">6.1. Bureau Social</w:t>
      </w:r>
      <w:bookmarkEnd w:id="40"/>
    </w:p>
    <w:p>
      <w:pPr>
        <w:pStyle w:val="FirstParagraph"/>
      </w:pPr>
      <w:r>
        <w:rPr>
          <w:b/>
        </w:rPr>
        <w:t xml:space="preserve">Recursos Humanos:</w:t>
      </w:r>
      <w:r>
        <w:t xml:space="preserve"> </w:t>
      </w:r>
      <w:r>
        <w:t xml:space="preserve">- [Função]: [Número] de horas/mês</w:t>
      </w:r>
      <w:r>
        <w:t xml:space="preserve"> </w:t>
      </w:r>
      <w:r>
        <w:t xml:space="preserve">- [Função]: [Número] de horas/mês</w:t>
      </w:r>
    </w:p>
    <w:p>
      <w:pPr>
        <w:pStyle w:val="BodyText"/>
      </w:pPr>
      <w:r>
        <w:rPr>
          <w:b/>
        </w:rPr>
        <w:t xml:space="preserve">Recursos Financeiros:</w:t>
      </w:r>
      <w:r>
        <w:t xml:space="preserve"> </w:t>
      </w:r>
      <w:r>
        <w:t xml:space="preserve">- Investimento direto: €[VALOR]</w:t>
      </w:r>
      <w:r>
        <w:t xml:space="preserve"> </w:t>
      </w:r>
      <w:r>
        <w:t xml:space="preserve">- Candidaturas a financiamento: €[VALOR]</w:t>
      </w:r>
    </w:p>
    <w:p>
      <w:pPr>
        <w:pStyle w:val="BodyText"/>
      </w:pPr>
      <w:r>
        <w:rPr>
          <w:b/>
        </w:rPr>
        <w:t xml:space="preserve">Recursos Técnicos:</w:t>
      </w:r>
      <w:r>
        <w:t xml:space="preserve"> </w:t>
      </w:r>
      <w:r>
        <w:t xml:space="preserve">- [Recurso específico]</w:t>
      </w:r>
      <w:r>
        <w:t xml:space="preserve"> </w:t>
      </w:r>
      <w:r>
        <w:t xml:space="preserve">- [Recurso específico]</w:t>
      </w:r>
    </w:p>
    <w:p>
      <w:pPr>
        <w:pStyle w:val="BodyText"/>
      </w:pPr>
      <w:r>
        <w:rPr>
          <w:b/>
        </w:rPr>
        <w:t xml:space="preserve">Rede e Contactos:</w:t>
      </w:r>
      <w:r>
        <w:t xml:space="preserve"> </w:t>
      </w:r>
      <w:r>
        <w:t xml:space="preserve">- Acesso a rede de parceiros sociais</w:t>
      </w:r>
      <w:r>
        <w:t xml:space="preserve"> </w:t>
      </w:r>
      <w:r>
        <w:t xml:space="preserve">- Contactos com financiadores</w:t>
      </w:r>
    </w:p>
    <w:p>
      <w:pPr>
        <w:pStyle w:val="BodyText"/>
      </w:pPr>
      <w:r>
        <w:rPr>
          <w:b/>
        </w:rPr>
        <w:t xml:space="preserve">Valor Total:</w:t>
      </w:r>
      <w:r>
        <w:t xml:space="preserve"> </w:t>
      </w:r>
      <w:r>
        <w:t xml:space="preserve">€[VALOR]</w:t>
      </w:r>
    </w:p>
    <w:p>
      <w:pPr>
        <w:pStyle w:val="Heading3"/>
      </w:pPr>
      <w:bookmarkStart w:id="41" w:name="nome-da-entidade"/>
      <w:r>
        <w:t xml:space="preserve">6.2. [Nome da Entidade]</w:t>
      </w:r>
      <w:bookmarkEnd w:id="41"/>
    </w:p>
    <w:p>
      <w:pPr>
        <w:pStyle w:val="FirstParagraph"/>
      </w:pPr>
      <w:r>
        <w:rPr>
          <w:b/>
        </w:rPr>
        <w:t xml:space="preserve">Recursos Humanos:</w:t>
      </w:r>
      <w:r>
        <w:t xml:space="preserve"> </w:t>
      </w:r>
      <w:r>
        <w:t xml:space="preserve">- [Função]: [Número] de horas/mês</w:t>
      </w:r>
      <w:r>
        <w:t xml:space="preserve"> </w:t>
      </w:r>
      <w:r>
        <w:t xml:space="preserve">- [Função]: [Número] de horas/mês</w:t>
      </w:r>
    </w:p>
    <w:p>
      <w:pPr>
        <w:pStyle w:val="BodyText"/>
      </w:pPr>
      <w:r>
        <w:rPr>
          <w:b/>
        </w:rPr>
        <w:t xml:space="preserve">Recursos Financeiros:</w:t>
      </w:r>
      <w:r>
        <w:t xml:space="preserve"> </w:t>
      </w:r>
      <w:r>
        <w:t xml:space="preserve">- Investimento direto: €[VALOR]</w:t>
      </w:r>
      <w:r>
        <w:t xml:space="preserve"> </w:t>
      </w:r>
      <w:r>
        <w:t xml:space="preserve">- Cofinanciamento: €[VALOR]</w:t>
      </w:r>
    </w:p>
    <w:p>
      <w:pPr>
        <w:pStyle w:val="BodyText"/>
      </w:pPr>
      <w:r>
        <w:rPr>
          <w:b/>
        </w:rPr>
        <w:t xml:space="preserve">Recursos Materiais:</w:t>
      </w:r>
      <w:r>
        <w:t xml:space="preserve"> </w:t>
      </w:r>
      <w:r>
        <w:t xml:space="preserve">- [Recurso específico]</w:t>
      </w:r>
      <w:r>
        <w:t xml:space="preserve"> </w:t>
      </w:r>
      <w:r>
        <w:t xml:space="preserve">- [Recurso específico]</w:t>
      </w:r>
    </w:p>
    <w:p>
      <w:pPr>
        <w:pStyle w:val="BodyText"/>
      </w:pPr>
      <w:r>
        <w:rPr>
          <w:b/>
        </w:rPr>
        <w:t xml:space="preserve">Outros Contributos:</w:t>
      </w:r>
      <w:r>
        <w:t xml:space="preserve"> </w:t>
      </w:r>
      <w:r>
        <w:t xml:space="preserve">- [Contributo específico]</w:t>
      </w:r>
      <w:r>
        <w:t xml:space="preserve"> </w:t>
      </w:r>
      <w:r>
        <w:t xml:space="preserve">- [Contributo específico]</w:t>
      </w:r>
    </w:p>
    <w:p>
      <w:pPr>
        <w:pStyle w:val="BodyText"/>
      </w:pPr>
      <w:r>
        <w:rPr>
          <w:b/>
        </w:rPr>
        <w:t xml:space="preserve">Valor Total:</w:t>
      </w:r>
      <w:r>
        <w:t xml:space="preserve"> </w:t>
      </w:r>
      <w:r>
        <w:t xml:space="preserve">€[VALOR]</w:t>
      </w:r>
    </w:p>
    <w:p>
      <w:pPr>
        <w:pStyle w:val="Heading3"/>
      </w:pPr>
      <w:bookmarkStart w:id="42" w:name="partilha-de-custos"/>
      <w:r>
        <w:t xml:space="preserve">6.3. Partilha de Custos</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Categoria de Custo</w:t>
            </w:r>
          </w:p>
        </w:tc>
        <w:tc>
          <w:tcPr>
            <w:tcBorders>
              <w:bottom w:val="single"/>
            </w:tcBorders>
            <w:vAlign w:val="bottom"/>
          </w:tcPr>
          <w:p>
            <w:pPr>
              <w:pStyle w:val="Compact"/>
              <w:jc w:val="left"/>
            </w:pPr>
            <w:r>
              <w:t xml:space="preserve">Bureau Social</w:t>
            </w:r>
          </w:p>
        </w:tc>
        <w:tc>
          <w:tcPr>
            <w:tcBorders>
              <w:bottom w:val="single"/>
            </w:tcBorders>
            <w:vAlign w:val="bottom"/>
          </w:tcPr>
          <w:p>
            <w:pPr>
              <w:pStyle w:val="Compact"/>
              <w:jc w:val="left"/>
            </w:pPr>
            <w:r>
              <w:t xml:space="preserve">[Entidade]</w:t>
            </w:r>
          </w:p>
        </w:tc>
        <w:tc>
          <w:tcPr>
            <w:tcBorders>
              <w:bottom w:val="single"/>
            </w:tcBorders>
            <w:vAlign w:val="bottom"/>
          </w:tcPr>
          <w:p>
            <w:pPr>
              <w:pStyle w:val="Compact"/>
              <w:jc w:val="left"/>
            </w:pPr>
            <w:r>
              <w:t xml:space="preserve">Total</w:t>
            </w:r>
          </w:p>
        </w:tc>
      </w:tr>
      <w:tr>
        <w:tc>
          <w:p>
            <w:pPr>
              <w:pStyle w:val="Compact"/>
              <w:jc w:val="left"/>
            </w:pPr>
            <w:r>
              <w:t xml:space="preserve">Recursos Humanos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Materiais e Equipamentos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Serviços Externos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Comunicação e Divulgação</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Outros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rPr>
                <w:b/>
              </w:rPr>
              <w:t xml:space="preserve">TOTAL</w:t>
            </w:r>
          </w:p>
        </w:tc>
        <w:tc>
          <w:p>
            <w:pPr>
              <w:pStyle w:val="Compact"/>
              <w:jc w:val="left"/>
            </w:pPr>
            <w:r>
              <w:rPr>
                <w:b/>
              </w:rPr>
              <w:t xml:space="preserve">€[VALOR]</w:t>
            </w:r>
          </w:p>
        </w:tc>
        <w:tc>
          <w:p>
            <w:pPr>
              <w:pStyle w:val="Compact"/>
              <w:jc w:val="left"/>
            </w:pPr>
            <w:r>
              <w:rPr>
                <w:b/>
              </w:rPr>
              <w:t xml:space="preserve">€[VALOR]</w:t>
            </w:r>
          </w:p>
        </w:tc>
        <w:tc>
          <w:p>
            <w:pPr>
              <w:pStyle w:val="Compact"/>
              <w:jc w:val="left"/>
            </w:pPr>
            <w:r>
              <w:rPr>
                <w:b/>
              </w:rPr>
              <w:t xml:space="preserve">€[VALOR]</w:t>
            </w:r>
          </w:p>
        </w:tc>
      </w:tr>
    </w:tbl>
    <w:p>
      <w:r>
        <w:pict>
          <v:rect style="width:0;height:1.5pt" o:hralign="center" o:hrstd="t" o:hr="t"/>
        </w:pict>
      </w:r>
    </w:p>
    <w:p>
      <w:pPr>
        <w:pStyle w:val="Heading2"/>
      </w:pPr>
      <w:bookmarkStart w:id="43" w:name="plano-de-trabalho"/>
      <w:r>
        <w:t xml:space="preserve">7. PLANO DE TRABALHO</w:t>
      </w:r>
      <w:bookmarkEnd w:id="43"/>
    </w:p>
    <w:p>
      <w:pPr>
        <w:pStyle w:val="Heading3"/>
      </w:pPr>
      <w:bookmarkStart w:id="44" w:name="cronograma-geral"/>
      <w:r>
        <w:t xml:space="preserve">7.1. Cronograma Geral</w:t>
      </w:r>
      <w:bookmarkEnd w:id="44"/>
    </w:p>
    <w:p>
      <w:pPr>
        <w:pStyle w:val="FirstParagraph"/>
      </w:pPr>
      <w:r>
        <w:rPr>
          <w:b/>
        </w:rPr>
        <w:t xml:space="preserve">Ano 1 (2026)</w:t>
      </w:r>
    </w:p>
    <w:tbl>
      <w:tblPr>
        <w:tblStyle w:val="Table"/>
        <w:tblW w:type="pct" w:w="5000.0"/>
        <w:tblLook w:firstRow="1"/>
      </w:tblPr>
      <w:tblGrid>
        <w:gridCol w:w="2124"/>
        <w:gridCol w:w="4249"/>
        <w:gridCol w:w="1545"/>
      </w:tblGrid>
      <w:tr>
        <w:trPr>
          <w:cnfStyle w:firstRow="1"/>
        </w:trPr>
        <w:tc>
          <w:tcPr>
            <w:tcBorders>
              <w:bottom w:val="single"/>
            </w:tcBorders>
            <w:vAlign w:val="bottom"/>
          </w:tcPr>
          <w:p>
            <w:pPr>
              <w:pStyle w:val="Compact"/>
              <w:jc w:val="left"/>
            </w:pPr>
            <w:r>
              <w:t xml:space="preserve">Trimestre</w:t>
            </w:r>
          </w:p>
        </w:tc>
        <w:tc>
          <w:tcPr>
            <w:tcBorders>
              <w:bottom w:val="single"/>
            </w:tcBorders>
            <w:vAlign w:val="bottom"/>
          </w:tcPr>
          <w:p>
            <w:pPr>
              <w:pStyle w:val="Compact"/>
              <w:jc w:val="left"/>
            </w:pPr>
            <w:r>
              <w:t xml:space="preserve">Atividades Principais</w:t>
            </w:r>
          </w:p>
        </w:tc>
        <w:tc>
          <w:tcPr>
            <w:tcBorders>
              <w:bottom w:val="single"/>
            </w:tcBorders>
            <w:vAlign w:val="bottom"/>
          </w:tcPr>
          <w:p>
            <w:pPr>
              <w:pStyle w:val="Compact"/>
              <w:jc w:val="left"/>
            </w:pPr>
            <w:r>
              <w:t xml:space="preserve">Marcos</w:t>
            </w:r>
          </w:p>
        </w:tc>
      </w:tr>
      <w:tr>
        <w:tc>
          <w:p>
            <w:pPr>
              <w:pStyle w:val="Compact"/>
              <w:jc w:val="left"/>
            </w:pPr>
            <w:r>
              <w:t xml:space="preserve">Q1</w:t>
            </w:r>
          </w:p>
        </w:tc>
        <w:tc>
          <w:p>
            <w:pPr>
              <w:pStyle w:val="Compact"/>
              <w:jc w:val="left"/>
            </w:pPr>
            <w:r>
              <w:t xml:space="preserve">- Formalização da parceria</w:t>
            </w:r>
            <w:r>
              <w:t xml:space="preserve">- Constituição de equipas</w:t>
            </w:r>
            <w:r>
              <w:t xml:space="preserve">- Planeamento detalhado</w:t>
            </w:r>
          </w:p>
        </w:tc>
        <w:tc>
          <w:p>
            <w:pPr>
              <w:pStyle w:val="Compact"/>
              <w:jc w:val="left"/>
            </w:pPr>
            <w:r>
              <w:t xml:space="preserve">Acordo assinado</w:t>
            </w:r>
            <w:r>
              <w:t xml:space="preserve">Plano operacional aprovado</w:t>
            </w:r>
          </w:p>
        </w:tc>
      </w:tr>
      <w:tr>
        <w:tc>
          <w:p>
            <w:pPr>
              <w:pStyle w:val="Compact"/>
              <w:jc w:val="left"/>
            </w:pPr>
            <w:r>
              <w:t xml:space="preserve">Q2</w:t>
            </w:r>
          </w:p>
        </w:tc>
        <w:tc>
          <w:p>
            <w:pPr>
              <w:pStyle w:val="Compact"/>
              <w:jc w:val="left"/>
            </w:pPr>
            <w:r>
              <w:t xml:space="preserve">- [Atividades específicas]</w:t>
            </w:r>
          </w:p>
        </w:tc>
        <w:tc>
          <w:p>
            <w:pPr>
              <w:pStyle w:val="Compact"/>
              <w:jc w:val="left"/>
            </w:pPr>
            <w:r>
              <w:t xml:space="preserve">[Marco específico]</w:t>
            </w:r>
          </w:p>
        </w:tc>
      </w:tr>
      <w:tr>
        <w:tc>
          <w:p>
            <w:pPr>
              <w:pStyle w:val="Compact"/>
              <w:jc w:val="left"/>
            </w:pPr>
            <w:r>
              <w:t xml:space="preserve">Q3</w:t>
            </w:r>
          </w:p>
        </w:tc>
        <w:tc>
          <w:p>
            <w:pPr>
              <w:pStyle w:val="Compact"/>
              <w:jc w:val="left"/>
            </w:pPr>
            <w:r>
              <w:t xml:space="preserve">- [Atividades específicas]</w:t>
            </w:r>
          </w:p>
        </w:tc>
        <w:tc>
          <w:p>
            <w:pPr>
              <w:pStyle w:val="Compact"/>
              <w:jc w:val="left"/>
            </w:pPr>
            <w:r>
              <w:t xml:space="preserve">[Marco específico]</w:t>
            </w:r>
          </w:p>
        </w:tc>
      </w:tr>
      <w:tr>
        <w:tc>
          <w:p>
            <w:pPr>
              <w:pStyle w:val="Compact"/>
              <w:jc w:val="left"/>
            </w:pPr>
            <w:r>
              <w:t xml:space="preserve">Q4</w:t>
            </w:r>
          </w:p>
        </w:tc>
        <w:tc>
          <w:p>
            <w:pPr>
              <w:pStyle w:val="Compact"/>
              <w:jc w:val="left"/>
            </w:pPr>
            <w:r>
              <w:t xml:space="preserve">- [Atividades específicas]</w:t>
            </w:r>
            <w:r>
              <w:t xml:space="preserve">- Avaliação anual</w:t>
            </w:r>
          </w:p>
        </w:tc>
        <w:tc>
          <w:p>
            <w:pPr>
              <w:pStyle w:val="Compact"/>
              <w:jc w:val="left"/>
            </w:pPr>
            <w:r>
              <w:t xml:space="preserve">[Marco específico]</w:t>
            </w:r>
            <w:r>
              <w:t xml:space="preserve">Relatório anual</w:t>
            </w:r>
          </w:p>
        </w:tc>
      </w:tr>
    </w:tbl>
    <w:p>
      <w:pPr>
        <w:pStyle w:val="BodyText"/>
      </w:pPr>
      <w:r>
        <w:rPr>
          <w:b/>
        </w:rPr>
        <w:t xml:space="preserve">Anos Subsequentes:</w:t>
      </w:r>
      <w:r>
        <w:t xml:space="preserve"> </w:t>
      </w:r>
      <w:r>
        <w:t xml:space="preserve">[Resumo das atividades previstas]</w:t>
      </w:r>
    </w:p>
    <w:p>
      <w:pPr>
        <w:pStyle w:val="Heading3"/>
      </w:pPr>
      <w:bookmarkStart w:id="45" w:name="marcos-principais"/>
      <w:r>
        <w:t xml:space="preserve">7.2. Marcos Principais</w:t>
      </w:r>
      <w:bookmarkEnd w:id="45"/>
    </w:p>
    <w:p>
      <w:pPr>
        <w:numPr>
          <w:ilvl w:val="0"/>
          <w:numId w:val="1008"/>
        </w:numPr>
        <w:pStyle w:val="Compact"/>
      </w:pPr>
      <w:r>
        <w:rPr>
          <w:b/>
        </w:rPr>
        <w:t xml:space="preserve">[Marco 1]</w:t>
      </w:r>
      <w:r>
        <w:t xml:space="preserve"> </w:t>
      </w:r>
      <w:r>
        <w:t xml:space="preserve">- [Data]</w:t>
      </w:r>
    </w:p>
    <w:p>
      <w:pPr>
        <w:numPr>
          <w:ilvl w:val="1"/>
          <w:numId w:val="1009"/>
        </w:numPr>
        <w:pStyle w:val="Compact"/>
      </w:pPr>
      <w:r>
        <w:t xml:space="preserve">Descrição e critérios de sucesso</w:t>
      </w:r>
    </w:p>
    <w:p>
      <w:pPr>
        <w:numPr>
          <w:ilvl w:val="0"/>
          <w:numId w:val="1008"/>
        </w:numPr>
        <w:pStyle w:val="Compact"/>
      </w:pPr>
      <w:r>
        <w:rPr>
          <w:b/>
        </w:rPr>
        <w:t xml:space="preserve">[Marco 2]</w:t>
      </w:r>
      <w:r>
        <w:t xml:space="preserve"> </w:t>
      </w:r>
      <w:r>
        <w:t xml:space="preserve">- [Data]</w:t>
      </w:r>
    </w:p>
    <w:p>
      <w:pPr>
        <w:numPr>
          <w:ilvl w:val="1"/>
          <w:numId w:val="1010"/>
        </w:numPr>
        <w:pStyle w:val="Compact"/>
      </w:pPr>
      <w:r>
        <w:t xml:space="preserve">Descrição e critérios de sucesso</w:t>
      </w:r>
    </w:p>
    <w:p>
      <w:pPr>
        <w:numPr>
          <w:ilvl w:val="0"/>
          <w:numId w:val="1008"/>
        </w:numPr>
        <w:pStyle w:val="Compact"/>
      </w:pPr>
      <w:r>
        <w:rPr>
          <w:b/>
        </w:rPr>
        <w:t xml:space="preserve">[Marco 3]</w:t>
      </w:r>
      <w:r>
        <w:t xml:space="preserve"> </w:t>
      </w:r>
      <w:r>
        <w:t xml:space="preserve">- [Data]</w:t>
      </w:r>
    </w:p>
    <w:p>
      <w:pPr>
        <w:numPr>
          <w:ilvl w:val="1"/>
          <w:numId w:val="1011"/>
        </w:numPr>
        <w:pStyle w:val="Compact"/>
      </w:pPr>
      <w:r>
        <w:t xml:space="preserve">Descrição e critérios de sucesso</w:t>
      </w:r>
    </w:p>
    <w:p>
      <w:r>
        <w:pict>
          <v:rect style="width:0;height:1.5pt" o:hralign="center" o:hrstd="t" o:hr="t"/>
        </w:pict>
      </w:r>
    </w:p>
    <w:p>
      <w:pPr>
        <w:pStyle w:val="Heading2"/>
      </w:pPr>
      <w:bookmarkStart w:id="46" w:name="orçamento"/>
      <w:r>
        <w:t xml:space="preserve">8. ORÇAMENTO</w:t>
      </w:r>
      <w:bookmarkEnd w:id="46"/>
    </w:p>
    <w:p>
      <w:pPr>
        <w:pStyle w:val="Heading3"/>
      </w:pPr>
      <w:bookmarkStart w:id="47" w:name="orçamento-global"/>
      <w:r>
        <w:t xml:space="preserve">8.1. Orçamento Global</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Rubrica</w:t>
            </w:r>
          </w:p>
        </w:tc>
        <w:tc>
          <w:tcPr>
            <w:tcBorders>
              <w:bottom w:val="single"/>
            </w:tcBorders>
            <w:vAlign w:val="bottom"/>
          </w:tcPr>
          <w:p>
            <w:pPr>
              <w:pStyle w:val="Compact"/>
              <w:jc w:val="left"/>
            </w:pPr>
            <w:r>
              <w:t xml:space="preserve">Ano 1</w:t>
            </w:r>
          </w:p>
        </w:tc>
        <w:tc>
          <w:tcPr>
            <w:tcBorders>
              <w:bottom w:val="single"/>
            </w:tcBorders>
            <w:vAlign w:val="bottom"/>
          </w:tcPr>
          <w:p>
            <w:pPr>
              <w:pStyle w:val="Compact"/>
              <w:jc w:val="left"/>
            </w:pPr>
            <w:r>
              <w:t xml:space="preserve">Ano 2</w:t>
            </w:r>
          </w:p>
        </w:tc>
        <w:tc>
          <w:tcPr>
            <w:tcBorders>
              <w:bottom w:val="single"/>
            </w:tcBorders>
            <w:vAlign w:val="bottom"/>
          </w:tcPr>
          <w:p>
            <w:pPr>
              <w:pStyle w:val="Compact"/>
              <w:jc w:val="left"/>
            </w:pPr>
            <w:r>
              <w:t xml:space="preserve">Ano 3</w:t>
            </w:r>
          </w:p>
        </w:tc>
        <w:tc>
          <w:tcPr>
            <w:tcBorders>
              <w:bottom w:val="single"/>
            </w:tcBorders>
            <w:vAlign w:val="bottom"/>
          </w:tcPr>
          <w:p>
            <w:pPr>
              <w:pStyle w:val="Compact"/>
              <w:jc w:val="left"/>
            </w:pPr>
            <w:r>
              <w:t xml:space="preserve">Total</w:t>
            </w:r>
          </w:p>
        </w:tc>
      </w:tr>
      <w:tr>
        <w:tc>
          <w:p>
            <w:pPr>
              <w:pStyle w:val="Compact"/>
              <w:jc w:val="left"/>
            </w:pPr>
            <w:r>
              <w:rPr>
                <w:b/>
              </w:rPr>
              <w:t xml:space="preserve">Recursos Humanos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Coordenação</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Técnicos especializados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rPr>
                <w:b/>
              </w:rPr>
              <w:t xml:space="preserve">Materiais e Equipamentos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[Item específico]</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rPr>
                <w:b/>
              </w:rPr>
              <w:t xml:space="preserve">Serviços Externos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Consultoria</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t xml:space="preserve">Formação</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rPr>
                <w:b/>
              </w:rPr>
              <w:t xml:space="preserve">Comunicação</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rPr>
                <w:b/>
              </w:rPr>
              <w:t xml:space="preserve">Outros</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c>
          <w:p>
            <w:pPr>
              <w:pStyle w:val="Compact"/>
              <w:jc w:val="left"/>
            </w:pPr>
            <w:r>
              <w:t xml:space="preserve">€[VALOR]</w:t>
            </w:r>
          </w:p>
        </w:tc>
      </w:tr>
      <w:tr>
        <w:tc>
          <w:p>
            <w:pPr>
              <w:pStyle w:val="Compact"/>
              <w:jc w:val="left"/>
            </w:pPr>
            <w:r>
              <w:rPr>
                <w:b/>
              </w:rPr>
              <w:t xml:space="preserve">TOTAL</w:t>
            </w:r>
          </w:p>
        </w:tc>
        <w:tc>
          <w:p>
            <w:pPr>
              <w:pStyle w:val="Compact"/>
              <w:jc w:val="left"/>
            </w:pPr>
            <w:r>
              <w:rPr>
                <w:b/>
              </w:rPr>
              <w:t xml:space="preserve">€[VALOR]</w:t>
            </w:r>
          </w:p>
        </w:tc>
        <w:tc>
          <w:p>
            <w:pPr>
              <w:pStyle w:val="Compact"/>
              <w:jc w:val="left"/>
            </w:pPr>
            <w:r>
              <w:rPr>
                <w:b/>
              </w:rPr>
              <w:t xml:space="preserve">€[VALOR]</w:t>
            </w:r>
          </w:p>
        </w:tc>
        <w:tc>
          <w:p>
            <w:pPr>
              <w:pStyle w:val="Compact"/>
              <w:jc w:val="left"/>
            </w:pPr>
            <w:r>
              <w:rPr>
                <w:b/>
              </w:rPr>
              <w:t xml:space="preserve">€[VALOR]</w:t>
            </w:r>
          </w:p>
        </w:tc>
        <w:tc>
          <w:p>
            <w:pPr>
              <w:pStyle w:val="Compact"/>
              <w:jc w:val="left"/>
            </w:pPr>
            <w:r>
              <w:rPr>
                <w:b/>
              </w:rPr>
              <w:t xml:space="preserve">€[VALOR]</w:t>
            </w:r>
          </w:p>
        </w:tc>
      </w:tr>
    </w:tbl>
    <w:p>
      <w:pPr>
        <w:pStyle w:val="Heading3"/>
      </w:pPr>
      <w:bookmarkStart w:id="48" w:name="fontes-de-financiamento"/>
      <w:r>
        <w:t xml:space="preserve">8.2. Fontes de Financiamento</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Fonte</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w:t>
            </w:r>
          </w:p>
        </w:tc>
      </w:tr>
      <w:tr>
        <w:tc>
          <w:p>
            <w:pPr>
              <w:pStyle w:val="Compact"/>
              <w:jc w:val="left"/>
            </w:pPr>
            <w:r>
              <w:t xml:space="preserve">Bureau Social (recursos próprios)</w:t>
            </w:r>
          </w:p>
        </w:tc>
        <w:tc>
          <w:p>
            <w:pPr>
              <w:pStyle w:val="Compact"/>
              <w:jc w:val="left"/>
            </w:pPr>
            <w:r>
              <w:t xml:space="preserve">€[VALOR]</w:t>
            </w:r>
          </w:p>
        </w:tc>
        <w:tc>
          <w:p>
            <w:pPr>
              <w:pStyle w:val="Compact"/>
              <w:jc w:val="left"/>
            </w:pPr>
            <w:r>
              <w:t xml:space="preserve">[%]</w:t>
            </w:r>
          </w:p>
        </w:tc>
      </w:tr>
      <w:tr>
        <w:tc>
          <w:p>
            <w:pPr>
              <w:pStyle w:val="Compact"/>
              <w:jc w:val="left"/>
            </w:pPr>
            <w:r>
              <w:t xml:space="preserve">[Entidade Parceira] (recursos próprios)</w:t>
            </w:r>
          </w:p>
        </w:tc>
        <w:tc>
          <w:p>
            <w:pPr>
              <w:pStyle w:val="Compact"/>
              <w:jc w:val="left"/>
            </w:pPr>
            <w:r>
              <w:t xml:space="preserve">€[VALOR]</w:t>
            </w:r>
          </w:p>
        </w:tc>
        <w:tc>
          <w:p>
            <w:pPr>
              <w:pStyle w:val="Compact"/>
              <w:jc w:val="left"/>
            </w:pPr>
            <w:r>
              <w:t xml:space="preserve">[%]</w:t>
            </w:r>
          </w:p>
        </w:tc>
      </w:tr>
      <w:tr>
        <w:tc>
          <w:p>
            <w:pPr>
              <w:pStyle w:val="Compact"/>
              <w:jc w:val="left"/>
            </w:pPr>
            <w:r>
              <w:t xml:space="preserve">Financiamento público (candidaturas)</w:t>
            </w:r>
          </w:p>
        </w:tc>
        <w:tc>
          <w:p>
            <w:pPr>
              <w:pStyle w:val="Compact"/>
              <w:jc w:val="left"/>
            </w:pPr>
            <w:r>
              <w:t xml:space="preserve">€[VALOR]</w:t>
            </w:r>
          </w:p>
        </w:tc>
        <w:tc>
          <w:p>
            <w:pPr>
              <w:pStyle w:val="Compact"/>
              <w:jc w:val="left"/>
            </w:pPr>
            <w:r>
              <w:t xml:space="preserve">[%]</w:t>
            </w:r>
          </w:p>
        </w:tc>
      </w:tr>
      <w:tr>
        <w:tc>
          <w:p>
            <w:pPr>
              <w:pStyle w:val="Compact"/>
              <w:jc w:val="left"/>
            </w:pPr>
            <w:r>
              <w:t xml:space="preserve">Financiamento privado (mecenato/patrocínios)</w:t>
            </w:r>
          </w:p>
        </w:tc>
        <w:tc>
          <w:p>
            <w:pPr>
              <w:pStyle w:val="Compact"/>
              <w:jc w:val="left"/>
            </w:pPr>
            <w:r>
              <w:t xml:space="preserve">€[VALOR]</w:t>
            </w:r>
          </w:p>
        </w:tc>
        <w:tc>
          <w:p>
            <w:pPr>
              <w:pStyle w:val="Compact"/>
              <w:jc w:val="left"/>
            </w:pPr>
            <w:r>
              <w:t xml:space="preserve">[%]</w:t>
            </w:r>
          </w:p>
        </w:tc>
      </w:tr>
      <w:tr>
        <w:tc>
          <w:p>
            <w:pPr>
              <w:pStyle w:val="Compact"/>
              <w:jc w:val="left"/>
            </w:pPr>
            <w:r>
              <w:t xml:space="preserve">Fundos europeus</w:t>
            </w:r>
          </w:p>
        </w:tc>
        <w:tc>
          <w:p>
            <w:pPr>
              <w:pStyle w:val="Compact"/>
              <w:jc w:val="left"/>
            </w:pPr>
            <w:r>
              <w:t xml:space="preserve">€[VALOR]</w:t>
            </w:r>
          </w:p>
        </w:tc>
        <w:tc>
          <w:p>
            <w:pPr>
              <w:pStyle w:val="Compact"/>
              <w:jc w:val="left"/>
            </w:pPr>
            <w:r>
              <w:t xml:space="preserve">[%]</w:t>
            </w:r>
          </w:p>
        </w:tc>
      </w:tr>
      <w:tr>
        <w:tc>
          <w:p>
            <w:pPr>
              <w:pStyle w:val="Compact"/>
              <w:jc w:val="left"/>
            </w:pPr>
            <w:r>
              <w:rPr>
                <w:b/>
              </w:rPr>
              <w:t xml:space="preserve">TOTAL</w:t>
            </w:r>
          </w:p>
        </w:tc>
        <w:tc>
          <w:p>
            <w:pPr>
              <w:pStyle w:val="Compact"/>
              <w:jc w:val="left"/>
            </w:pPr>
            <w:r>
              <w:rPr>
                <w:b/>
              </w:rPr>
              <w:t xml:space="preserve">€[VALOR]</w:t>
            </w:r>
          </w:p>
        </w:tc>
        <w:tc>
          <w:p>
            <w:pPr>
              <w:pStyle w:val="Compact"/>
              <w:jc w:val="left"/>
            </w:pPr>
            <w:r>
              <w:rPr>
                <w:b/>
              </w:rPr>
              <w:t xml:space="preserve">100%</w:t>
            </w:r>
          </w:p>
        </w:tc>
      </w:tr>
    </w:tbl>
    <w:p>
      <w:r>
        <w:pict>
          <v:rect style="width:0;height:1.5pt" o:hralign="center" o:hrstd="t" o:hr="t"/>
        </w:pict>
      </w:r>
    </w:p>
    <w:p>
      <w:pPr>
        <w:pStyle w:val="Heading2"/>
      </w:pPr>
      <w:bookmarkStart w:id="49" w:name="avaliação-e-monitorização"/>
      <w:r>
        <w:t xml:space="preserve">9. AVALIAÇÃO E MONITORIZAÇÃO</w:t>
      </w:r>
      <w:bookmarkEnd w:id="49"/>
    </w:p>
    <w:p>
      <w:pPr>
        <w:pStyle w:val="Heading3"/>
      </w:pPr>
      <w:bookmarkStart w:id="50" w:name="indicadores-de-desempenho"/>
      <w:r>
        <w:t xml:space="preserve">9.1. Indicadores de Desempenho</w:t>
      </w:r>
      <w:bookmarkEnd w:id="50"/>
    </w:p>
    <w:p>
      <w:pPr>
        <w:pStyle w:val="FirstParagraph"/>
      </w:pPr>
      <w:r>
        <w:rPr>
          <w:b/>
        </w:rPr>
        <w:t xml:space="preserve">Indicadores de Resultado:</w:t>
      </w:r>
      <w:r>
        <w:t xml:space="preserve"> </w:t>
      </w:r>
      <w:r>
        <w:t xml:space="preserve">- [Indicador 1]: Meta de [valor] até [data]</w:t>
      </w:r>
      <w:r>
        <w:t xml:space="preserve"> </w:t>
      </w:r>
      <w:r>
        <w:t xml:space="preserve">- [Indicador 2]: Meta de [valor] até [data]</w:t>
      </w:r>
      <w:r>
        <w:t xml:space="preserve"> </w:t>
      </w:r>
      <w:r>
        <w:t xml:space="preserve">- [Indicador 3]: Meta de [valor] até [data]</w:t>
      </w:r>
    </w:p>
    <w:p>
      <w:pPr>
        <w:pStyle w:val="BodyText"/>
      </w:pPr>
      <w:r>
        <w:rPr>
          <w:b/>
        </w:rPr>
        <w:t xml:space="preserve">Indicadores de Processo:</w:t>
      </w:r>
      <w:r>
        <w:t xml:space="preserve"> </w:t>
      </w:r>
      <w:r>
        <w:t xml:space="preserve">- [Indicador 1]: [Descrição]</w:t>
      </w:r>
      <w:r>
        <w:t xml:space="preserve"> </w:t>
      </w:r>
      <w:r>
        <w:t xml:space="preserve">- [Indicador 2]: [Descrição]</w:t>
      </w:r>
      <w:r>
        <w:t xml:space="preserve"> </w:t>
      </w:r>
      <w:r>
        <w:t xml:space="preserve">- [Indicador 3]: [Descrição]</w:t>
      </w:r>
    </w:p>
    <w:p>
      <w:pPr>
        <w:pStyle w:val="BodyText"/>
      </w:pPr>
      <w:r>
        <w:rPr>
          <w:b/>
        </w:rPr>
        <w:t xml:space="preserve">Indicadores de Impacto:</w:t>
      </w:r>
      <w:r>
        <w:t xml:space="preserve"> </w:t>
      </w:r>
      <w:r>
        <w:t xml:space="preserve">- [Indicador 1]: [Descrição]</w:t>
      </w:r>
      <w:r>
        <w:t xml:space="preserve"> </w:t>
      </w:r>
      <w:r>
        <w:t xml:space="preserve">- [Indicador 2]: [Descrição]</w:t>
      </w:r>
      <w:r>
        <w:t xml:space="preserve"> </w:t>
      </w:r>
      <w:r>
        <w:t xml:space="preserve">- [Indicador 3]: [Descrição]</w:t>
      </w:r>
    </w:p>
    <w:p>
      <w:pPr>
        <w:pStyle w:val="Heading3"/>
      </w:pPr>
      <w:bookmarkStart w:id="51" w:name="metodologia-de-avaliação"/>
      <w:r>
        <w:t xml:space="preserve">9.2. Metodologia de Avaliação</w:t>
      </w:r>
      <w:bookmarkEnd w:id="51"/>
    </w:p>
    <w:p>
      <w:pPr>
        <w:numPr>
          <w:ilvl w:val="0"/>
          <w:numId w:val="1012"/>
        </w:numPr>
        <w:pStyle w:val="Compact"/>
      </w:pPr>
      <w:r>
        <w:rPr>
          <w:b/>
        </w:rPr>
        <w:t xml:space="preserve">Avaliação contínua:</w:t>
      </w:r>
      <w:r>
        <w:t xml:space="preserve"> </w:t>
      </w:r>
      <w:r>
        <w:t xml:space="preserve">Monitorização mensal através de dashboard partilhado</w:t>
      </w:r>
    </w:p>
    <w:p>
      <w:pPr>
        <w:numPr>
          <w:ilvl w:val="0"/>
          <w:numId w:val="1012"/>
        </w:numPr>
        <w:pStyle w:val="Compact"/>
      </w:pPr>
      <w:r>
        <w:rPr>
          <w:b/>
        </w:rPr>
        <w:t xml:space="preserve">Avaliação intercalar:</w:t>
      </w:r>
      <w:r>
        <w:t xml:space="preserve"> </w:t>
      </w:r>
      <w:r>
        <w:t xml:space="preserve">Avaliação semestral com relatório detalhado</w:t>
      </w:r>
    </w:p>
    <w:p>
      <w:pPr>
        <w:numPr>
          <w:ilvl w:val="0"/>
          <w:numId w:val="1012"/>
        </w:numPr>
        <w:pStyle w:val="Compact"/>
      </w:pPr>
      <w:r>
        <w:rPr>
          <w:b/>
        </w:rPr>
        <w:t xml:space="preserve">Avaliação final:</w:t>
      </w:r>
      <w:r>
        <w:t xml:space="preserve"> </w:t>
      </w:r>
      <w:r>
        <w:t xml:space="preserve">Avaliação de impacto ao fim de cada ano</w:t>
      </w:r>
    </w:p>
    <w:p>
      <w:pPr>
        <w:pStyle w:val="Heading3"/>
      </w:pPr>
      <w:bookmarkStart w:id="52" w:name="reporte"/>
      <w:r>
        <w:t xml:space="preserve">9.3. Reporte</w:t>
      </w:r>
      <w:bookmarkEnd w:id="52"/>
    </w:p>
    <w:p>
      <w:pPr>
        <w:numPr>
          <w:ilvl w:val="0"/>
          <w:numId w:val="1013"/>
        </w:numPr>
        <w:pStyle w:val="Compact"/>
      </w:pPr>
      <w:r>
        <w:t xml:space="preserve">Relatórios mensais de atividades (formato simplificado)</w:t>
      </w:r>
    </w:p>
    <w:p>
      <w:pPr>
        <w:numPr>
          <w:ilvl w:val="0"/>
          <w:numId w:val="1013"/>
        </w:numPr>
        <w:pStyle w:val="Compact"/>
      </w:pPr>
      <w:r>
        <w:t xml:space="preserve">Relatórios trimestrais ao Comité Estratégico</w:t>
      </w:r>
    </w:p>
    <w:p>
      <w:pPr>
        <w:numPr>
          <w:ilvl w:val="0"/>
          <w:numId w:val="1013"/>
        </w:numPr>
        <w:pStyle w:val="Compact"/>
      </w:pPr>
      <w:r>
        <w:t xml:space="preserve">Relatório anual público com resultados e impacto</w:t>
      </w:r>
    </w:p>
    <w:p>
      <w:r>
        <w:pict>
          <v:rect style="width:0;height:1.5pt" o:hralign="center" o:hrstd="t" o:hr="t"/>
        </w:pict>
      </w:r>
    </w:p>
    <w:p>
      <w:pPr>
        <w:pStyle w:val="Heading2"/>
      </w:pPr>
      <w:bookmarkStart w:id="53" w:name="propriedade-intelectual-e-comunicação"/>
      <w:r>
        <w:t xml:space="preserve">10. PROPRIEDADE INTELECTUAL E COMUNICAÇÃO</w:t>
      </w:r>
      <w:bookmarkEnd w:id="53"/>
    </w:p>
    <w:p>
      <w:pPr>
        <w:pStyle w:val="Heading3"/>
      </w:pPr>
      <w:bookmarkStart w:id="54" w:name="propriedade-intelectual"/>
      <w:r>
        <w:t xml:space="preserve">10.1. Propriedade Intelectual</w:t>
      </w:r>
      <w:bookmarkEnd w:id="54"/>
    </w:p>
    <w:p>
      <w:pPr>
        <w:numPr>
          <w:ilvl w:val="0"/>
          <w:numId w:val="1014"/>
        </w:numPr>
        <w:pStyle w:val="Compact"/>
      </w:pPr>
      <w:r>
        <w:t xml:space="preserve">Metodologias e ferramentas desenvolvidas em conjunto são propriedade partilhada</w:t>
      </w:r>
    </w:p>
    <w:p>
      <w:pPr>
        <w:numPr>
          <w:ilvl w:val="0"/>
          <w:numId w:val="1014"/>
        </w:numPr>
        <w:pStyle w:val="Compact"/>
      </w:pPr>
      <w:r>
        <w:t xml:space="preserve">Cada parceiro mantém direitos sobre conhecimento pré-existente</w:t>
      </w:r>
    </w:p>
    <w:p>
      <w:pPr>
        <w:numPr>
          <w:ilvl w:val="0"/>
          <w:numId w:val="1014"/>
        </w:numPr>
        <w:pStyle w:val="Compact"/>
      </w:pPr>
      <w:r>
        <w:t xml:space="preserve">Publicações e materiais devem reconhecer ambos os parceiros</w:t>
      </w:r>
    </w:p>
    <w:p>
      <w:pPr>
        <w:pStyle w:val="Heading3"/>
      </w:pPr>
      <w:bookmarkStart w:id="55" w:name="comunicação-externa"/>
      <w:r>
        <w:t xml:space="preserve">10.2. Comunicação Externa</w:t>
      </w:r>
      <w:bookmarkEnd w:id="55"/>
    </w:p>
    <w:p>
      <w:pPr>
        <w:numPr>
          <w:ilvl w:val="0"/>
          <w:numId w:val="1015"/>
        </w:numPr>
        <w:pStyle w:val="Compact"/>
      </w:pPr>
      <w:r>
        <w:t xml:space="preserve">Todas as comunicações públicas sobre a parceria devem ser coordenadas</w:t>
      </w:r>
    </w:p>
    <w:p>
      <w:pPr>
        <w:numPr>
          <w:ilvl w:val="0"/>
          <w:numId w:val="1015"/>
        </w:numPr>
        <w:pStyle w:val="Compact"/>
      </w:pPr>
      <w:r>
        <w:t xml:space="preserve">Ambos os logotipos devem ser utilizados em materiais de divulgação</w:t>
      </w:r>
    </w:p>
    <w:p>
      <w:pPr>
        <w:numPr>
          <w:ilvl w:val="0"/>
          <w:numId w:val="1015"/>
        </w:numPr>
        <w:pStyle w:val="Compact"/>
      </w:pPr>
      <w:r>
        <w:t xml:space="preserve">Press releases e eventos públicos requerem aprovação prévia de ambos</w:t>
      </w:r>
    </w:p>
    <w:p>
      <w:pPr>
        <w:pStyle w:val="Heading3"/>
      </w:pPr>
      <w:bookmarkStart w:id="56" w:name="confidencialidade"/>
      <w:r>
        <w:t xml:space="preserve">10.3. Confidencialidade</w:t>
      </w:r>
      <w:bookmarkEnd w:id="56"/>
    </w:p>
    <w:p>
      <w:pPr>
        <w:numPr>
          <w:ilvl w:val="0"/>
          <w:numId w:val="1016"/>
        </w:numPr>
        <w:pStyle w:val="Compact"/>
      </w:pPr>
      <w:r>
        <w:t xml:space="preserve">Informações sensíveis partilhadas no âmbito da parceria são confidenciais</w:t>
      </w:r>
    </w:p>
    <w:p>
      <w:pPr>
        <w:numPr>
          <w:ilvl w:val="0"/>
          <w:numId w:val="1016"/>
        </w:numPr>
        <w:pStyle w:val="Compact"/>
      </w:pPr>
      <w:r>
        <w:t xml:space="preserve">Dados pessoais tratados em conformidade com RGPD</w:t>
      </w:r>
    </w:p>
    <w:p>
      <w:pPr>
        <w:numPr>
          <w:ilvl w:val="0"/>
          <w:numId w:val="1016"/>
        </w:numPr>
        <w:pStyle w:val="Compact"/>
      </w:pPr>
      <w:r>
        <w:t xml:space="preserve">Obrigação de confidencialidade mantém-se após término da parceria</w:t>
      </w:r>
    </w:p>
    <w:p>
      <w:r>
        <w:pict>
          <v:rect style="width:0;height:1.5pt" o:hralign="center" o:hrstd="t" o:hr="t"/>
        </w:pict>
      </w:r>
    </w:p>
    <w:p>
      <w:pPr>
        <w:pStyle w:val="Heading2"/>
      </w:pPr>
      <w:bookmarkStart w:id="57" w:name="duração-e-rescisão"/>
      <w:r>
        <w:t xml:space="preserve">11. DURAÇÃO E RESCISÃO</w:t>
      </w:r>
      <w:bookmarkEnd w:id="57"/>
    </w:p>
    <w:p>
      <w:pPr>
        <w:pStyle w:val="Heading3"/>
      </w:pPr>
      <w:bookmarkStart w:id="58" w:name="duração"/>
      <w:r>
        <w:t xml:space="preserve">11.1. Duração</w:t>
      </w:r>
      <w:bookmarkEnd w:id="58"/>
    </w:p>
    <w:p>
      <w:pPr>
        <w:numPr>
          <w:ilvl w:val="0"/>
          <w:numId w:val="1017"/>
        </w:numPr>
        <w:pStyle w:val="Compact"/>
      </w:pPr>
      <w:r>
        <w:rPr>
          <w:b/>
        </w:rPr>
        <w:t xml:space="preserve">Início:</w:t>
      </w:r>
      <w:r>
        <w:t xml:space="preserve"> </w:t>
      </w:r>
      <w:r>
        <w:t xml:space="preserve">[Data de assinatura]</w:t>
      </w:r>
    </w:p>
    <w:p>
      <w:pPr>
        <w:numPr>
          <w:ilvl w:val="0"/>
          <w:numId w:val="1017"/>
        </w:numPr>
        <w:pStyle w:val="Compact"/>
      </w:pPr>
      <w:r>
        <w:rPr>
          <w:b/>
        </w:rPr>
        <w:t xml:space="preserve">Duração inicial:</w:t>
      </w:r>
      <w:r>
        <w:t xml:space="preserve"> </w:t>
      </w:r>
      <w:r>
        <w:t xml:space="preserve">[X] anos</w:t>
      </w:r>
    </w:p>
    <w:p>
      <w:pPr>
        <w:numPr>
          <w:ilvl w:val="0"/>
          <w:numId w:val="1017"/>
        </w:numPr>
        <w:pStyle w:val="Compact"/>
      </w:pPr>
      <w:r>
        <w:rPr>
          <w:b/>
        </w:rPr>
        <w:t xml:space="preserve">Renovação:</w:t>
      </w:r>
      <w:r>
        <w:t xml:space="preserve"> </w:t>
      </w:r>
      <w:r>
        <w:t xml:space="preserve">Automática por períodos de [Y] anos, salvo denúncia por qualquer das partes com [Z] meses de antecedência</w:t>
      </w:r>
    </w:p>
    <w:p>
      <w:pPr>
        <w:pStyle w:val="Heading3"/>
      </w:pPr>
      <w:bookmarkStart w:id="59" w:name="rescisão"/>
      <w:r>
        <w:t xml:space="preserve">11.2. Rescisão</w:t>
      </w:r>
      <w:bookmarkEnd w:id="59"/>
    </w:p>
    <w:p>
      <w:pPr>
        <w:pStyle w:val="FirstParagraph"/>
      </w:pPr>
      <w:r>
        <w:t xml:space="preserve">A parceria pode ser rescindida nas seguintes situações:</w:t>
      </w:r>
    </w:p>
    <w:p>
      <w:pPr>
        <w:numPr>
          <w:ilvl w:val="0"/>
          <w:numId w:val="1018"/>
        </w:numPr>
        <w:pStyle w:val="Compact"/>
      </w:pPr>
      <w:r>
        <w:rPr>
          <w:b/>
        </w:rPr>
        <w:t xml:space="preserve">Por acordo mútuo:</w:t>
      </w:r>
      <w:r>
        <w:t xml:space="preserve"> </w:t>
      </w:r>
      <w:r>
        <w:t xml:space="preserve">A qualquer momento, mediante acordo escrito</w:t>
      </w:r>
    </w:p>
    <w:p>
      <w:pPr>
        <w:numPr>
          <w:ilvl w:val="0"/>
          <w:numId w:val="1018"/>
        </w:numPr>
        <w:pStyle w:val="Compact"/>
      </w:pPr>
      <w:r>
        <w:rPr>
          <w:b/>
        </w:rPr>
        <w:t xml:space="preserve">Por incumprimento:</w:t>
      </w:r>
      <w:r>
        <w:t xml:space="preserve"> </w:t>
      </w:r>
      <w:r>
        <w:t xml:space="preserve">Se uma das partes não cumprir obrigações essenciais, após notificação e prazo de 60 dias para regularização</w:t>
      </w:r>
    </w:p>
    <w:p>
      <w:pPr>
        <w:numPr>
          <w:ilvl w:val="0"/>
          <w:numId w:val="1018"/>
        </w:numPr>
        <w:pStyle w:val="Compact"/>
      </w:pPr>
      <w:r>
        <w:rPr>
          <w:b/>
        </w:rPr>
        <w:t xml:space="preserve">Por impossibilidade:</w:t>
      </w:r>
      <w:r>
        <w:t xml:space="preserve"> </w:t>
      </w:r>
      <w:r>
        <w:t xml:space="preserve">Se circunstâncias supervenientes tornarem impossível a execução</w:t>
      </w:r>
    </w:p>
    <w:p>
      <w:pPr>
        <w:pStyle w:val="Heading3"/>
      </w:pPr>
      <w:bookmarkStart w:id="60" w:name="efeitos-da-rescisão"/>
      <w:r>
        <w:t xml:space="preserve">11.3. Efeitos da Rescisão</w:t>
      </w:r>
      <w:bookmarkEnd w:id="60"/>
    </w:p>
    <w:p>
      <w:pPr>
        <w:pStyle w:val="FirstParagraph"/>
      </w:pPr>
      <w:r>
        <w:t xml:space="preserve">Em caso de rescisão:</w:t>
      </w:r>
      <w:r>
        <w:t xml:space="preserve"> </w:t>
      </w:r>
      <w:r>
        <w:t xml:space="preserve">- Projetos em curso serão concluídos ou transferidos mediante acordo</w:t>
      </w:r>
      <w:r>
        <w:t xml:space="preserve"> </w:t>
      </w:r>
      <w:r>
        <w:t xml:space="preserve">- Prestação de contas final no prazo de 60 dias</w:t>
      </w:r>
      <w:r>
        <w:t xml:space="preserve"> </w:t>
      </w:r>
      <w:r>
        <w:t xml:space="preserve">- Partilha de materiais e conhecimento produzido</w:t>
      </w:r>
      <w:r>
        <w:t xml:space="preserve"> </w:t>
      </w:r>
      <w:r>
        <w:t xml:space="preserve">- Devolução de recursos não utilizados</w:t>
      </w:r>
    </w:p>
    <w:p>
      <w:r>
        <w:pict>
          <v:rect style="width:0;height:1.5pt" o:hralign="center" o:hrstd="t" o:hr="t"/>
        </w:pict>
      </w:r>
    </w:p>
    <w:p>
      <w:pPr>
        <w:pStyle w:val="Heading2"/>
      </w:pPr>
      <w:bookmarkStart w:id="61" w:name="riscos-e-mitigação"/>
      <w:r>
        <w:t xml:space="preserve">12. RISCOS E MITIGAÇÃO</w:t>
      </w:r>
      <w:bookmarkEnd w:id="61"/>
    </w:p>
    <w:tbl>
      <w:tblPr>
        <w:tblStyle w:val="Table"/>
        <w:tblW w:type="pct" w:w="4999.999999999999"/>
        <w:tblLook w:firstRow="1"/>
      </w:tblPr>
      <w:tblGrid>
        <w:gridCol w:w="1066"/>
        <w:gridCol w:w="2284"/>
        <w:gridCol w:w="1370"/>
        <w:gridCol w:w="3198"/>
      </w:tblGrid>
      <w:tr>
        <w:trPr>
          <w:cnfStyle w:firstRow="1"/>
        </w:trPr>
        <w:tc>
          <w:tcPr>
            <w:tcBorders>
              <w:bottom w:val="single"/>
            </w:tcBorders>
            <w:vAlign w:val="bottom"/>
          </w:tcPr>
          <w:p>
            <w:pPr>
              <w:pStyle w:val="Compact"/>
              <w:jc w:val="left"/>
            </w:pPr>
            <w:r>
              <w:t xml:space="preserve">Risco</w:t>
            </w:r>
          </w:p>
        </w:tc>
        <w:tc>
          <w:tcPr>
            <w:tcBorders>
              <w:bottom w:val="single"/>
            </w:tcBorders>
            <w:vAlign w:val="bottom"/>
          </w:tcPr>
          <w:p>
            <w:pPr>
              <w:pStyle w:val="Compact"/>
              <w:jc w:val="left"/>
            </w:pPr>
            <w:r>
              <w:t xml:space="preserve">Probabilidade</w:t>
            </w:r>
          </w:p>
        </w:tc>
        <w:tc>
          <w:tcPr>
            <w:tcBorders>
              <w:bottom w:val="single"/>
            </w:tcBorders>
            <w:vAlign w:val="bottom"/>
          </w:tcPr>
          <w:p>
            <w:pPr>
              <w:pStyle w:val="Compact"/>
              <w:jc w:val="left"/>
            </w:pPr>
            <w:r>
              <w:t xml:space="preserve">Impacto</w:t>
            </w:r>
          </w:p>
        </w:tc>
        <w:tc>
          <w:tcPr>
            <w:tcBorders>
              <w:bottom w:val="single"/>
            </w:tcBorders>
            <w:vAlign w:val="bottom"/>
          </w:tcPr>
          <w:p>
            <w:pPr>
              <w:pStyle w:val="Compact"/>
              <w:jc w:val="left"/>
            </w:pPr>
            <w:r>
              <w:t xml:space="preserve">Medidas de Mitigação</w:t>
            </w:r>
          </w:p>
        </w:tc>
      </w:tr>
      <w:tr>
        <w:tc>
          <w:p>
            <w:pPr>
              <w:pStyle w:val="Compact"/>
              <w:jc w:val="left"/>
            </w:pPr>
            <w:r>
              <w:t xml:space="preserve">Insuficiência de financiamento</w:t>
            </w:r>
          </w:p>
        </w:tc>
        <w:tc>
          <w:p>
            <w:pPr>
              <w:pStyle w:val="Compact"/>
              <w:jc w:val="left"/>
            </w:pPr>
            <w:r>
              <w:t xml:space="preserve">Média</w:t>
            </w:r>
          </w:p>
        </w:tc>
        <w:tc>
          <w:p>
            <w:pPr>
              <w:pStyle w:val="Compact"/>
              <w:jc w:val="left"/>
            </w:pPr>
            <w:r>
              <w:t xml:space="preserve">Alto</w:t>
            </w:r>
          </w:p>
        </w:tc>
        <w:tc>
          <w:p>
            <w:pPr>
              <w:pStyle w:val="Compact"/>
              <w:jc w:val="left"/>
            </w:pPr>
            <w:r>
              <w:t xml:space="preserve">Diversificar fontes, candidaturas antecipadas</w:t>
            </w:r>
          </w:p>
        </w:tc>
      </w:tr>
      <w:tr>
        <w:tc>
          <w:p>
            <w:pPr>
              <w:pStyle w:val="Compact"/>
              <w:jc w:val="left"/>
            </w:pPr>
            <w:r>
              <w:t xml:space="preserve">Alterações legislativas</w:t>
            </w:r>
          </w:p>
        </w:tc>
        <w:tc>
          <w:p>
            <w:pPr>
              <w:pStyle w:val="Compact"/>
              <w:jc w:val="left"/>
            </w:pPr>
            <w:r>
              <w:t xml:space="preserve">Baixa</w:t>
            </w:r>
          </w:p>
        </w:tc>
        <w:tc>
          <w:p>
            <w:pPr>
              <w:pStyle w:val="Compact"/>
              <w:jc w:val="left"/>
            </w:pPr>
            <w:r>
              <w:t xml:space="preserve">Médio</w:t>
            </w:r>
          </w:p>
        </w:tc>
        <w:tc>
          <w:p>
            <w:pPr>
              <w:pStyle w:val="Compact"/>
              <w:jc w:val="left"/>
            </w:pPr>
            <w:r>
              <w:t xml:space="preserve">Monitorização contínua, flexibilidade no plano</w:t>
            </w:r>
          </w:p>
        </w:tc>
      </w:tr>
      <w:tr>
        <w:tc>
          <w:p>
            <w:pPr>
              <w:pStyle w:val="Compact"/>
              <w:jc w:val="left"/>
            </w:pPr>
            <w:r>
              <w:t xml:space="preserve">Rotação de equipas</w:t>
            </w:r>
          </w:p>
        </w:tc>
        <w:tc>
          <w:p>
            <w:pPr>
              <w:pStyle w:val="Compact"/>
              <w:jc w:val="left"/>
            </w:pPr>
            <w:r>
              <w:t xml:space="preserve">Média</w:t>
            </w:r>
          </w:p>
        </w:tc>
        <w:tc>
          <w:p>
            <w:pPr>
              <w:pStyle w:val="Compact"/>
              <w:jc w:val="left"/>
            </w:pPr>
            <w:r>
              <w:t xml:space="preserve">Médio</w:t>
            </w:r>
          </w:p>
        </w:tc>
        <w:tc>
          <w:p>
            <w:pPr>
              <w:pStyle w:val="Compact"/>
              <w:jc w:val="left"/>
            </w:pPr>
            <w:r>
              <w:t xml:space="preserve">Documentação de processos, formação cruzada</w:t>
            </w:r>
          </w:p>
        </w:tc>
      </w:tr>
      <w:tr>
        <w:tc>
          <w:p>
            <w:pPr>
              <w:pStyle w:val="Compact"/>
              <w:jc w:val="left"/>
            </w:pPr>
            <w:r>
              <w:t xml:space="preserve">Desalinhamento estratégico</w:t>
            </w:r>
          </w:p>
        </w:tc>
        <w:tc>
          <w:p>
            <w:pPr>
              <w:pStyle w:val="Compact"/>
              <w:jc w:val="left"/>
            </w:pPr>
            <w:r>
              <w:t xml:space="preserve">Baixa</w:t>
            </w:r>
          </w:p>
        </w:tc>
        <w:tc>
          <w:p>
            <w:pPr>
              <w:pStyle w:val="Compact"/>
              <w:jc w:val="left"/>
            </w:pPr>
            <w:r>
              <w:t xml:space="preserve">Alto</w:t>
            </w:r>
          </w:p>
        </w:tc>
        <w:tc>
          <w:p>
            <w:pPr>
              <w:pStyle w:val="Compact"/>
              <w:jc w:val="left"/>
            </w:pPr>
            <w:r>
              <w:t xml:space="preserve">Reuniões regulares, comunicação transparente</w:t>
            </w:r>
          </w:p>
        </w:tc>
      </w:tr>
    </w:tbl>
    <w:p>
      <w:r>
        <w:pict>
          <v:rect style="width:0;height:1.5pt" o:hralign="center" o:hrstd="t" o:hr="t"/>
        </w:pict>
      </w:r>
    </w:p>
    <w:p>
      <w:pPr>
        <w:pStyle w:val="Heading2"/>
      </w:pPr>
      <w:bookmarkStart w:id="62" w:name="benefícios-esperados"/>
      <w:r>
        <w:t xml:space="preserve">13. BENEFÍCIOS ESPERADOS</w:t>
      </w:r>
      <w:bookmarkEnd w:id="62"/>
    </w:p>
    <w:p>
      <w:pPr>
        <w:pStyle w:val="Heading3"/>
      </w:pPr>
      <w:bookmarkStart w:id="63" w:name="para-o-bureau-social"/>
      <w:r>
        <w:t xml:space="preserve">13.1. Para o Bureau Social</w:t>
      </w:r>
      <w:bookmarkEnd w:id="63"/>
    </w:p>
    <w:p>
      <w:pPr>
        <w:numPr>
          <w:ilvl w:val="0"/>
          <w:numId w:val="1019"/>
        </w:numPr>
        <w:pStyle w:val="Compact"/>
      </w:pPr>
      <w:r>
        <w:t xml:space="preserve">Acesso a [recursos/competências específicas]</w:t>
      </w:r>
    </w:p>
    <w:p>
      <w:pPr>
        <w:numPr>
          <w:ilvl w:val="0"/>
          <w:numId w:val="1019"/>
        </w:numPr>
        <w:pStyle w:val="Compact"/>
      </w:pPr>
      <w:r>
        <w:t xml:space="preserve">Ampliação da rede de parceiros</w:t>
      </w:r>
    </w:p>
    <w:p>
      <w:pPr>
        <w:numPr>
          <w:ilvl w:val="0"/>
          <w:numId w:val="1019"/>
        </w:numPr>
        <w:pStyle w:val="Compact"/>
      </w:pPr>
      <w:r>
        <w:t xml:space="preserve">Desenvolvimento de [área específica]</w:t>
      </w:r>
    </w:p>
    <w:p>
      <w:pPr>
        <w:numPr>
          <w:ilvl w:val="0"/>
          <w:numId w:val="1019"/>
        </w:numPr>
        <w:pStyle w:val="Compact"/>
      </w:pPr>
      <w:r>
        <w:t xml:space="preserve">Visibilidade e reconhecimento</w:t>
      </w:r>
    </w:p>
    <w:p>
      <w:pPr>
        <w:pStyle w:val="Heading3"/>
      </w:pPr>
      <w:bookmarkStart w:id="64" w:name="para-nome-da-entidade"/>
      <w:r>
        <w:t xml:space="preserve">13.2. Para [Nome da Entidade]</w:t>
      </w:r>
      <w:bookmarkEnd w:id="64"/>
    </w:p>
    <w:p>
      <w:pPr>
        <w:numPr>
          <w:ilvl w:val="0"/>
          <w:numId w:val="1020"/>
        </w:numPr>
        <w:pStyle w:val="Compact"/>
      </w:pPr>
      <w:r>
        <w:t xml:space="preserve">[Benefício específico 1]</w:t>
      </w:r>
    </w:p>
    <w:p>
      <w:pPr>
        <w:numPr>
          <w:ilvl w:val="0"/>
          <w:numId w:val="1020"/>
        </w:numPr>
        <w:pStyle w:val="Compact"/>
      </w:pPr>
      <w:r>
        <w:t xml:space="preserve">[Benefício específico 2]</w:t>
      </w:r>
    </w:p>
    <w:p>
      <w:pPr>
        <w:numPr>
          <w:ilvl w:val="0"/>
          <w:numId w:val="1020"/>
        </w:numPr>
        <w:pStyle w:val="Compact"/>
      </w:pPr>
      <w:r>
        <w:t xml:space="preserve">[Benefício específico 3]</w:t>
      </w:r>
    </w:p>
    <w:p>
      <w:pPr>
        <w:numPr>
          <w:ilvl w:val="0"/>
          <w:numId w:val="1020"/>
        </w:numPr>
        <w:pStyle w:val="Compact"/>
      </w:pPr>
      <w:r>
        <w:t xml:space="preserve">[Benefício específico 4]</w:t>
      </w:r>
    </w:p>
    <w:p>
      <w:pPr>
        <w:pStyle w:val="Heading3"/>
      </w:pPr>
      <w:bookmarkStart w:id="65" w:name="para-a-comunidade"/>
      <w:r>
        <w:t xml:space="preserve">13.3. Para a Comunidade</w:t>
      </w:r>
      <w:bookmarkEnd w:id="65"/>
    </w:p>
    <w:p>
      <w:pPr>
        <w:numPr>
          <w:ilvl w:val="0"/>
          <w:numId w:val="1021"/>
        </w:numPr>
        <w:pStyle w:val="Compact"/>
      </w:pPr>
      <w:r>
        <w:t xml:space="preserve">[Impacto social 1]</w:t>
      </w:r>
    </w:p>
    <w:p>
      <w:pPr>
        <w:numPr>
          <w:ilvl w:val="0"/>
          <w:numId w:val="1021"/>
        </w:numPr>
        <w:pStyle w:val="Compact"/>
      </w:pPr>
      <w:r>
        <w:t xml:space="preserve">[Impacto social 2]</w:t>
      </w:r>
    </w:p>
    <w:p>
      <w:pPr>
        <w:numPr>
          <w:ilvl w:val="0"/>
          <w:numId w:val="1021"/>
        </w:numPr>
        <w:pStyle w:val="Compact"/>
      </w:pPr>
      <w:r>
        <w:t xml:space="preserve">[Impacto ambiental]</w:t>
      </w:r>
    </w:p>
    <w:p>
      <w:pPr>
        <w:numPr>
          <w:ilvl w:val="0"/>
          <w:numId w:val="1021"/>
        </w:numPr>
        <w:pStyle w:val="Compact"/>
      </w:pPr>
      <w:r>
        <w:t xml:space="preserve">[Impacto económico]</w:t>
      </w:r>
    </w:p>
    <w:p>
      <w:r>
        <w:pict>
          <v:rect style="width:0;height:1.5pt" o:hralign="center" o:hrstd="t" o:hr="t"/>
        </w:pict>
      </w:r>
    </w:p>
    <w:p>
      <w:pPr>
        <w:pStyle w:val="Heading2"/>
      </w:pPr>
      <w:bookmarkStart w:id="66" w:name="próximos-passos"/>
      <w:r>
        <w:t xml:space="preserve">14. PRÓXIMOS PASSOS</w:t>
      </w:r>
      <w:bookmarkEnd w:id="66"/>
    </w:p>
    <w:p>
      <w:pPr>
        <w:numPr>
          <w:ilvl w:val="0"/>
          <w:numId w:val="1022"/>
        </w:numPr>
        <w:pStyle w:val="Compact"/>
      </w:pPr>
      <w:r>
        <w:rPr>
          <w:b/>
        </w:rPr>
        <w:t xml:space="preserve">Análise da proposta</w:t>
      </w:r>
      <w:r>
        <w:t xml:space="preserve"> </w:t>
      </w:r>
      <w:r>
        <w:t xml:space="preserve">por [Nome da Entidade] - [Prazo]</w:t>
      </w:r>
    </w:p>
    <w:p>
      <w:pPr>
        <w:numPr>
          <w:ilvl w:val="0"/>
          <w:numId w:val="1022"/>
        </w:numPr>
        <w:pStyle w:val="Compact"/>
      </w:pPr>
      <w:r>
        <w:rPr>
          <w:b/>
        </w:rPr>
        <w:t xml:space="preserve">Reunião de discussão</w:t>
      </w:r>
      <w:r>
        <w:t xml:space="preserve"> </w:t>
      </w:r>
      <w:r>
        <w:t xml:space="preserve">para esclarecimentos - [Data sugerida]</w:t>
      </w:r>
    </w:p>
    <w:p>
      <w:pPr>
        <w:numPr>
          <w:ilvl w:val="0"/>
          <w:numId w:val="1022"/>
        </w:numPr>
        <w:pStyle w:val="Compact"/>
      </w:pPr>
      <w:r>
        <w:rPr>
          <w:b/>
        </w:rPr>
        <w:t xml:space="preserve">Negociação de termos</w:t>
      </w:r>
      <w:r>
        <w:t xml:space="preserve"> </w:t>
      </w:r>
      <w:r>
        <w:t xml:space="preserve">específicos - [Período]</w:t>
      </w:r>
    </w:p>
    <w:p>
      <w:pPr>
        <w:numPr>
          <w:ilvl w:val="0"/>
          <w:numId w:val="1022"/>
        </w:numPr>
        <w:pStyle w:val="Compact"/>
      </w:pPr>
      <w:r>
        <w:rPr>
          <w:b/>
        </w:rPr>
        <w:t xml:space="preserve">Elaboração do Termo de Cooperação</w:t>
      </w:r>
      <w:r>
        <w:t xml:space="preserve"> </w:t>
      </w:r>
      <w:r>
        <w:t xml:space="preserve">formal - [Prazo]</w:t>
      </w:r>
    </w:p>
    <w:p>
      <w:pPr>
        <w:numPr>
          <w:ilvl w:val="0"/>
          <w:numId w:val="1022"/>
        </w:numPr>
        <w:pStyle w:val="Compact"/>
      </w:pPr>
      <w:r>
        <w:rPr>
          <w:b/>
        </w:rPr>
        <w:t xml:space="preserve">Assinatura do acordo</w:t>
      </w:r>
      <w:r>
        <w:t xml:space="preserve"> </w:t>
      </w:r>
      <w:r>
        <w:t xml:space="preserve">- [Data prevista]</w:t>
      </w:r>
    </w:p>
    <w:p>
      <w:pPr>
        <w:numPr>
          <w:ilvl w:val="0"/>
          <w:numId w:val="1022"/>
        </w:numPr>
        <w:pStyle w:val="Compact"/>
      </w:pPr>
      <w:r>
        <w:rPr>
          <w:b/>
        </w:rPr>
        <w:t xml:space="preserve">Início das atividades</w:t>
      </w:r>
      <w:r>
        <w:t xml:space="preserve"> </w:t>
      </w:r>
      <w:r>
        <w:t xml:space="preserve">- [Data]</w:t>
      </w:r>
    </w:p>
    <w:p>
      <w:r>
        <w:pict>
          <v:rect style="width:0;height:1.5pt" o:hralign="center" o:hrstd="t" o:hr="t"/>
        </w:pict>
      </w:r>
    </w:p>
    <w:p>
      <w:pPr>
        <w:pStyle w:val="Heading2"/>
      </w:pPr>
      <w:bookmarkStart w:id="67" w:name="contactos"/>
      <w:r>
        <w:t xml:space="preserve">15. CONTACTOS</w:t>
      </w:r>
      <w:bookmarkEnd w:id="67"/>
    </w:p>
    <w:p>
      <w:pPr>
        <w:pStyle w:val="FirstParagraph"/>
      </w:pPr>
      <w:r>
        <w:rPr>
          <w:b/>
        </w:rPr>
        <w:t xml:space="preserve">Bureau Social:</w:t>
      </w:r>
    </w:p>
    <w:p>
      <w:pPr>
        <w:pStyle w:val="BodyText"/>
      </w:pPr>
      <w:r>
        <w:t xml:space="preserve">António [Apelido]</w:t>
      </w:r>
      <w:r>
        <w:br/>
      </w:r>
      <w:r>
        <w:t xml:space="preserve">Presidente da Direção</w:t>
      </w:r>
      <w:r>
        <w:br/>
      </w:r>
      <w:r>
        <w:t xml:space="preserve">Email: antonio@bureausocial.pt</w:t>
      </w:r>
      <w:r>
        <w:br/>
      </w:r>
      <w:r>
        <w:t xml:space="preserve">Telefone: +351 931 721 901</w:t>
      </w:r>
    </w:p>
    <w:p>
      <w:pPr>
        <w:pStyle w:val="BodyText"/>
      </w:pPr>
      <w:r>
        <w:t xml:space="preserve">Diego [Apelido]</w:t>
      </w:r>
      <w:r>
        <w:br/>
      </w:r>
      <w:r>
        <w:t xml:space="preserve">Coordenador de Projetos</w:t>
      </w:r>
      <w:r>
        <w:br/>
      </w:r>
      <w:r>
        <w:t xml:space="preserve">Email: diego@bureausocial.pt</w:t>
      </w:r>
      <w:r>
        <w:br/>
      </w:r>
      <w:r>
        <w:t xml:space="preserve">Telefone: +351 931 721 901</w:t>
      </w:r>
    </w:p>
    <w:p>
      <w:pPr>
        <w:pStyle w:val="BodyText"/>
      </w:pPr>
      <w:r>
        <w:rPr>
          <w:b/>
        </w:rPr>
        <w:t xml:space="preserve">Morada:</w:t>
      </w:r>
      <w:r>
        <w:br/>
      </w:r>
      <w:r>
        <w:t xml:space="preserve">Rua do Salvador, 20, 1.º A</w:t>
      </w:r>
      <w:r>
        <w:br/>
      </w:r>
      <w:r>
        <w:t xml:space="preserve">1100-383 Lisboa</w:t>
      </w:r>
      <w:r>
        <w:br/>
      </w:r>
      <w:r>
        <w:t xml:space="preserve">Portugal</w:t>
      </w:r>
    </w:p>
    <w:p>
      <w:pPr>
        <w:pStyle w:val="BodyText"/>
      </w:pPr>
      <w:r>
        <w:rPr>
          <w:b/>
        </w:rPr>
        <w:t xml:space="preserve">Website:</w:t>
      </w:r>
      <w:r>
        <w:t xml:space="preserve"> </w:t>
      </w:r>
      <w:r>
        <w:t xml:space="preserve">www.bureausocial.pt</w:t>
      </w:r>
      <w:r>
        <w:br/>
      </w:r>
      <w:r>
        <w:rPr>
          <w:b/>
        </w:rPr>
        <w:t xml:space="preserve">Email geral:</w:t>
      </w:r>
      <w:r>
        <w:t xml:space="preserve"> </w:t>
      </w:r>
      <w:r>
        <w:t xml:space="preserve">info@bureausocial.pt</w:t>
      </w:r>
    </w:p>
    <w:p>
      <w:r>
        <w:pict>
          <v:rect style="width:0;height:1.5pt" o:hralign="center" o:hrstd="t" o:hr="t"/>
        </w:pict>
      </w:r>
    </w:p>
    <w:p>
      <w:pPr>
        <w:pStyle w:val="Heading2"/>
      </w:pPr>
      <w:bookmarkStart w:id="68" w:name="anexos"/>
      <w:r>
        <w:t xml:space="preserve">ANEXOS</w:t>
      </w:r>
      <w:bookmarkEnd w:id="68"/>
    </w:p>
    <w:p>
      <w:pPr>
        <w:numPr>
          <w:ilvl w:val="0"/>
          <w:numId w:val="1023"/>
        </w:numPr>
        <w:pStyle w:val="Compact"/>
      </w:pPr>
      <w:r>
        <w:t xml:space="preserve">Anexo A: Estatutos do Bureau Social</w:t>
      </w:r>
    </w:p>
    <w:p>
      <w:pPr>
        <w:numPr>
          <w:ilvl w:val="0"/>
          <w:numId w:val="1023"/>
        </w:numPr>
        <w:pStyle w:val="Compact"/>
      </w:pPr>
      <w:r>
        <w:t xml:space="preserve">Anexo B: Escopo Institucional</w:t>
      </w:r>
    </w:p>
    <w:p>
      <w:pPr>
        <w:numPr>
          <w:ilvl w:val="0"/>
          <w:numId w:val="1023"/>
        </w:numPr>
        <w:pStyle w:val="Compact"/>
      </w:pPr>
      <w:r>
        <w:t xml:space="preserve">Anexo C: Plano de Atividades 2026</w:t>
      </w:r>
    </w:p>
    <w:p>
      <w:pPr>
        <w:numPr>
          <w:ilvl w:val="0"/>
          <w:numId w:val="1023"/>
        </w:numPr>
        <w:pStyle w:val="Compact"/>
      </w:pPr>
      <w:r>
        <w:t xml:space="preserve">Anexo D: Orçamento Detalhado</w:t>
      </w:r>
    </w:p>
    <w:p>
      <w:pPr>
        <w:numPr>
          <w:ilvl w:val="0"/>
          <w:numId w:val="1023"/>
        </w:numPr>
        <w:pStyle w:val="Compact"/>
      </w:pPr>
      <w:r>
        <w:t xml:space="preserve">Anexo E: Curricula da Equipa</w:t>
      </w:r>
    </w:p>
    <w:p>
      <w:pPr>
        <w:numPr>
          <w:ilvl w:val="0"/>
          <w:numId w:val="1023"/>
        </w:numPr>
        <w:pStyle w:val="Compact"/>
      </w:pPr>
      <w:r>
        <w:t xml:space="preserve">Anexo F: Cartas de Apoio de Parceiros</w:t>
      </w:r>
    </w:p>
    <w:p>
      <w:pPr>
        <w:numPr>
          <w:ilvl w:val="0"/>
          <w:numId w:val="1023"/>
        </w:numPr>
        <w:pStyle w:val="Compact"/>
      </w:pPr>
      <w:r>
        <w:t xml:space="preserve">Anexo G: Minuta do Termo de Cooperação</w:t>
      </w:r>
    </w:p>
    <w:p>
      <w:r>
        <w:pict>
          <v:rect style="width:0;height:1.5pt" o:hralign="center" o:hrstd="t" o:hr="t"/>
        </w:pict>
      </w:r>
    </w:p>
    <w:p>
      <w:pPr>
        <w:pStyle w:val="FirstParagraph"/>
      </w:pPr>
      <w:r>
        <w:rPr>
          <w:b/>
        </w:rPr>
        <w:t xml:space="preserve">Elaborado por:</w:t>
      </w:r>
      <w:r>
        <w:br/>
      </w:r>
      <w:r>
        <w:t xml:space="preserve">Instituto Português de Negócios Sociais – Bureau Social</w:t>
      </w:r>
    </w:p>
    <w:p>
      <w:pPr>
        <w:pStyle w:val="BodyText"/>
      </w:pPr>
      <w:r>
        <w:rPr>
          <w:b/>
        </w:rPr>
        <w:t xml:space="preserve">Data:</w:t>
      </w:r>
      <w:r>
        <w:t xml:space="preserve"> </w:t>
      </w:r>
      <w:r>
        <w:t xml:space="preserve">[DATA]</w:t>
      </w:r>
    </w:p>
    <w:p>
      <w:pPr>
        <w:pStyle w:val="BodyText"/>
      </w:pPr>
      <w:r>
        <w:rPr>
          <w:b/>
        </w:rPr>
        <w:t xml:space="preserve">Validade:</w:t>
      </w:r>
      <w:r>
        <w:t xml:space="preserve"> </w:t>
      </w:r>
      <w:r>
        <w:t xml:space="preserve">90 dias a partir da data de emissão</w:t>
      </w:r>
    </w:p>
    <w:p>
      <w:r>
        <w:pict>
          <v:rect style="width:0;height:1.5pt" o:hralign="center" o:hrstd="t" o:hr="t"/>
        </w:pict>
      </w:r>
    </w:p>
    <w:p>
      <w:pPr>
        <w:pStyle w:val="FirstParagraph"/>
      </w:pPr>
      <w:r>
        <w:rPr>
          <w:i/>
        </w:rPr>
        <w:t xml:space="preserve">Esta proposta é confidencial e destina-se exclusivamente a [NOME DA ENTIDADE]. A sua reprodução ou divulgação sem autorização expressa do Bureau Social é proibida.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2025-10-11T21:04:19Z</dcterms:created>
  <dcterms:modified xsi:type="dcterms:W3CDTF">2025-10-11T21:04:19Z</dcterms:modified>
</cp:coreProperties>
</file>

<file path=docProps/custom.xml><?xml version="1.0" encoding="utf-8"?>
<Properties xmlns="http://schemas.openxmlformats.org/officeDocument/2006/custom-properties" xmlns:vt="http://schemas.openxmlformats.org/officeDocument/2006/docPropsVTypes"/>
</file>