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Domain.docx</w:t>
      </w:r>
    </w:p>
    <w:p w:rsidR="00000000" w:rsidDel="00000000" w:rsidP="00000000" w:rsidRDefault="00000000" w:rsidRPr="00000000" w14:paraId="0000000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database system will keep track of orders for materials needed for the construction of  buildings and the schedule that belongs to that construction.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Home-building companie</w:t>
      </w:r>
      <w:r w:rsidDel="00000000" w:rsidR="00000000" w:rsidRPr="00000000">
        <w:rPr>
          <w:rFonts w:ascii="Calibri" w:cs="Calibri" w:eastAsia="Calibri" w:hAnsi="Calibri"/>
          <w:sz w:val="24"/>
          <w:szCs w:val="24"/>
          <w:rtl w:val="0"/>
        </w:rPr>
        <w:t xml:space="preserve">s have various employees like drivers, construction workers and office workers. Such companies also have to buy various materials from manufacturers. Such companies also have vehicles needed for building homes. Scheduling is also important, where it is important which office chair office workers get, which vehicle drivers get, and where the construction workers should be at what location to do their jobs.</w:t>
      </w:r>
    </w:p>
    <w:p w:rsidR="00000000" w:rsidDel="00000000" w:rsidP="00000000" w:rsidRDefault="00000000" w:rsidRPr="00000000" w14:paraId="0000000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Home building companies have employees: drivers, office workers, and construction workers have an ID alongside with employee IDs. The IDs match the employee IDs, but the reason why there are additional IDs is to make identifying each specific employee easier when some employees have different responsibilities (driving, building, working in office). The managers do not have to know about other employees when for example managing a construction, so having additional IDs makes it easier for managers to look up employees and assign tasks according to it.</w:t>
      </w:r>
    </w:p>
    <w:p w:rsidR="00000000" w:rsidDel="00000000" w:rsidP="00000000" w:rsidRDefault="00000000" w:rsidRPr="00000000" w14:paraId="0000000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driver has a vehicle that he uses for various construction locations. The vehicles are scheduled according to in which construction place they should be used right now.</w:t>
      </w:r>
    </w:p>
    <w:p w:rsidR="00000000" w:rsidDel="00000000" w:rsidP="00000000" w:rsidRDefault="00000000" w:rsidRPr="00000000" w14:paraId="0000000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construction worker has tools (hammer, screwdriver) that he can use to build homes. It is important that construction schedule also accounts vehicle schedule in which vehicles are present at what locations.</w:t>
      </w:r>
    </w:p>
    <w:p w:rsidR="00000000" w:rsidDel="00000000" w:rsidP="00000000" w:rsidRDefault="00000000" w:rsidRPr="00000000" w14:paraId="0000000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 office worker has a specific location where he sits to work (chair). Each office worker can remain in the same location for a long time or switch between chairs. Some office workers can also order materials from various manufacturers, and it is important that office workers know the schedule of construction beforehand to order materials appropriately.</w:t>
      </w:r>
    </w:p>
    <w:p w:rsidR="00000000" w:rsidDel="00000000" w:rsidP="00000000" w:rsidRDefault="00000000" w:rsidRPr="00000000" w14:paraId="0000000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requirements are that each entity in a table gets a unique ID. Some entities are also related to each other, like materials with manufacturers, schedules with employees and chair/vehicle/location.</w:t>
      </w:r>
    </w:p>
    <w:p w:rsidR="00000000" w:rsidDel="00000000" w:rsidP="00000000" w:rsidRDefault="00000000" w:rsidRPr="00000000" w14:paraId="0000000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constraints are that home-building companies only focus on building livable spaces for people like apartments, villas, and so on. They do not build offices, schools, and other non-livable spaces. They also have limited availability of materials, vehicles, and employees, so the companies must make sure they allocate each resource efficiently.</w:t>
      </w:r>
    </w:p>
    <w:p w:rsidR="00000000" w:rsidDel="00000000" w:rsidP="00000000" w:rsidRDefault="00000000" w:rsidRPr="00000000" w14:paraId="0000000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 what needs to be modeled, don’t go overboard with description</w:t>
      </w:r>
    </w:p>
    <w:p w:rsidR="00000000" w:rsidDel="00000000" w:rsidP="00000000" w:rsidRDefault="00000000" w:rsidRPr="00000000" w14:paraId="0000000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 state what are important entities and how do they relate</w:t>
      </w:r>
    </w:p>
    <w:p w:rsidR="00000000" w:rsidDel="00000000" w:rsidP="00000000" w:rsidRDefault="00000000" w:rsidRPr="00000000" w14:paraId="0000000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 specific constraints</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ER.docx</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All attributes are required to be valid data unless marked with “(optional)”.</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note: ask this question to determine 1:1, 1:n, n:m, can 1 single attribute appear multiple times in other table instances, or is it exactly 1 attribute only for 1 specific table instance? Note that table here refers to an instance of the entity, like constructing multiple objects of 1 class.</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Order:</w:t>
      </w:r>
    </w:p>
    <w:p w:rsidR="00000000" w:rsidDel="00000000" w:rsidP="00000000" w:rsidRDefault="00000000" w:rsidRPr="00000000" w14:paraId="00000012">
      <w:pPr>
        <w:numPr>
          <w:ilvl w:val="0"/>
          <w:numId w:val="12"/>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Order relates SingleMaterialProduct (1:n)</w:t>
      </w:r>
    </w:p>
    <w:p w:rsidR="00000000" w:rsidDel="00000000" w:rsidP="00000000" w:rsidRDefault="00000000" w:rsidRPr="00000000" w14:paraId="00000013">
      <w:pPr>
        <w:numPr>
          <w:ilvl w:val="0"/>
          <w:numId w:val="12"/>
        </w:numPr>
        <w:spacing w:after="0" w:afterAutospacing="0"/>
        <w:ind w:left="720" w:hanging="360"/>
        <w:rPr>
          <w:rFonts w:ascii="Calibri" w:cs="Calibri" w:eastAsia="Calibri" w:hAnsi="Calibri"/>
          <w:sz w:val="24"/>
          <w:szCs w:val="24"/>
          <w:u w:val="no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Order ID (primary key)</w:t>
      </w:r>
    </w:p>
    <w:p w:rsidR="00000000" w:rsidDel="00000000" w:rsidP="00000000" w:rsidRDefault="00000000" w:rsidRPr="00000000" w14:paraId="000000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Single material product ID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(foreign key references entity </w:t>
      </w:r>
      <w:r w:rsidDel="00000000" w:rsidR="00000000" w:rsidRPr="00000000">
        <w:rPr>
          <w:rFonts w:ascii="Calibri" w:cs="Calibri" w:eastAsia="Calibri" w:hAnsi="Calibri"/>
          <w:sz w:val="24"/>
          <w:szCs w:val="24"/>
          <w:rtl w:val="0"/>
        </w:rPr>
        <w:t xml:space="preserve">SingleMaterialProduct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Date </w:t>
      </w:r>
      <w:r w:rsidDel="00000000" w:rsidR="00000000" w:rsidRPr="00000000">
        <w:rPr>
          <w:rFonts w:ascii="Calibri" w:cs="Calibri" w:eastAsia="Calibri" w:hAnsi="Calibri"/>
          <w:sz w:val="24"/>
          <w:szCs w:val="24"/>
          <w:rtl w:val="0"/>
        </w:rPr>
        <w:t xml:space="preserve">- text</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Price </w:t>
      </w:r>
      <w:r w:rsidDel="00000000" w:rsidR="00000000" w:rsidRPr="00000000">
        <w:rPr>
          <w:rFonts w:ascii="Calibri" w:cs="Calibri" w:eastAsia="Calibri" w:hAnsi="Calibri"/>
          <w:sz w:val="24"/>
          <w:szCs w:val="24"/>
          <w:rtl w:val="0"/>
        </w:rPr>
        <w:t xml:space="preserve">- integer </w:t>
      </w:r>
      <w:r w:rsidDel="00000000" w:rsidR="00000000" w:rsidRPr="00000000">
        <w:rPr>
          <w:rtl w:val="0"/>
        </w:rPr>
      </w:r>
    </w:p>
    <w:p w:rsidR="00000000" w:rsidDel="00000000" w:rsidP="00000000" w:rsidRDefault="00000000" w:rsidRPr="00000000" w14:paraId="0000001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SingleMaterialProduct:</w:t>
      </w:r>
    </w:p>
    <w:p w:rsidR="00000000" w:rsidDel="00000000" w:rsidP="00000000" w:rsidRDefault="00000000" w:rsidRPr="00000000" w14:paraId="00000019">
      <w:pPr>
        <w:numPr>
          <w:ilvl w:val="0"/>
          <w:numId w:val="1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SingleMaterialProduct relates Manufacturer (m:1)</w:t>
      </w:r>
    </w:p>
    <w:p w:rsidR="00000000" w:rsidDel="00000000" w:rsidP="00000000" w:rsidRDefault="00000000" w:rsidRPr="00000000" w14:paraId="0000001A">
      <w:pPr>
        <w:numPr>
          <w:ilvl w:val="0"/>
          <w:numId w:val="14"/>
        </w:numPr>
        <w:spacing w:after="0" w:afterAutospacing="0"/>
        <w:ind w:left="720" w:hanging="360"/>
        <w:rPr>
          <w:rFonts w:ascii="Calibri" w:cs="Calibri" w:eastAsia="Calibri" w:hAnsi="Calibri"/>
          <w:sz w:val="24"/>
          <w:szCs w:val="24"/>
          <w:u w:val="none"/>
        </w:rPr>
      </w:pPr>
      <w:r w:rsidDel="00000000" w:rsidR="00000000" w:rsidRPr="00000000">
        <w:rPr>
          <w:rtl w:val="0"/>
        </w:rPr>
      </w:r>
    </w:p>
    <w:p w:rsidR="00000000" w:rsidDel="00000000" w:rsidP="00000000" w:rsidRDefault="00000000" w:rsidRPr="00000000" w14:paraId="0000001B">
      <w:pPr>
        <w:numPr>
          <w:ilvl w:val="0"/>
          <w:numId w:val="1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Single material product ID (primary key)</w:t>
      </w:r>
    </w:p>
    <w:p w:rsidR="00000000" w:rsidDel="00000000" w:rsidP="00000000" w:rsidRDefault="00000000" w:rsidRPr="00000000" w14:paraId="0000001C">
      <w:pPr>
        <w:numPr>
          <w:ilvl w:val="0"/>
          <w:numId w:val="14"/>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Manufacturer ID (foreign key references entity Manufacturer)</w:t>
      </w:r>
    </w:p>
    <w:p w:rsidR="00000000" w:rsidDel="00000000" w:rsidP="00000000" w:rsidRDefault="00000000" w:rsidRPr="00000000" w14:paraId="0000001D">
      <w:pPr>
        <w:numPr>
          <w:ilvl w:val="0"/>
          <w:numId w:val="14"/>
        </w:numPr>
        <w:spacing w:after="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Brand name - text</w:t>
      </w:r>
    </w:p>
    <w:p w:rsidR="00000000" w:rsidDel="00000000" w:rsidP="00000000" w:rsidRDefault="00000000" w:rsidRPr="00000000" w14:paraId="0000001E">
      <w:pPr>
        <w:numPr>
          <w:ilvl w:val="0"/>
          <w:numId w:val="1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Material type - text</w:t>
      </w:r>
    </w:p>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Manufacturer:</w:t>
      </w:r>
    </w:p>
    <w:p w:rsidR="00000000" w:rsidDel="00000000" w:rsidP="00000000" w:rsidRDefault="00000000" w:rsidRPr="00000000" w14:paraId="00000020">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Manufacturer ID (primary key)</w:t>
      </w:r>
    </w:p>
    <w:p w:rsidR="00000000" w:rsidDel="00000000" w:rsidP="00000000" w:rsidRDefault="00000000" w:rsidRPr="00000000" w14:paraId="00000021">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Company name - text</w:t>
      </w:r>
    </w:p>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VehicleSchedule:</w:t>
      </w:r>
    </w:p>
    <w:p w:rsidR="00000000" w:rsidDel="00000000" w:rsidP="00000000" w:rsidRDefault="00000000" w:rsidRPr="00000000" w14:paraId="00000023">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VehicleSchedule relates Vehicle (m:1)</w:t>
      </w:r>
    </w:p>
    <w:p w:rsidR="00000000" w:rsidDel="00000000" w:rsidP="00000000" w:rsidRDefault="00000000" w:rsidRPr="00000000" w14:paraId="00000024">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VehicleSchedule relates Driver (m:1)</w:t>
      </w:r>
    </w:p>
    <w:p w:rsidR="00000000" w:rsidDel="00000000" w:rsidP="00000000" w:rsidRDefault="00000000" w:rsidRPr="00000000" w14:paraId="00000025">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VehicleSchedule relates ConstructionSchedule (m:1)</w:t>
      </w:r>
    </w:p>
    <w:p w:rsidR="00000000" w:rsidDel="00000000" w:rsidP="00000000" w:rsidRDefault="00000000" w:rsidRPr="00000000" w14:paraId="00000026">
      <w:pPr>
        <w:numPr>
          <w:ilvl w:val="0"/>
          <w:numId w:val="4"/>
        </w:numPr>
        <w:spacing w:after="0" w:afterAutospacing="0"/>
        <w:ind w:left="720" w:hanging="36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Vehicle schedule ID (primary key)</w:t>
      </w:r>
    </w:p>
    <w:p w:rsidR="00000000" w:rsidDel="00000000" w:rsidP="00000000" w:rsidRDefault="00000000" w:rsidRPr="00000000" w14:paraId="00000028">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Vehicle ID (foreign key references entity Vehicle)</w:t>
      </w:r>
    </w:p>
    <w:p w:rsidR="00000000" w:rsidDel="00000000" w:rsidP="00000000" w:rsidRDefault="00000000" w:rsidRPr="00000000" w14:paraId="00000029">
      <w:pPr>
        <w:numPr>
          <w:ilvl w:val="0"/>
          <w:numId w:val="8"/>
        </w:numPr>
        <w:spacing w:after="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Driver ID (foreign key references entity Driver)</w:t>
      </w:r>
    </w:p>
    <w:p w:rsidR="00000000" w:rsidDel="00000000" w:rsidP="00000000" w:rsidRDefault="00000000" w:rsidRPr="00000000" w14:paraId="0000002A">
      <w:pPr>
        <w:numPr>
          <w:ilvl w:val="0"/>
          <w:numId w:val="8"/>
        </w:numPr>
        <w:spacing w:after="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ConstructionSchedule ID (foreign key references entity ConstructionSchedule)</w:t>
      </w:r>
    </w:p>
    <w:p w:rsidR="00000000" w:rsidDel="00000000" w:rsidP="00000000" w:rsidRDefault="00000000" w:rsidRPr="00000000" w14:paraId="0000002B">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of start - text</w:t>
      </w:r>
    </w:p>
    <w:p w:rsidR="00000000" w:rsidDel="00000000" w:rsidP="00000000" w:rsidRDefault="00000000" w:rsidRPr="00000000" w14:paraId="0000002C">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of end - text</w:t>
      </w:r>
    </w:p>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OfficeWorkspaceSchedule:</w:t>
      </w:r>
    </w:p>
    <w:p w:rsidR="00000000" w:rsidDel="00000000" w:rsidP="00000000" w:rsidRDefault="00000000" w:rsidRPr="00000000" w14:paraId="0000002E">
      <w:pPr>
        <w:numPr>
          <w:ilvl w:val="0"/>
          <w:numId w:val="6"/>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OfficeWorkspaceSchedule relates OfficeWorker (m:1)</w:t>
      </w:r>
    </w:p>
    <w:p w:rsidR="00000000" w:rsidDel="00000000" w:rsidP="00000000" w:rsidRDefault="00000000" w:rsidRPr="00000000" w14:paraId="0000002F">
      <w:pPr>
        <w:numPr>
          <w:ilvl w:val="0"/>
          <w:numId w:val="6"/>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OfficeWorkspaceSchedule relates OfficeWorkspaceChair (m:1)</w:t>
      </w:r>
    </w:p>
    <w:p w:rsidR="00000000" w:rsidDel="00000000" w:rsidP="00000000" w:rsidRDefault="00000000" w:rsidRPr="00000000" w14:paraId="00000030">
      <w:pPr>
        <w:numPr>
          <w:ilvl w:val="0"/>
          <w:numId w:val="6"/>
        </w:numPr>
        <w:spacing w:after="0" w:afterAutospacing="0"/>
        <w:ind w:left="720" w:hanging="36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1">
      <w:pPr>
        <w:numPr>
          <w:ilvl w:val="0"/>
          <w:numId w:val="6"/>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workspace schedule ID (primary key)</w:t>
      </w:r>
    </w:p>
    <w:p w:rsidR="00000000" w:rsidDel="00000000" w:rsidP="00000000" w:rsidRDefault="00000000" w:rsidRPr="00000000" w14:paraId="00000032">
      <w:pPr>
        <w:numPr>
          <w:ilvl w:val="0"/>
          <w:numId w:val="6"/>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worker ID (foreign key references entity OfficeWorker)</w:t>
      </w:r>
    </w:p>
    <w:p w:rsidR="00000000" w:rsidDel="00000000" w:rsidP="00000000" w:rsidRDefault="00000000" w:rsidRPr="00000000" w14:paraId="00000033">
      <w:pPr>
        <w:numPr>
          <w:ilvl w:val="0"/>
          <w:numId w:val="6"/>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workspace chair ID (foreign key references entity OfficeWorkspaceChair)</w:t>
      </w:r>
    </w:p>
    <w:p w:rsidR="00000000" w:rsidDel="00000000" w:rsidP="00000000" w:rsidRDefault="00000000" w:rsidRPr="00000000" w14:paraId="00000034">
      <w:pPr>
        <w:numPr>
          <w:ilvl w:val="0"/>
          <w:numId w:val="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Duration - integer</w:t>
      </w:r>
    </w:p>
    <w:p w:rsidR="00000000" w:rsidDel="00000000" w:rsidP="00000000" w:rsidRDefault="00000000" w:rsidRPr="00000000" w14:paraId="000000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ConstructionSchedule:</w:t>
      </w:r>
    </w:p>
    <w:p w:rsidR="00000000" w:rsidDel="00000000" w:rsidP="00000000" w:rsidRDefault="00000000" w:rsidRPr="00000000" w14:paraId="00000036">
      <w:pPr>
        <w:numPr>
          <w:ilvl w:val="0"/>
          <w:numId w:val="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ConstructionSchedule relates ConstructionWorker (m:n)</w:t>
      </w:r>
    </w:p>
    <w:p w:rsidR="00000000" w:rsidDel="00000000" w:rsidP="00000000" w:rsidRDefault="00000000" w:rsidRPr="00000000" w14:paraId="00000037">
      <w:pPr>
        <w:numPr>
          <w:ilvl w:val="0"/>
          <w:numId w:val="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ConstructionSchedule relates ConstructionLocation (1:n) // because it can be that one location has multiple schedules over time</w:t>
      </w:r>
    </w:p>
    <w:p w:rsidR="00000000" w:rsidDel="00000000" w:rsidP="00000000" w:rsidRDefault="00000000" w:rsidRPr="00000000" w14:paraId="00000038">
      <w:pPr>
        <w:numPr>
          <w:ilvl w:val="0"/>
          <w:numId w:val="1"/>
        </w:numPr>
        <w:spacing w:after="0" w:afterAutospacing="0"/>
        <w:ind w:left="720" w:hanging="36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numPr>
          <w:ilvl w:val="0"/>
          <w:numId w:val="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 schedule ID (primary key)</w:t>
      </w:r>
    </w:p>
    <w:p w:rsidR="00000000" w:rsidDel="00000000" w:rsidP="00000000" w:rsidRDefault="00000000" w:rsidRPr="00000000" w14:paraId="0000003A">
      <w:pPr>
        <w:numPr>
          <w:ilvl w:val="0"/>
          <w:numId w:val="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 worker ID (foreign key references entity ConstructionWorker)</w:t>
      </w:r>
    </w:p>
    <w:p w:rsidR="00000000" w:rsidDel="00000000" w:rsidP="00000000" w:rsidRDefault="00000000" w:rsidRPr="00000000" w14:paraId="0000003B">
      <w:pPr>
        <w:numPr>
          <w:ilvl w:val="0"/>
          <w:numId w:val="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 location ID (foreign key references entity ConstructionLocation)</w:t>
      </w:r>
    </w:p>
    <w:p w:rsidR="00000000" w:rsidDel="00000000" w:rsidP="00000000" w:rsidRDefault="00000000" w:rsidRPr="00000000" w14:paraId="0000003C">
      <w:pPr>
        <w:numPr>
          <w:ilvl w:val="0"/>
          <w:numId w:val="1"/>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Order ID (foreign key references entity Order)</w:t>
      </w:r>
    </w:p>
    <w:p w:rsidR="00000000" w:rsidDel="00000000" w:rsidP="00000000" w:rsidRDefault="00000000" w:rsidRPr="00000000" w14:paraId="0000003D">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Duration - integer</w:t>
      </w:r>
    </w:p>
    <w:p w:rsidR="00000000" w:rsidDel="00000000" w:rsidP="00000000" w:rsidRDefault="00000000" w:rsidRPr="00000000" w14:paraId="0000003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Employee:</w:t>
      </w:r>
    </w:p>
    <w:p w:rsidR="00000000" w:rsidDel="00000000" w:rsidP="00000000" w:rsidRDefault="00000000" w:rsidRPr="00000000" w14:paraId="0000003F">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Employee ID (primary key)</w:t>
      </w:r>
    </w:p>
    <w:p w:rsidR="00000000" w:rsidDel="00000000" w:rsidP="00000000" w:rsidRDefault="00000000" w:rsidRPr="00000000" w14:paraId="00000040">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Name</w:t>
      </w:r>
    </w:p>
    <w:p w:rsidR="00000000" w:rsidDel="00000000" w:rsidP="00000000" w:rsidRDefault="00000000" w:rsidRPr="00000000" w14:paraId="00000041">
      <w:pPr>
        <w:numPr>
          <w:ilvl w:val="0"/>
          <w:numId w:val="8"/>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Age</w:t>
      </w:r>
    </w:p>
    <w:p w:rsidR="00000000" w:rsidDel="00000000" w:rsidP="00000000" w:rsidRDefault="00000000" w:rsidRPr="00000000" w14:paraId="00000042">
      <w:pPr>
        <w:numPr>
          <w:ilvl w:val="0"/>
          <w:numId w:val="2"/>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Gender</w:t>
      </w:r>
    </w:p>
    <w:p w:rsidR="00000000" w:rsidDel="00000000" w:rsidP="00000000" w:rsidRDefault="00000000" w:rsidRPr="00000000" w14:paraId="00000043">
      <w:pPr>
        <w:numPr>
          <w:ilvl w:val="0"/>
          <w:numId w:val="3"/>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of starting job</w:t>
      </w:r>
    </w:p>
    <w:p w:rsidR="00000000" w:rsidDel="00000000" w:rsidP="00000000" w:rsidRDefault="00000000" w:rsidRPr="00000000" w14:paraId="000000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Driver:</w:t>
      </w:r>
    </w:p>
    <w:p w:rsidR="00000000" w:rsidDel="00000000" w:rsidP="00000000" w:rsidRDefault="00000000" w:rsidRPr="00000000" w14:paraId="00000045">
      <w:pPr>
        <w:numPr>
          <w:ilvl w:val="0"/>
          <w:numId w:val="5"/>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Inherits Employee attributes</w:t>
      </w:r>
    </w:p>
    <w:p w:rsidR="00000000" w:rsidDel="00000000" w:rsidP="00000000" w:rsidRDefault="00000000" w:rsidRPr="00000000" w14:paraId="00000046">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Driver ID (primary key)</w:t>
      </w:r>
    </w:p>
    <w:p w:rsidR="00000000" w:rsidDel="00000000" w:rsidP="00000000" w:rsidRDefault="00000000" w:rsidRPr="00000000" w14:paraId="000000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OfficeWorker:</w:t>
      </w:r>
    </w:p>
    <w:p w:rsidR="00000000" w:rsidDel="00000000" w:rsidP="00000000" w:rsidRDefault="00000000" w:rsidRPr="00000000" w14:paraId="00000048">
      <w:pPr>
        <w:numPr>
          <w:ilvl w:val="0"/>
          <w:numId w:val="11"/>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Inherits Employee attributes</w:t>
      </w:r>
    </w:p>
    <w:p w:rsidR="00000000" w:rsidDel="00000000" w:rsidP="00000000" w:rsidRDefault="00000000" w:rsidRPr="00000000" w14:paraId="00000049">
      <w:pPr>
        <w:numPr>
          <w:ilvl w:val="0"/>
          <w:numId w:val="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worker ID (primary key)</w:t>
      </w:r>
    </w:p>
    <w:p w:rsidR="00000000" w:rsidDel="00000000" w:rsidP="00000000" w:rsidRDefault="00000000" w:rsidRPr="00000000" w14:paraId="000000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ConstructionWorker:</w:t>
      </w:r>
    </w:p>
    <w:p w:rsidR="00000000" w:rsidDel="00000000" w:rsidP="00000000" w:rsidRDefault="00000000" w:rsidRPr="00000000" w14:paraId="0000004B">
      <w:pPr>
        <w:numPr>
          <w:ilvl w:val="0"/>
          <w:numId w:val="5"/>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Inherits Employee attributes</w:t>
      </w:r>
    </w:p>
    <w:p w:rsidR="00000000" w:rsidDel="00000000" w:rsidP="00000000" w:rsidRDefault="00000000" w:rsidRPr="00000000" w14:paraId="0000004C">
      <w:pPr>
        <w:numPr>
          <w:ilvl w:val="0"/>
          <w:numId w:val="5"/>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Tools kit</w:t>
      </w:r>
    </w:p>
    <w:p w:rsidR="00000000" w:rsidDel="00000000" w:rsidP="00000000" w:rsidRDefault="00000000" w:rsidRPr="00000000" w14:paraId="0000004D">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Construction worker ID</w:t>
      </w:r>
    </w:p>
    <w:p w:rsidR="00000000" w:rsidDel="00000000" w:rsidP="00000000" w:rsidRDefault="00000000" w:rsidRPr="00000000" w14:paraId="000000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Vehicle:</w:t>
      </w:r>
    </w:p>
    <w:p w:rsidR="00000000" w:rsidDel="00000000" w:rsidP="00000000" w:rsidRDefault="00000000" w:rsidRPr="00000000" w14:paraId="000000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Vehicle ID (primary key)</w:t>
      </w:r>
    </w:p>
    <w:p w:rsidR="00000000" w:rsidDel="00000000" w:rsidP="00000000" w:rsidRDefault="00000000" w:rsidRPr="00000000" w14:paraId="000000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Vehicle 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ype - text</w:t>
      </w:r>
      <w:r w:rsidDel="00000000" w:rsidR="00000000" w:rsidRPr="00000000">
        <w:rPr>
          <w:rtl w:val="0"/>
        </w:rPr>
      </w:r>
    </w:p>
    <w:p w:rsidR="00000000" w:rsidDel="00000000" w:rsidP="00000000" w:rsidRDefault="00000000" w:rsidRPr="00000000" w14:paraId="0000005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OfficeWorkspaceChair:</w:t>
      </w:r>
    </w:p>
    <w:p w:rsidR="00000000" w:rsidDel="00000000" w:rsidP="00000000" w:rsidRDefault="00000000" w:rsidRPr="00000000" w14:paraId="00000052">
      <w:pPr>
        <w:numPr>
          <w:ilvl w:val="0"/>
          <w:numId w:val="10"/>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Office workspace chair ID (primary key)</w:t>
      </w:r>
    </w:p>
    <w:p w:rsidR="00000000" w:rsidDel="00000000" w:rsidP="00000000" w:rsidRDefault="00000000" w:rsidRPr="00000000" w14:paraId="00000053">
      <w:pPr>
        <w:numPr>
          <w:ilvl w:val="0"/>
          <w:numId w:val="10"/>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Floor height - integer</w:t>
      </w:r>
    </w:p>
    <w:p w:rsidR="00000000" w:rsidDel="00000000" w:rsidP="00000000" w:rsidRDefault="00000000" w:rsidRPr="00000000" w14:paraId="000000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Entity ConstructionLocation:</w:t>
      </w:r>
    </w:p>
    <w:p w:rsidR="00000000" w:rsidDel="00000000" w:rsidP="00000000" w:rsidRDefault="00000000" w:rsidRPr="00000000" w14:paraId="00000055">
      <w:pPr>
        <w:numPr>
          <w:ilvl w:val="0"/>
          <w:numId w:val="13"/>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Construction location ID (primary key)</w:t>
      </w:r>
    </w:p>
    <w:p w:rsidR="00000000" w:rsidDel="00000000" w:rsidP="00000000" w:rsidRDefault="00000000" w:rsidRPr="00000000" w14:paraId="00000056">
      <w:pPr>
        <w:numPr>
          <w:ilvl w:val="0"/>
          <w:numId w:val="13"/>
        </w:numPr>
        <w:spacing w:after="0" w:afterAutospacing="0"/>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Building type - text</w:t>
      </w:r>
    </w:p>
    <w:p w:rsidR="00000000" w:rsidDel="00000000" w:rsidP="00000000" w:rsidRDefault="00000000" w:rsidRPr="00000000" w14:paraId="00000057">
      <w:pPr>
        <w:numPr>
          <w:ilvl w:val="0"/>
          <w:numId w:val="13"/>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Land location - text</w:t>
      </w:r>
    </w:p>
    <w:p w:rsidR="00000000" w:rsidDel="00000000" w:rsidP="00000000" w:rsidRDefault="00000000" w:rsidRPr="00000000" w14:paraId="0000005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Possible tables to be added:</w:t>
      </w:r>
    </w:p>
    <w:p w:rsidR="00000000" w:rsidDel="00000000" w:rsidP="00000000" w:rsidRDefault="00000000" w:rsidRPr="00000000" w14:paraId="0000005B">
      <w:pPr>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drivers</w:t>
        <w:br w:type="textWrapping"/>
        <w:t xml:space="preserve"> warehouses</w:t>
        <w:br w:type="textWrapping"/>
        <w:t xml:space="preserve"> projects</w:t>
        <w:br w:type="textWrapping"/>
        <w:t xml:space="preserve"> constructing (project can start multiple construction at different times or repairs, think a city first building the roads and then the homes)</w:t>
        <w:br w:type="textWrapping"/>
        <w:t xml:space="preserve"> customers (ordering the construction of the building)</w:t>
        <w:br w:type="textWrapping"/>
        <w:t xml:space="preserve"> architect</w:t>
        <w:br w:type="textWrapping"/>
        <w:t xml:space="preserve"> construction worker</w:t>
        <w:br w:type="textWrapping"/>
        <w:t xml:space="preserve"> workshop/fabrication (process material if needed)</w:t>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D">
      <w:pP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Transform.docx</w:t>
      </w:r>
    </w:p>
    <w:p w:rsidR="00000000" w:rsidDel="00000000" w:rsidP="00000000" w:rsidRDefault="00000000" w:rsidRPr="00000000" w14:paraId="000000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Text</w:t>
      </w: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Kop7">
    <w:name w:val="heading 7"/>
    <w:basedOn w:val="Standaard"/>
    <w:next w:val="Standaard"/>
    <w:link w:val="Kop7Char"/>
    <w:uiPriority w:val="9"/>
    <w:semiHidden w:val="1"/>
    <w:unhideWhenUsed w:val="1"/>
    <w:qFormat w:val="1"/>
    <w:rsid w:val="00D93A6B"/>
    <w:pPr>
      <w:keepNext w:val="1"/>
      <w:keepLines w:val="1"/>
      <w:spacing w:after="0" w:before="40"/>
      <w:outlineLvl w:val="6"/>
    </w:pPr>
    <w:rPr>
      <w:rFonts w:cstheme="majorBidi" w:eastAsiaTheme="majorEastAsia"/>
      <w:color w:val="595959" w:themeColor="text1" w:themeTint="0000A6"/>
    </w:rPr>
  </w:style>
  <w:style w:type="paragraph" w:styleId="Kop8">
    <w:name w:val="heading 8"/>
    <w:basedOn w:val="Standaard"/>
    <w:next w:val="Standaard"/>
    <w:link w:val="Kop8Char"/>
    <w:uiPriority w:val="9"/>
    <w:semiHidden w:val="1"/>
    <w:unhideWhenUsed w:val="1"/>
    <w:qFormat w:val="1"/>
    <w:rsid w:val="00D93A6B"/>
    <w:pPr>
      <w:keepNext w:val="1"/>
      <w:keepLines w:val="1"/>
      <w:spacing w:after="0"/>
      <w:outlineLvl w:val="7"/>
    </w:pPr>
    <w:rPr>
      <w:rFonts w:cstheme="majorBidi" w:eastAsiaTheme="majorEastAsia"/>
      <w:i w:val="1"/>
      <w:iCs w:val="1"/>
      <w:color w:val="272727" w:themeColor="text1" w:themeTint="0000D8"/>
    </w:rPr>
  </w:style>
  <w:style w:type="paragraph" w:styleId="Kop9">
    <w:name w:val="heading 9"/>
    <w:basedOn w:val="Standaard"/>
    <w:next w:val="Standaard"/>
    <w:link w:val="Kop9Char"/>
    <w:uiPriority w:val="9"/>
    <w:semiHidden w:val="1"/>
    <w:unhideWhenUsed w:val="1"/>
    <w:qFormat w:val="1"/>
    <w:rsid w:val="00D93A6B"/>
    <w:pPr>
      <w:keepNext w:val="1"/>
      <w:keepLines w:val="1"/>
      <w:spacing w:after="0"/>
      <w:outlineLvl w:val="8"/>
    </w:pPr>
    <w:rPr>
      <w:rFonts w:cstheme="majorBidi" w:eastAsiaTheme="majorEastAsia"/>
      <w:color w:val="272727" w:themeColor="text1" w:themeTint="0000D8"/>
    </w:rPr>
  </w:style>
  <w:style w:type="character" w:styleId="Standaardalinea-lettertype" w:default="1">
    <w:name w:val="Default Paragraph Font"/>
    <w:uiPriority w:val="1"/>
    <w:semiHidden w:val="1"/>
    <w:unhideWhenUsed w:val="1"/>
  </w:style>
  <w:style w:type="table" w:styleId="Standaardtabel" w:default="1">
    <w:name w:val="Normal Table"/>
    <w:uiPriority w:val="99"/>
    <w:semiHidden w:val="1"/>
    <w:unhideWhenUsed w:val="1"/>
    <w:tblPr>
      <w:tblInd w:w="0.0" w:type="dxa"/>
      <w:tblCellMar>
        <w:top w:w="0.0" w:type="dxa"/>
        <w:left w:w="108.0" w:type="dxa"/>
        <w:bottom w:w="0.0" w:type="dxa"/>
        <w:right w:w="108.0" w:type="dxa"/>
      </w:tblCellMar>
    </w:tblPr>
  </w:style>
  <w:style w:type="numbering" w:styleId="Geenlijst" w:default="1">
    <w:name w:val="No List"/>
    <w:uiPriority w:val="99"/>
    <w:semiHidden w:val="1"/>
    <w:unhideWhenUsed w:val="1"/>
  </w:style>
  <w:style w:type="character" w:styleId="Kop1Char" w:customStyle="1">
    <w:name w:val="Kop 1 Char"/>
    <w:basedOn w:val="Standaardalinea-lettertype"/>
    <w:link w:val="Kop1"/>
    <w:uiPriority w:val="9"/>
    <w:rsid w:val="00D93A6B"/>
    <w:rPr>
      <w:rFonts w:asciiTheme="majorHAnsi" w:cstheme="majorBidi" w:eastAsiaTheme="majorEastAsia" w:hAnsiTheme="majorHAnsi"/>
      <w:color w:val="0f4761" w:themeColor="accent1" w:themeShade="0000BF"/>
      <w:sz w:val="40"/>
      <w:szCs w:val="40"/>
    </w:rPr>
  </w:style>
  <w:style w:type="character" w:styleId="Kop2Char" w:customStyle="1">
    <w:name w:val="Kop 2 Char"/>
    <w:basedOn w:val="Standaardalinea-lettertype"/>
    <w:link w:val="Kop2"/>
    <w:uiPriority w:val="9"/>
    <w:semiHidden w:val="1"/>
    <w:rsid w:val="00D93A6B"/>
    <w:rPr>
      <w:rFonts w:asciiTheme="majorHAnsi" w:cstheme="majorBidi" w:eastAsiaTheme="majorEastAsia" w:hAnsiTheme="majorHAnsi"/>
      <w:color w:val="0f4761" w:themeColor="accent1" w:themeShade="0000BF"/>
      <w:sz w:val="32"/>
      <w:szCs w:val="32"/>
    </w:rPr>
  </w:style>
  <w:style w:type="character" w:styleId="Kop3Char" w:customStyle="1">
    <w:name w:val="Kop 3 Char"/>
    <w:basedOn w:val="Standaardalinea-lettertype"/>
    <w:link w:val="Kop3"/>
    <w:uiPriority w:val="9"/>
    <w:semiHidden w:val="1"/>
    <w:rsid w:val="00D93A6B"/>
    <w:rPr>
      <w:rFonts w:cstheme="majorBidi" w:eastAsiaTheme="majorEastAsia"/>
      <w:color w:val="0f4761" w:themeColor="accent1" w:themeShade="0000BF"/>
      <w:sz w:val="28"/>
      <w:szCs w:val="28"/>
    </w:rPr>
  </w:style>
  <w:style w:type="character" w:styleId="Kop4Char" w:customStyle="1">
    <w:name w:val="Kop 4 Char"/>
    <w:basedOn w:val="Standaardalinea-lettertype"/>
    <w:link w:val="Kop4"/>
    <w:uiPriority w:val="9"/>
    <w:semiHidden w:val="1"/>
    <w:rsid w:val="00D93A6B"/>
    <w:rPr>
      <w:rFonts w:cstheme="majorBidi" w:eastAsiaTheme="majorEastAsia"/>
      <w:i w:val="1"/>
      <w:iCs w:val="1"/>
      <w:color w:val="0f4761" w:themeColor="accent1" w:themeShade="0000BF"/>
    </w:rPr>
  </w:style>
  <w:style w:type="character" w:styleId="Kop5Char" w:customStyle="1">
    <w:name w:val="Kop 5 Char"/>
    <w:basedOn w:val="Standaardalinea-lettertype"/>
    <w:link w:val="Kop5"/>
    <w:uiPriority w:val="9"/>
    <w:semiHidden w:val="1"/>
    <w:rsid w:val="00D93A6B"/>
    <w:rPr>
      <w:rFonts w:cstheme="majorBidi" w:eastAsiaTheme="majorEastAsia"/>
      <w:color w:val="0f4761" w:themeColor="accent1" w:themeShade="0000BF"/>
    </w:rPr>
  </w:style>
  <w:style w:type="character" w:styleId="Kop6Char" w:customStyle="1">
    <w:name w:val="Kop 6 Char"/>
    <w:basedOn w:val="Standaardalinea-lettertype"/>
    <w:link w:val="Kop6"/>
    <w:uiPriority w:val="9"/>
    <w:semiHidden w:val="1"/>
    <w:rsid w:val="00D93A6B"/>
    <w:rPr>
      <w:rFonts w:cstheme="majorBidi" w:eastAsiaTheme="majorEastAsia"/>
      <w:i w:val="1"/>
      <w:iCs w:val="1"/>
      <w:color w:val="595959" w:themeColor="text1" w:themeTint="0000A6"/>
    </w:rPr>
  </w:style>
  <w:style w:type="character" w:styleId="Kop7Char" w:customStyle="1">
    <w:name w:val="Kop 7 Char"/>
    <w:basedOn w:val="Standaardalinea-lettertype"/>
    <w:link w:val="Kop7"/>
    <w:uiPriority w:val="9"/>
    <w:semiHidden w:val="1"/>
    <w:rsid w:val="00D93A6B"/>
    <w:rPr>
      <w:rFonts w:cstheme="majorBidi" w:eastAsiaTheme="majorEastAsia"/>
      <w:color w:val="595959" w:themeColor="text1" w:themeTint="0000A6"/>
    </w:rPr>
  </w:style>
  <w:style w:type="character" w:styleId="Kop8Char" w:customStyle="1">
    <w:name w:val="Kop 8 Char"/>
    <w:basedOn w:val="Standaardalinea-lettertype"/>
    <w:link w:val="Kop8"/>
    <w:uiPriority w:val="9"/>
    <w:semiHidden w:val="1"/>
    <w:rsid w:val="00D93A6B"/>
    <w:rPr>
      <w:rFonts w:cstheme="majorBidi" w:eastAsiaTheme="majorEastAsia"/>
      <w:i w:val="1"/>
      <w:iCs w:val="1"/>
      <w:color w:val="272727" w:themeColor="text1" w:themeTint="0000D8"/>
    </w:rPr>
  </w:style>
  <w:style w:type="character" w:styleId="Kop9Char" w:customStyle="1">
    <w:name w:val="Kop 9 Char"/>
    <w:basedOn w:val="Standaardalinea-lettertype"/>
    <w:link w:val="Kop9"/>
    <w:uiPriority w:val="9"/>
    <w:semiHidden w:val="1"/>
    <w:rsid w:val="00D93A6B"/>
    <w:rPr>
      <w:rFonts w:cstheme="majorBidi" w:eastAsiaTheme="majorEastAsia"/>
      <w:color w:val="272727" w:themeColor="text1" w:themeTint="0000D8"/>
    </w:rPr>
  </w:style>
  <w:style w:type="character" w:styleId="TitelChar" w:customStyle="1">
    <w:name w:val="Titel Char"/>
    <w:basedOn w:val="Standaardalinea-lettertype"/>
    <w:link w:val="Titel"/>
    <w:uiPriority w:val="10"/>
    <w:rsid w:val="00D93A6B"/>
    <w:rPr>
      <w:rFonts w:asciiTheme="majorHAnsi" w:cstheme="majorBidi" w:eastAsiaTheme="majorEastAsia" w:hAnsiTheme="majorHAnsi"/>
      <w:spacing w:val="-10"/>
      <w:kern w:val="28"/>
      <w:sz w:val="56"/>
      <w:szCs w:val="56"/>
    </w:rPr>
  </w:style>
  <w:style w:type="character" w:styleId="OndertitelChar" w:customStyle="1">
    <w:name w:val="Ondertitel Char"/>
    <w:basedOn w:val="Standaardalinea-lettertype"/>
    <w:link w:val="Ondertitel"/>
    <w:uiPriority w:val="11"/>
    <w:rsid w:val="00D93A6B"/>
    <w:rPr>
      <w:rFonts w:cstheme="majorBidi" w:eastAsiaTheme="majorEastAsia"/>
      <w:color w:val="595959" w:themeColor="text1" w:themeTint="0000A6"/>
      <w:spacing w:val="15"/>
      <w:sz w:val="28"/>
      <w:szCs w:val="28"/>
    </w:rPr>
  </w:style>
  <w:style w:type="paragraph" w:styleId="Citaat">
    <w:name w:val="Quote"/>
    <w:basedOn w:val="Standaard"/>
    <w:next w:val="Standaard"/>
    <w:link w:val="CitaatChar"/>
    <w:uiPriority w:val="29"/>
    <w:qFormat w:val="1"/>
    <w:rsid w:val="00D93A6B"/>
    <w:pPr>
      <w:spacing w:before="160"/>
      <w:jc w:val="center"/>
    </w:pPr>
    <w:rPr>
      <w:i w:val="1"/>
      <w:iCs w:val="1"/>
      <w:color w:val="404040" w:themeColor="text1" w:themeTint="0000BF"/>
    </w:rPr>
  </w:style>
  <w:style w:type="character" w:styleId="CitaatChar" w:customStyle="1">
    <w:name w:val="Citaat Char"/>
    <w:basedOn w:val="Standaardalinea-lettertype"/>
    <w:link w:val="Citaat"/>
    <w:uiPriority w:val="29"/>
    <w:rsid w:val="00D93A6B"/>
    <w:rPr>
      <w:i w:val="1"/>
      <w:iCs w:val="1"/>
      <w:color w:val="404040" w:themeColor="text1" w:themeTint="0000BF"/>
    </w:rPr>
  </w:style>
  <w:style w:type="paragraph" w:styleId="Lijstalinea">
    <w:name w:val="List Paragraph"/>
    <w:basedOn w:val="Standaard"/>
    <w:uiPriority w:val="34"/>
    <w:qFormat w:val="1"/>
    <w:rsid w:val="00D93A6B"/>
    <w:pPr>
      <w:ind w:left="720"/>
      <w:contextualSpacing w:val="1"/>
    </w:pPr>
  </w:style>
  <w:style w:type="character" w:styleId="Intensievebenadrukking">
    <w:name w:val="Intense Emphasis"/>
    <w:basedOn w:val="Standaardalinea-lettertype"/>
    <w:uiPriority w:val="21"/>
    <w:qFormat w:val="1"/>
    <w:rsid w:val="00D93A6B"/>
    <w:rPr>
      <w:i w:val="1"/>
      <w:iCs w:val="1"/>
      <w:color w:val="0f4761" w:themeColor="accent1" w:themeShade="0000BF"/>
    </w:rPr>
  </w:style>
  <w:style w:type="paragraph" w:styleId="Duidelijkcitaat">
    <w:name w:val="Intense Quote"/>
    <w:basedOn w:val="Standaard"/>
    <w:next w:val="Standaard"/>
    <w:link w:val="DuidelijkcitaatChar"/>
    <w:uiPriority w:val="30"/>
    <w:qFormat w:val="1"/>
    <w:rsid w:val="00D93A6B"/>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DuidelijkcitaatChar" w:customStyle="1">
    <w:name w:val="Duidelijk citaat Char"/>
    <w:basedOn w:val="Standaardalinea-lettertype"/>
    <w:link w:val="Duidelijkcitaat"/>
    <w:uiPriority w:val="30"/>
    <w:rsid w:val="00D93A6B"/>
    <w:rPr>
      <w:i w:val="1"/>
      <w:iCs w:val="1"/>
      <w:color w:val="0f4761" w:themeColor="accent1" w:themeShade="0000BF"/>
    </w:rPr>
  </w:style>
  <w:style w:type="character" w:styleId="Intensieveverwijzing">
    <w:name w:val="Intense Reference"/>
    <w:basedOn w:val="Standaardalinea-lettertype"/>
    <w:uiPriority w:val="32"/>
    <w:qFormat w:val="1"/>
    <w:rsid w:val="00D93A6B"/>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haWLoETdxyDSi9w+rWjIZk0qOg==">CgMxLjA4AHIhMXl1dWRXVWJialc1aEVCeExEZjJ2V1RnS0drNkhOckRj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2026-02-19T11:30:00Z</dcterms:created>
  <dc:creator>Şimşek, D.M. (Durmus)</dc:creator>
</cp:coreProperties>
</file>