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60" w:lineRule="auto"/>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b w:val="1"/>
          <w:bCs w:val="1"/>
          <w:color w:val="0078ff"/>
          <w:sz w:val="40"/>
          <w:szCs w:val="40"/>
          <w:rtl w:val="0"/>
        </w:rPr>
        <w:t xml:space="preserve">DOMINIC SANDOVAL</w:t>
      </w:r>
      <w:r w:rsidDel="00000000" w:rsidR="00000000" w:rsidRPr="00000000">
        <w:rPr>
          <w:rFonts w:ascii="Proxima Nova" w:cs="Proxima Nova" w:eastAsia="Proxima Nova" w:hAnsi="Proxima Nova"/>
          <w:b w:val="1"/>
          <w:bCs w:val="1"/>
          <w:color w:val="666666"/>
          <w:sz w:val="21"/>
          <w:szCs w:val="21"/>
          <w:rtl w:val="0"/>
        </w:rPr>
        <w:br w:type="textWrapping"/>
      </w:r>
      <w:r w:rsidDel="00000000" w:rsidR="00000000" w:rsidRPr="00000000">
        <w:rPr>
          <w:rFonts w:ascii="Proxima Nova" w:cs="Proxima Nova" w:eastAsia="Proxima Nova" w:hAnsi="Proxima Nova"/>
          <w:color w:val="666666"/>
          <w:sz w:val="21"/>
          <w:szCs w:val="21"/>
          <w:rtl w:val="0"/>
        </w:rPr>
        <w:t xml:space="preserve"> Highland, IN • Open to Relocation</w:t>
        <w:br w:type="textWrapping"/>
        <w:t xml:space="preserve"> (510) 816‑0573 • dmsandoval25@gmail.com</w:t>
        <w:br w:type="textWrapping"/>
        <w:t xml:space="preserve"> </w:t>
      </w:r>
      <w:hyperlink r:id="rId6">
        <w:r w:rsidDel="00000000" w:rsidR="00000000" w:rsidRPr="00000000">
          <w:rPr>
            <w:rFonts w:ascii="Proxima Nova" w:cs="Proxima Nova" w:eastAsia="Proxima Nova" w:hAnsi="Proxima Nova"/>
            <w:color w:val="1155cc"/>
            <w:sz w:val="21"/>
            <w:szCs w:val="21"/>
            <w:u w:val="single"/>
            <w:rtl w:val="0"/>
          </w:rPr>
          <w:t xml:space="preserve">LinkedIn </w:t>
        </w:r>
      </w:hyperlink>
      <w:r w:rsidDel="00000000" w:rsidR="00000000" w:rsidRPr="00000000">
        <w:rPr>
          <w:rFonts w:ascii="Proxima Nova" w:cs="Proxima Nova" w:eastAsia="Proxima Nova" w:hAnsi="Proxima Nova"/>
          <w:color w:val="666666"/>
          <w:sz w:val="21"/>
          <w:szCs w:val="21"/>
          <w:rtl w:val="0"/>
        </w:rPr>
        <w:t xml:space="preserve">• </w:t>
      </w:r>
      <w:hyperlink r:id="rId7">
        <w:r w:rsidDel="00000000" w:rsidR="00000000" w:rsidRPr="00000000">
          <w:rPr>
            <w:rFonts w:ascii="Proxima Nova" w:cs="Proxima Nova" w:eastAsia="Proxima Nova" w:hAnsi="Proxima Nova"/>
            <w:color w:val="1155cc"/>
            <w:sz w:val="21"/>
            <w:szCs w:val="21"/>
            <w:u w:val="single"/>
            <w:rtl w:val="0"/>
          </w:rPr>
          <w:t xml:space="preserve">GitHub</w:t>
        </w:r>
      </w:hyperlink>
      <w:r w:rsidDel="00000000" w:rsidR="00000000" w:rsidRPr="00000000">
        <w:rPr>
          <w:rtl w:val="0"/>
        </w:rPr>
      </w:r>
    </w:p>
    <w:p w:rsidR="00000000" w:rsidDel="00000000" w:rsidP="00000000" w:rsidRDefault="00000000" w:rsidRPr="00000000" w14:paraId="00000002">
      <w:pPr>
        <w:spacing w:after="240" w:before="240" w:lineRule="auto"/>
        <w:rPr>
          <w:rFonts w:ascii="Proxima Nova" w:cs="Proxima Nova" w:eastAsia="Proxima Nova" w:hAnsi="Proxima Nova"/>
          <w:b w:val="1"/>
          <w:bCs w:val="1"/>
          <w:color w:val="2e3a45"/>
          <w:sz w:val="26"/>
          <w:szCs w:val="26"/>
        </w:rPr>
      </w:pPr>
      <w:r w:rsidDel="00000000" w:rsidR="00000000" w:rsidRPr="00000000">
        <w:rPr>
          <w:rFonts w:ascii="Proxima Nova" w:cs="Proxima Nova" w:eastAsia="Proxima Nova" w:hAnsi="Proxima Nova"/>
          <w:b w:val="1"/>
          <w:bCs w:val="1"/>
          <w:color w:val="2e3a45"/>
          <w:sz w:val="26"/>
          <w:szCs w:val="26"/>
          <w:rtl w:val="0"/>
        </w:rPr>
        <w:t xml:space="preserve">SUMMARY</w:t>
      </w:r>
    </w:p>
    <w:p w:rsidR="00000000" w:rsidDel="00000000" w:rsidP="00000000" w:rsidRDefault="00000000" w:rsidRPr="00000000" w14:paraId="00000003">
      <w:pPr>
        <w:spacing w:after="240" w:before="240" w:lineRule="auto"/>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Detail‑oriented AI and innovation professional who bridges emerging technology, operations, and leadership to evaluate and pilot AI‑driven solutions. Skilled in Python, data analysis, and systems thinking, with hands-on experience improving workflows, redesigning processes, and translating complex findings into clear recommendations. Known for aligning stakeholders, testing new tools in real environments, and turning data and experimentation into measurable efficiency and business impact.</w:t>
      </w:r>
    </w:p>
    <w:p w:rsidR="00000000" w:rsidDel="00000000" w:rsidP="00000000" w:rsidRDefault="00000000" w:rsidRPr="00000000" w14:paraId="00000004">
      <w:pPr>
        <w:spacing w:after="240" w:before="240" w:lineRule="auto"/>
        <w:rPr>
          <w:rFonts w:ascii="Proxima Nova" w:cs="Proxima Nova" w:eastAsia="Proxima Nova" w:hAnsi="Proxima Nova"/>
          <w:b w:val="1"/>
          <w:bCs w:val="1"/>
          <w:color w:val="2e3a45"/>
          <w:sz w:val="26"/>
          <w:szCs w:val="26"/>
        </w:rPr>
      </w:pPr>
      <w:r w:rsidDel="00000000" w:rsidR="00000000" w:rsidRPr="00000000">
        <w:rPr>
          <w:rFonts w:ascii="Proxima Nova" w:cs="Proxima Nova" w:eastAsia="Proxima Nova" w:hAnsi="Proxima Nova"/>
          <w:b w:val="1"/>
          <w:bCs w:val="1"/>
          <w:color w:val="2e3a45"/>
          <w:sz w:val="26"/>
          <w:szCs w:val="26"/>
          <w:rtl w:val="0"/>
        </w:rPr>
        <w:t xml:space="preserve">SKILLS</w:t>
      </w:r>
    </w:p>
    <w:p w:rsidR="00000000" w:rsidDel="00000000" w:rsidP="00000000" w:rsidRDefault="00000000" w:rsidRPr="00000000" w14:paraId="00000005">
      <w:pPr>
        <w:spacing w:after="240" w:before="240" w:lineRule="auto"/>
        <w:rPr>
          <w:rFonts w:ascii="Proxima Nova" w:cs="Proxima Nova" w:eastAsia="Proxima Nova" w:hAnsi="Proxima Nova"/>
          <w:b w:val="1"/>
          <w:bCs w:val="1"/>
          <w:color w:val="666666"/>
          <w:sz w:val="21"/>
          <w:szCs w:val="21"/>
        </w:rPr>
      </w:pPr>
      <w:r w:rsidDel="00000000" w:rsidR="00000000" w:rsidRPr="00000000">
        <w:rPr>
          <w:rFonts w:ascii="Proxima Nova" w:cs="Proxima Nova" w:eastAsia="Proxima Nova" w:hAnsi="Proxima Nova"/>
          <w:b w:val="1"/>
          <w:bCs w:val="1"/>
          <w:color w:val="666666"/>
          <w:sz w:val="21"/>
          <w:szCs w:val="21"/>
          <w:rtl w:val="0"/>
        </w:rPr>
        <w:t xml:space="preserve">Process Optimization • Systems Thinking • Operational Analysis • Change Management • Cross‑Functional Collaboration • Stakeholder Communication • Requirements Gathering • Strategic Problem‑Solving</w:t>
      </w:r>
    </w:p>
    <w:p w:rsidR="00000000" w:rsidDel="00000000" w:rsidP="00000000" w:rsidRDefault="00000000" w:rsidRPr="00000000" w14:paraId="00000006">
      <w:pPr>
        <w:spacing w:after="240" w:before="240" w:lineRule="auto"/>
        <w:rPr>
          <w:rFonts w:ascii="Proxima Nova" w:cs="Proxima Nova" w:eastAsia="Proxima Nova" w:hAnsi="Proxima Nova"/>
          <w:b w:val="1"/>
          <w:bCs w:val="1"/>
          <w:color w:val="2e3a45"/>
          <w:sz w:val="26"/>
          <w:szCs w:val="26"/>
        </w:rPr>
      </w:pPr>
      <w:r w:rsidDel="00000000" w:rsidR="00000000" w:rsidRPr="00000000">
        <w:rPr>
          <w:rFonts w:ascii="Proxima Nova" w:cs="Proxima Nova" w:eastAsia="Proxima Nova" w:hAnsi="Proxima Nova"/>
          <w:b w:val="1"/>
          <w:bCs w:val="1"/>
          <w:color w:val="2e3a45"/>
          <w:sz w:val="26"/>
          <w:szCs w:val="26"/>
          <w:rtl w:val="0"/>
        </w:rPr>
        <w:t xml:space="preserve">TECH PROJECTS</w:t>
      </w:r>
    </w:p>
    <w:p w:rsidR="00000000" w:rsidDel="00000000" w:rsidP="00000000" w:rsidRDefault="00000000" w:rsidRPr="00000000" w14:paraId="00000007">
      <w:pPr>
        <w:spacing w:after="240" w:before="240" w:lineRule="auto"/>
        <w:rPr>
          <w:rFonts w:ascii="Proxima Nova" w:cs="Proxima Nova" w:eastAsia="Proxima Nova" w:hAnsi="Proxima Nova"/>
          <w:b w:val="1"/>
          <w:bCs w:val="1"/>
          <w:color w:val="666666"/>
          <w:sz w:val="21"/>
          <w:szCs w:val="21"/>
        </w:rPr>
      </w:pPr>
      <w:r w:rsidDel="00000000" w:rsidR="00000000" w:rsidRPr="00000000">
        <w:rPr>
          <w:rFonts w:ascii="Proxima Nova" w:cs="Proxima Nova" w:eastAsia="Proxima Nova" w:hAnsi="Proxima Nova"/>
          <w:b w:val="1"/>
          <w:bCs w:val="1"/>
          <w:color w:val="666666"/>
          <w:sz w:val="21"/>
          <w:szCs w:val="21"/>
          <w:rtl w:val="0"/>
        </w:rPr>
        <w:t xml:space="preserve">AI‑Driven User Behavior Analysis | 2024</w:t>
      </w:r>
    </w:p>
    <w:p w:rsidR="00000000" w:rsidDel="00000000" w:rsidP="00000000" w:rsidRDefault="00000000" w:rsidRPr="00000000" w14:paraId="00000008">
      <w:pPr>
        <w:spacing w:after="240" w:before="240" w:lineRule="auto"/>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Evaluated a data‑driven analytics workflow to understand user engagement patterns and identify opportunities for product improvement.</w:t>
      </w:r>
    </w:p>
    <w:p w:rsidR="00000000" w:rsidDel="00000000" w:rsidP="00000000" w:rsidRDefault="00000000" w:rsidRPr="00000000" w14:paraId="00000009">
      <w:pPr>
        <w:numPr>
          <w:ilvl w:val="0"/>
          <w:numId w:val="1"/>
        </w:numPr>
        <w:spacing w:after="0" w:afterAutospacing="0" w:before="24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Assessed data quality, cleaned large datasets, and validated assumptions to ensure reliable insights.</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Identified behavioral trends that informed product strategy and highlighted areas for potential automation.</w:t>
      </w:r>
    </w:p>
    <w:p w:rsidR="00000000" w:rsidDel="00000000" w:rsidP="00000000" w:rsidRDefault="00000000" w:rsidRPr="00000000" w14:paraId="0000000B">
      <w:pPr>
        <w:numPr>
          <w:ilvl w:val="0"/>
          <w:numId w:val="1"/>
        </w:numPr>
        <w:spacing w:after="24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Visualized key engagement metrics to support stakeholder decision‑making and feature prioritization.</w:t>
      </w:r>
    </w:p>
    <w:p w:rsidR="00000000" w:rsidDel="00000000" w:rsidP="00000000" w:rsidRDefault="00000000" w:rsidRPr="00000000" w14:paraId="0000000C">
      <w:pPr>
        <w:spacing w:after="240" w:before="240" w:lineRule="auto"/>
        <w:rPr>
          <w:rFonts w:ascii="Proxima Nova" w:cs="Proxima Nova" w:eastAsia="Proxima Nova" w:hAnsi="Proxima Nova"/>
          <w:b w:val="1"/>
          <w:bCs w:val="1"/>
          <w:color w:val="666666"/>
          <w:sz w:val="21"/>
          <w:szCs w:val="21"/>
        </w:rPr>
      </w:pPr>
      <w:r w:rsidDel="00000000" w:rsidR="00000000" w:rsidRPr="00000000">
        <w:rPr>
          <w:rFonts w:ascii="Proxima Nova" w:cs="Proxima Nova" w:eastAsia="Proxima Nova" w:hAnsi="Proxima Nova"/>
          <w:b w:val="1"/>
          <w:bCs w:val="1"/>
          <w:color w:val="666666"/>
          <w:sz w:val="21"/>
          <w:szCs w:val="21"/>
          <w:rtl w:val="0"/>
        </w:rPr>
        <w:t xml:space="preserve">Customer Churn Prediction Pilot | 2024</w:t>
      </w:r>
    </w:p>
    <w:p w:rsidR="00000000" w:rsidDel="00000000" w:rsidP="00000000" w:rsidRDefault="00000000" w:rsidRPr="00000000" w14:paraId="0000000D">
      <w:pPr>
        <w:spacing w:after="240" w:before="240" w:lineRule="auto"/>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Designed and tested a machine learning pilot to evaluate whether predictive modeling could reduce customer churn.</w:t>
      </w:r>
    </w:p>
    <w:p w:rsidR="00000000" w:rsidDel="00000000" w:rsidP="00000000" w:rsidRDefault="00000000" w:rsidRPr="00000000" w14:paraId="0000000E">
      <w:pPr>
        <w:numPr>
          <w:ilvl w:val="0"/>
          <w:numId w:val="3"/>
        </w:numPr>
        <w:spacing w:after="0" w:afterAutospacing="0" w:before="24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Built and iterated on a logistic regression model using Scikit‑learn to classify at‑risk customers.</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Engineered features and compared model performance metrics to determine feasibility and ROI.</w:t>
      </w:r>
    </w:p>
    <w:p w:rsidR="00000000" w:rsidDel="00000000" w:rsidP="00000000" w:rsidRDefault="00000000" w:rsidRPr="00000000" w14:paraId="00000010">
      <w:pPr>
        <w:numPr>
          <w:ilvl w:val="0"/>
          <w:numId w:val="3"/>
        </w:numPr>
        <w:spacing w:after="24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Delivered actionable recommendations based on model outputs to support retention strategy discussions.</w:t>
      </w:r>
    </w:p>
    <w:p w:rsidR="00000000" w:rsidDel="00000000" w:rsidP="00000000" w:rsidRDefault="00000000" w:rsidRPr="00000000" w14:paraId="00000011">
      <w:pPr>
        <w:spacing w:after="240" w:before="240" w:lineRule="auto"/>
        <w:rPr>
          <w:rFonts w:ascii="Proxima Nova" w:cs="Proxima Nova" w:eastAsia="Proxima Nova" w:hAnsi="Proxima Nova"/>
          <w:b w:val="1"/>
          <w:bCs w:val="1"/>
          <w:color w:val="666666"/>
          <w:sz w:val="21"/>
          <w:szCs w:val="21"/>
        </w:rPr>
      </w:pPr>
      <w:r w:rsidDel="00000000" w:rsidR="00000000" w:rsidRPr="00000000">
        <w:rPr>
          <w:rFonts w:ascii="Proxima Nova" w:cs="Proxima Nova" w:eastAsia="Proxima Nova" w:hAnsi="Proxima Nova"/>
          <w:b w:val="1"/>
          <w:bCs w:val="1"/>
          <w:color w:val="666666"/>
          <w:sz w:val="21"/>
          <w:szCs w:val="21"/>
          <w:rtl w:val="0"/>
        </w:rPr>
        <w:t xml:space="preserve">Operational Workflow Optimization (Real‑World Pilot) | Scooper Heroes | 2024</w:t>
      </w:r>
    </w:p>
    <w:p w:rsidR="00000000" w:rsidDel="00000000" w:rsidP="00000000" w:rsidRDefault="00000000" w:rsidRPr="00000000" w14:paraId="00000012">
      <w:pPr>
        <w:spacing w:after="240" w:before="240" w:lineRule="auto"/>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Led a real‑world operational innovation pilot to evaluate workflow efficiency and identify automation opportunities for a service business.</w:t>
      </w:r>
    </w:p>
    <w:p w:rsidR="00000000" w:rsidDel="00000000" w:rsidP="00000000" w:rsidRDefault="00000000" w:rsidRPr="00000000" w14:paraId="00000013">
      <w:pPr>
        <w:numPr>
          <w:ilvl w:val="0"/>
          <w:numId w:val="2"/>
        </w:numPr>
        <w:spacing w:after="0" w:afterAutospacing="0" w:before="24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Mapped end‑to‑end processes and uncovered bottlenecks in scheduling, routing, and customer communication.</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Analyzed customer frequency and route density to test new grouping and scheduling strategies.</w:t>
      </w:r>
    </w:p>
    <w:p w:rsidR="00000000" w:rsidDel="00000000" w:rsidP="00000000" w:rsidRDefault="00000000" w:rsidRPr="00000000" w14:paraId="00000015">
      <w:pPr>
        <w:numPr>
          <w:ilvl w:val="0"/>
          <w:numId w:val="2"/>
        </w:numPr>
        <w:spacing w:after="24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Redesigned workflows using systems thinking, resulting in reduced travel time, improved consistency, and measurable efficiency gains.</w:t>
      </w:r>
    </w:p>
    <w:p w:rsidR="00000000" w:rsidDel="00000000" w:rsidP="00000000" w:rsidRDefault="00000000" w:rsidRPr="00000000" w14:paraId="00000016">
      <w:pPr>
        <w:spacing w:after="240" w:before="240" w:lineRule="auto"/>
        <w:rPr>
          <w:rFonts w:ascii="Proxima Nova" w:cs="Proxima Nova" w:eastAsia="Proxima Nova" w:hAnsi="Proxima Nova"/>
          <w:b w:val="1"/>
          <w:bCs w:val="1"/>
          <w:color w:val="2e3a45"/>
          <w:sz w:val="26"/>
          <w:szCs w:val="26"/>
        </w:rPr>
      </w:pPr>
      <w:r w:rsidDel="00000000" w:rsidR="00000000" w:rsidRPr="00000000">
        <w:rPr>
          <w:rFonts w:ascii="Proxima Nova" w:cs="Proxima Nova" w:eastAsia="Proxima Nova" w:hAnsi="Proxima Nova"/>
          <w:b w:val="1"/>
          <w:bCs w:val="1"/>
          <w:color w:val="2e3a45"/>
          <w:sz w:val="26"/>
          <w:szCs w:val="26"/>
          <w:rtl w:val="0"/>
        </w:rPr>
        <w:t xml:space="preserve">EXPERIENCE</w:t>
      </w:r>
    </w:p>
    <w:p w:rsidR="00000000" w:rsidDel="00000000" w:rsidP="00000000" w:rsidRDefault="00000000" w:rsidRPr="00000000" w14:paraId="00000017">
      <w:pPr>
        <w:spacing w:after="240" w:before="240" w:lineRule="auto"/>
        <w:rPr>
          <w:rFonts w:ascii="Proxima Nova" w:cs="Proxima Nova" w:eastAsia="Proxima Nova" w:hAnsi="Proxima Nova"/>
          <w:b w:val="1"/>
          <w:bCs w:val="1"/>
          <w:color w:val="666666"/>
          <w:sz w:val="21"/>
          <w:szCs w:val="21"/>
        </w:rPr>
      </w:pPr>
      <w:r w:rsidDel="00000000" w:rsidR="00000000" w:rsidRPr="00000000">
        <w:rPr>
          <w:rFonts w:ascii="Proxima Nova" w:cs="Proxima Nova" w:eastAsia="Proxima Nova" w:hAnsi="Proxima Nova"/>
          <w:b w:val="1"/>
          <w:bCs w:val="1"/>
          <w:color w:val="666666"/>
          <w:sz w:val="21"/>
          <w:szCs w:val="21"/>
          <w:rtl w:val="0"/>
        </w:rPr>
        <w:t xml:space="preserve">Rogers Roofing | Roof Inspector &amp; Closer</w:t>
      </w:r>
    </w:p>
    <w:p w:rsidR="00000000" w:rsidDel="00000000" w:rsidP="00000000" w:rsidRDefault="00000000" w:rsidRPr="00000000" w14:paraId="00000018">
      <w:pPr>
        <w:spacing w:after="240" w:before="240" w:lineRule="auto"/>
        <w:rPr>
          <w:rFonts w:ascii="Proxima Nova" w:cs="Proxima Nova" w:eastAsia="Proxima Nova" w:hAnsi="Proxima Nova"/>
          <w:i w:val="1"/>
          <w:iCs w:val="1"/>
          <w:color w:val="666666"/>
          <w:sz w:val="21"/>
          <w:szCs w:val="21"/>
        </w:rPr>
      </w:pPr>
      <w:r w:rsidDel="00000000" w:rsidR="00000000" w:rsidRPr="00000000">
        <w:rPr>
          <w:rFonts w:ascii="Proxima Nova" w:cs="Proxima Nova" w:eastAsia="Proxima Nova" w:hAnsi="Proxima Nova"/>
          <w:i w:val="1"/>
          <w:iCs w:val="1"/>
          <w:color w:val="666666"/>
          <w:sz w:val="21"/>
          <w:szCs w:val="21"/>
          <w:rtl w:val="0"/>
        </w:rPr>
        <w:t xml:space="preserve">Hammond, IN 02/25 – Present</w:t>
      </w:r>
    </w:p>
    <w:p w:rsidR="00000000" w:rsidDel="00000000" w:rsidP="00000000" w:rsidRDefault="00000000" w:rsidRPr="00000000" w14:paraId="00000019">
      <w:pPr>
        <w:numPr>
          <w:ilvl w:val="0"/>
          <w:numId w:val="6"/>
        </w:numPr>
        <w:spacing w:after="0" w:afterAutospacing="0" w:before="24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Translated complex inspection findings into clear, actionable insights for clients, improving decision‑making and contributing to a 50% close rate and $1.5M+ in sales.</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Applied structured evaluation methods to assess roofing conditions, improving accuracy and reducing inspection errors through systematic data collection.</w:t>
      </w:r>
    </w:p>
    <w:p w:rsidR="00000000" w:rsidDel="00000000" w:rsidP="00000000" w:rsidRDefault="00000000" w:rsidRPr="00000000" w14:paraId="0000001B">
      <w:pPr>
        <w:numPr>
          <w:ilvl w:val="0"/>
          <w:numId w:val="6"/>
        </w:numPr>
        <w:spacing w:after="24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Streamlined documentation workflows by organizing reports, photos, and claim details into efficient formats, improving processing speed and internal coordination.</w:t>
      </w:r>
    </w:p>
    <w:p w:rsidR="00000000" w:rsidDel="00000000" w:rsidP="00000000" w:rsidRDefault="00000000" w:rsidRPr="00000000" w14:paraId="0000001C">
      <w:pPr>
        <w:spacing w:after="240" w:before="240" w:lineRule="auto"/>
        <w:rPr>
          <w:rFonts w:ascii="Proxima Nova" w:cs="Proxima Nova" w:eastAsia="Proxima Nova" w:hAnsi="Proxima Nova"/>
          <w:b w:val="1"/>
          <w:bCs w:val="1"/>
          <w:color w:val="666666"/>
          <w:sz w:val="21"/>
          <w:szCs w:val="21"/>
        </w:rPr>
      </w:pPr>
      <w:r w:rsidDel="00000000" w:rsidR="00000000" w:rsidRPr="00000000">
        <w:rPr>
          <w:rFonts w:ascii="Proxima Nova" w:cs="Proxima Nova" w:eastAsia="Proxima Nova" w:hAnsi="Proxima Nova"/>
          <w:b w:val="1"/>
          <w:bCs w:val="1"/>
          <w:color w:val="666666"/>
          <w:sz w:val="21"/>
          <w:szCs w:val="21"/>
          <w:rtl w:val="0"/>
        </w:rPr>
        <w:t xml:space="preserve">Scooper Heroes | Owner &amp; Operations Lead</w:t>
      </w:r>
    </w:p>
    <w:p w:rsidR="00000000" w:rsidDel="00000000" w:rsidP="00000000" w:rsidRDefault="00000000" w:rsidRPr="00000000" w14:paraId="0000001D">
      <w:pPr>
        <w:spacing w:after="240" w:before="240" w:lineRule="auto"/>
        <w:rPr>
          <w:rFonts w:ascii="Proxima Nova" w:cs="Proxima Nova" w:eastAsia="Proxima Nova" w:hAnsi="Proxima Nova"/>
          <w:i w:val="1"/>
          <w:iCs w:val="1"/>
          <w:color w:val="666666"/>
          <w:sz w:val="21"/>
          <w:szCs w:val="21"/>
        </w:rPr>
      </w:pPr>
      <w:r w:rsidDel="00000000" w:rsidR="00000000" w:rsidRPr="00000000">
        <w:rPr>
          <w:rFonts w:ascii="Proxima Nova" w:cs="Proxima Nova" w:eastAsia="Proxima Nova" w:hAnsi="Proxima Nova"/>
          <w:i w:val="1"/>
          <w:iCs w:val="1"/>
          <w:color w:val="666666"/>
          <w:sz w:val="21"/>
          <w:szCs w:val="21"/>
          <w:rtl w:val="0"/>
        </w:rPr>
        <w:t xml:space="preserve">Highland, IN 10/24 – Present</w:t>
      </w:r>
    </w:p>
    <w:p w:rsidR="00000000" w:rsidDel="00000000" w:rsidP="00000000" w:rsidRDefault="00000000" w:rsidRPr="00000000" w14:paraId="0000001E">
      <w:pPr>
        <w:numPr>
          <w:ilvl w:val="0"/>
          <w:numId w:val="4"/>
        </w:numPr>
        <w:spacing w:after="0" w:afterAutospacing="0" w:before="24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Evaluated operational workflows and identified automation opportunities in scheduling, routing, and communication, leading to measurable efficiency gains.</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Designed and tested new communication and scheduling processes, improving customer response times and retention through structured templates and automated reminders.</w:t>
      </w:r>
    </w:p>
    <w:p w:rsidR="00000000" w:rsidDel="00000000" w:rsidP="00000000" w:rsidRDefault="00000000" w:rsidRPr="00000000" w14:paraId="00000020">
      <w:pPr>
        <w:numPr>
          <w:ilvl w:val="0"/>
          <w:numId w:val="4"/>
        </w:numPr>
        <w:spacing w:after="24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Standardized service procedures and trained team members on updated workflows, reducing errors and improving consistency across operations.</w:t>
      </w:r>
    </w:p>
    <w:p w:rsidR="00000000" w:rsidDel="00000000" w:rsidP="00000000" w:rsidRDefault="00000000" w:rsidRPr="00000000" w14:paraId="00000021">
      <w:pPr>
        <w:spacing w:after="240" w:before="240" w:lineRule="auto"/>
        <w:rPr>
          <w:rFonts w:ascii="Proxima Nova" w:cs="Proxima Nova" w:eastAsia="Proxima Nova" w:hAnsi="Proxima Nova"/>
          <w:b w:val="1"/>
          <w:bCs w:val="1"/>
          <w:color w:val="666666"/>
          <w:sz w:val="21"/>
          <w:szCs w:val="21"/>
        </w:rPr>
      </w:pPr>
      <w:r w:rsidDel="00000000" w:rsidR="00000000" w:rsidRPr="00000000">
        <w:rPr>
          <w:rFonts w:ascii="Proxima Nova" w:cs="Proxima Nova" w:eastAsia="Proxima Nova" w:hAnsi="Proxima Nova"/>
          <w:b w:val="1"/>
          <w:bCs w:val="1"/>
          <w:color w:val="666666"/>
          <w:sz w:val="21"/>
          <w:szCs w:val="21"/>
          <w:rtl w:val="0"/>
        </w:rPr>
        <w:t xml:space="preserve">International Christian Church | Senior Minister</w:t>
      </w:r>
    </w:p>
    <w:p w:rsidR="00000000" w:rsidDel="00000000" w:rsidP="00000000" w:rsidRDefault="00000000" w:rsidRPr="00000000" w14:paraId="00000022">
      <w:pPr>
        <w:spacing w:after="240" w:before="240" w:lineRule="auto"/>
        <w:rPr>
          <w:rFonts w:ascii="Proxima Nova" w:cs="Proxima Nova" w:eastAsia="Proxima Nova" w:hAnsi="Proxima Nova"/>
          <w:i w:val="1"/>
          <w:iCs w:val="1"/>
          <w:color w:val="666666"/>
          <w:sz w:val="21"/>
          <w:szCs w:val="21"/>
        </w:rPr>
      </w:pPr>
      <w:r w:rsidDel="00000000" w:rsidR="00000000" w:rsidRPr="00000000">
        <w:rPr>
          <w:rFonts w:ascii="Proxima Nova" w:cs="Proxima Nova" w:eastAsia="Proxima Nova" w:hAnsi="Proxima Nova"/>
          <w:i w:val="1"/>
          <w:iCs w:val="1"/>
          <w:color w:val="666666"/>
          <w:sz w:val="21"/>
          <w:szCs w:val="21"/>
          <w:rtl w:val="0"/>
        </w:rPr>
        <w:t xml:space="preserve">Chicago, IL 12/20 – 01/25</w:t>
      </w:r>
    </w:p>
    <w:p w:rsidR="00000000" w:rsidDel="00000000" w:rsidP="00000000" w:rsidRDefault="00000000" w:rsidRPr="00000000" w14:paraId="00000023">
      <w:pPr>
        <w:numPr>
          <w:ilvl w:val="0"/>
          <w:numId w:val="5"/>
        </w:numPr>
        <w:spacing w:after="0" w:afterAutospacing="0" w:before="24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Led structured training programs that improved team performance and accountability through clear lesson plans, feedback loops, and skill‑building sessions.</w:t>
      </w:r>
    </w:p>
    <w:p w:rsidR="00000000" w:rsidDel="00000000" w:rsidP="00000000" w:rsidRDefault="00000000" w:rsidRPr="00000000" w14:paraId="00000024">
      <w:pPr>
        <w:numPr>
          <w:ilvl w:val="0"/>
          <w:numId w:val="5"/>
        </w:numPr>
        <w:spacing w:after="0" w:afterAutospacing="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Planned and executed large‑scale events and outreach initiatives, coordinating cross‑functional teams and optimizing workflows to increase engagement and operational efficiency.</w:t>
      </w:r>
    </w:p>
    <w:p w:rsidR="00000000" w:rsidDel="00000000" w:rsidP="00000000" w:rsidRDefault="00000000" w:rsidRPr="00000000" w14:paraId="00000025">
      <w:pPr>
        <w:numPr>
          <w:ilvl w:val="0"/>
          <w:numId w:val="5"/>
        </w:numPr>
        <w:spacing w:after="24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Built and managed recruitment and development pipelines, improving retention and team capacity through standardized onboarding and performance tracking systems.</w:t>
      </w:r>
    </w:p>
    <w:p w:rsidR="00000000" w:rsidDel="00000000" w:rsidP="00000000" w:rsidRDefault="00000000" w:rsidRPr="00000000" w14:paraId="00000026">
      <w:pPr>
        <w:spacing w:after="240" w:before="240" w:lineRule="auto"/>
        <w:rPr>
          <w:rFonts w:ascii="Proxima Nova" w:cs="Proxima Nova" w:eastAsia="Proxima Nova" w:hAnsi="Proxima Nova"/>
          <w:b w:val="1"/>
          <w:bCs w:val="1"/>
          <w:color w:val="2e3a45"/>
          <w:sz w:val="26"/>
          <w:szCs w:val="26"/>
        </w:rPr>
      </w:pPr>
      <w:r w:rsidDel="00000000" w:rsidR="00000000" w:rsidRPr="00000000">
        <w:rPr>
          <w:rFonts w:ascii="Proxima Nova" w:cs="Proxima Nova" w:eastAsia="Proxima Nova" w:hAnsi="Proxima Nova"/>
          <w:b w:val="1"/>
          <w:bCs w:val="1"/>
          <w:color w:val="2e3a45"/>
          <w:sz w:val="26"/>
          <w:szCs w:val="26"/>
          <w:rtl w:val="0"/>
        </w:rPr>
        <w:t xml:space="preserve">EDUCATION</w:t>
      </w:r>
    </w:p>
    <w:p w:rsidR="00000000" w:rsidDel="00000000" w:rsidP="00000000" w:rsidRDefault="00000000" w:rsidRPr="00000000" w14:paraId="00000027">
      <w:pPr>
        <w:spacing w:after="240" w:before="240" w:lineRule="auto"/>
        <w:rPr>
          <w:rFonts w:ascii="Proxima Nova" w:cs="Proxima Nova" w:eastAsia="Proxima Nova" w:hAnsi="Proxima Nova"/>
          <w:b w:val="1"/>
          <w:bCs w:val="1"/>
          <w:color w:val="666666"/>
          <w:sz w:val="21"/>
          <w:szCs w:val="21"/>
        </w:rPr>
      </w:pPr>
      <w:r w:rsidDel="00000000" w:rsidR="00000000" w:rsidRPr="00000000">
        <w:rPr>
          <w:rFonts w:ascii="Proxima Nova" w:cs="Proxima Nova" w:eastAsia="Proxima Nova" w:hAnsi="Proxima Nova"/>
          <w:b w:val="1"/>
          <w:bCs w:val="1"/>
          <w:color w:val="666666"/>
          <w:sz w:val="21"/>
          <w:szCs w:val="21"/>
          <w:rtl w:val="0"/>
        </w:rPr>
        <w:t xml:space="preserve">TripleTen Bootcamp | AI &amp; Machine Learning Program</w:t>
      </w:r>
    </w:p>
    <w:p w:rsidR="00000000" w:rsidDel="00000000" w:rsidP="00000000" w:rsidRDefault="00000000" w:rsidRPr="00000000" w14:paraId="00000028">
      <w:pPr>
        <w:spacing w:after="240" w:before="240" w:lineRule="auto"/>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i w:val="1"/>
          <w:iCs w:val="1"/>
          <w:color w:val="666666"/>
          <w:sz w:val="21"/>
          <w:szCs w:val="21"/>
          <w:rtl w:val="0"/>
        </w:rPr>
        <w:t xml:space="preserve">Remote 2025 – Present</w:t>
        <w:br w:type="textWrapping"/>
      </w:r>
      <w:r w:rsidDel="00000000" w:rsidR="00000000" w:rsidRPr="00000000">
        <w:rPr>
          <w:rFonts w:ascii="Proxima Nova" w:cs="Proxima Nova" w:eastAsia="Proxima Nova" w:hAnsi="Proxima Nova"/>
          <w:color w:val="666666"/>
          <w:sz w:val="21"/>
          <w:szCs w:val="21"/>
          <w:rtl w:val="0"/>
        </w:rPr>
        <w:t xml:space="preserve"> Hands‑on, project‑based training in Python, SQL, machine learning, and AI solution development.</w:t>
      </w:r>
    </w:p>
    <w:p w:rsidR="00000000" w:rsidDel="00000000" w:rsidP="00000000" w:rsidRDefault="00000000" w:rsidRPr="00000000" w14:paraId="00000029">
      <w:pPr>
        <w:numPr>
          <w:ilvl w:val="0"/>
          <w:numId w:val="7"/>
        </w:numPr>
        <w:spacing w:after="0" w:afterAutospacing="0" w:before="24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Built end‑to‑end ML and AI projects, including user behavior analysis, churn prediction, and workflow optimization.</w:t>
      </w:r>
    </w:p>
    <w:p w:rsidR="00000000" w:rsidDel="00000000" w:rsidP="00000000" w:rsidRDefault="00000000" w:rsidRPr="00000000" w14:paraId="0000002A">
      <w:pPr>
        <w:numPr>
          <w:ilvl w:val="0"/>
          <w:numId w:val="7"/>
        </w:numPr>
        <w:spacing w:after="240" w:before="0" w:beforeAutospacing="0" w:lineRule="auto"/>
        <w:ind w:left="720" w:hanging="360"/>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color w:val="666666"/>
          <w:sz w:val="21"/>
          <w:szCs w:val="21"/>
          <w:rtl w:val="0"/>
        </w:rPr>
        <w:t xml:space="preserve">Developed skills in data cleaning, feature engineering, model evaluation, and AI‑driven problem‑solving.</w:t>
      </w:r>
    </w:p>
    <w:p w:rsidR="00000000" w:rsidDel="00000000" w:rsidP="00000000" w:rsidRDefault="00000000" w:rsidRPr="00000000" w14:paraId="0000002B">
      <w:pPr>
        <w:spacing w:after="240" w:before="240" w:lineRule="auto"/>
        <w:rPr>
          <w:rFonts w:ascii="Proxima Nova" w:cs="Proxima Nova" w:eastAsia="Proxima Nova" w:hAnsi="Proxima Nova"/>
          <w:b w:val="1"/>
          <w:bCs w:val="1"/>
          <w:color w:val="666666"/>
          <w:sz w:val="21"/>
          <w:szCs w:val="21"/>
        </w:rPr>
      </w:pPr>
      <w:r w:rsidDel="00000000" w:rsidR="00000000" w:rsidRPr="00000000">
        <w:rPr>
          <w:rFonts w:ascii="Proxima Nova" w:cs="Proxima Nova" w:eastAsia="Proxima Nova" w:hAnsi="Proxima Nova"/>
          <w:b w:val="1"/>
          <w:bCs w:val="1"/>
          <w:color w:val="666666"/>
          <w:sz w:val="21"/>
          <w:szCs w:val="21"/>
          <w:rtl w:val="0"/>
        </w:rPr>
        <w:t xml:space="preserve">Purdue University Northwest | B.S. Computer Science (In Progress)</w:t>
      </w:r>
    </w:p>
    <w:p w:rsidR="00000000" w:rsidDel="00000000" w:rsidP="00000000" w:rsidRDefault="00000000" w:rsidRPr="00000000" w14:paraId="0000002C">
      <w:pPr>
        <w:spacing w:after="240" w:before="240" w:lineRule="auto"/>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i w:val="1"/>
          <w:iCs w:val="1"/>
          <w:color w:val="666666"/>
          <w:sz w:val="21"/>
          <w:szCs w:val="21"/>
          <w:rtl w:val="0"/>
        </w:rPr>
        <w:t xml:space="preserve">Hammond, IN Sept 2024 – Present (Currently on pause)</w:t>
        <w:br w:type="textWrapping"/>
      </w:r>
      <w:r w:rsidDel="00000000" w:rsidR="00000000" w:rsidRPr="00000000">
        <w:rPr>
          <w:rFonts w:ascii="Proxima Nova" w:cs="Proxima Nova" w:eastAsia="Proxima Nova" w:hAnsi="Proxima Nova"/>
          <w:color w:val="666666"/>
          <w:sz w:val="21"/>
          <w:szCs w:val="21"/>
          <w:rtl w:val="0"/>
        </w:rPr>
        <w:t xml:space="preserve"> Completed foundational coursework in programming, algorithms, and computer systems.</w:t>
      </w:r>
    </w:p>
    <w:p w:rsidR="00000000" w:rsidDel="00000000" w:rsidP="00000000" w:rsidRDefault="00000000" w:rsidRPr="00000000" w14:paraId="0000002D">
      <w:pPr>
        <w:spacing w:after="240" w:before="240" w:lineRule="auto"/>
        <w:rPr>
          <w:rFonts w:ascii="Proxima Nova" w:cs="Proxima Nova" w:eastAsia="Proxima Nova" w:hAnsi="Proxima Nova"/>
          <w:b w:val="1"/>
          <w:bCs w:val="1"/>
          <w:color w:val="666666"/>
          <w:sz w:val="21"/>
          <w:szCs w:val="21"/>
        </w:rPr>
      </w:pPr>
      <w:r w:rsidDel="00000000" w:rsidR="00000000" w:rsidRPr="00000000">
        <w:rPr>
          <w:rFonts w:ascii="Proxima Nova" w:cs="Proxima Nova" w:eastAsia="Proxima Nova" w:hAnsi="Proxima Nova"/>
          <w:b w:val="1"/>
          <w:bCs w:val="1"/>
          <w:color w:val="666666"/>
          <w:sz w:val="21"/>
          <w:szCs w:val="21"/>
          <w:rtl w:val="0"/>
        </w:rPr>
        <w:t xml:space="preserve">International College of Christian Ministries | B.A. Organizational Leadership</w:t>
      </w:r>
    </w:p>
    <w:p w:rsidR="00000000" w:rsidDel="00000000" w:rsidP="00000000" w:rsidRDefault="00000000" w:rsidRPr="00000000" w14:paraId="0000002E">
      <w:pPr>
        <w:spacing w:after="240" w:before="240" w:lineRule="auto"/>
        <w:rPr>
          <w:rFonts w:ascii="Proxima Nova" w:cs="Proxima Nova" w:eastAsia="Proxima Nova" w:hAnsi="Proxima Nova"/>
          <w:color w:val="666666"/>
          <w:sz w:val="21"/>
          <w:szCs w:val="21"/>
        </w:rPr>
      </w:pPr>
      <w:r w:rsidDel="00000000" w:rsidR="00000000" w:rsidRPr="00000000">
        <w:rPr>
          <w:rFonts w:ascii="Proxima Nova" w:cs="Proxima Nova" w:eastAsia="Proxima Nova" w:hAnsi="Proxima Nova"/>
          <w:i w:val="1"/>
          <w:iCs w:val="1"/>
          <w:color w:val="666666"/>
          <w:sz w:val="21"/>
          <w:szCs w:val="21"/>
          <w:rtl w:val="0"/>
        </w:rPr>
        <w:t xml:space="preserve">Los Angeles, CA 2016 – 2018</w:t>
        <w:br w:type="textWrapping"/>
      </w:r>
      <w:r w:rsidDel="00000000" w:rsidR="00000000" w:rsidRPr="00000000">
        <w:rPr>
          <w:rFonts w:ascii="Proxima Nova" w:cs="Proxima Nova" w:eastAsia="Proxima Nova" w:hAnsi="Proxima Nova"/>
          <w:color w:val="666666"/>
          <w:sz w:val="21"/>
          <w:szCs w:val="21"/>
          <w:rtl w:val="0"/>
        </w:rPr>
        <w:t xml:space="preserve"> Completed coursework in leadership, communication, organizational development, and team management.</w:t>
      </w:r>
      <w:r w:rsidDel="00000000" w:rsidR="00000000" w:rsidRPr="00000000">
        <w:rPr>
          <w:rtl w:val="0"/>
        </w:rPr>
      </w:r>
    </w:p>
    <w:sectPr>
      <w:pgSz w:h="15840" w:w="12240" w:orient="portrait"/>
      <w:pgMar w:bottom="720" w:top="360" w:left="90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ofile.indeed.com/p/dominics-l8j03kt" TargetMode="External"/><Relationship Id="rId7" Type="http://schemas.openxmlformats.org/officeDocument/2006/relationships/hyperlink" Target="https://github.com/dmsandoval25/my-portfol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