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7E7" w:rsidRDefault="00F507E7" w:rsidP="00F507E7">
      <w:pPr>
        <w:keepNext/>
        <w:keepLines/>
        <w:shd w:val="clear" w:color="auto" w:fill="FFFFFF"/>
        <w:ind w:firstLine="0"/>
        <w:jc w:val="center"/>
        <w:outlineLvl w:val="2"/>
        <w:rPr>
          <w:rFonts w:eastAsiaTheme="majorEastAsia"/>
          <w:lang w:val="uk-UA"/>
        </w:rPr>
      </w:pPr>
      <w:r w:rsidRPr="00F507E7">
        <w:rPr>
          <w:rFonts w:eastAsiaTheme="majorEastAsia"/>
          <w:lang w:val="uk-UA"/>
        </w:rPr>
        <w:t>ЛИСТ САМОАНАЛІЗУ</w:t>
      </w:r>
      <w:r w:rsidRPr="00F507E7">
        <w:rPr>
          <w:rFonts w:eastAsiaTheme="majorEastAsia"/>
          <w:lang w:val="uk-UA"/>
        </w:rPr>
        <w:br/>
        <w:t>педагогічного працівника</w:t>
      </w:r>
    </w:p>
    <w:p w:rsidR="00F507E7" w:rsidRDefault="00F507E7" w:rsidP="00F507E7">
      <w:pPr>
        <w:keepNext/>
        <w:keepLines/>
        <w:shd w:val="clear" w:color="auto" w:fill="FFFFFF"/>
        <w:ind w:firstLine="0"/>
        <w:jc w:val="center"/>
        <w:outlineLvl w:val="2"/>
        <w:rPr>
          <w:rFonts w:eastAsiaTheme="majorEastAsia"/>
          <w:lang w:val="uk-UA"/>
        </w:rPr>
      </w:pPr>
    </w:p>
    <w:p w:rsidR="00F507E7" w:rsidRPr="00F507E7" w:rsidRDefault="00F507E7" w:rsidP="00F507E7">
      <w:pPr>
        <w:keepNext/>
        <w:keepLines/>
        <w:shd w:val="clear" w:color="auto" w:fill="FFFFFF"/>
        <w:ind w:firstLine="0"/>
        <w:outlineLvl w:val="2"/>
        <w:rPr>
          <w:rFonts w:eastAsiaTheme="majorEastAsia"/>
          <w:lang w:val="uk-UA"/>
        </w:rPr>
      </w:pPr>
      <w:r>
        <w:rPr>
          <w:rFonts w:eastAsia="Times New Roman"/>
          <w:lang w:val="uk-UA" w:eastAsia="ru-RU"/>
        </w:rPr>
        <w:t>КЗСМР – Сумської ДМШ № 4</w:t>
      </w:r>
      <w:r w:rsidRPr="00F507E7">
        <w:rPr>
          <w:rFonts w:eastAsia="Times New Roman"/>
          <w:lang w:val="uk-UA" w:eastAsia="ru-RU"/>
        </w:rPr>
        <w:br/>
      </w:r>
      <w:r w:rsidRPr="00F507E7">
        <w:rPr>
          <w:rFonts w:eastAsia="Times New Roman"/>
          <w:bCs/>
          <w:lang w:val="uk-UA" w:eastAsia="ru-RU"/>
        </w:rPr>
        <w:t>Іванової М.М.</w:t>
      </w:r>
      <w:r w:rsidRPr="00F507E7">
        <w:rPr>
          <w:rFonts w:eastAsia="Times New Roman"/>
          <w:lang w:val="uk-UA" w:eastAsia="ru-RU"/>
        </w:rPr>
        <w:br/>
      </w:r>
      <w:r>
        <w:rPr>
          <w:rFonts w:eastAsia="Times New Roman"/>
          <w:lang w:val="uk-UA" w:eastAsia="ru-RU"/>
        </w:rPr>
        <w:t>викладач по класу фортепіано</w:t>
      </w:r>
    </w:p>
    <w:p w:rsidR="00F507E7" w:rsidRPr="00F507E7" w:rsidRDefault="00F507E7" w:rsidP="00F507E7">
      <w:pPr>
        <w:shd w:val="clear" w:color="auto" w:fill="FFFFFF"/>
        <w:rPr>
          <w:vanish/>
          <w:color w:val="2A2928"/>
          <w:lang w:val="uk-UA"/>
        </w:rPr>
      </w:pPr>
    </w:p>
    <w:p w:rsidR="00F507E7" w:rsidRDefault="00F507E7" w:rsidP="00F507E7">
      <w:pPr>
        <w:shd w:val="clear" w:color="auto" w:fill="FFFFFF"/>
        <w:ind w:firstLine="284"/>
        <w:jc w:val="both"/>
        <w:rPr>
          <w:rFonts w:eastAsia="Times New Roman"/>
          <w:lang w:val="uk-UA" w:eastAsia="ru-RU"/>
        </w:rPr>
      </w:pPr>
      <w:r w:rsidRPr="00F507E7">
        <w:rPr>
          <w:rFonts w:eastAsia="Times New Roman"/>
          <w:lang w:val="uk-UA" w:eastAsia="ru-RU"/>
        </w:rPr>
        <w:t> </w:t>
      </w:r>
    </w:p>
    <w:p w:rsidR="001C7A59" w:rsidRPr="001C7A59" w:rsidRDefault="001C7A59" w:rsidP="005E1262">
      <w:pPr>
        <w:shd w:val="clear" w:color="auto" w:fill="FFFFFF"/>
        <w:spacing w:line="360" w:lineRule="auto"/>
        <w:ind w:firstLine="0"/>
        <w:jc w:val="center"/>
        <w:rPr>
          <w:rFonts w:eastAsia="Times New Roman"/>
          <w:b/>
          <w:color w:val="00B050"/>
          <w:sz w:val="36"/>
          <w:szCs w:val="36"/>
          <w:lang w:val="uk-UA" w:eastAsia="ru-RU"/>
        </w:rPr>
      </w:pPr>
      <w:r>
        <w:rPr>
          <w:rFonts w:eastAsia="Times New Roman"/>
          <w:b/>
          <w:color w:val="00B050"/>
          <w:sz w:val="36"/>
          <w:szCs w:val="36"/>
          <w:lang w:val="uk-UA" w:eastAsia="ru-RU"/>
        </w:rPr>
        <w:t>Ця Таблиця стосується     “спеціалістів вищої категорії”</w:t>
      </w:r>
    </w:p>
    <w:p w:rsidR="001C7A59" w:rsidRDefault="001C7A59" w:rsidP="001C7A59">
      <w:pPr>
        <w:shd w:val="clear" w:color="auto" w:fill="FFFFFF"/>
        <w:ind w:firstLine="0"/>
        <w:jc w:val="both"/>
        <w:rPr>
          <w:rFonts w:eastAsia="Times New Roman"/>
          <w:b/>
          <w:color w:val="00B050"/>
          <w:lang w:val="uk-UA" w:eastAsia="ru-RU"/>
        </w:rPr>
      </w:pPr>
    </w:p>
    <w:p w:rsidR="005E1262" w:rsidRDefault="005E1262" w:rsidP="005E1262">
      <w:pPr>
        <w:shd w:val="clear" w:color="auto" w:fill="FFFFFF"/>
        <w:spacing w:line="360" w:lineRule="auto"/>
        <w:ind w:firstLine="0"/>
        <w:jc w:val="center"/>
        <w:rPr>
          <w:rFonts w:eastAsia="Times New Roman"/>
          <w:b/>
          <w:color w:val="00B050"/>
          <w:sz w:val="36"/>
          <w:szCs w:val="36"/>
          <w:lang w:val="uk-UA" w:eastAsia="ru-RU"/>
        </w:rPr>
      </w:pPr>
      <w:r>
        <w:rPr>
          <w:rFonts w:eastAsia="Times New Roman"/>
          <w:b/>
          <w:color w:val="00B050"/>
          <w:sz w:val="36"/>
          <w:szCs w:val="36"/>
          <w:lang w:val="uk-UA" w:eastAsia="ru-RU"/>
        </w:rPr>
        <w:t>Н</w:t>
      </w:r>
      <w:bookmarkStart w:id="0" w:name="_GoBack"/>
      <w:bookmarkEnd w:id="0"/>
      <w:r w:rsidR="001C7A59" w:rsidRPr="001C7A59">
        <w:rPr>
          <w:rFonts w:eastAsia="Times New Roman"/>
          <w:b/>
          <w:color w:val="00B050"/>
          <w:sz w:val="36"/>
          <w:szCs w:val="36"/>
          <w:lang w:val="uk-UA" w:eastAsia="ru-RU"/>
        </w:rPr>
        <w:t>еобхідно</w:t>
      </w:r>
      <w:r w:rsidR="001C7A59">
        <w:rPr>
          <w:rFonts w:eastAsia="Times New Roman"/>
          <w:b/>
          <w:color w:val="00B050"/>
          <w:sz w:val="36"/>
          <w:szCs w:val="36"/>
          <w:lang w:val="uk-UA" w:eastAsia="ru-RU"/>
        </w:rPr>
        <w:t xml:space="preserve"> вставити ТАБЛИЦЮ,</w:t>
      </w:r>
    </w:p>
    <w:p w:rsidR="001C7A59" w:rsidRPr="001C7A59" w:rsidRDefault="001C7A59" w:rsidP="005E1262">
      <w:pPr>
        <w:shd w:val="clear" w:color="auto" w:fill="FFFFFF"/>
        <w:spacing w:line="360" w:lineRule="auto"/>
        <w:ind w:firstLine="0"/>
        <w:jc w:val="center"/>
        <w:rPr>
          <w:rFonts w:eastAsia="Times New Roman"/>
          <w:b/>
          <w:color w:val="00B050"/>
          <w:sz w:val="36"/>
          <w:szCs w:val="36"/>
          <w:lang w:val="uk-UA" w:eastAsia="ru-RU"/>
        </w:rPr>
      </w:pPr>
      <w:r>
        <w:rPr>
          <w:rFonts w:eastAsia="Times New Roman"/>
          <w:b/>
          <w:color w:val="00B050"/>
          <w:sz w:val="36"/>
          <w:szCs w:val="36"/>
          <w:lang w:val="uk-UA" w:eastAsia="ru-RU"/>
        </w:rPr>
        <w:t>яка стосується саме Вашої категорії</w:t>
      </w:r>
    </w:p>
    <w:p w:rsidR="001C7A59" w:rsidRDefault="001C7A59" w:rsidP="00F507E7">
      <w:pPr>
        <w:shd w:val="clear" w:color="auto" w:fill="FFFFFF"/>
        <w:ind w:firstLine="284"/>
        <w:jc w:val="both"/>
        <w:rPr>
          <w:rFonts w:eastAsia="Times New Roman"/>
          <w:b/>
          <w:color w:val="00B050"/>
          <w:lang w:val="uk-UA" w:eastAsia="ru-RU"/>
        </w:rPr>
      </w:pPr>
    </w:p>
    <w:p w:rsidR="007200C1" w:rsidRPr="007200C1" w:rsidRDefault="007200C1" w:rsidP="00F507E7">
      <w:pPr>
        <w:shd w:val="clear" w:color="auto" w:fill="FFFFFF"/>
        <w:ind w:firstLine="284"/>
        <w:jc w:val="both"/>
        <w:rPr>
          <w:rFonts w:eastAsia="Times New Roman"/>
          <w:b/>
          <w:color w:val="00B050"/>
          <w:lang w:val="uk-UA" w:eastAsia="ru-RU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7655"/>
        <w:gridCol w:w="1982"/>
      </w:tblGrid>
      <w:tr w:rsidR="00F507E7" w:rsidRPr="00F507E7" w:rsidTr="0093702D">
        <w:trPr>
          <w:cantSplit/>
        </w:trPr>
        <w:tc>
          <w:tcPr>
            <w:tcW w:w="7655" w:type="dxa"/>
          </w:tcPr>
          <w:p w:rsidR="00F507E7" w:rsidRPr="00F507E7" w:rsidRDefault="00F507E7" w:rsidP="00F507E7">
            <w:pPr>
              <w:shd w:val="clear" w:color="auto" w:fill="FFFFFF"/>
              <w:ind w:firstLine="0"/>
              <w:jc w:val="center"/>
              <w:textAlignment w:val="baseline"/>
              <w:rPr>
                <w:rFonts w:eastAsia="Times New Roman"/>
                <w:color w:val="000000"/>
                <w:lang w:eastAsia="uk-UA"/>
              </w:rPr>
            </w:pPr>
            <w:r w:rsidRPr="00F507E7">
              <w:rPr>
                <w:rFonts w:eastAsia="Times New Roman"/>
                <w:color w:val="000000"/>
                <w:lang w:eastAsia="uk-UA"/>
              </w:rPr>
              <w:t>Назва вимоги</w:t>
            </w:r>
          </w:p>
        </w:tc>
        <w:tc>
          <w:tcPr>
            <w:tcW w:w="1979" w:type="dxa"/>
          </w:tcPr>
          <w:p w:rsidR="00F507E7" w:rsidRPr="00F507E7" w:rsidRDefault="00F507E7" w:rsidP="00F507E7">
            <w:pPr>
              <w:shd w:val="clear" w:color="auto" w:fill="FFFFFF"/>
              <w:ind w:firstLine="0"/>
              <w:jc w:val="center"/>
              <w:textAlignment w:val="baseline"/>
              <w:rPr>
                <w:rFonts w:eastAsia="Times New Roman"/>
                <w:color w:val="000000"/>
                <w:lang w:eastAsia="uk-UA"/>
              </w:rPr>
            </w:pPr>
            <w:r w:rsidRPr="00F507E7">
              <w:rPr>
                <w:rFonts w:eastAsia="Times New Roman"/>
                <w:color w:val="000000"/>
                <w:lang w:eastAsia="uk-UA"/>
              </w:rPr>
              <w:t>Результат</w:t>
            </w:r>
          </w:p>
        </w:tc>
      </w:tr>
      <w:tr w:rsidR="00F507E7" w:rsidRPr="00F507E7" w:rsidTr="0093702D">
        <w:trPr>
          <w:cantSplit/>
        </w:trPr>
        <w:tc>
          <w:tcPr>
            <w:tcW w:w="7655" w:type="dxa"/>
          </w:tcPr>
          <w:p w:rsidR="00F507E7" w:rsidRPr="00F507E7" w:rsidRDefault="00F507E7" w:rsidP="00F507E7">
            <w:pPr>
              <w:shd w:val="clear" w:color="auto" w:fill="FFFFFF"/>
              <w:ind w:firstLine="0"/>
              <w:jc w:val="both"/>
              <w:textAlignment w:val="baseline"/>
              <w:rPr>
                <w:rFonts w:eastAsia="Times New Roman"/>
                <w:color w:val="000000"/>
                <w:lang w:eastAsia="uk-UA"/>
              </w:rPr>
            </w:pPr>
            <w:r w:rsidRPr="00F507E7">
              <w:rPr>
                <w:rFonts w:eastAsia="Times New Roman"/>
                <w:color w:val="000000"/>
                <w:lang w:eastAsia="uk-UA"/>
              </w:rPr>
              <w:t>1. Володіти знаннями теоретичних основ, сучасними методиками з предмета, який викладається, та вміти їх застосувати у практичній роботі;</w:t>
            </w:r>
          </w:p>
        </w:tc>
        <w:tc>
          <w:tcPr>
            <w:tcW w:w="1979" w:type="dxa"/>
          </w:tcPr>
          <w:p w:rsidR="00F507E7" w:rsidRPr="00F507E7" w:rsidRDefault="00F507E7" w:rsidP="00F507E7">
            <w:pPr>
              <w:shd w:val="clear" w:color="auto" w:fill="FFFFFF"/>
              <w:ind w:firstLine="0"/>
              <w:jc w:val="both"/>
              <w:textAlignment w:val="baseline"/>
              <w:rPr>
                <w:rFonts w:eastAsia="Times New Roman"/>
                <w:color w:val="000000"/>
                <w:lang w:eastAsia="uk-UA"/>
              </w:rPr>
            </w:pPr>
            <w:r w:rsidRPr="00F507E7">
              <w:rPr>
                <w:rFonts w:eastAsia="Times New Roman"/>
                <w:color w:val="000000"/>
                <w:lang w:eastAsia="uk-UA"/>
              </w:rPr>
              <w:t>Володіє/не володіє</w:t>
            </w:r>
          </w:p>
        </w:tc>
      </w:tr>
      <w:tr w:rsidR="00F507E7" w:rsidRPr="00F507E7" w:rsidTr="0093702D">
        <w:trPr>
          <w:cantSplit/>
        </w:trPr>
        <w:tc>
          <w:tcPr>
            <w:tcW w:w="7655" w:type="dxa"/>
          </w:tcPr>
          <w:p w:rsidR="00F507E7" w:rsidRPr="00F507E7" w:rsidRDefault="00F507E7" w:rsidP="00F507E7">
            <w:pPr>
              <w:shd w:val="clear" w:color="auto" w:fill="FFFFFF"/>
              <w:ind w:firstLine="0"/>
              <w:jc w:val="both"/>
              <w:textAlignment w:val="baseline"/>
              <w:rPr>
                <w:rFonts w:eastAsia="Times New Roman"/>
                <w:color w:val="000000"/>
                <w:lang w:eastAsia="uk-UA"/>
              </w:rPr>
            </w:pPr>
            <w:r w:rsidRPr="00F507E7">
              <w:rPr>
                <w:rFonts w:eastAsia="Times New Roman"/>
                <w:color w:val="000000"/>
                <w:lang w:eastAsia="uk-UA"/>
              </w:rPr>
              <w:t>2. Бути обізнаними щодо сучасних досягнень науки з предмета, який викладається;</w:t>
            </w:r>
          </w:p>
        </w:tc>
        <w:tc>
          <w:tcPr>
            <w:tcW w:w="1979" w:type="dxa"/>
          </w:tcPr>
          <w:p w:rsidR="00F507E7" w:rsidRPr="00F507E7" w:rsidRDefault="00F507E7" w:rsidP="00F507E7">
            <w:pPr>
              <w:shd w:val="clear" w:color="auto" w:fill="FFFFFF"/>
              <w:ind w:firstLine="0"/>
              <w:jc w:val="both"/>
              <w:textAlignment w:val="baseline"/>
              <w:rPr>
                <w:rFonts w:eastAsia="Times New Roman"/>
                <w:color w:val="000000"/>
                <w:lang w:eastAsia="uk-UA"/>
              </w:rPr>
            </w:pPr>
            <w:r w:rsidRPr="00F507E7">
              <w:rPr>
                <w:rFonts w:eastAsia="Times New Roman"/>
                <w:color w:val="000000"/>
                <w:lang w:eastAsia="uk-UA"/>
              </w:rPr>
              <w:t>Обізнаний/не обізнаний</w:t>
            </w:r>
          </w:p>
        </w:tc>
      </w:tr>
      <w:tr w:rsidR="00F507E7" w:rsidRPr="00F507E7" w:rsidTr="0093702D">
        <w:trPr>
          <w:cantSplit/>
        </w:trPr>
        <w:tc>
          <w:tcPr>
            <w:tcW w:w="7655" w:type="dxa"/>
          </w:tcPr>
          <w:p w:rsidR="00F507E7" w:rsidRPr="00F507E7" w:rsidRDefault="00F507E7" w:rsidP="00F507E7">
            <w:pPr>
              <w:shd w:val="clear" w:color="auto" w:fill="FFFFFF"/>
              <w:ind w:firstLine="0"/>
              <w:jc w:val="both"/>
              <w:textAlignment w:val="baseline"/>
              <w:rPr>
                <w:rFonts w:eastAsia="Times New Roman"/>
                <w:color w:val="000000"/>
                <w:lang w:eastAsia="uk-UA"/>
              </w:rPr>
            </w:pPr>
            <w:r w:rsidRPr="00F507E7">
              <w:rPr>
                <w:rFonts w:eastAsia="Times New Roman"/>
                <w:color w:val="000000"/>
                <w:lang w:eastAsia="uk-UA"/>
              </w:rPr>
              <w:t>3. Володіти основами педагогіки, психології і вікової фізіології та вміти їх застосовувати у навчально-виховному процесі;</w:t>
            </w:r>
          </w:p>
        </w:tc>
        <w:tc>
          <w:tcPr>
            <w:tcW w:w="1979" w:type="dxa"/>
          </w:tcPr>
          <w:p w:rsidR="00F507E7" w:rsidRPr="00F507E7" w:rsidRDefault="00F507E7" w:rsidP="00F507E7">
            <w:pPr>
              <w:shd w:val="clear" w:color="auto" w:fill="FFFFFF"/>
              <w:ind w:firstLine="0"/>
              <w:jc w:val="both"/>
              <w:textAlignment w:val="baseline"/>
              <w:rPr>
                <w:rFonts w:eastAsia="Times New Roman"/>
                <w:color w:val="000000"/>
                <w:lang w:eastAsia="uk-UA"/>
              </w:rPr>
            </w:pPr>
            <w:r w:rsidRPr="00F507E7">
              <w:rPr>
                <w:rFonts w:eastAsia="Times New Roman"/>
                <w:color w:val="000000"/>
                <w:lang w:eastAsia="uk-UA"/>
              </w:rPr>
              <w:t>Володіє/не володіє</w:t>
            </w:r>
          </w:p>
        </w:tc>
      </w:tr>
      <w:tr w:rsidR="00F507E7" w:rsidRPr="00F507E7" w:rsidTr="0093702D">
        <w:trPr>
          <w:cantSplit/>
        </w:trPr>
        <w:tc>
          <w:tcPr>
            <w:tcW w:w="7655" w:type="dxa"/>
          </w:tcPr>
          <w:p w:rsidR="00F507E7" w:rsidRPr="00F507E7" w:rsidRDefault="00F507E7" w:rsidP="00F507E7">
            <w:pPr>
              <w:shd w:val="clear" w:color="auto" w:fill="FFFFFF"/>
              <w:ind w:firstLine="0"/>
              <w:jc w:val="both"/>
              <w:textAlignment w:val="baseline"/>
              <w:rPr>
                <w:rFonts w:eastAsia="Times New Roman"/>
                <w:color w:val="000000"/>
                <w:lang w:eastAsia="uk-UA"/>
              </w:rPr>
            </w:pPr>
            <w:r w:rsidRPr="00F507E7">
              <w:rPr>
                <w:rFonts w:eastAsia="Times New Roman"/>
                <w:color w:val="000000"/>
                <w:lang w:eastAsia="uk-UA"/>
              </w:rPr>
              <w:t>4. Володіти методикою викладання предмета;</w:t>
            </w:r>
          </w:p>
        </w:tc>
        <w:tc>
          <w:tcPr>
            <w:tcW w:w="1979" w:type="dxa"/>
          </w:tcPr>
          <w:p w:rsidR="00F507E7" w:rsidRPr="00F507E7" w:rsidRDefault="00F507E7" w:rsidP="00F507E7">
            <w:pPr>
              <w:shd w:val="clear" w:color="auto" w:fill="FFFFFF"/>
              <w:ind w:firstLine="0"/>
              <w:jc w:val="both"/>
              <w:textAlignment w:val="baseline"/>
              <w:rPr>
                <w:rFonts w:eastAsia="Times New Roman"/>
                <w:color w:val="000000"/>
                <w:lang w:eastAsia="uk-UA"/>
              </w:rPr>
            </w:pPr>
            <w:r w:rsidRPr="00F507E7">
              <w:rPr>
                <w:rFonts w:eastAsia="Times New Roman"/>
                <w:color w:val="000000"/>
                <w:lang w:eastAsia="uk-UA"/>
              </w:rPr>
              <w:t>Володіє/не володіє</w:t>
            </w:r>
          </w:p>
        </w:tc>
      </w:tr>
      <w:tr w:rsidR="00F507E7" w:rsidRPr="00F507E7" w:rsidTr="0093702D">
        <w:trPr>
          <w:cantSplit/>
        </w:trPr>
        <w:tc>
          <w:tcPr>
            <w:tcW w:w="7655" w:type="dxa"/>
          </w:tcPr>
          <w:p w:rsidR="00F507E7" w:rsidRPr="00F507E7" w:rsidRDefault="00F507E7" w:rsidP="00F507E7">
            <w:pPr>
              <w:shd w:val="clear" w:color="auto" w:fill="FFFFFF"/>
              <w:ind w:firstLine="0"/>
              <w:jc w:val="both"/>
              <w:textAlignment w:val="baseline"/>
              <w:rPr>
                <w:rFonts w:eastAsia="Times New Roman"/>
                <w:color w:val="000000"/>
                <w:lang w:eastAsia="uk-UA"/>
              </w:rPr>
            </w:pPr>
            <w:r w:rsidRPr="00F507E7">
              <w:rPr>
                <w:rFonts w:eastAsia="Times New Roman"/>
                <w:color w:val="000000"/>
                <w:lang w:eastAsia="uk-UA"/>
              </w:rPr>
              <w:t>5. Мати результативність педагогічної роботи (участь учнів, студентів у творчих змаганнях і культурно-просвітницьких заходах: концертах, конкурсах, оглядах, фестивалях, виставках, виставах тощо);</w:t>
            </w:r>
          </w:p>
        </w:tc>
        <w:tc>
          <w:tcPr>
            <w:tcW w:w="1979" w:type="dxa"/>
          </w:tcPr>
          <w:p w:rsidR="00F507E7" w:rsidRPr="00F507E7" w:rsidRDefault="00F507E7" w:rsidP="00F507E7">
            <w:pPr>
              <w:shd w:val="clear" w:color="auto" w:fill="FFFFFF"/>
              <w:ind w:firstLine="0"/>
              <w:jc w:val="both"/>
              <w:textAlignment w:val="baseline"/>
              <w:rPr>
                <w:rFonts w:eastAsia="Times New Roman"/>
                <w:color w:val="000000"/>
                <w:lang w:eastAsia="uk-UA"/>
              </w:rPr>
            </w:pPr>
            <w:r w:rsidRPr="00F507E7">
              <w:rPr>
                <w:rFonts w:eastAsia="Times New Roman"/>
                <w:color w:val="000000"/>
                <w:lang w:eastAsia="uk-UA"/>
              </w:rPr>
              <w:t>Має/не має</w:t>
            </w:r>
          </w:p>
        </w:tc>
      </w:tr>
      <w:tr w:rsidR="00F507E7" w:rsidRPr="00F507E7" w:rsidTr="0093702D">
        <w:trPr>
          <w:cantSplit/>
        </w:trPr>
        <w:tc>
          <w:tcPr>
            <w:tcW w:w="7655" w:type="dxa"/>
          </w:tcPr>
          <w:p w:rsidR="00F507E7" w:rsidRPr="00F507E7" w:rsidRDefault="00F507E7" w:rsidP="00F507E7">
            <w:pPr>
              <w:shd w:val="clear" w:color="auto" w:fill="FFFFFF"/>
              <w:ind w:firstLine="0"/>
              <w:jc w:val="both"/>
              <w:textAlignment w:val="baseline"/>
              <w:rPr>
                <w:rFonts w:eastAsia="Times New Roman"/>
                <w:color w:val="000000"/>
                <w:lang w:eastAsia="uk-UA"/>
              </w:rPr>
            </w:pPr>
            <w:r w:rsidRPr="00F507E7">
              <w:rPr>
                <w:rFonts w:eastAsia="Times New Roman"/>
                <w:color w:val="000000"/>
                <w:lang w:eastAsia="uk-UA"/>
              </w:rPr>
              <w:t>6. Вміти ефективно використовувати різноманітні засоби навчання, а також організовувати позакласну роботу з метою підвищення зацікавленості учнів, студентів предметом і розвитку їх кругозору, здібностей і обдарувань;</w:t>
            </w:r>
          </w:p>
        </w:tc>
        <w:tc>
          <w:tcPr>
            <w:tcW w:w="1979" w:type="dxa"/>
          </w:tcPr>
          <w:p w:rsidR="00F507E7" w:rsidRPr="00F507E7" w:rsidRDefault="00F507E7" w:rsidP="00F507E7">
            <w:pPr>
              <w:shd w:val="clear" w:color="auto" w:fill="FFFFFF"/>
              <w:ind w:firstLine="0"/>
              <w:jc w:val="both"/>
              <w:textAlignment w:val="baseline"/>
              <w:rPr>
                <w:rFonts w:eastAsia="Times New Roman"/>
                <w:color w:val="000000"/>
                <w:lang w:eastAsia="uk-UA"/>
              </w:rPr>
            </w:pPr>
            <w:r w:rsidRPr="00F507E7">
              <w:rPr>
                <w:rFonts w:eastAsia="Times New Roman"/>
                <w:color w:val="000000"/>
                <w:lang w:eastAsia="uk-UA"/>
              </w:rPr>
              <w:t>Вміє/не вміє, застосовує/не застосовує</w:t>
            </w:r>
          </w:p>
        </w:tc>
      </w:tr>
      <w:tr w:rsidR="00F507E7" w:rsidRPr="00F507E7" w:rsidTr="0093702D">
        <w:trPr>
          <w:cantSplit/>
        </w:trPr>
        <w:tc>
          <w:tcPr>
            <w:tcW w:w="7655" w:type="dxa"/>
          </w:tcPr>
          <w:p w:rsidR="00F507E7" w:rsidRPr="00F507E7" w:rsidRDefault="00F507E7" w:rsidP="00F507E7">
            <w:pPr>
              <w:shd w:val="clear" w:color="auto" w:fill="FFFFFF"/>
              <w:ind w:firstLine="0"/>
              <w:jc w:val="both"/>
              <w:textAlignment w:val="baseline"/>
              <w:rPr>
                <w:rFonts w:eastAsia="Times New Roman"/>
                <w:color w:val="000000"/>
                <w:lang w:eastAsia="uk-UA"/>
              </w:rPr>
            </w:pPr>
            <w:r w:rsidRPr="00F507E7">
              <w:rPr>
                <w:rFonts w:eastAsia="Times New Roman"/>
                <w:color w:val="000000"/>
                <w:lang w:eastAsia="uk-UA"/>
              </w:rPr>
              <w:t>7. Мати педагогічну культуру (вміння володіти собою, створювати атмосферу співтворчості, співробітництва тощо);</w:t>
            </w:r>
          </w:p>
        </w:tc>
        <w:tc>
          <w:tcPr>
            <w:tcW w:w="1979" w:type="dxa"/>
          </w:tcPr>
          <w:p w:rsidR="00F507E7" w:rsidRPr="00F507E7" w:rsidRDefault="00F507E7" w:rsidP="00F507E7">
            <w:pPr>
              <w:shd w:val="clear" w:color="auto" w:fill="FFFFFF"/>
              <w:ind w:firstLine="0"/>
              <w:jc w:val="both"/>
              <w:textAlignment w:val="baseline"/>
              <w:rPr>
                <w:rFonts w:eastAsia="Times New Roman"/>
                <w:color w:val="000000"/>
                <w:lang w:eastAsia="uk-UA"/>
              </w:rPr>
            </w:pPr>
            <w:r w:rsidRPr="00F507E7">
              <w:rPr>
                <w:rFonts w:eastAsia="Times New Roman"/>
                <w:color w:val="000000"/>
                <w:lang w:eastAsia="uk-UA"/>
              </w:rPr>
              <w:t>Має/не має</w:t>
            </w:r>
          </w:p>
        </w:tc>
      </w:tr>
      <w:tr w:rsidR="00F507E7" w:rsidRPr="00F507E7" w:rsidTr="0093702D">
        <w:trPr>
          <w:cantSplit/>
        </w:trPr>
        <w:tc>
          <w:tcPr>
            <w:tcW w:w="7655" w:type="dxa"/>
            <w:shd w:val="clear" w:color="auto" w:fill="auto"/>
          </w:tcPr>
          <w:p w:rsidR="00F507E7" w:rsidRPr="00F507E7" w:rsidRDefault="00F507E7" w:rsidP="00F507E7">
            <w:pPr>
              <w:ind w:firstLine="0"/>
              <w:jc w:val="both"/>
              <w:rPr>
                <w:rFonts w:eastAsia="Calibri"/>
                <w:color w:val="000000"/>
              </w:rPr>
            </w:pPr>
            <w:r w:rsidRPr="00F507E7">
              <w:rPr>
                <w:rFonts w:eastAsia="Calibri"/>
                <w:color w:val="000000"/>
              </w:rPr>
              <w:t>8. Володіти державною мовою в обсязі, необхідному для виконання професійних обов'язків.</w:t>
            </w:r>
          </w:p>
        </w:tc>
        <w:tc>
          <w:tcPr>
            <w:tcW w:w="1979" w:type="dxa"/>
            <w:shd w:val="clear" w:color="auto" w:fill="auto"/>
          </w:tcPr>
          <w:p w:rsidR="00F507E7" w:rsidRPr="00F507E7" w:rsidRDefault="00F507E7" w:rsidP="00F507E7">
            <w:pPr>
              <w:ind w:firstLine="0"/>
              <w:jc w:val="both"/>
              <w:rPr>
                <w:rFonts w:eastAsia="Calibri"/>
                <w:color w:val="000000"/>
              </w:rPr>
            </w:pPr>
            <w:r w:rsidRPr="00F507E7">
              <w:rPr>
                <w:rFonts w:eastAsia="Calibri"/>
                <w:color w:val="000000"/>
              </w:rPr>
              <w:t>Володіє/не володіє</w:t>
            </w:r>
          </w:p>
        </w:tc>
      </w:tr>
      <w:tr w:rsidR="00F507E7" w:rsidRPr="00F507E7" w:rsidTr="0093702D">
        <w:trPr>
          <w:cantSplit/>
        </w:trPr>
        <w:tc>
          <w:tcPr>
            <w:tcW w:w="7655" w:type="dxa"/>
          </w:tcPr>
          <w:p w:rsidR="00F507E7" w:rsidRPr="00F507E7" w:rsidRDefault="00F507E7" w:rsidP="00F507E7">
            <w:pPr>
              <w:shd w:val="clear" w:color="auto" w:fill="FFFFFF"/>
              <w:ind w:firstLine="0"/>
              <w:jc w:val="both"/>
              <w:textAlignment w:val="baseline"/>
              <w:rPr>
                <w:rFonts w:eastAsia="Times New Roman"/>
                <w:color w:val="000000"/>
                <w:lang w:eastAsia="uk-UA"/>
              </w:rPr>
            </w:pPr>
            <w:r w:rsidRPr="00F507E7">
              <w:rPr>
                <w:rFonts w:eastAsia="Times New Roman"/>
                <w:color w:val="000000"/>
                <w:lang w:eastAsia="uk-UA"/>
              </w:rPr>
              <w:t>9. Мають високий рівень знань змісту навчання з предмета, який викладають;</w:t>
            </w:r>
          </w:p>
        </w:tc>
        <w:tc>
          <w:tcPr>
            <w:tcW w:w="1979" w:type="dxa"/>
          </w:tcPr>
          <w:p w:rsidR="00F507E7" w:rsidRPr="00F507E7" w:rsidRDefault="00F507E7" w:rsidP="00F507E7">
            <w:pPr>
              <w:shd w:val="clear" w:color="auto" w:fill="FFFFFF"/>
              <w:ind w:firstLine="0"/>
              <w:jc w:val="both"/>
              <w:textAlignment w:val="baseline"/>
              <w:rPr>
                <w:rFonts w:eastAsia="Times New Roman"/>
                <w:color w:val="000000"/>
                <w:lang w:eastAsia="uk-UA"/>
              </w:rPr>
            </w:pPr>
            <w:r w:rsidRPr="00F507E7">
              <w:rPr>
                <w:rFonts w:eastAsia="Times New Roman"/>
                <w:color w:val="000000"/>
                <w:lang w:eastAsia="uk-UA"/>
              </w:rPr>
              <w:t>Так/ні</w:t>
            </w:r>
          </w:p>
        </w:tc>
      </w:tr>
      <w:tr w:rsidR="00F507E7" w:rsidRPr="00F507E7" w:rsidTr="0093702D">
        <w:trPr>
          <w:cantSplit/>
        </w:trPr>
        <w:tc>
          <w:tcPr>
            <w:tcW w:w="7655" w:type="dxa"/>
          </w:tcPr>
          <w:p w:rsidR="00F507E7" w:rsidRPr="00F507E7" w:rsidRDefault="00F507E7" w:rsidP="00F507E7">
            <w:pPr>
              <w:shd w:val="clear" w:color="auto" w:fill="FFFFFF"/>
              <w:ind w:firstLine="0"/>
              <w:jc w:val="both"/>
              <w:textAlignment w:val="baseline"/>
              <w:rPr>
                <w:rFonts w:eastAsia="Times New Roman"/>
                <w:color w:val="000000"/>
                <w:lang w:eastAsia="uk-UA"/>
              </w:rPr>
            </w:pPr>
            <w:r w:rsidRPr="00F507E7">
              <w:rPr>
                <w:rFonts w:eastAsia="Times New Roman"/>
                <w:color w:val="000000"/>
                <w:lang w:eastAsia="uk-UA"/>
              </w:rPr>
              <w:t>10. Мають високий рівень володіння формами і методами організації та здійснення навчально-виховного процесу;</w:t>
            </w:r>
          </w:p>
        </w:tc>
        <w:tc>
          <w:tcPr>
            <w:tcW w:w="1979" w:type="dxa"/>
          </w:tcPr>
          <w:p w:rsidR="00F507E7" w:rsidRPr="00F507E7" w:rsidRDefault="00F507E7" w:rsidP="00F507E7">
            <w:pPr>
              <w:shd w:val="clear" w:color="auto" w:fill="FFFFFF"/>
              <w:ind w:firstLine="0"/>
              <w:jc w:val="both"/>
              <w:textAlignment w:val="baseline"/>
              <w:rPr>
                <w:rFonts w:eastAsia="Times New Roman"/>
                <w:color w:val="000000"/>
                <w:lang w:eastAsia="uk-UA"/>
              </w:rPr>
            </w:pPr>
            <w:r w:rsidRPr="00F507E7">
              <w:rPr>
                <w:rFonts w:eastAsia="Times New Roman"/>
                <w:color w:val="000000"/>
                <w:lang w:eastAsia="uk-UA"/>
              </w:rPr>
              <w:t>Так/ні</w:t>
            </w:r>
          </w:p>
        </w:tc>
      </w:tr>
      <w:tr w:rsidR="00F507E7" w:rsidRPr="00F507E7" w:rsidTr="0093702D">
        <w:trPr>
          <w:cantSplit/>
        </w:trPr>
        <w:tc>
          <w:tcPr>
            <w:tcW w:w="7655" w:type="dxa"/>
          </w:tcPr>
          <w:p w:rsidR="00F507E7" w:rsidRPr="00F507E7" w:rsidRDefault="00F507E7" w:rsidP="00F507E7">
            <w:pPr>
              <w:shd w:val="clear" w:color="auto" w:fill="FFFFFF"/>
              <w:ind w:firstLine="0"/>
              <w:jc w:val="both"/>
              <w:textAlignment w:val="baseline"/>
              <w:rPr>
                <w:rFonts w:eastAsia="Times New Roman"/>
                <w:color w:val="000000"/>
                <w:lang w:eastAsia="uk-UA"/>
              </w:rPr>
            </w:pPr>
            <w:r w:rsidRPr="00F507E7">
              <w:rPr>
                <w:rFonts w:eastAsia="Times New Roman"/>
                <w:color w:val="000000"/>
                <w:lang w:eastAsia="uk-UA"/>
              </w:rPr>
              <w:lastRenderedPageBreak/>
              <w:t>11. Володіють інноваційними та освітніми методиками, активно їх використовують та поширюють у професійному середовищі;</w:t>
            </w:r>
          </w:p>
        </w:tc>
        <w:tc>
          <w:tcPr>
            <w:tcW w:w="1979" w:type="dxa"/>
          </w:tcPr>
          <w:p w:rsidR="00F507E7" w:rsidRPr="00F507E7" w:rsidRDefault="00F507E7" w:rsidP="00F507E7">
            <w:pPr>
              <w:shd w:val="clear" w:color="auto" w:fill="FFFFFF"/>
              <w:ind w:firstLine="0"/>
              <w:jc w:val="both"/>
              <w:textAlignment w:val="baseline"/>
              <w:rPr>
                <w:rFonts w:eastAsia="Times New Roman"/>
                <w:color w:val="000000"/>
                <w:lang w:eastAsia="uk-UA"/>
              </w:rPr>
            </w:pPr>
            <w:r w:rsidRPr="00F507E7">
              <w:rPr>
                <w:rFonts w:eastAsia="Times New Roman"/>
                <w:color w:val="000000"/>
                <w:lang w:eastAsia="uk-UA"/>
              </w:rPr>
              <w:t>Володіє/на володіє</w:t>
            </w:r>
          </w:p>
        </w:tc>
      </w:tr>
      <w:tr w:rsidR="00F507E7" w:rsidRPr="00F507E7" w:rsidTr="0093702D">
        <w:trPr>
          <w:cantSplit/>
        </w:trPr>
        <w:tc>
          <w:tcPr>
            <w:tcW w:w="7655" w:type="dxa"/>
          </w:tcPr>
          <w:p w:rsidR="00F507E7" w:rsidRPr="00F507E7" w:rsidRDefault="00F507E7" w:rsidP="00F507E7">
            <w:pPr>
              <w:shd w:val="clear" w:color="auto" w:fill="FFFFFF"/>
              <w:ind w:firstLine="0"/>
              <w:jc w:val="both"/>
              <w:textAlignment w:val="baseline"/>
              <w:rPr>
                <w:rFonts w:eastAsia="Times New Roman"/>
                <w:color w:val="000000"/>
                <w:lang w:eastAsia="uk-UA"/>
              </w:rPr>
            </w:pPr>
            <w:r w:rsidRPr="00F507E7">
              <w:rPr>
                <w:rFonts w:eastAsia="Times New Roman"/>
                <w:color w:val="000000"/>
                <w:lang w:eastAsia="uk-UA"/>
              </w:rPr>
              <w:t>12. Досвід роботи відомий і узагальнюється в Україні;</w:t>
            </w:r>
          </w:p>
        </w:tc>
        <w:tc>
          <w:tcPr>
            <w:tcW w:w="1979" w:type="dxa"/>
          </w:tcPr>
          <w:p w:rsidR="00F507E7" w:rsidRPr="00F507E7" w:rsidRDefault="00F507E7" w:rsidP="00F507E7">
            <w:pPr>
              <w:shd w:val="clear" w:color="auto" w:fill="FFFFFF"/>
              <w:ind w:firstLine="0"/>
              <w:jc w:val="both"/>
              <w:textAlignment w:val="baseline"/>
              <w:rPr>
                <w:rFonts w:eastAsia="Times New Roman"/>
                <w:color w:val="000000"/>
                <w:lang w:eastAsia="uk-UA"/>
              </w:rPr>
            </w:pPr>
            <w:r w:rsidRPr="00F507E7">
              <w:rPr>
                <w:rFonts w:eastAsia="Times New Roman"/>
                <w:color w:val="000000"/>
                <w:lang w:eastAsia="uk-UA"/>
              </w:rPr>
              <w:t xml:space="preserve">Вказуються факти </w:t>
            </w:r>
          </w:p>
        </w:tc>
      </w:tr>
      <w:tr w:rsidR="00F507E7" w:rsidRPr="00F507E7" w:rsidTr="0093702D">
        <w:trPr>
          <w:cantSplit/>
        </w:trPr>
        <w:tc>
          <w:tcPr>
            <w:tcW w:w="7655" w:type="dxa"/>
          </w:tcPr>
          <w:p w:rsidR="00F507E7" w:rsidRPr="00F507E7" w:rsidRDefault="00F507E7" w:rsidP="00F507E7">
            <w:pPr>
              <w:shd w:val="clear" w:color="auto" w:fill="FFFFFF"/>
              <w:ind w:firstLine="0"/>
              <w:jc w:val="both"/>
              <w:textAlignment w:val="baseline"/>
              <w:rPr>
                <w:rFonts w:eastAsia="Times New Roman"/>
                <w:color w:val="000000"/>
                <w:lang w:eastAsia="uk-UA"/>
              </w:rPr>
            </w:pPr>
            <w:r w:rsidRPr="00F507E7">
              <w:rPr>
                <w:rFonts w:eastAsia="Times New Roman"/>
                <w:color w:val="000000"/>
                <w:lang w:eastAsia="uk-UA"/>
              </w:rPr>
              <w:t>13. Учні, студенти яких стали переможцями міжнародних чи всеукраїнських фестивалів, оглядів, конкурсів, виставок або брали участь у міжнародних чи всеукраїнських культурно-просвітницьких заходах тощо у разі, якщо організаторами цих заходів є органи управління сфери культури, навчально-методичні установи, національні творчі спілки відповідного спрямування;</w:t>
            </w:r>
          </w:p>
        </w:tc>
        <w:tc>
          <w:tcPr>
            <w:tcW w:w="1979" w:type="dxa"/>
          </w:tcPr>
          <w:p w:rsidR="00F507E7" w:rsidRPr="00F507E7" w:rsidRDefault="00F507E7" w:rsidP="00F507E7">
            <w:pPr>
              <w:shd w:val="clear" w:color="auto" w:fill="FFFFFF"/>
              <w:ind w:firstLine="0"/>
              <w:jc w:val="both"/>
              <w:textAlignment w:val="baseline"/>
              <w:rPr>
                <w:rFonts w:eastAsia="Times New Roman"/>
                <w:color w:val="000000"/>
                <w:lang w:eastAsia="uk-UA"/>
              </w:rPr>
            </w:pPr>
            <w:r w:rsidRPr="00F507E7">
              <w:rPr>
                <w:rFonts w:eastAsia="Times New Roman"/>
                <w:color w:val="000000"/>
                <w:lang w:eastAsia="uk-UA"/>
              </w:rPr>
              <w:t>Вказується кількість таких учнів, студентів</w:t>
            </w:r>
          </w:p>
        </w:tc>
      </w:tr>
      <w:tr w:rsidR="00F507E7" w:rsidRPr="00F507E7" w:rsidTr="0093702D">
        <w:trPr>
          <w:cantSplit/>
        </w:trPr>
        <w:tc>
          <w:tcPr>
            <w:tcW w:w="7655" w:type="dxa"/>
          </w:tcPr>
          <w:p w:rsidR="00F507E7" w:rsidRPr="00F507E7" w:rsidRDefault="00F507E7" w:rsidP="00F507E7">
            <w:pPr>
              <w:shd w:val="clear" w:color="auto" w:fill="FFFFFF"/>
              <w:ind w:firstLine="0"/>
              <w:jc w:val="both"/>
              <w:textAlignment w:val="baseline"/>
              <w:rPr>
                <w:rFonts w:eastAsia="Times New Roman"/>
                <w:color w:val="000000"/>
                <w:lang w:eastAsia="uk-UA"/>
              </w:rPr>
            </w:pPr>
            <w:r w:rsidRPr="00F507E7">
              <w:rPr>
                <w:rFonts w:eastAsia="Times New Roman"/>
                <w:color w:val="000000"/>
                <w:lang w:eastAsia="uk-UA"/>
              </w:rPr>
              <w:t>14. учні яких систематично вступають до середніх спеціалізованих мистецьких шкіл та вищих навчальних закладів мистецького спрямування; студенти яких систематично вступають до вищих навчальних закладів III-IV рівнів акредитації;</w:t>
            </w:r>
          </w:p>
        </w:tc>
        <w:tc>
          <w:tcPr>
            <w:tcW w:w="1979" w:type="dxa"/>
          </w:tcPr>
          <w:p w:rsidR="00F507E7" w:rsidRPr="00F507E7" w:rsidRDefault="00F507E7" w:rsidP="00F507E7">
            <w:pPr>
              <w:shd w:val="clear" w:color="auto" w:fill="FFFFFF"/>
              <w:ind w:firstLine="0"/>
              <w:jc w:val="both"/>
              <w:textAlignment w:val="baseline"/>
              <w:rPr>
                <w:rFonts w:eastAsia="Times New Roman"/>
                <w:color w:val="000000"/>
                <w:lang w:eastAsia="uk-UA"/>
              </w:rPr>
            </w:pPr>
            <w:r w:rsidRPr="00F507E7">
              <w:rPr>
                <w:rFonts w:eastAsia="Times New Roman"/>
                <w:color w:val="000000"/>
                <w:lang w:eastAsia="uk-UA"/>
              </w:rPr>
              <w:t>Вказується кількість таких учнів, студентів</w:t>
            </w:r>
          </w:p>
        </w:tc>
      </w:tr>
      <w:tr w:rsidR="00F507E7" w:rsidRPr="00F507E7" w:rsidTr="0093702D">
        <w:trPr>
          <w:cantSplit/>
        </w:trPr>
        <w:tc>
          <w:tcPr>
            <w:tcW w:w="7655" w:type="dxa"/>
          </w:tcPr>
          <w:p w:rsidR="00F507E7" w:rsidRPr="00F507E7" w:rsidRDefault="00F507E7" w:rsidP="00F507E7">
            <w:pPr>
              <w:shd w:val="clear" w:color="auto" w:fill="FFFFFF"/>
              <w:ind w:firstLine="0"/>
              <w:jc w:val="both"/>
              <w:textAlignment w:val="baseline"/>
              <w:rPr>
                <w:rFonts w:eastAsia="Times New Roman"/>
                <w:color w:val="000000"/>
                <w:lang w:eastAsia="uk-UA"/>
              </w:rPr>
            </w:pPr>
            <w:r w:rsidRPr="00F507E7">
              <w:rPr>
                <w:rFonts w:eastAsia="Times New Roman"/>
                <w:color w:val="000000"/>
                <w:lang w:eastAsia="uk-UA"/>
              </w:rPr>
              <w:t>15. учні, студенти яких виконують програми сольних концертів, є учасниками або постановниками концертних номерів, проводять персональні виставки тощо на всеукраїнському та міжнародному рівнях;</w:t>
            </w:r>
          </w:p>
        </w:tc>
        <w:tc>
          <w:tcPr>
            <w:tcW w:w="1979" w:type="dxa"/>
          </w:tcPr>
          <w:p w:rsidR="00F507E7" w:rsidRPr="00F507E7" w:rsidRDefault="00F507E7" w:rsidP="00F507E7">
            <w:pPr>
              <w:shd w:val="clear" w:color="auto" w:fill="FFFFFF"/>
              <w:ind w:firstLine="0"/>
              <w:jc w:val="both"/>
              <w:textAlignment w:val="baseline"/>
              <w:rPr>
                <w:rFonts w:eastAsia="Times New Roman"/>
                <w:color w:val="000000"/>
                <w:lang w:eastAsia="uk-UA"/>
              </w:rPr>
            </w:pPr>
            <w:r w:rsidRPr="00F507E7">
              <w:rPr>
                <w:rFonts w:eastAsia="Times New Roman"/>
                <w:color w:val="000000"/>
                <w:lang w:eastAsia="uk-UA"/>
              </w:rPr>
              <w:t>Вказується кількість таких учнів, студентів</w:t>
            </w:r>
          </w:p>
        </w:tc>
      </w:tr>
      <w:tr w:rsidR="00F507E7" w:rsidRPr="00F507E7" w:rsidTr="0093702D">
        <w:trPr>
          <w:cantSplit/>
        </w:trPr>
        <w:tc>
          <w:tcPr>
            <w:tcW w:w="7655" w:type="dxa"/>
          </w:tcPr>
          <w:p w:rsidR="00F507E7" w:rsidRPr="00F507E7" w:rsidRDefault="00F507E7" w:rsidP="00F507E7">
            <w:pPr>
              <w:shd w:val="clear" w:color="auto" w:fill="FFFFFF"/>
              <w:ind w:firstLine="0"/>
              <w:jc w:val="both"/>
              <w:textAlignment w:val="baseline"/>
              <w:rPr>
                <w:rFonts w:eastAsia="Times New Roman"/>
                <w:color w:val="000000"/>
                <w:lang w:eastAsia="uk-UA"/>
              </w:rPr>
            </w:pPr>
            <w:r w:rsidRPr="00F507E7">
              <w:rPr>
                <w:rFonts w:eastAsia="Times New Roman"/>
                <w:color w:val="000000"/>
                <w:lang w:eastAsia="uk-UA"/>
              </w:rPr>
              <w:t>16. які виконують програми сольних концертів або є постановниками чи учасниками спектаклів, балетів, концертних номерів, культурно-просвітницьких заходів, проводять персональні виставки тощо на всеукраїнському та міжнародному рівнях;</w:t>
            </w:r>
          </w:p>
        </w:tc>
        <w:tc>
          <w:tcPr>
            <w:tcW w:w="1979" w:type="dxa"/>
          </w:tcPr>
          <w:p w:rsidR="00F507E7" w:rsidRPr="00F507E7" w:rsidRDefault="00F507E7" w:rsidP="00F507E7">
            <w:pPr>
              <w:shd w:val="clear" w:color="auto" w:fill="FFFFFF"/>
              <w:ind w:firstLine="0"/>
              <w:jc w:val="both"/>
              <w:textAlignment w:val="baseline"/>
              <w:rPr>
                <w:rFonts w:eastAsia="Times New Roman"/>
                <w:color w:val="000000"/>
                <w:lang w:eastAsia="uk-UA"/>
              </w:rPr>
            </w:pPr>
            <w:r w:rsidRPr="00F507E7">
              <w:rPr>
                <w:rFonts w:eastAsia="Times New Roman"/>
                <w:color w:val="000000"/>
                <w:lang w:eastAsia="uk-UA"/>
              </w:rPr>
              <w:t>Вказується кількість таких програм</w:t>
            </w:r>
          </w:p>
        </w:tc>
      </w:tr>
      <w:tr w:rsidR="00F507E7" w:rsidRPr="00F507E7" w:rsidTr="0093702D">
        <w:trPr>
          <w:cantSplit/>
        </w:trPr>
        <w:tc>
          <w:tcPr>
            <w:tcW w:w="7655" w:type="dxa"/>
          </w:tcPr>
          <w:p w:rsidR="00F507E7" w:rsidRPr="00F507E7" w:rsidRDefault="00F507E7" w:rsidP="00F507E7">
            <w:pPr>
              <w:shd w:val="clear" w:color="auto" w:fill="FFFFFF"/>
              <w:ind w:firstLine="0"/>
              <w:jc w:val="both"/>
              <w:textAlignment w:val="baseline"/>
              <w:rPr>
                <w:rFonts w:eastAsia="Times New Roman"/>
                <w:color w:val="000000"/>
                <w:lang w:eastAsia="uk-UA"/>
              </w:rPr>
            </w:pPr>
            <w:r w:rsidRPr="00F507E7">
              <w:rPr>
                <w:rFonts w:eastAsia="Times New Roman"/>
                <w:color w:val="000000"/>
                <w:lang w:eastAsia="uk-UA"/>
              </w:rPr>
              <w:t>17. які входять до складу оргкомітетів та журі оглядів, конкурсів, фестивалів, виставок при проведенні творчих змагань та інших культурно-просвітницьких заходів на всеукраїнському та міжнародному рівнях у разі, якщо організаторами цих заходів є органи управління сфери культури, навчально-методичні установи, національні творчі спілки відповідного спрямування;</w:t>
            </w:r>
          </w:p>
        </w:tc>
        <w:tc>
          <w:tcPr>
            <w:tcW w:w="1979" w:type="dxa"/>
          </w:tcPr>
          <w:p w:rsidR="00F507E7" w:rsidRPr="00F507E7" w:rsidRDefault="00F507E7" w:rsidP="00F507E7">
            <w:pPr>
              <w:shd w:val="clear" w:color="auto" w:fill="FFFFFF"/>
              <w:ind w:firstLine="0"/>
              <w:jc w:val="both"/>
              <w:textAlignment w:val="baseline"/>
              <w:rPr>
                <w:rFonts w:eastAsia="Times New Roman"/>
                <w:color w:val="000000"/>
                <w:lang w:eastAsia="uk-UA"/>
              </w:rPr>
            </w:pPr>
            <w:r w:rsidRPr="00F507E7">
              <w:rPr>
                <w:rFonts w:eastAsia="Times New Roman"/>
                <w:color w:val="000000"/>
                <w:lang w:eastAsia="uk-UA"/>
              </w:rPr>
              <w:t>Вказується кількість таких оглядів, конкурсів тощо</w:t>
            </w:r>
          </w:p>
        </w:tc>
      </w:tr>
      <w:tr w:rsidR="00F507E7" w:rsidRPr="00F507E7" w:rsidTr="0093702D">
        <w:trPr>
          <w:cantSplit/>
        </w:trPr>
        <w:tc>
          <w:tcPr>
            <w:tcW w:w="7655" w:type="dxa"/>
          </w:tcPr>
          <w:p w:rsidR="00F507E7" w:rsidRPr="00F507E7" w:rsidRDefault="00F507E7" w:rsidP="00F507E7">
            <w:pPr>
              <w:shd w:val="clear" w:color="auto" w:fill="FFFFFF"/>
              <w:ind w:firstLine="0"/>
              <w:jc w:val="both"/>
              <w:textAlignment w:val="baseline"/>
              <w:rPr>
                <w:rFonts w:eastAsia="Times New Roman"/>
                <w:color w:val="000000"/>
                <w:lang w:eastAsia="uk-UA"/>
              </w:rPr>
            </w:pPr>
            <w:r w:rsidRPr="00F507E7">
              <w:rPr>
                <w:rFonts w:eastAsia="Times New Roman"/>
                <w:color w:val="000000"/>
                <w:lang w:eastAsia="uk-UA"/>
              </w:rPr>
              <w:t>18. які читають лекції або проводять практичні заняття (семінари) для слухачів Інституту післядипломної освіти Національної Академії керівних кадрів культури і мистецтв (її філій), організовують проведення майстер-класів на базі навчальних закладів, у яких викладають;</w:t>
            </w:r>
          </w:p>
        </w:tc>
        <w:tc>
          <w:tcPr>
            <w:tcW w:w="1979" w:type="dxa"/>
          </w:tcPr>
          <w:p w:rsidR="00F507E7" w:rsidRPr="00F507E7" w:rsidRDefault="00F507E7" w:rsidP="00F507E7">
            <w:pPr>
              <w:shd w:val="clear" w:color="auto" w:fill="FFFFFF"/>
              <w:ind w:firstLine="0"/>
              <w:jc w:val="both"/>
              <w:textAlignment w:val="baseline"/>
              <w:rPr>
                <w:rFonts w:eastAsia="Times New Roman"/>
                <w:color w:val="000000"/>
                <w:lang w:eastAsia="uk-UA"/>
              </w:rPr>
            </w:pPr>
            <w:r w:rsidRPr="00F507E7">
              <w:rPr>
                <w:rFonts w:eastAsia="Times New Roman"/>
                <w:color w:val="000000"/>
                <w:lang w:eastAsia="uk-UA"/>
              </w:rPr>
              <w:t>Вказується кількість проведених заходів</w:t>
            </w:r>
          </w:p>
        </w:tc>
      </w:tr>
      <w:tr w:rsidR="00F507E7" w:rsidRPr="00F507E7" w:rsidTr="0093702D">
        <w:trPr>
          <w:cantSplit/>
        </w:trPr>
        <w:tc>
          <w:tcPr>
            <w:tcW w:w="7655" w:type="dxa"/>
          </w:tcPr>
          <w:p w:rsidR="00F507E7" w:rsidRPr="00F507E7" w:rsidRDefault="00F507E7" w:rsidP="00F507E7">
            <w:pPr>
              <w:shd w:val="clear" w:color="auto" w:fill="FFFFFF"/>
              <w:ind w:firstLine="0"/>
              <w:jc w:val="both"/>
              <w:textAlignment w:val="baseline"/>
              <w:rPr>
                <w:rFonts w:eastAsia="Times New Roman"/>
                <w:color w:val="000000"/>
                <w:lang w:eastAsia="uk-UA"/>
              </w:rPr>
            </w:pPr>
            <w:r w:rsidRPr="00F507E7">
              <w:rPr>
                <w:rFonts w:eastAsia="Times New Roman"/>
                <w:color w:val="000000"/>
                <w:lang w:eastAsia="uk-UA"/>
              </w:rPr>
              <w:t>19. які стали переможцями всеукраїнських чи міжнародних творчих змагань або брали участь у всеукраїнських чи міжнародних культурно-просвітницьких заходах;</w:t>
            </w:r>
          </w:p>
        </w:tc>
        <w:tc>
          <w:tcPr>
            <w:tcW w:w="1979" w:type="dxa"/>
          </w:tcPr>
          <w:p w:rsidR="00F507E7" w:rsidRPr="00F507E7" w:rsidRDefault="00F507E7" w:rsidP="00F507E7">
            <w:pPr>
              <w:shd w:val="clear" w:color="auto" w:fill="FFFFFF"/>
              <w:ind w:firstLine="0"/>
              <w:jc w:val="both"/>
              <w:textAlignment w:val="baseline"/>
              <w:rPr>
                <w:rFonts w:eastAsia="Times New Roman"/>
                <w:color w:val="000000"/>
                <w:lang w:eastAsia="uk-UA"/>
              </w:rPr>
            </w:pPr>
            <w:r w:rsidRPr="00F507E7">
              <w:rPr>
                <w:rFonts w:eastAsia="Times New Roman"/>
                <w:color w:val="000000"/>
                <w:lang w:eastAsia="uk-UA"/>
              </w:rPr>
              <w:t>Вказується кількість таких змагань</w:t>
            </w:r>
          </w:p>
        </w:tc>
      </w:tr>
      <w:tr w:rsidR="00F507E7" w:rsidRPr="00F507E7" w:rsidTr="0093702D">
        <w:trPr>
          <w:cantSplit/>
        </w:trPr>
        <w:tc>
          <w:tcPr>
            <w:tcW w:w="7655" w:type="dxa"/>
          </w:tcPr>
          <w:p w:rsidR="00F507E7" w:rsidRPr="00F507E7" w:rsidRDefault="00F507E7" w:rsidP="00F507E7">
            <w:pPr>
              <w:shd w:val="clear" w:color="auto" w:fill="FFFFFF"/>
              <w:ind w:firstLine="0"/>
              <w:jc w:val="both"/>
              <w:textAlignment w:val="baseline"/>
              <w:rPr>
                <w:rFonts w:eastAsia="Times New Roman"/>
                <w:color w:val="000000"/>
                <w:lang w:eastAsia="uk-UA"/>
              </w:rPr>
            </w:pPr>
            <w:r w:rsidRPr="00F507E7">
              <w:rPr>
                <w:rFonts w:eastAsia="Times New Roman"/>
                <w:color w:val="000000"/>
                <w:lang w:eastAsia="uk-UA"/>
              </w:rPr>
              <w:t>20. які мають науковий ступінь, вчене або почесне звання.</w:t>
            </w:r>
          </w:p>
        </w:tc>
        <w:tc>
          <w:tcPr>
            <w:tcW w:w="1979" w:type="dxa"/>
          </w:tcPr>
          <w:p w:rsidR="00F507E7" w:rsidRPr="00F507E7" w:rsidRDefault="00F507E7" w:rsidP="00F507E7">
            <w:pPr>
              <w:shd w:val="clear" w:color="auto" w:fill="FFFFFF"/>
              <w:ind w:firstLine="0"/>
              <w:jc w:val="both"/>
              <w:textAlignment w:val="baseline"/>
              <w:rPr>
                <w:rFonts w:eastAsia="Times New Roman"/>
                <w:color w:val="000000"/>
                <w:lang w:eastAsia="uk-UA"/>
              </w:rPr>
            </w:pPr>
            <w:r w:rsidRPr="00F507E7">
              <w:rPr>
                <w:rFonts w:eastAsia="Times New Roman"/>
                <w:color w:val="000000"/>
                <w:lang w:eastAsia="uk-UA"/>
              </w:rPr>
              <w:t>Вказати науковий ступінь/звання</w:t>
            </w:r>
          </w:p>
        </w:tc>
      </w:tr>
    </w:tbl>
    <w:p w:rsidR="00CA12D2" w:rsidRPr="001C7A59" w:rsidRDefault="00CA12D2" w:rsidP="00F507E7">
      <w:pPr>
        <w:ind w:firstLine="0"/>
        <w:rPr>
          <w:sz w:val="24"/>
          <w:szCs w:val="24"/>
        </w:rPr>
      </w:pPr>
    </w:p>
    <w:sectPr w:rsidR="00CA12D2" w:rsidRPr="001C7A59" w:rsidSect="00F507E7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F429CD"/>
    <w:multiLevelType w:val="hybridMultilevel"/>
    <w:tmpl w:val="CB68DB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7E7"/>
    <w:rsid w:val="001C7A59"/>
    <w:rsid w:val="00400A38"/>
    <w:rsid w:val="005E1262"/>
    <w:rsid w:val="00617994"/>
    <w:rsid w:val="007200C1"/>
    <w:rsid w:val="00794BCE"/>
    <w:rsid w:val="00CA12D2"/>
    <w:rsid w:val="00F5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0A38"/>
    <w:pPr>
      <w:spacing w:after="0"/>
      <w:ind w:firstLine="709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07E7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0A38"/>
    <w:pPr>
      <w:spacing w:after="0"/>
      <w:ind w:firstLine="709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07E7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2018-09-09T12:08:00Z</dcterms:created>
  <dcterms:modified xsi:type="dcterms:W3CDTF">2018-09-24T18:12:00Z</dcterms:modified>
</cp:coreProperties>
</file>