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>세미</w:t>
      </w:r>
      <w:r>
        <w:rPr>
          <w:rFonts w:hint="eastAsia"/>
          <w:b/>
          <w:sz w:val="36"/>
          <w:spacing w:val="-10"/>
        </w:rPr>
        <w:t>프로젝트</w:t>
      </w:r>
      <w:r>
        <w:rPr>
          <w:rFonts w:hint="eastAsia"/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>기획안</w:t>
      </w:r>
      <w:r>
        <w:rPr>
          <w:rFonts w:hint="eastAsia"/>
          <w:b/>
          <w:sz w:val="36"/>
          <w:spacing w:val="-10"/>
        </w:rPr>
        <w:t xml:space="preserve"> </w:t>
      </w:r>
    </w:p>
    <w:p>
      <w:pPr>
        <w:jc w:val="lef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: </w:t>
      </w:r>
      <w:r>
        <w:rPr>
          <w:lang w:val="ko-KR" w:eastAsia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  <w:rtl w:val="off"/>
        </w:rPr>
        <w:t xml:space="preserve">                    </w:t>
      </w:r>
    </w:p>
    <w:p>
      <w:pPr>
        <w:jc w:val="lef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기획안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작성일자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: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 xml:space="preserve">EX) 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>조 :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>노라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>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hint="eastAsia"/>
                <w:sz w:val="22"/>
                <w:szCs w:val="20"/>
                <w:spacing w:val="-10"/>
              </w:rPr>
              <w:t>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(구성원 및 역할)</w:t>
            </w:r>
          </w:p>
        </w:tc>
        <w:tc>
          <w:tcPr>
            <w:tcW w:w="6791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EX)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팀장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김소진 </w:t>
            </w:r>
          </w:p>
        </w:tc>
      </w:tr>
      <w:tr>
        <w:trPr>
          <w:trHeight w:val="98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주제 및 </w:t>
            </w:r>
            <w:r>
              <w:rPr>
                <w:rFonts w:hint="eastAsia"/>
                <w:sz w:val="22"/>
                <w:szCs w:val="20"/>
                <w:spacing w:val="-10"/>
              </w:rPr>
              <w:t>개요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18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해결하고자 하는 문제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Cs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최종 산출물의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청사진</w:t>
            </w:r>
          </w:p>
        </w:tc>
        <w:tc>
          <w:tcPr>
            <w:tcW w:w="6791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수행</w:t>
            </w:r>
            <w:r>
              <w:rPr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방법/도구</w:t>
            </w:r>
          </w:p>
        </w:tc>
        <w:tc>
          <w:tcPr>
            <w:tcW w:w="679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trHeight w:val="25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791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EX) 7/15~ 7/16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: 주제 선정 및 일정 수립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family w:val="modern"/>
    <w:charset w:val="81"/>
    <w:notTrueType w:val="false"/>
    <w:pitch w:val="variable"/>
    <w:sig w:usb0="900002A7" w:usb1="29D7FCFB" w:usb2="00000010" w:usb3="00000000" w:csb0="0008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left"/>
    </w:pPr>
    <w:r>
      <w:rPr>
        <w:rFonts w:hint="eastAsia"/>
      </w:rPr>
      <w:t xml:space="preserve">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b/>
        <w:sz w:val="18"/>
      </w:rPr>
    </w:pPr>
  </w:p>
  <w:p>
    <w:pPr>
      <w:pStyle w:val="a4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Ind w:w="0" w:type="dxa"/>
      <w:tblBorders>
        <w:top w:val="single" w:sz="4" w:space="0" w:color="7E7E7E" w:themeColor="dk1" w:themeTint="80"/>
        <w:bottom w:val="single" w:sz="4" w:space="0" w:color="7E7E7E" w:themeColor="dk1" w:themeTint="8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ana26</cp:lastModifiedBy>
  <cp:revision>1</cp:revision>
  <dcterms:created xsi:type="dcterms:W3CDTF">2021-03-10T04:28:00Z</dcterms:created>
  <dcterms:modified xsi:type="dcterms:W3CDTF">2024-02-26T15:11:25Z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