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ind w:firstLine="720"/>
        <w:contextualSpacing w:val="0"/>
        <w:jc w:val="center"/>
      </w:pPr>
      <w:bookmarkStart w:colFirst="0" w:colLast="0" w:name="h.11e143qmczn7" w:id="0"/>
      <w:bookmarkEnd w:id="0"/>
      <w:r w:rsidDel="00000000" w:rsidR="00000000" w:rsidRPr="00000000">
        <w:rPr>
          <w:rtl w:val="0"/>
        </w:rPr>
        <w:t xml:space="preserve">Choosing a Mapping 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After considering Google Maps and OpenStreetMap, I have decided the latter suits our needs for location-based data visualization better. Below, I have denoted relevant attributes of each service as pros (green), neutrals (yellow), or cons (red).</w:t>
      </w:r>
    </w:p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39nv9ken0v8w" w:id="1"/>
      <w:bookmarkEnd w:id="1"/>
      <w:r w:rsidDel="00000000" w:rsidR="00000000" w:rsidRPr="00000000">
        <w:rPr>
          <w:rtl w:val="0"/>
        </w:rPr>
        <w:t xml:space="preserve">Comparison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OpenStreetMap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widely known and used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supports crowdsourcing for 200+ countries</w:t>
            </w:r>
            <w:r w:rsidDel="00000000" w:rsidR="00000000" w:rsidRPr="00000000">
              <w:rPr>
                <w:shd w:fill="d9ead3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updated by Google (exclusively in some countries, like the U.S.) and by licensed servicers like Tele Atlas (TomTom)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may only be accessed via the Google Maps API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free for less than 25,000 accesses per 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supports routing and turn-by-turn navigation natively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supports indoor mapping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may contain copyright Easter eggs</w:t>
            </w:r>
            <w:r w:rsidDel="00000000" w:rsidR="00000000" w:rsidRPr="00000000">
              <w:rPr>
                <w:shd w:fill="f4cccc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available via 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widely known and used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relies on a crowdsourcing platform and government-provided data such as TIGER</w:t>
            </w:r>
            <w:r w:rsidDel="00000000" w:rsidR="00000000" w:rsidRPr="00000000">
              <w:rPr>
                <w:shd w:fill="fff2cc" w:val="clear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updated by contributors (1mil+), and anyone may become a contributor at anytime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has many methods for access</w:t>
            </w:r>
            <w:r w:rsidDel="00000000" w:rsidR="00000000" w:rsidRPr="00000000">
              <w:rPr>
                <w:shd w:fill="d9ead3" w:val="clear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free for unlimited usage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requires third-party software for routing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supports indoor mapping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does not contain copyright Easter eggs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available via HTTPS</w:t>
            </w:r>
          </w:p>
        </w:tc>
      </w:tr>
    </w:tbl>
    <w:p w:rsidR="00000000" w:rsidDel="00000000" w:rsidP="00000000" w:rsidRDefault="00000000" w:rsidRPr="00000000">
      <w:pPr>
        <w:pStyle w:val="Heading1"/>
        <w:widowControl w:val="0"/>
        <w:contextualSpacing w:val="0"/>
      </w:pPr>
      <w:bookmarkStart w:colFirst="0" w:colLast="0" w:name="h.y6dtntb9nhq8" w:id="2"/>
      <w:bookmarkEnd w:id="2"/>
      <w:r w:rsidDel="00000000" w:rsidR="00000000" w:rsidRPr="00000000">
        <w:rPr>
          <w:rtl w:val="0"/>
        </w:rPr>
        <w:t xml:space="preserve">Leaflet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framework that seems to be the most popular for accessing OpenStreetMap (OSM) is called Leaflet. It is reputed to be “much less complicated than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OpenLayers</w:t>
        </w:r>
      </w:hyperlink>
      <w:r w:rsidDel="00000000" w:rsidR="00000000" w:rsidRPr="00000000">
        <w:rPr>
          <w:rtl w:val="0"/>
        </w:rPr>
        <w:t xml:space="preserve"> [, an alternate JavaScript framework,] and instead focuses on performance, usability, simple API, small size and mobile support.”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 On that note, it incorporates OSM as a layer that may be substituted for any of a plethora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 of other mapping services rather easily—including Google Maps (although this is not optimal since it requires a separate plugin and essentially means using an API to access the Google Maps API).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Furthermore, Leaflet uses HTML5 and CSS3 and is open-source (BSD license).</w:t>
      </w:r>
    </w:p>
    <w:sectPr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https://support.google.com/mapmaker/answer/155415?hl=en</w:t>
      </w:r>
    </w:p>
  </w:footnote>
  <w:footnote w:id="3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http://wiki.openstreetmap.org/wiki/Develop/Frameworks#Webmaps</w:t>
      </w:r>
    </w:p>
  </w:footnote>
  <w:footnote w:id="2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http://wiki.openstreetmap.org/wiki/TIGER#History</w:t>
      </w:r>
    </w:p>
  </w:footnote>
  <w:footnote w:id="4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http://wiki.openstreetmap.org/wiki/Leaflet</w:t>
      </w:r>
    </w:p>
  </w:footnote>
  <w:footnote w:id="5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http://leaflet-extras.github.io/leaflet-providers/preview/</w:t>
      </w:r>
    </w:p>
  </w:footnote>
  <w:footnote w:id="6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https://github.com/Leaflet/Leaflet/blob/master/FAQ.md#data-providers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rtl w:val="0"/>
        </w:rPr>
        <w:t xml:space="preserve"> http://wiki.openstreetmap.org/wiki/Copyright_Easter_Eggs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3" Type="http://schemas.openxmlformats.org/officeDocument/2006/relationships/footnotes" Target="footnotes.xml"/><Relationship Id="rId6" Type="http://schemas.openxmlformats.org/officeDocument/2006/relationships/hyperlink" Target="http://wiki.openstreetmap.org/wiki/OpenLayers" TargetMode="External"/><Relationship Id="rId5" Type="http://schemas.openxmlformats.org/officeDocument/2006/relationships/styles" Target="styles.xml"/><Relationship Id="rId7" Type="http://schemas.openxmlformats.org/officeDocument/2006/relationships/footer" Target="footer1.xml"/></Relationships>
</file>