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5E00D365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45BF2B71" w:rsidR="004B47CA" w:rsidRPr="00D633DB" w:rsidRDefault="00B7071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  <w:r w:rsidR="00761503">
              <w:rPr>
                <w:sz w:val="20"/>
                <w:lang w:val="es-MX"/>
              </w:rPr>
              <w:t>/0</w:t>
            </w:r>
            <w:r>
              <w:rPr>
                <w:sz w:val="20"/>
                <w:lang w:val="es-MX"/>
              </w:rPr>
              <w:t>5</w:t>
            </w:r>
            <w:r w:rsidR="00761503">
              <w:rPr>
                <w:sz w:val="20"/>
                <w:lang w:val="es-MX"/>
              </w:rPr>
              <w:t>/2021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B46AAE6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24B6207E" w:rsidR="004B47CA" w:rsidRPr="00D633DB" w:rsidRDefault="00B7071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77454AF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5CDBE702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B70714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B70714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3867"/>
        <w:gridCol w:w="639"/>
        <w:gridCol w:w="1188"/>
        <w:gridCol w:w="761"/>
        <w:gridCol w:w="716"/>
      </w:tblGrid>
      <w:tr w:rsidR="00B70714" w:rsidRPr="00D633DB" w14:paraId="49FFFC6D" w14:textId="77777777" w:rsidTr="00B70714">
        <w:trPr>
          <w:jc w:val="center"/>
        </w:trPr>
        <w:tc>
          <w:tcPr>
            <w:tcW w:w="5463" w:type="dxa"/>
            <w:gridSpan w:val="2"/>
            <w:shd w:val="clear" w:color="auto" w:fill="D9D9D9"/>
          </w:tcPr>
          <w:p w14:paraId="0873561F" w14:textId="77777777" w:rsidR="00B70714" w:rsidRPr="00D633DB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39" w:type="dxa"/>
            <w:shd w:val="clear" w:color="auto" w:fill="D9D9D9"/>
          </w:tcPr>
          <w:p w14:paraId="4BBB90BE" w14:textId="45803979" w:rsidR="00B70714" w:rsidRPr="00D7623D" w:rsidRDefault="00B70714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 w:rsidRPr="00D7623D">
              <w:rPr>
                <w:sz w:val="20"/>
                <w:szCs w:val="16"/>
                <w:lang w:val="es-MX"/>
              </w:rPr>
              <w:t>Main</w:t>
            </w:r>
            <w:proofErr w:type="spellEnd"/>
          </w:p>
        </w:tc>
        <w:tc>
          <w:tcPr>
            <w:tcW w:w="1188" w:type="dxa"/>
            <w:shd w:val="clear" w:color="auto" w:fill="D9D9D9"/>
          </w:tcPr>
          <w:p w14:paraId="1F20386A" w14:textId="0944C91A" w:rsidR="00B70714" w:rsidRPr="00D7623D" w:rsidRDefault="00B70714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>
              <w:rPr>
                <w:sz w:val="20"/>
                <w:szCs w:val="16"/>
                <w:lang w:val="es-MX"/>
              </w:rPr>
              <w:t>FileReader</w:t>
            </w:r>
            <w:proofErr w:type="spellEnd"/>
          </w:p>
        </w:tc>
        <w:tc>
          <w:tcPr>
            <w:tcW w:w="761" w:type="dxa"/>
            <w:shd w:val="clear" w:color="auto" w:fill="D9D9D9"/>
          </w:tcPr>
          <w:p w14:paraId="7C695903" w14:textId="50314223" w:rsidR="00B70714" w:rsidRPr="00D7623D" w:rsidRDefault="00B70714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 w:rsidRPr="00D7623D">
              <w:rPr>
                <w:sz w:val="20"/>
                <w:szCs w:val="16"/>
                <w:lang w:val="es-MX"/>
              </w:rPr>
              <w:t>Printer</w:t>
            </w:r>
            <w:proofErr w:type="spellEnd"/>
          </w:p>
        </w:tc>
        <w:tc>
          <w:tcPr>
            <w:tcW w:w="716" w:type="dxa"/>
            <w:shd w:val="clear" w:color="auto" w:fill="D9D9D9"/>
          </w:tcPr>
          <w:p w14:paraId="7088C524" w14:textId="0CC30F2F" w:rsidR="00B70714" w:rsidRPr="00D7623D" w:rsidRDefault="00B70714" w:rsidP="00EF5911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proofErr w:type="spellStart"/>
            <w:r w:rsidRPr="00D7623D">
              <w:rPr>
                <w:sz w:val="20"/>
                <w:szCs w:val="16"/>
                <w:lang w:val="es-MX"/>
              </w:rPr>
              <w:t>Errors</w:t>
            </w:r>
            <w:proofErr w:type="spellEnd"/>
          </w:p>
        </w:tc>
      </w:tr>
      <w:tr w:rsidR="00B70714" w:rsidRPr="00A371C6" w14:paraId="39614524" w14:textId="77777777" w:rsidTr="00B70714">
        <w:trPr>
          <w:jc w:val="center"/>
        </w:trPr>
        <w:tc>
          <w:tcPr>
            <w:tcW w:w="1596" w:type="dxa"/>
          </w:tcPr>
          <w:p w14:paraId="7C83AF4C" w14:textId="1CB4345C" w:rsidR="00B70714" w:rsidRPr="00D633DB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3867" w:type="dxa"/>
          </w:tcPr>
          <w:p w14:paraId="62E8DE4F" w14:textId="0EBFD3FC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método de inicialización de una clase incluya a todas las variables que requieran reiniciar sus valores al inicio de un nuevo procedimiento.</w:t>
            </w:r>
          </w:p>
          <w:p w14:paraId="666064D9" w14:textId="2AD505DE" w:rsidR="00B70714" w:rsidRPr="00D633DB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la inicialización de variables</w:t>
            </w:r>
          </w:p>
          <w:p w14:paraId="3DDBAE2F" w14:textId="1D1E5459" w:rsidR="00B70714" w:rsidRDefault="00B70714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1B09BD2A" w14:textId="022AC532" w:rsidR="00B70714" w:rsidRPr="00D633DB" w:rsidRDefault="00B70714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 un nuevo procedimiento</w:t>
            </w:r>
          </w:p>
        </w:tc>
        <w:tc>
          <w:tcPr>
            <w:tcW w:w="639" w:type="dxa"/>
          </w:tcPr>
          <w:p w14:paraId="5FAAB00D" w14:textId="4B64D728" w:rsidR="00B70714" w:rsidRPr="009424B6" w:rsidRDefault="00B70714" w:rsidP="009424B6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188" w:type="dxa"/>
          </w:tcPr>
          <w:p w14:paraId="38AC3C4D" w14:textId="769EFFE1" w:rsidR="00B70714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1273F55A" w14:textId="309720C5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716" w:type="dxa"/>
          </w:tcPr>
          <w:p w14:paraId="059828C8" w14:textId="48348643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B70714" w:rsidRPr="00D35A5A" w14:paraId="2EF9C164" w14:textId="77777777" w:rsidTr="00B70714">
        <w:trPr>
          <w:jc w:val="center"/>
        </w:trPr>
        <w:tc>
          <w:tcPr>
            <w:tcW w:w="1596" w:type="dxa"/>
          </w:tcPr>
          <w:p w14:paraId="63DAB5F3" w14:textId="02986E09" w:rsidR="00B70714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3867" w:type="dxa"/>
          </w:tcPr>
          <w:p w14:paraId="1C3AE7E0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los formatos de llamada en cada función</w:t>
            </w:r>
          </w:p>
          <w:p w14:paraId="46912EFB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2ED05B96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588324A9" w14:textId="6F005EBA" w:rsidR="00B70714" w:rsidRDefault="00B70714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Uso de “&amp;”</w:t>
            </w:r>
          </w:p>
        </w:tc>
        <w:tc>
          <w:tcPr>
            <w:tcW w:w="639" w:type="dxa"/>
          </w:tcPr>
          <w:p w14:paraId="3A224B20" w14:textId="0B9FFE3D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7A83AFC9" w14:textId="5290D30B" w:rsidR="00B70714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78F5AA8C" w14:textId="13E93039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039CBC8B" w14:textId="73EBA7D0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B70714" w:rsidRPr="00A371C6" w14:paraId="0BD3D352" w14:textId="77777777" w:rsidTr="00B70714">
        <w:trPr>
          <w:jc w:val="center"/>
        </w:trPr>
        <w:tc>
          <w:tcPr>
            <w:tcW w:w="1596" w:type="dxa"/>
          </w:tcPr>
          <w:p w14:paraId="5FB4450D" w14:textId="6ABEC229" w:rsidR="00B70714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Punteros</w:t>
            </w:r>
          </w:p>
        </w:tc>
        <w:tc>
          <w:tcPr>
            <w:tcW w:w="3867" w:type="dxa"/>
          </w:tcPr>
          <w:p w14:paraId="42B4E25E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</w:t>
            </w:r>
          </w:p>
          <w:p w14:paraId="15072045" w14:textId="61818C7E" w:rsidR="00B70714" w:rsidRDefault="00B70714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Cada puntero sea inicializado con NULL</w:t>
            </w:r>
          </w:p>
          <w:p w14:paraId="41F7979D" w14:textId="5CAD92C5" w:rsidR="00B70714" w:rsidRDefault="00B70714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Las secciones que utilicen punteros se ejecuten si su valor es diferente de NULL y es el valor deseado</w:t>
            </w:r>
          </w:p>
          <w:p w14:paraId="21C9DD90" w14:textId="567D03C9" w:rsidR="00B70714" w:rsidRDefault="00B70714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Toda la memoria dinámicamente asignada sea liberada cuando deje de ser usada o al final del programa.</w:t>
            </w:r>
          </w:p>
        </w:tc>
        <w:tc>
          <w:tcPr>
            <w:tcW w:w="639" w:type="dxa"/>
          </w:tcPr>
          <w:p w14:paraId="5845AEFC" w14:textId="3291BDBD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5C163943" w14:textId="1C28DA26" w:rsidR="00B70714" w:rsidRDefault="00B70714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11E70F6A" w14:textId="17115399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68472142" w14:textId="0EC0D3AD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B70714" w:rsidRPr="00A371C6" w14:paraId="1D81B6A5" w14:textId="77777777" w:rsidTr="00B70714">
        <w:trPr>
          <w:jc w:val="center"/>
        </w:trPr>
        <w:tc>
          <w:tcPr>
            <w:tcW w:w="1596" w:type="dxa"/>
          </w:tcPr>
          <w:p w14:paraId="63A650AA" w14:textId="068201EB" w:rsidR="00B70714" w:rsidRPr="00D633DB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Variables</w:t>
            </w:r>
          </w:p>
        </w:tc>
        <w:tc>
          <w:tcPr>
            <w:tcW w:w="3867" w:type="dxa"/>
          </w:tcPr>
          <w:p w14:paraId="233297F2" w14:textId="44904A78" w:rsidR="00B70714" w:rsidRPr="00D633DB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no existan variables sin usar.</w:t>
            </w:r>
          </w:p>
        </w:tc>
        <w:tc>
          <w:tcPr>
            <w:tcW w:w="639" w:type="dxa"/>
          </w:tcPr>
          <w:p w14:paraId="66FBD948" w14:textId="16854514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15FD9D4A" w14:textId="11B7D0B5" w:rsidR="00B70714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2BDCF782" w14:textId="30F81224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57100AF8" w14:textId="37DCB164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70714" w:rsidRPr="00A371C6" w14:paraId="221E5052" w14:textId="77777777" w:rsidTr="00B70714">
        <w:trPr>
          <w:jc w:val="center"/>
        </w:trPr>
        <w:tc>
          <w:tcPr>
            <w:tcW w:w="1596" w:type="dxa"/>
          </w:tcPr>
          <w:p w14:paraId="1CE654EF" w14:textId="7D28983F" w:rsidR="00B70714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3867" w:type="dxa"/>
          </w:tcPr>
          <w:p w14:paraId="0BA85F4E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el uso correcto de ==, =, ¡=, ||, &amp;&amp;</w:t>
            </w:r>
          </w:p>
          <w:p w14:paraId="4B55077A" w14:textId="6840BF61" w:rsidR="00B70714" w:rsidRPr="00DB7742" w:rsidRDefault="00B70714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la asociación entre operadores y sus resultados posibles</w:t>
            </w:r>
          </w:p>
        </w:tc>
        <w:tc>
          <w:tcPr>
            <w:tcW w:w="639" w:type="dxa"/>
          </w:tcPr>
          <w:p w14:paraId="180CA512" w14:textId="288E19A7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205F4F9A" w14:textId="6E7AEAB7" w:rsidR="00B70714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0C821AE1" w14:textId="0A02B9D8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764DCF80" w14:textId="25A039C2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B70714" w:rsidRPr="00A42B5B" w14:paraId="5CE72048" w14:textId="77777777" w:rsidTr="00B70714">
        <w:trPr>
          <w:jc w:val="center"/>
        </w:trPr>
        <w:tc>
          <w:tcPr>
            <w:tcW w:w="1596" w:type="dxa"/>
          </w:tcPr>
          <w:p w14:paraId="7A7FFECC" w14:textId="72FE924B" w:rsidR="00B70714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3867" w:type="dxa"/>
          </w:tcPr>
          <w:p w14:paraId="1C650ED4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el formato de salida</w:t>
            </w:r>
          </w:p>
          <w:p w14:paraId="5D398C29" w14:textId="0663F3E8" w:rsidR="00B70714" w:rsidRDefault="00B70714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Sangría y espaciado</w:t>
            </w:r>
          </w:p>
          <w:p w14:paraId="1B5ECD3A" w14:textId="7F160F9B" w:rsidR="00B70714" w:rsidRPr="00374C0C" w:rsidRDefault="00B70714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Mayúsculas y minúsculas</w:t>
            </w:r>
          </w:p>
        </w:tc>
        <w:tc>
          <w:tcPr>
            <w:tcW w:w="639" w:type="dxa"/>
          </w:tcPr>
          <w:p w14:paraId="1EF3D9F4" w14:textId="0ED49A5A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03690966" w14:textId="0D321E21" w:rsidR="00B70714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081E010C" w14:textId="4D658753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021AE59B" w14:textId="4B055B83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B70714" w:rsidRPr="00A371C6" w14:paraId="2E4B7729" w14:textId="77777777" w:rsidTr="00B70714">
        <w:trPr>
          <w:jc w:val="center"/>
        </w:trPr>
        <w:tc>
          <w:tcPr>
            <w:tcW w:w="1596" w:type="dxa"/>
          </w:tcPr>
          <w:p w14:paraId="5212FEFE" w14:textId="1C6D5DAD" w:rsidR="00B70714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Archivos</w:t>
            </w:r>
          </w:p>
        </w:tc>
        <w:tc>
          <w:tcPr>
            <w:tcW w:w="3867" w:type="dxa"/>
          </w:tcPr>
          <w:p w14:paraId="685944F9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</w:t>
            </w:r>
          </w:p>
          <w:p w14:paraId="179F8F1C" w14:textId="406F9178" w:rsidR="00B70714" w:rsidRDefault="00B70714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Existan</w:t>
            </w:r>
          </w:p>
          <w:p w14:paraId="6DD65A7B" w14:textId="791E39E2" w:rsidR="00B70714" w:rsidRDefault="00B70714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abiertos correctamente</w:t>
            </w:r>
          </w:p>
          <w:p w14:paraId="3DCD397B" w14:textId="799C3806" w:rsidR="00B70714" w:rsidRPr="00C20CF4" w:rsidRDefault="00B70714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cerrados cuando su uso termine</w:t>
            </w:r>
          </w:p>
        </w:tc>
        <w:tc>
          <w:tcPr>
            <w:tcW w:w="639" w:type="dxa"/>
          </w:tcPr>
          <w:p w14:paraId="0522EA0C" w14:textId="755DA451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188" w:type="dxa"/>
          </w:tcPr>
          <w:p w14:paraId="08F990CD" w14:textId="4AD1D292" w:rsidR="00B70714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78EFFD82" w14:textId="6E881369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716" w:type="dxa"/>
          </w:tcPr>
          <w:p w14:paraId="29DD6A80" w14:textId="53ECE368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B70714" w:rsidRPr="00A371C6" w14:paraId="79D92FED" w14:textId="77777777" w:rsidTr="00B70714">
        <w:trPr>
          <w:jc w:val="center"/>
        </w:trPr>
        <w:tc>
          <w:tcPr>
            <w:tcW w:w="1596" w:type="dxa"/>
          </w:tcPr>
          <w:p w14:paraId="049A7536" w14:textId="5F05A7D9" w:rsidR="00B70714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Errores</w:t>
            </w:r>
          </w:p>
        </w:tc>
        <w:tc>
          <w:tcPr>
            <w:tcW w:w="3867" w:type="dxa"/>
          </w:tcPr>
          <w:p w14:paraId="2973144E" w14:textId="1CECDEE6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Definir todos los errores posibles</w:t>
            </w:r>
          </w:p>
          <w:p w14:paraId="462FD0BB" w14:textId="1CDFD394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Agregar cada error encontrado al log de errores</w:t>
            </w:r>
          </w:p>
          <w:p w14:paraId="43999B9E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Manejar adecuadamente cada error encontrado</w:t>
            </w:r>
          </w:p>
          <w:p w14:paraId="348F4906" w14:textId="10036BF0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Alertar al usuario de los errores encontrados</w:t>
            </w:r>
          </w:p>
        </w:tc>
        <w:tc>
          <w:tcPr>
            <w:tcW w:w="639" w:type="dxa"/>
          </w:tcPr>
          <w:p w14:paraId="77F12BB1" w14:textId="191AE904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28125FD4" w14:textId="0BF79635" w:rsidR="00B70714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20FB9FC2" w14:textId="7B10B3E2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702C983C" w14:textId="791C3F9F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70714" w:rsidRPr="00381D7D" w14:paraId="43D26068" w14:textId="77777777" w:rsidTr="00B70714">
        <w:trPr>
          <w:jc w:val="center"/>
        </w:trPr>
        <w:tc>
          <w:tcPr>
            <w:tcW w:w="1596" w:type="dxa"/>
          </w:tcPr>
          <w:p w14:paraId="144896A9" w14:textId="1BD56219" w:rsidR="00B70714" w:rsidRPr="00D633DB" w:rsidRDefault="00B70714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3867" w:type="dxa"/>
          </w:tcPr>
          <w:p w14:paraId="642109C9" w14:textId="77777777" w:rsidR="00B70714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cumpla con el estándar de </w:t>
            </w:r>
            <w:r>
              <w:rPr>
                <w:lang w:val="es-MX"/>
              </w:rPr>
              <w:lastRenderedPageBreak/>
              <w:t>codificación.</w:t>
            </w:r>
          </w:p>
          <w:p w14:paraId="62814068" w14:textId="77777777" w:rsidR="00B70714" w:rsidRDefault="00B70714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Bloque inicial de comentarios</w:t>
            </w:r>
          </w:p>
          <w:p w14:paraId="1390AE33" w14:textId="77777777" w:rsidR="00B70714" w:rsidRPr="00F52AA6" w:rsidRDefault="00B70714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multilínea en cada función y método</w:t>
            </w:r>
          </w:p>
          <w:p w14:paraId="30779AE4" w14:textId="77777777" w:rsidR="00B70714" w:rsidRDefault="00B70714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de una sola línea relevantes a lo largo del código.</w:t>
            </w:r>
          </w:p>
          <w:p w14:paraId="777DF7CA" w14:textId="77777777" w:rsidR="00B70714" w:rsidRDefault="00B70714" w:rsidP="00EF5911">
            <w:pPr>
              <w:widowControl w:val="0"/>
              <w:rPr>
                <w:sz w:val="20"/>
                <w:lang w:val="es-MX"/>
              </w:rPr>
            </w:pPr>
          </w:p>
          <w:p w14:paraId="3697EDDB" w14:textId="77777777" w:rsidR="00B70714" w:rsidRDefault="00B70714" w:rsidP="00EF5911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cumpla con el estándar de contabilización.</w:t>
            </w:r>
          </w:p>
          <w:p w14:paraId="7D8CAC91" w14:textId="77777777" w:rsidR="00B70714" w:rsidRDefault="00B70714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base con número de líneas originales</w:t>
            </w:r>
          </w:p>
          <w:p w14:paraId="18C537DB" w14:textId="77777777" w:rsidR="00B70714" w:rsidRDefault="00B70714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Etiquetas de ítems en cada función y método, menos </w:t>
            </w:r>
            <w:proofErr w:type="spellStart"/>
            <w:r>
              <w:rPr>
                <w:sz w:val="20"/>
                <w:lang w:val="es-MX"/>
              </w:rPr>
              <w:t>getters</w:t>
            </w:r>
            <w:proofErr w:type="spellEnd"/>
            <w:r>
              <w:rPr>
                <w:sz w:val="20"/>
                <w:lang w:val="es-MX"/>
              </w:rPr>
              <w:t xml:space="preserve"> y </w:t>
            </w:r>
            <w:proofErr w:type="spellStart"/>
            <w:r>
              <w:rPr>
                <w:sz w:val="20"/>
                <w:lang w:val="es-MX"/>
              </w:rPr>
              <w:t>setters</w:t>
            </w:r>
            <w:proofErr w:type="spellEnd"/>
          </w:p>
          <w:p w14:paraId="60FC85BA" w14:textId="77777777" w:rsidR="00B70714" w:rsidRDefault="00B70714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borradas con número de líneas</w:t>
            </w:r>
          </w:p>
          <w:p w14:paraId="68EF2CDC" w14:textId="52A3211D" w:rsidR="00B70714" w:rsidRPr="00D633DB" w:rsidRDefault="00B70714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Etiquetas de líneas modificadas</w:t>
            </w:r>
          </w:p>
        </w:tc>
        <w:tc>
          <w:tcPr>
            <w:tcW w:w="639" w:type="dxa"/>
          </w:tcPr>
          <w:p w14:paraId="3A98F4A6" w14:textId="386A027D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1188" w:type="dxa"/>
          </w:tcPr>
          <w:p w14:paraId="7FF6B0C8" w14:textId="55EE4C8D" w:rsidR="00B70714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61" w:type="dxa"/>
          </w:tcPr>
          <w:p w14:paraId="0BF4BF3D" w14:textId="615E55DC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16" w:type="dxa"/>
          </w:tcPr>
          <w:p w14:paraId="475931A5" w14:textId="4BC1B58A" w:rsidR="00B70714" w:rsidRPr="00D633DB" w:rsidRDefault="00B70714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2A378EB6" w14:textId="2BEB4F21" w:rsidR="00960C27" w:rsidRPr="00381D7D" w:rsidRDefault="004B47CA" w:rsidP="004B47CA">
      <w:pPr>
        <w:tabs>
          <w:tab w:val="left" w:pos="3420"/>
        </w:tabs>
        <w:rPr>
          <w:sz w:val="16"/>
          <w:szCs w:val="16"/>
          <w:lang w:val="es-US"/>
        </w:rPr>
      </w:pPr>
      <w:r w:rsidRPr="00381D7D">
        <w:rPr>
          <w:sz w:val="16"/>
          <w:szCs w:val="16"/>
          <w:lang w:val="es-US"/>
        </w:rPr>
        <w:tab/>
      </w:r>
    </w:p>
    <w:sectPr w:rsidR="00960C27" w:rsidRPr="00381D7D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CAEF" w14:textId="77777777" w:rsidR="005D1DB4" w:rsidRDefault="005D1DB4">
      <w:r>
        <w:separator/>
      </w:r>
    </w:p>
  </w:endnote>
  <w:endnote w:type="continuationSeparator" w:id="0">
    <w:p w14:paraId="506D3150" w14:textId="77777777" w:rsidR="005D1DB4" w:rsidRDefault="005D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F10E" w14:textId="77777777" w:rsidR="005D1DB4" w:rsidRDefault="005D1DB4">
      <w:r>
        <w:separator/>
      </w:r>
    </w:p>
  </w:footnote>
  <w:footnote w:type="continuationSeparator" w:id="0">
    <w:p w14:paraId="7A225CB8" w14:textId="77777777" w:rsidR="005D1DB4" w:rsidRDefault="005D1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51202"/>
    <w:rsid w:val="0005459B"/>
    <w:rsid w:val="00080424"/>
    <w:rsid w:val="000B5DD2"/>
    <w:rsid w:val="000C246F"/>
    <w:rsid w:val="000D31EE"/>
    <w:rsid w:val="000D727F"/>
    <w:rsid w:val="000F1422"/>
    <w:rsid w:val="000F58A8"/>
    <w:rsid w:val="001677FE"/>
    <w:rsid w:val="00175AA6"/>
    <w:rsid w:val="001A6F44"/>
    <w:rsid w:val="001B673D"/>
    <w:rsid w:val="001B6918"/>
    <w:rsid w:val="001D28B9"/>
    <w:rsid w:val="001F209C"/>
    <w:rsid w:val="00234FF4"/>
    <w:rsid w:val="002660C8"/>
    <w:rsid w:val="002759EF"/>
    <w:rsid w:val="002C3BFF"/>
    <w:rsid w:val="002F7698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8A5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C3805"/>
    <w:rsid w:val="005D1DB4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70D27"/>
    <w:rsid w:val="00874E73"/>
    <w:rsid w:val="00881608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D5E2C"/>
    <w:rsid w:val="00A0479D"/>
    <w:rsid w:val="00A371C6"/>
    <w:rsid w:val="00A42B5B"/>
    <w:rsid w:val="00A839E0"/>
    <w:rsid w:val="00AB42AC"/>
    <w:rsid w:val="00AD27DF"/>
    <w:rsid w:val="00AD5924"/>
    <w:rsid w:val="00AE3EC0"/>
    <w:rsid w:val="00B026B2"/>
    <w:rsid w:val="00B03E7F"/>
    <w:rsid w:val="00B05DB4"/>
    <w:rsid w:val="00B219F4"/>
    <w:rsid w:val="00B5338A"/>
    <w:rsid w:val="00B575B7"/>
    <w:rsid w:val="00B70714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152E"/>
    <w:rsid w:val="00CB63B3"/>
    <w:rsid w:val="00CD5664"/>
    <w:rsid w:val="00CE5BEE"/>
    <w:rsid w:val="00D142BC"/>
    <w:rsid w:val="00D32130"/>
    <w:rsid w:val="00D35A5A"/>
    <w:rsid w:val="00D55BB4"/>
    <w:rsid w:val="00D633DB"/>
    <w:rsid w:val="00D64268"/>
    <w:rsid w:val="00D7623D"/>
    <w:rsid w:val="00D8085F"/>
    <w:rsid w:val="00D854D8"/>
    <w:rsid w:val="00DB61B1"/>
    <w:rsid w:val="00DB7742"/>
    <w:rsid w:val="00DD5CCE"/>
    <w:rsid w:val="00DD6152"/>
    <w:rsid w:val="00E12B25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Alejandro Martínez Tristán</cp:lastModifiedBy>
  <cp:revision>72</cp:revision>
  <cp:lastPrinted>2006-01-03T17:26:00Z</cp:lastPrinted>
  <dcterms:created xsi:type="dcterms:W3CDTF">2017-09-21T12:45:00Z</dcterms:created>
  <dcterms:modified xsi:type="dcterms:W3CDTF">2021-05-11T06:59:00Z</dcterms:modified>
</cp:coreProperties>
</file>