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xmlns:o="urn:schemas-microsoft-com:office:office" xmlns:w10="urn:schemas-microsoft-com:office:word">
  <w:body>
    <w:p>
      <w:pPr>
        <w:pageBreakBefore/>
        <w:pBdr>
          <w:top w:color="FFFFFF" w:val="single" w:space="31"/>
        </w:pBdr>
        <w:spacing w:line="240" w:lineRule="auto" w:before="8160"/>
        <w:ind w:right="1480" w:left="1460"/>
        <w:jc w:val="left"/>
        <w:sectPr>
          <w:type w:val="continuous"/>
          <w:pgSz w:w="12240" w:h="17760"/>
          <w:pgMar w:top="1500" w:left="1420" w:right="1380"/>
          <w:cols w:num="1">
            <w:col w:w="9440"/>
          </w:cols>
        </w:sectPr>
      </w:pPr>
      <w:r>
        <w:rPr>
          <w:rFonts w:ascii="Times New Roman" w:hAnsi="Times New Roman" w:cs="Times New Roman" w:eastAsia="Times New Roman"/>
          <w:b w:val="false"/>
          <w:i w:val="false"/>
          <w:color w:val="000000"/>
          <w:w w:val="100"/>
          <w:sz w:val="25"/>
        </w:rPr>
        <w:t>C</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O</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M</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U</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E</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R</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E</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C</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U</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R</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Y</w:t>
      </w:r>
    </w:p>
    <w:p>
      <w:pPr>
        <w:spacing w:line="240" w:lineRule="auto"/>
        <w:ind w:right="40" w:left="3820"/>
        <w:jc w:val="left"/>
        <w:sectPr>
          <w:type w:val="continuous"/>
          <w:pgSz w:w="12240" w:h="17760"/>
          <w:pgMar w:top="1500" w:left="1420" w:right="1380"/>
          <w:cols w:num="1">
            <w:col w:w="9440"/>
          </w:cols>
        </w:sectPr>
      </w:pPr>
      <w:r>
        <w:rPr>
          <w:rFonts w:ascii="Times New Roman" w:hAnsi="Times New Roman" w:cs="Times New Roman" w:eastAsia="Times New Roman"/>
          <w:b w:val="true"/>
          <w:i w:val="false"/>
          <w:color w:val="000000"/>
          <w:w w:val="100"/>
          <w:sz w:val="30"/>
        </w:rPr>
        <w:t>NIST</w:t>
      </w:r>
      <w:r>
        <w:rPr>
          <w:rFonts w:ascii="宋体" w:hAnsi="宋体" w:cs="宋体" w:eastAsia="宋体"/>
          <w:b w:val="true"/>
          <w:i w:val="false"/>
          <w:color w:val="000000"/>
          <w:w w:val="100"/>
          <w:sz w:val="30"/>
        </w:rPr>
        <w:t>特别出版物</w:t>
      </w:r>
      <w:r>
        <w:rPr>
          <w:rFonts w:ascii="Times New Roman" w:hAnsi="Times New Roman" w:cs="Times New Roman" w:eastAsia="Times New Roman"/>
          <w:b w:val="true"/>
          <w:i w:val="false"/>
          <w:color w:val="000000"/>
          <w:w w:val="100"/>
          <w:sz w:val="30"/>
        </w:rPr>
        <w:t>800-12</w:t>
      </w:r>
      <w:r>
        <w:rPr>
          <w:rFonts w:ascii="宋体" w:hAnsi="宋体" w:cs="宋体" w:eastAsia="宋体"/>
          <w:b w:val="true"/>
          <w:i w:val="false"/>
          <w:color w:val="000000"/>
          <w:w w:val="100"/>
          <w:sz w:val="30"/>
        </w:rPr>
        <w:t>修订</w:t>
      </w:r>
      <w:r>
        <w:rPr>
          <w:rFonts w:ascii="Times New Roman" w:hAnsi="Times New Roman" w:cs="Times New Roman" w:eastAsia="Times New Roman"/>
          <w:b w:val="true"/>
          <w:i w:val="false"/>
          <w:color w:val="000000"/>
          <w:w w:val="100"/>
          <w:sz w:val="30"/>
        </w:rPr>
        <w:t>1</w:t>
      </w:r>
    </w:p>
    <w:p>
      <w:pPr>
        <w:pBdr>
          <w:top w:color="FFFFFF" w:val="single" w:space="20"/>
        </w:pBdr>
        <w:spacing w:before="0" w:after="0" w:line="14" w:lineRule="exact"/>
        <w:ind w:left="0"/>
        <w:sectPr>
          <w:type w:val="continuous"/>
          <w:pgSz w:w="12240" w:h="17760"/>
          <w:pgMar w:top="1500" w:left="1420" w:right="1380"/>
          <w:cols w:num="1">
            <w:col w:w="9440"/>
          </w:cols>
        </w:sectPr>
      </w:pPr>
      <w:r>
        <w:pict>
          <v:group coordorigin="0,0" coordsize="1000,8" style="mso-position-horizontal-relative:char;mso-position-vertical-relative:line;width:471.0pt;height:0.4pt">
            <v:line strokecolor="000000" stroked="t" strokeweight="0.4pt" style="position:absolute" from="0,4" to="1000,4">
              <v:stroke dashstyle="solid"/>
            </v:line>
          </v:group>
        </w:pict>
      </w:r>
    </w:p>
    <w:p>
      <w:pPr>
        <w:pBdr>
          <w:top w:color="FFFFFF" w:val="single" w:space="11"/>
        </w:pBdr>
        <w:spacing w:line="240" w:lineRule="auto"/>
        <w:ind w:left="60"/>
        <w:jc w:val="left"/>
      </w:pPr>
      <w:r>
        <w:rPr>
          <w:rFonts w:ascii="宋体" w:hAnsi="宋体" w:cs="宋体" w:eastAsia="宋体"/>
          <w:b w:val="true"/>
          <w:i w:val="false"/>
          <w:color w:val="000000"/>
          <w:w w:val="100"/>
          <w:sz w:val="44"/>
        </w:rPr>
        <w:t>信息安全导论</w:t>
      </w:r>
    </w:p>
    <w:p>
      <w:pPr>
        <w:spacing w:before="120" w:after="0" w:line="14" w:lineRule="exact"/>
        <w:ind w:left="0"/>
        <w:sectPr>
          <w:type w:val="continuous"/>
          <w:pgSz w:w="12240" w:h="17760"/>
          <w:pgMar w:top="1500" w:left="1420" w:right="1380"/>
          <w:cols w:num="1">
            <w:col w:w="9440"/>
          </w:cols>
        </w:sectPr>
      </w:pPr>
      <w:r>
        <w:pict>
          <v:group coordorigin="0,0" coordsize="1000,8" style="mso-position-horizontal-relative:char;mso-position-vertical-relative:line;width:471.0pt;height:0.4pt">
            <v:line strokecolor="000000" stroked="t" strokeweight="0.4pt" style="position:absolute" from="0,4" to="1000,4">
              <v:stroke dashstyle="solid"/>
            </v:line>
          </v:group>
        </w:pict>
      </w:r>
    </w:p>
    <w:p>
      <w:pPr>
        <w:pBdr>
          <w:top w:color="FFFFFF" w:val="single" w:space="30"/>
        </w:pBdr>
        <w:spacing w:line="240" w:lineRule="auto"/>
        <w:ind w:right="40" w:left="7660"/>
        <w:jc w:val="both"/>
      </w:pPr>
      <w:r>
        <w:rPr>
          <w:rFonts w:ascii="宋体" w:hAnsi="宋体" w:cs="宋体" w:eastAsia="宋体"/>
          <w:b w:val="false"/>
          <w:i w:val="false"/>
          <w:color w:val="000000"/>
          <w:w w:val="100"/>
          <w:sz w:val="20"/>
        </w:rPr>
        <w:t>迈克尔</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尼尔斯 </w:t>
      </w:r>
    </w:p>
    <w:p>
      <w:pPr>
        <w:spacing w:before="80" w:line="240" w:lineRule="auto"/>
        <w:ind w:right="40" w:left="6920"/>
        <w:jc w:val="both"/>
      </w:pPr>
      <w:r>
        <w:rPr>
          <w:rFonts w:ascii="Times New Roman" w:hAnsi="Times New Roman" w:cs="Times New Roman" w:eastAsia="Times New Roman"/>
          <w:b w:val="false"/>
          <w:i w:val="false"/>
          <w:color w:val="000000"/>
          <w:w w:val="100"/>
          <w:sz w:val="20"/>
        </w:rPr>
        <w:t>Kelley</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Dempsey</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Victoria</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Yan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Pillitteri</w:t>
      </w:r>
    </w:p>
    <w:p>
      <w:pPr>
        <w:spacing w:before="0" w:after="0" w:line="14" w:lineRule="exact"/>
        <w:sectPr>
          <w:type w:val="continuous"/>
          <w:pgSz w:w="12240" w:h="17760"/>
          <w:pgMar w:top="1500" w:left="1420" w:right="1380"/>
          <w:cols w:num="1">
            <w:col w:w="9440"/>
          </w:cols>
        </w:sectPr>
      </w:pPr>
    </w:p>
    <w:p>
      <w:pPr>
        <w:pBdr>
          <w:top w:color="FFFFFF" w:val="single" w:space="31"/>
        </w:pBdr>
        <w:spacing w:line="240" w:lineRule="auto" w:before="2340"/>
        <w:ind w:right="40" w:left="3880"/>
        <w:jc w:val="left"/>
        <w:sectPr>
          <w:type w:val="continuous"/>
          <w:pgSz w:w="12240" w:h="17760"/>
          <w:pgMar w:top="1500" w:left="1420" w:right="1380"/>
          <w:cols w:num="1">
            <w:col w:w="9440"/>
          </w:cols>
        </w:sectPr>
      </w:pPr>
      <w:r>
        <w:rPr>
          <w:rFonts w:ascii="宋体" w:hAnsi="宋体" w:cs="宋体" w:eastAsia="宋体"/>
          <w:b w:val="false"/>
          <w:i w:val="false"/>
          <w:color w:val="000000"/>
          <w:w w:val="100"/>
          <w:sz w:val="20"/>
        </w:rPr>
        <w:t>该出版物可从</w:t>
      </w:r>
      <w:r>
        <w:rPr>
          <w:rFonts w:ascii="Times New Roman" w:hAnsi="Times New Roman" w:cs="Times New Roman" w:eastAsia="Times New Roman"/>
          <w:b w:val="false"/>
          <w:i w:val="false"/>
          <w:color w:val="000000"/>
          <w:w w:val="100"/>
          <w:sz w:val="20"/>
        </w:rPr>
        <w:t>https://doi.org/10.6028/NIST.SP.800-12r1</w:t>
      </w:r>
      <w:r>
        <w:rPr>
          <w:rFonts w:ascii="宋体" w:hAnsi="宋体" w:cs="宋体" w:eastAsia="宋体"/>
          <w:b w:val="false"/>
          <w:i w:val="false"/>
          <w:color w:val="000000"/>
          <w:w w:val="100"/>
          <w:sz w:val="20"/>
        </w:rPr>
        <w:t>免费获得</w:t>
      </w:r>
    </w:p>
    <w:p>
      <w:pPr>
        <w:pBdr>
          <w:top w:color="FFFFFF" w:val="single" w:space="31"/>
        </w:pBdr>
        <w:spacing w:before="840" w:after="0" w:line="14" w:lineRule="exact"/>
        <w:ind w:left="0"/>
        <w:sectPr>
          <w:type w:val="continuous"/>
          <w:pgSz w:w="12240" w:h="17760"/>
          <w:pgMar w:top="1500" w:left="1420" w:right="1380"/>
          <w:cols w:num="1">
            <w:col w:w="9440"/>
          </w:cols>
        </w:sectPr>
      </w:pPr>
      <w:r>
        <w:pict>
          <v:group coordorigin="0,0" coordsize="1000,8" style="mso-position-horizontal-relative:char;mso-position-vertical-relative:line;width:471.0pt;height:0.4pt">
            <v:line strokecolor="000000" stroked="t" strokeweight="0.4pt" style="position:absolute" from="0,4" to="1000,4">
              <v:stroke dashstyle="solid"/>
            </v:line>
          </v:group>
        </w:pict>
      </w:r>
    </w:p>
    <w:p>
      <w:pPr>
        <w:pBdr>
          <w:top w:color="FFFFFF" w:val="single" w:space="19"/>
        </w:pBdr>
        <w:spacing w:before="0" w:after="0" w:line="14" w:lineRule="exact"/>
        <w:ind w:left="0"/>
        <w:sectPr>
          <w:type w:val="continuous"/>
          <w:pgSz w:w="12240" w:h="17760"/>
          <w:pgMar w:top="1500" w:left="1420" w:right="1380"/>
          <w:cols w:num="1">
            <w:col w:w="9440"/>
          </w:cols>
        </w:sectPr>
      </w:pPr>
      <w:r>
        <w:pict>
          <v:group coordorigin="0,0" coordsize="1000,8" style="mso-position-horizontal-relative:char;mso-position-vertical-relative:line;width:471.0pt;height:0.4pt">
            <v:line strokecolor="000000" stroked="t" strokeweight="0.4pt" style="position:absolute" from="0,4" to="1000,4">
              <v:stroke dashstyle="solid"/>
            </v:line>
          </v:group>
        </w:pict>
      </w:r>
    </w:p>
    <w:p>
      <w:pPr>
        <w:pBdr>
          <w:top w:color="FFFFFF" w:val="single" w:space="31"/>
        </w:pBdr>
        <w:spacing w:before="1680"/>
        <w:ind w:left="6060"/>
        <w:sectPr>
          <w:type w:val="continuous"/>
          <w:pgSz w:w="12240" w:h="17760"/>
          <w:pgMar w:top="1500" w:left="1420" w:right="1380"/>
          <w:cols w:num="1">
            <w:col w:w="9440"/>
          </w:cols>
        </w:sectPr>
      </w:pPr>
      <w:r>
        <w:drawing>
          <wp:inline distT="0" distR="0" distB="0" distL="0">
            <wp:extent cx="1955800" cy="8255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1955800" cy="825500"/>
                    </a:xfrm>
                    <a:prstGeom prst="rect">
                      <a:avLst/>
                    </a:prstGeom>
                  </pic:spPr>
                </pic:pic>
              </a:graphicData>
            </a:graphic>
          </wp:inline>
        </w:drawing>
      </w:r>
    </w:p>
    <w:p>
      <w:pPr>
        <w:pageBreakBefore/>
        <w:spacing w:line="240" w:lineRule="auto"/>
        <w:ind w:left="3760"/>
        <w:jc w:val="left"/>
      </w:pPr>
      <w:r>
        <w:rPr>
          <w:rFonts w:ascii="Times New Roman" w:hAnsi="Times New Roman" w:cs="Times New Roman" w:eastAsia="Times New Roman"/>
          <w:b w:val="true"/>
          <w:i w:val="false"/>
          <w:color w:val="000000"/>
          <w:w w:val="100"/>
          <w:sz w:val="30"/>
        </w:rPr>
        <w:t>NIST</w:t>
      </w:r>
      <w:r>
        <w:rPr>
          <w:rFonts w:ascii="宋体" w:hAnsi="宋体" w:cs="宋体" w:eastAsia="宋体"/>
          <w:b w:val="true"/>
          <w:i w:val="false"/>
          <w:color w:val="000000"/>
          <w:w w:val="100"/>
          <w:sz w:val="30"/>
        </w:rPr>
        <w:t>特别出版物</w:t>
      </w:r>
      <w:r>
        <w:rPr>
          <w:rFonts w:ascii="Times New Roman" w:hAnsi="Times New Roman" w:cs="Times New Roman" w:eastAsia="Times New Roman"/>
          <w:b w:val="true"/>
          <w:i w:val="false"/>
          <w:color w:val="000000"/>
          <w:w w:val="100"/>
          <w:sz w:val="30"/>
        </w:rPr>
        <w:t>800-12</w:t>
      </w:r>
      <w:r>
        <w:rPr>
          <w:rFonts w:ascii="宋体" w:hAnsi="宋体" w:cs="宋体" w:eastAsia="宋体"/>
          <w:b w:val="true"/>
          <w:i w:val="false"/>
          <w:color w:val="000000"/>
          <w:w w:val="100"/>
          <w:sz w:val="30"/>
        </w:rPr>
        <w:t xml:space="preserve"> </w:t>
      </w:r>
    </w:p>
    <w:p>
      <w:pPr>
        <w:spacing w:before="80" w:line="240" w:lineRule="auto"/>
        <w:ind w:right="20" w:left="7540"/>
        <w:jc w:val="left"/>
        <w:sectPr>
          <w:type w:val="continuous"/>
          <w:pgSz w:w="12240" w:h="17760"/>
          <w:pgMar w:top="1500" w:left="1480" w:right="1420"/>
          <w:cols w:num="1">
            <w:col w:w="9340"/>
          </w:cols>
        </w:sectPr>
      </w:pPr>
      <w:r>
        <w:rPr>
          <w:rFonts w:ascii="宋体" w:hAnsi="宋体" w:cs="宋体" w:eastAsia="宋体"/>
          <w:b w:val="true"/>
          <w:i w:val="false"/>
          <w:color w:val="000000"/>
          <w:w w:val="100"/>
          <w:sz w:val="30"/>
        </w:rPr>
        <w:t>修订</w:t>
      </w:r>
      <w:r>
        <w:rPr>
          <w:rFonts w:ascii="Times New Roman" w:hAnsi="Times New Roman" w:cs="Times New Roman" w:eastAsia="Times New Roman"/>
          <w:b w:val="true"/>
          <w:i w:val="false"/>
          <w:color w:val="000000"/>
          <w:w w:val="100"/>
          <w:sz w:val="30"/>
        </w:rPr>
        <w:t>1</w:t>
      </w:r>
    </w:p>
    <w:p>
      <w:pPr>
        <w:pBdr>
          <w:top w:color="FFFFFF" w:val="single" w:space="24"/>
        </w:pBdr>
        <w:spacing w:line="240" w:lineRule="auto"/>
        <w:ind w:left="0"/>
        <w:jc w:val="left"/>
        <w:sectPr>
          <w:type w:val="continuous"/>
          <w:pgSz w:w="12240" w:h="17760"/>
          <w:pgMar w:top="1500" w:left="1480" w:right="1420"/>
          <w:cols w:num="1">
            <w:col w:w="9340"/>
          </w:cols>
        </w:sectPr>
      </w:pPr>
      <w:r>
        <w:rPr>
          <w:rFonts w:ascii="宋体" w:hAnsi="宋体" w:cs="宋体" w:eastAsia="宋体"/>
          <w:b w:val="true"/>
          <w:i w:val="false"/>
          <w:color w:val="000000"/>
          <w:w w:val="100"/>
          <w:sz w:val="44"/>
        </w:rPr>
        <w:t>信息安全概论</w:t>
      </w:r>
    </w:p>
    <w:p>
      <w:pPr>
        <w:pBdr>
          <w:top w:color="FFFFFF" w:val="single" w:space="31"/>
        </w:pBdr>
        <w:spacing w:line="240" w:lineRule="auto" w:before="880"/>
        <w:ind w:left="7600"/>
        <w:jc w:val="both"/>
      </w:pPr>
      <w:r>
        <w:rPr>
          <w:rFonts w:ascii="宋体" w:hAnsi="宋体" w:cs="宋体" w:eastAsia="宋体"/>
          <w:b w:val="false"/>
          <w:i w:val="false"/>
          <w:color w:val="000000"/>
          <w:w w:val="100"/>
          <w:sz w:val="21"/>
        </w:rPr>
        <w:t>迈克尔</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 xml:space="preserve">尼尔斯 </w:t>
      </w:r>
    </w:p>
    <w:p>
      <w:pPr>
        <w:spacing w:before="100" w:line="240" w:lineRule="auto"/>
        <w:ind w:right="20" w:left="7440"/>
        <w:jc w:val="both"/>
      </w:pPr>
      <w:r>
        <w:rPr>
          <w:rFonts w:ascii="宋体" w:hAnsi="宋体" w:cs="宋体" w:eastAsia="宋体"/>
          <w:b w:val="false"/>
          <w:i w:val="false"/>
          <w:color w:val="000000"/>
          <w:w w:val="100"/>
          <w:sz w:val="21"/>
        </w:rPr>
        <w:t>凯利</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 xml:space="preserve">邓普西 </w:t>
      </w:r>
    </w:p>
    <w:p>
      <w:pPr>
        <w:spacing w:before="80" w:line="240" w:lineRule="auto"/>
        <w:ind w:left="6860"/>
        <w:jc w:val="both"/>
      </w:pPr>
      <w:r>
        <w:rPr>
          <w:rFonts w:ascii="Times New Roman" w:hAnsi="Times New Roman" w:cs="Times New Roman" w:eastAsia="Times New Roman"/>
          <w:b w:val="false"/>
          <w:i w:val="false"/>
          <w:color w:val="000000"/>
          <w:w w:val="100"/>
          <w:sz w:val="21"/>
        </w:rPr>
        <w:t>Victoria</w:t>
      </w:r>
      <w:r>
        <w:rPr>
          <w:rFonts w:ascii="宋体" w:hAnsi="宋体" w:cs="宋体" w:eastAsia="宋体"/>
          <w:b w:val="false"/>
          <w:i w:val="false"/>
          <w:color w:val="000000"/>
          <w:w w:val="100"/>
          <w:sz w:val="21"/>
        </w:rPr>
        <w:t xml:space="preserve"> </w:t>
      </w:r>
      <w:r>
        <w:rPr>
          <w:rFonts w:ascii="Times New Roman" w:hAnsi="Times New Roman" w:cs="Times New Roman" w:eastAsia="Times New Roman"/>
          <w:b w:val="false"/>
          <w:i w:val="false"/>
          <w:color w:val="000000"/>
          <w:w w:val="100"/>
          <w:sz w:val="21"/>
        </w:rPr>
        <w:t>Yan</w:t>
      </w:r>
      <w:r>
        <w:rPr>
          <w:rFonts w:ascii="宋体" w:hAnsi="宋体" w:cs="宋体" w:eastAsia="宋体"/>
          <w:b w:val="false"/>
          <w:i w:val="false"/>
          <w:color w:val="000000"/>
          <w:w w:val="100"/>
          <w:sz w:val="21"/>
        </w:rPr>
        <w:t xml:space="preserve"> </w:t>
      </w:r>
      <w:r>
        <w:rPr>
          <w:rFonts w:ascii="Times New Roman" w:hAnsi="Times New Roman" w:cs="Times New Roman" w:eastAsia="Times New Roman"/>
          <w:b w:val="false"/>
          <w:i w:val="false"/>
          <w:color w:val="000000"/>
          <w:w w:val="100"/>
          <w:sz w:val="21"/>
        </w:rPr>
        <w:t>Pillitteri</w:t>
      </w:r>
      <w:r>
        <w:rPr>
          <w:rFonts w:ascii="宋体" w:hAnsi="宋体" w:cs="宋体" w:eastAsia="宋体"/>
          <w:b w:val="false"/>
          <w:i w:val="false"/>
          <w:color w:val="000000"/>
          <w:w w:val="100"/>
          <w:sz w:val="21"/>
        </w:rPr>
        <w:t xml:space="preserve"> </w:t>
      </w:r>
    </w:p>
    <w:p>
      <w:pPr>
        <w:spacing w:before="80" w:line="240" w:lineRule="auto"/>
        <w:ind w:left="5240"/>
        <w:jc w:val="both"/>
      </w:pPr>
      <w:r>
        <w:rPr>
          <w:rFonts w:ascii="宋体" w:hAnsi="宋体" w:cs="宋体" w:eastAsia="宋体"/>
          <w:b w:val="false"/>
          <w:i w:val="true"/>
          <w:color w:val="000000"/>
          <w:w w:val="100"/>
          <w:sz w:val="21"/>
        </w:rPr>
        <w:t>计算机安全事业部信息技术实验室</w:t>
      </w:r>
    </w:p>
    <w:p>
      <w:pPr>
        <w:spacing w:before="0" w:after="0" w:line="14" w:lineRule="exact"/>
        <w:sectPr>
          <w:type w:val="continuous"/>
          <w:pgSz w:w="12240" w:h="17760"/>
          <w:pgMar w:top="1500" w:left="1480" w:right="1420"/>
          <w:cols w:num="1">
            <w:col w:w="9340"/>
          </w:cols>
        </w:sectPr>
      </w:pPr>
    </w:p>
    <w:p>
      <w:pPr>
        <w:pBdr>
          <w:top w:color="FFFFFF" w:val="single" w:space="31"/>
        </w:pBdr>
        <w:spacing w:line="240" w:lineRule="auto" w:before="1380"/>
        <w:ind w:left="3820"/>
        <w:jc w:val="left"/>
        <w:sectPr>
          <w:type w:val="continuous"/>
          <w:pgSz w:w="12240" w:h="17760"/>
          <w:pgMar w:top="1500" w:left="1480" w:right="1420"/>
          <w:cols w:num="1">
            <w:col w:w="9340"/>
          </w:cols>
        </w:sectPr>
      </w:pPr>
      <w:r>
        <w:rPr>
          <w:rFonts w:ascii="宋体" w:hAnsi="宋体" w:cs="宋体" w:eastAsia="宋体"/>
          <w:b w:val="false"/>
          <w:i w:val="false"/>
          <w:color w:val="000000"/>
          <w:w w:val="100"/>
          <w:sz w:val="21"/>
        </w:rPr>
        <w:t>该出版物可从</w:t>
      </w:r>
      <w:r>
        <w:rPr>
          <w:rFonts w:ascii="Times New Roman" w:hAnsi="Times New Roman" w:cs="Times New Roman" w:eastAsia="Times New Roman"/>
          <w:b w:val="false"/>
          <w:i w:val="false"/>
          <w:color w:val="000000"/>
          <w:w w:val="100"/>
          <w:sz w:val="21"/>
        </w:rPr>
        <w:t>https://doi.org/10.6028/NIST.SP.800-12r1</w:t>
      </w:r>
      <w:r>
        <w:rPr>
          <w:rFonts w:ascii="宋体" w:hAnsi="宋体" w:cs="宋体" w:eastAsia="宋体"/>
          <w:b w:val="false"/>
          <w:i w:val="false"/>
          <w:color w:val="000000"/>
          <w:w w:val="100"/>
          <w:sz w:val="21"/>
        </w:rPr>
        <w:t>免费获得</w:t>
      </w:r>
    </w:p>
    <w:p>
      <w:pPr>
        <w:pBdr>
          <w:top w:color="FFFFFF" w:val="single" w:space="31"/>
        </w:pBdr>
        <w:spacing w:line="240" w:lineRule="auto" w:before="400"/>
        <w:ind w:left="8160"/>
        <w:jc w:val="left"/>
        <w:sectPr>
          <w:type w:val="continuous"/>
          <w:pgSz w:w="12240" w:h="17760"/>
          <w:pgMar w:top="1500" w:left="1480" w:right="1420"/>
          <w:cols w:num="1">
            <w:col w:w="9340"/>
          </w:cols>
        </w:sectPr>
      </w:pPr>
      <w:r>
        <w:rPr>
          <w:rFonts w:ascii="Times New Roman" w:hAnsi="Times New Roman" w:cs="Times New Roman" w:eastAsia="Times New Roman"/>
          <w:b w:val="false"/>
          <w:i w:val="false"/>
          <w:color w:val="000000"/>
          <w:w w:val="100"/>
          <w:sz w:val="21"/>
        </w:rPr>
        <w:t>2017</w:t>
      </w:r>
      <w:r>
        <w:rPr>
          <w:rFonts w:ascii="宋体" w:hAnsi="宋体" w:cs="宋体" w:eastAsia="宋体"/>
          <w:b w:val="false"/>
          <w:i w:val="false"/>
          <w:color w:val="000000"/>
          <w:w w:val="100"/>
          <w:sz w:val="21"/>
        </w:rPr>
        <w:t>年</w:t>
      </w:r>
      <w:r>
        <w:rPr>
          <w:rFonts w:ascii="Times New Roman" w:hAnsi="Times New Roman" w:cs="Times New Roman" w:eastAsia="Times New Roman"/>
          <w:b w:val="false"/>
          <w:i w:val="false"/>
          <w:color w:val="000000"/>
          <w:w w:val="100"/>
          <w:sz w:val="21"/>
        </w:rPr>
        <w:t>6</w:t>
      </w:r>
      <w:r>
        <w:rPr>
          <w:rFonts w:ascii="宋体" w:hAnsi="宋体" w:cs="宋体" w:eastAsia="宋体"/>
          <w:b w:val="false"/>
          <w:i w:val="false"/>
          <w:color w:val="000000"/>
          <w:w w:val="100"/>
          <w:sz w:val="21"/>
        </w:rPr>
        <w:t>月</w:t>
      </w:r>
    </w:p>
    <w:p>
      <w:pPr>
        <w:pBdr>
          <w:top w:color="FFFFFF" w:val="single" w:space="31"/>
        </w:pBdr>
        <w:spacing w:before="40"/>
        <w:ind w:left="7500"/>
        <w:sectPr>
          <w:type w:val="continuous"/>
          <w:pgSz w:w="12240" w:h="17760"/>
          <w:pgMar w:top="1500" w:left="1480" w:right="1420"/>
          <w:cols w:num="1">
            <w:col w:w="9340"/>
          </w:cols>
        </w:sectPr>
      </w:pPr>
      <w:r>
        <w:drawing>
          <wp:inline distT="0" distR="0" distB="0" distL="0">
            <wp:extent cx="1143000" cy="11176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4"/>
                    <a:stretch>
                      <a:fillRect/>
                    </a:stretch>
                  </pic:blipFill>
                  <pic:spPr>
                    <a:xfrm>
                      <a:off x="0" y="0"/>
                      <a:ext cx="1143000" cy="1117600"/>
                    </a:xfrm>
                    <a:prstGeom prst="rect">
                      <a:avLst/>
                    </a:prstGeom>
                  </pic:spPr>
                </pic:pic>
              </a:graphicData>
            </a:graphic>
          </wp:inline>
        </w:drawing>
      </w:r>
    </w:p>
    <w:p>
      <w:pPr>
        <w:pBdr>
          <w:top w:color="FFFFFF" w:val="single" w:space="29"/>
        </w:pBdr>
        <w:spacing w:line="240" w:lineRule="auto"/>
        <w:ind w:left="6560"/>
        <w:jc w:val="left"/>
        <w:sectPr>
          <w:type w:val="continuous"/>
          <w:pgSz w:w="12240" w:h="17760"/>
          <w:pgMar w:top="1500" w:left="1480" w:right="1420"/>
          <w:cols w:num="1">
            <w:col w:w="9340"/>
          </w:cols>
        </w:sectPr>
      </w:pPr>
      <w:r>
        <w:rPr>
          <w:rFonts w:ascii="Times New Roman" w:hAnsi="Times New Roman" w:cs="Times New Roman" w:eastAsia="Times New Roman"/>
          <w:b w:val="false"/>
          <w:i w:val="false"/>
          <w:color w:val="000000"/>
          <w:w w:val="100"/>
          <w:sz w:val="16"/>
        </w:rPr>
        <w:t>U.S.</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Department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of</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Commerce</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true"/>
          <w:color w:val="000000"/>
          <w:w w:val="100"/>
          <w:sz w:val="16"/>
        </w:rPr>
        <w:t>Wilbur</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L.</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Ross,</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Jr.,</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Secretary</w:t>
      </w:r>
    </w:p>
    <w:p>
      <w:pPr>
        <w:pBdr>
          <w:top w:color="FFFFFF" w:val="single" w:space="13"/>
        </w:pBdr>
        <w:spacing w:line="240" w:lineRule="auto"/>
        <w:ind w:left="980"/>
        <w:jc w:val="right"/>
        <w:sectPr>
          <w:type w:val="continuous"/>
          <w:pgSz w:w="12240" w:h="17760"/>
          <w:pgMar w:top="1500" w:left="1480" w:right="1420"/>
          <w:cols w:num="1">
            <w:col w:w="9340"/>
          </w:cols>
        </w:sectPr>
      </w:pPr>
      <w:r>
        <w:rPr>
          <w:rFonts w:ascii="Times New Roman" w:hAnsi="Times New Roman" w:cs="Times New Roman" w:eastAsia="Times New Roman"/>
          <w:b w:val="false"/>
          <w:i w:val="false"/>
          <w:color w:val="000000"/>
          <w:w w:val="100"/>
          <w:sz w:val="16"/>
        </w:rPr>
        <w:t>National</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Institute</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of</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Standards</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and</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Technology</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true"/>
          <w:color w:val="000000"/>
          <w:w w:val="100"/>
          <w:sz w:val="16"/>
        </w:rPr>
        <w:t>Kent</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Rochford,</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Acting</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NIST</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Director</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and</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Under</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Secretary</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of</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Commerce</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for</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Standards</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and</w:t>
      </w:r>
      <w:r>
        <w:rPr>
          <w:rFonts w:ascii="宋体" w:hAnsi="宋体" w:cs="宋体" w:eastAsia="宋体"/>
          <w:b w:val="false"/>
          <w:i w:val="true"/>
          <w:color w:val="000000"/>
          <w:w w:val="100"/>
          <w:sz w:val="16"/>
        </w:rPr>
        <w:t xml:space="preserve"> </w:t>
      </w:r>
      <w:r>
        <w:rPr>
          <w:rFonts w:ascii="Times New Roman" w:hAnsi="Times New Roman" w:cs="Times New Roman" w:eastAsia="Times New Roman"/>
          <w:b w:val="false"/>
          <w:i w:val="true"/>
          <w:color w:val="000000"/>
          <w:w w:val="100"/>
          <w:sz w:val="16"/>
        </w:rPr>
        <w:t>Technology</w:t>
      </w:r>
    </w:p>
    <w:p>
      <w:pPr>
        <w:pageBreakBefore/>
        <w:spacing w:line="240" w:lineRule="auto"/>
        <w:ind w:right="4360" w:left="4360"/>
        <w:jc w:val="left"/>
        <w:sectPr>
          <w:type w:val="continuous"/>
          <w:pgSz w:w="12240" w:h="17760"/>
          <w:pgMar w:top="1480" w:left="1260" w:right="1240"/>
          <w:cols w:num="1">
            <w:col w:w="9740"/>
          </w:cols>
        </w:sectPr>
      </w:pPr>
      <w:r>
        <w:rPr>
          <w:rFonts w:ascii="宋体" w:hAnsi="宋体" w:cs="宋体" w:eastAsia="宋体"/>
          <w:b w:val="true"/>
          <w:i w:val="false"/>
          <w:color w:val="000000"/>
          <w:w w:val="100"/>
          <w:sz w:val="22"/>
        </w:rPr>
        <w:t>权威</w:t>
      </w:r>
    </w:p>
    <w:p>
      <w:pPr>
        <w:pBdr>
          <w:top w:color="FFFFFF" w:val="single" w:space="14"/>
        </w:pBdr>
        <w:spacing w:line="240" w:lineRule="auto"/>
        <w:ind w:right="160" w:left="180"/>
        <w:jc w:val="both"/>
      </w:pPr>
      <w:r>
        <w:rPr>
          <w:rFonts w:ascii="宋体" w:hAnsi="宋体" w:cs="宋体" w:eastAsia="宋体"/>
          <w:b w:val="false"/>
          <w:i w:val="false"/>
          <w:color w:val="000000"/>
          <w:w w:val="100"/>
          <w:sz w:val="20"/>
        </w:rPr>
        <w:t>本出版物由</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根据</w:t>
      </w:r>
      <w:r>
        <w:rPr>
          <w:rFonts w:ascii="Times New Roman" w:hAnsi="Times New Roman" w:cs="Times New Roman" w:eastAsia="Times New Roman"/>
          <w:b w:val="false"/>
          <w:i w:val="false"/>
          <w:color w:val="000000"/>
          <w:w w:val="100"/>
          <w:sz w:val="20"/>
        </w:rPr>
        <w:t>2014</w:t>
      </w:r>
      <w:r>
        <w:rPr>
          <w:rFonts w:ascii="宋体" w:hAnsi="宋体" w:cs="宋体" w:eastAsia="宋体"/>
          <w:b w:val="false"/>
          <w:i w:val="false"/>
          <w:color w:val="000000"/>
          <w:w w:val="100"/>
          <w:sz w:val="20"/>
        </w:rPr>
        <w:t>年《联邦信息安全现代化法案》</w:t>
      </w:r>
      <w:r>
        <w:rPr>
          <w:rFonts w:ascii="Times New Roman" w:hAnsi="Times New Roman" w:cs="Times New Roman" w:eastAsia="Times New Roman"/>
          <w:b w:val="false"/>
          <w:i w:val="false"/>
          <w:color w:val="000000"/>
          <w:w w:val="100"/>
          <w:sz w:val="20"/>
        </w:rPr>
        <w:t>(FISMA)</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44</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U.S.C.§3551</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true"/>
          <w:color w:val="000000"/>
          <w:w w:val="100"/>
          <w:sz w:val="20"/>
        </w:rPr>
        <w:t>et</w:t>
      </w:r>
      <w:r>
        <w:rPr>
          <w:rFonts w:ascii="宋体" w:hAnsi="宋体" w:cs="宋体" w:eastAsia="宋体"/>
          <w:b w:val="false"/>
          <w:i w:val="true"/>
          <w:color w:val="000000"/>
          <w:w w:val="100"/>
          <w:sz w:val="20"/>
        </w:rPr>
        <w:t xml:space="preserve"> </w:t>
      </w:r>
      <w:r>
        <w:rPr>
          <w:rFonts w:ascii="Times New Roman" w:hAnsi="Times New Roman" w:cs="Times New Roman" w:eastAsia="Times New Roman"/>
          <w:b w:val="false"/>
          <w:i w:val="true"/>
          <w:color w:val="000000"/>
          <w:w w:val="100"/>
          <w:sz w:val="20"/>
        </w:rPr>
        <w:t>seq</w:t>
      </w:r>
      <w:r>
        <w:rPr>
          <w:rFonts w:ascii="宋体" w:hAnsi="宋体" w:cs="宋体" w:eastAsia="宋体"/>
          <w:b w:val="false"/>
          <w:i w:val="true"/>
          <w:color w:val="000000"/>
          <w:w w:val="100"/>
          <w:sz w:val="20"/>
        </w:rPr>
        <w:t>规定的法定责任开发。</w:t>
      </w:r>
      <w:r>
        <w:rPr>
          <w:rFonts w:ascii="宋体" w:hAnsi="宋体" w:cs="宋体" w:eastAsia="宋体"/>
          <w:b w:val="false"/>
          <w:i w:val="false"/>
          <w:color w:val="000000"/>
          <w:w w:val="100"/>
          <w:sz w:val="20"/>
        </w:rPr>
        <w:t>，公法</w:t>
      </w:r>
      <w:r>
        <w:rPr>
          <w:rFonts w:ascii="Times New Roman" w:hAnsi="Times New Roman" w:cs="Times New Roman" w:eastAsia="Times New Roman"/>
          <w:b w:val="false"/>
          <w:i w:val="false"/>
          <w:color w:val="000000"/>
          <w:w w:val="100"/>
          <w:sz w:val="20"/>
        </w:rPr>
        <w:t>(P.L.)</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113-283</w:t>
      </w:r>
      <w:r>
        <w:rPr>
          <w:rFonts w:ascii="宋体" w:hAnsi="宋体" w:cs="宋体" w:eastAsia="宋体"/>
          <w:b w:val="false"/>
          <w:i w:val="false"/>
          <w:color w:val="000000"/>
          <w:w w:val="100"/>
          <w:sz w:val="20"/>
        </w:rPr>
        <w:t>。</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负责制定信息安全标准和指南，包括联邦系统的最低要求，但未经适当的联邦官员对此类系统行使政策权力的明确批准，此类标准和指南不得适用于国家安全系统。本指南与管理和预算办公室</w:t>
      </w:r>
      <w:r>
        <w:rPr>
          <w:rFonts w:ascii="Times New Roman" w:hAnsi="Times New Roman" w:cs="Times New Roman" w:eastAsia="Times New Roman"/>
          <w:b w:val="false"/>
          <w:i w:val="false"/>
          <w:color w:val="000000"/>
          <w:w w:val="100"/>
          <w:sz w:val="20"/>
        </w:rPr>
        <w:t>(OMB)</w:t>
      </w:r>
      <w:r>
        <w:rPr>
          <w:rFonts w:ascii="宋体" w:hAnsi="宋体" w:cs="宋体" w:eastAsia="宋体"/>
          <w:b w:val="false"/>
          <w:i w:val="false"/>
          <w:color w:val="000000"/>
          <w:w w:val="100"/>
          <w:sz w:val="20"/>
        </w:rPr>
        <w:t>通告</w:t>
      </w:r>
      <w:r>
        <w:rPr>
          <w:rFonts w:ascii="Times New Roman" w:hAnsi="Times New Roman" w:cs="Times New Roman" w:eastAsia="Times New Roman"/>
          <w:b w:val="false"/>
          <w:i w:val="false"/>
          <w:color w:val="000000"/>
          <w:w w:val="100"/>
          <w:sz w:val="20"/>
        </w:rPr>
        <w:t>A-130</w:t>
      </w:r>
      <w:r>
        <w:rPr>
          <w:rFonts w:ascii="宋体" w:hAnsi="宋体" w:cs="宋体" w:eastAsia="宋体"/>
          <w:b w:val="false"/>
          <w:i w:val="false"/>
          <w:color w:val="000000"/>
          <w:w w:val="100"/>
          <w:sz w:val="20"/>
        </w:rPr>
        <w:t>的要求一致。</w:t>
      </w:r>
    </w:p>
    <w:p>
      <w:pPr>
        <w:spacing w:before="0" w:after="0" w:line="14" w:lineRule="exact"/>
        <w:sectPr>
          <w:type w:val="continuous"/>
          <w:pgSz w:w="12240" w:h="17760"/>
          <w:pgMar w:top="1480" w:left="1260" w:right="1240"/>
          <w:cols w:num="1">
            <w:col w:w="9740"/>
          </w:cols>
        </w:sectPr>
      </w:pPr>
    </w:p>
    <w:p>
      <w:pPr>
        <w:pBdr>
          <w:top w:color="FFFFFF" w:val="single" w:space="14"/>
        </w:pBdr>
        <w:spacing w:line="240" w:lineRule="auto"/>
        <w:ind w:right="180" w:left="160"/>
        <w:jc w:val="both"/>
      </w:pPr>
      <w:r>
        <w:rPr>
          <w:rFonts w:ascii="宋体" w:hAnsi="宋体" w:cs="宋体" w:eastAsia="宋体"/>
          <w:b w:val="false"/>
          <w:i w:val="false"/>
          <w:color w:val="000000"/>
          <w:w w:val="100"/>
          <w:sz w:val="20"/>
        </w:rPr>
        <w:t>本出版物中的任何内容都不应与商务部长根据法定权力对联邦机构制定的强制性和约束性标准和指南相抵触。这些指导方针也不应被解释为改变或取代商务部长、行政管理和预算局局长或任何其他联邦官员的现有权力。本出版物可由非政府组织在自愿的基础上使用，在美国不受版权保护。然而，</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会对署名表示赞赏。</w:t>
      </w:r>
    </w:p>
    <w:p>
      <w:pPr>
        <w:spacing w:before="0" w:after="0" w:line="14" w:lineRule="exact"/>
        <w:sectPr>
          <w:type w:val="continuous"/>
          <w:pgSz w:w="12240" w:h="17760"/>
          <w:pgMar w:top="1480" w:left="1260" w:right="1240"/>
          <w:cols w:num="1">
            <w:col w:w="9740"/>
          </w:cols>
        </w:sectPr>
      </w:pPr>
    </w:p>
    <w:p>
      <w:pPr>
        <w:pBdr>
          <w:top w:color="FFFFFF" w:val="single" w:space="13"/>
        </w:pBdr>
        <w:spacing w:line="240" w:lineRule="auto"/>
        <w:ind w:right="680" w:left="680"/>
        <w:jc w:val="center"/>
      </w:pPr>
      <w:r>
        <w:rPr>
          <w:rFonts w:ascii="宋体" w:hAnsi="宋体" w:cs="宋体" w:eastAsia="宋体"/>
          <w:b w:val="false"/>
          <w:i w:val="false"/>
          <w:color w:val="000000"/>
          <w:w w:val="100"/>
          <w:sz w:val="20"/>
        </w:rPr>
        <w:t>美国国家标准与技术研究院特别出版物</w:t>
      </w:r>
      <w:r>
        <w:rPr>
          <w:rFonts w:ascii="Times New Roman" w:hAnsi="Times New Roman" w:cs="Times New Roman" w:eastAsia="Times New Roman"/>
          <w:b w:val="false"/>
          <w:i w:val="false"/>
          <w:color w:val="000000"/>
          <w:w w:val="100"/>
          <w:sz w:val="20"/>
        </w:rPr>
        <w:t>800-12</w:t>
      </w:r>
      <w:r>
        <w:rPr>
          <w:rFonts w:ascii="宋体" w:hAnsi="宋体" w:cs="宋体" w:eastAsia="宋体"/>
          <w:b w:val="false"/>
          <w:i w:val="false"/>
          <w:color w:val="000000"/>
          <w:w w:val="100"/>
          <w:sz w:val="20"/>
        </w:rPr>
        <w:t>修订版</w:t>
      </w:r>
      <w:r>
        <w:rPr>
          <w:rFonts w:ascii="Times New Roman" w:hAnsi="Times New Roman" w:cs="Times New Roman" w:eastAsia="Times New Roman"/>
          <w:b w:val="false"/>
          <w:i w:val="false"/>
          <w:color w:val="000000"/>
          <w:w w:val="100"/>
          <w:sz w:val="20"/>
        </w:rPr>
        <w:t>1</w:t>
      </w:r>
      <w:r>
        <w:rPr>
          <w:rFonts w:ascii="宋体" w:hAnsi="宋体" w:cs="宋体" w:eastAsia="宋体"/>
          <w:b w:val="false"/>
          <w:i w:val="false"/>
          <w:color w:val="000000"/>
          <w:w w:val="100"/>
          <w:sz w:val="20"/>
        </w:rPr>
        <w:t xml:space="preserve"> </w:t>
      </w:r>
    </w:p>
    <w:p>
      <w:pPr>
        <w:spacing w:before="20" w:line="240" w:lineRule="auto"/>
        <w:ind w:right="1420" w:left="1420"/>
        <w:jc w:val="center"/>
      </w:pPr>
      <w:r>
        <w:rPr>
          <w:rFonts w:ascii="Times New Roman" w:hAnsi="Times New Roman" w:cs="Times New Roman" w:eastAsia="Times New Roman"/>
          <w:b w:val="false"/>
          <w:i w:val="false"/>
          <w:color w:val="000000"/>
          <w:w w:val="100"/>
          <w:sz w:val="20"/>
        </w:rPr>
        <w:t>Natl.</w:t>
      </w:r>
      <w:r>
        <w:rPr>
          <w:rFonts w:ascii="宋体" w:hAnsi="宋体" w:cs="宋体" w:eastAsia="宋体"/>
          <w:b w:val="false"/>
          <w:i w:val="false"/>
          <w:color w:val="000000"/>
          <w:w w:val="100"/>
          <w:sz w:val="20"/>
        </w:rPr>
        <w:t>。站立。技术。</w:t>
      </w:r>
      <w:r>
        <w:rPr>
          <w:rFonts w:ascii="Times New Roman" w:hAnsi="Times New Roman" w:cs="Times New Roman" w:eastAsia="Times New Roman"/>
          <w:b w:val="false"/>
          <w:i w:val="false"/>
          <w:color w:val="000000"/>
          <w:w w:val="100"/>
          <w:sz w:val="20"/>
        </w:rPr>
        <w:t>Spec.</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Publ.</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800-12</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Rev.</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1,</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101</w:t>
      </w:r>
      <w:r>
        <w:rPr>
          <w:rFonts w:ascii="宋体" w:hAnsi="宋体" w:cs="宋体" w:eastAsia="宋体"/>
          <w:b w:val="false"/>
          <w:i w:val="false"/>
          <w:color w:val="000000"/>
          <w:w w:val="100"/>
          <w:sz w:val="20"/>
        </w:rPr>
        <w:t>页</w:t>
      </w:r>
      <w:r>
        <w:rPr>
          <w:rFonts w:ascii="Times New Roman" w:hAnsi="Times New Roman" w:cs="Times New Roman" w:eastAsia="Times New Roman"/>
          <w:b w:val="false"/>
          <w:i w:val="false"/>
          <w:color w:val="000000"/>
          <w:w w:val="100"/>
          <w:sz w:val="20"/>
        </w:rPr>
        <w:t>(2017</w:t>
      </w:r>
      <w:r>
        <w:rPr>
          <w:rFonts w:ascii="宋体" w:hAnsi="宋体" w:cs="宋体" w:eastAsia="宋体"/>
          <w:b w:val="false"/>
          <w:i w:val="false"/>
          <w:color w:val="000000"/>
          <w:w w:val="100"/>
          <w:sz w:val="20"/>
        </w:rPr>
        <w:t>年</w:t>
      </w:r>
      <w:r>
        <w:rPr>
          <w:rFonts w:ascii="Times New Roman" w:hAnsi="Times New Roman" w:cs="Times New Roman" w:eastAsia="Times New Roman"/>
          <w:b w:val="false"/>
          <w:i w:val="false"/>
          <w:color w:val="000000"/>
          <w:w w:val="100"/>
          <w:sz w:val="20"/>
        </w:rPr>
        <w:t>6</w:t>
      </w:r>
      <w:r>
        <w:rPr>
          <w:rFonts w:ascii="宋体" w:hAnsi="宋体" w:cs="宋体" w:eastAsia="宋体"/>
          <w:b w:val="false"/>
          <w:i w:val="false"/>
          <w:color w:val="000000"/>
          <w:w w:val="100"/>
          <w:sz w:val="20"/>
        </w:rPr>
        <w:t>月</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 </w:t>
      </w:r>
    </w:p>
    <w:p>
      <w:pPr>
        <w:spacing w:before="40" w:line="240" w:lineRule="auto"/>
        <w:ind w:right="4040" w:left="4040"/>
        <w:jc w:val="center"/>
        <w:sectPr>
          <w:type w:val="continuous"/>
          <w:pgSz w:w="12240" w:h="17760"/>
          <w:pgMar w:top="1480" w:left="1260" w:right="1240"/>
          <w:cols w:num="1">
            <w:col w:w="9740"/>
          </w:cols>
        </w:sectPr>
      </w:pPr>
      <w:r>
        <w:rPr>
          <w:rFonts w:ascii="宋体" w:hAnsi="宋体" w:cs="宋体" w:eastAsia="宋体"/>
          <w:b w:val="false"/>
          <w:i w:val="false"/>
          <w:color w:val="000000"/>
          <w:w w:val="100"/>
          <w:sz w:val="20"/>
        </w:rPr>
        <w:t>代码</w:t>
      </w:r>
      <w:r>
        <w:rPr>
          <w:rFonts w:ascii="Times New Roman" w:hAnsi="Times New Roman" w:cs="Times New Roman" w:eastAsia="Times New Roman"/>
          <w:b w:val="false"/>
          <w:i w:val="false"/>
          <w:color w:val="000000"/>
          <w:w w:val="100"/>
          <w:sz w:val="20"/>
        </w:rPr>
        <w:t>:nspue2</w:t>
      </w:r>
    </w:p>
    <w:p>
      <w:pPr>
        <w:pBdr>
          <w:top w:color="FFFFFF" w:val="single" w:space="12"/>
        </w:pBdr>
        <w:spacing w:line="240" w:lineRule="auto"/>
        <w:ind w:right="2740" w:left="2740"/>
        <w:jc w:val="left"/>
        <w:sectPr>
          <w:type w:val="continuous"/>
          <w:pgSz w:w="12240" w:h="17760"/>
          <w:pgMar w:top="1480" w:left="1260" w:right="1240"/>
          <w:cols w:num="1">
            <w:col w:w="9740"/>
          </w:cols>
        </w:sectPr>
      </w:pPr>
      <w:r>
        <w:rPr>
          <w:rFonts w:ascii="宋体" w:hAnsi="宋体" w:cs="宋体" w:eastAsia="宋体"/>
          <w:b w:val="false"/>
          <w:i w:val="false"/>
          <w:color w:val="000000"/>
          <w:w w:val="100"/>
          <w:sz w:val="20"/>
        </w:rPr>
        <w:t>该出版物可从</w:t>
      </w:r>
      <w:r>
        <w:rPr>
          <w:rFonts w:ascii="Times New Roman" w:hAnsi="Times New Roman" w:cs="Times New Roman" w:eastAsia="Times New Roman"/>
          <w:b w:val="false"/>
          <w:i w:val="false"/>
          <w:color w:val="000000"/>
          <w:w w:val="100"/>
          <w:sz w:val="20"/>
        </w:rPr>
        <w:t>https://doi.org/10.6028/NIST.SP.800-12r1</w:t>
      </w:r>
      <w:r>
        <w:rPr>
          <w:rFonts w:ascii="宋体" w:hAnsi="宋体" w:cs="宋体" w:eastAsia="宋体"/>
          <w:b w:val="false"/>
          <w:i w:val="false"/>
          <w:color w:val="000000"/>
          <w:w w:val="100"/>
          <w:sz w:val="20"/>
        </w:rPr>
        <w:t>免费获得</w:t>
      </w:r>
    </w:p>
    <w:p>
      <w:pPr>
        <w:pBdr>
          <w:top w:color="FFFFFF" w:val="single" w:space="13"/>
        </w:pBdr>
        <w:spacing w:before="0" w:after="0" w:line="14" w:lineRule="exact"/>
        <w:ind w:left="0"/>
      </w:pPr>
      <w:r>
        <w:pict>
          <v:group coordorigin="0,0" coordsize="1000,8" style="mso-position-horizontal-relative:char;mso-position-vertical-relative:line;width:486.0pt;height:0.4pt">
            <v:line strokecolor="000000" stroked="t" strokeweight="0.4pt" style="position:absolute" from="0,4" to="1000,4">
              <v:stroke dashstyle="solid"/>
            </v:line>
          </v:group>
        </w:pict>
      </w:r>
    </w:p>
    <w:p>
      <w:pPr>
        <w:spacing w:before="160" w:line="240" w:lineRule="auto"/>
        <w:ind w:right="180" w:left="180"/>
        <w:jc w:val="both"/>
      </w:pPr>
      <w:r>
        <w:rPr>
          <w:rFonts w:ascii="宋体" w:hAnsi="宋体" w:cs="宋体" w:eastAsia="宋体"/>
          <w:b w:val="false"/>
          <w:i w:val="false"/>
          <w:color w:val="000000"/>
          <w:w w:val="100"/>
          <w:sz w:val="20"/>
        </w:rPr>
        <w:t>为了充分描述实验过程或概念，可能会在本文档中识别某些商业实体、设备或材料。这样的标识并不意味着</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的推荐或认可，也不意味着实体、材料或设备一定是最好的。</w:t>
      </w:r>
    </w:p>
    <w:p>
      <w:pPr>
        <w:spacing w:before="160" w:line="240" w:lineRule="auto"/>
        <w:ind w:right="160" w:left="180"/>
        <w:jc w:val="both"/>
      </w:pPr>
      <w:r>
        <w:rPr>
          <w:rFonts w:ascii="宋体" w:hAnsi="宋体" w:cs="宋体" w:eastAsia="宋体"/>
          <w:b w:val="false"/>
          <w:i w:val="false"/>
          <w:color w:val="000000"/>
          <w:w w:val="100"/>
          <w:sz w:val="20"/>
        </w:rPr>
        <w:t>根据指定的法定职责，本出版物中可能会引用</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目前正在开发的其他出版物。本出版物中的信息，包括概念和方法，甚至可以在此类配套出版物完成之前由联邦机构使用。因此，在每份出版物完成之前，现有的要求、指南和程序</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如果存在</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仍然有效。出于规划和过渡的目的，联邦机构可能希望密切关注</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这些新出版物的发展。</w:t>
      </w:r>
    </w:p>
    <w:p>
      <w:pPr>
        <w:spacing w:before="140" w:line="240" w:lineRule="auto"/>
        <w:ind w:right="180" w:left="180"/>
        <w:jc w:val="both"/>
      </w:pPr>
      <w:r>
        <w:rPr>
          <w:rFonts w:ascii="宋体" w:hAnsi="宋体" w:cs="宋体" w:eastAsia="宋体"/>
          <w:b w:val="false"/>
          <w:i w:val="false"/>
          <w:color w:val="000000"/>
          <w:w w:val="100"/>
          <w:sz w:val="20"/>
        </w:rPr>
        <w:t>鼓励各组织在公众评议期间审查所有出版物草案，并向</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提供反馈。许多</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网络安全出版物，除了上面提到的，都可以在</w:t>
      </w:r>
      <w:r>
        <w:rPr>
          <w:rFonts w:ascii="Times New Roman" w:hAnsi="Times New Roman" w:cs="Times New Roman" w:eastAsia="Times New Roman"/>
          <w:b w:val="false"/>
          <w:i w:val="false"/>
          <w:color w:val="0000FF"/>
          <w:w w:val="100"/>
          <w:sz w:val="20"/>
        </w:rPr>
        <w:t>http://csrc.nist.gov/publications</w:t>
      </w:r>
      <w:r>
        <w:rPr>
          <w:rFonts w:ascii="宋体" w:hAnsi="宋体" w:cs="宋体" w:eastAsia="宋体"/>
          <w:b w:val="false"/>
          <w:i w:val="false"/>
          <w:color w:val="0000FF"/>
          <w:w w:val="100"/>
          <w:sz w:val="20"/>
        </w:rPr>
        <w:t>上找到。</w:t>
      </w:r>
    </w:p>
    <w:p>
      <w:pPr>
        <w:spacing w:before="160" w:after="0" w:line="14" w:lineRule="exact"/>
        <w:ind w:left="0"/>
        <w:sectPr>
          <w:type w:val="continuous"/>
          <w:pgSz w:w="12240" w:h="17760"/>
          <w:pgMar w:top="1480" w:left="1260" w:right="1240"/>
          <w:cols w:num="1">
            <w:col w:w="9740"/>
          </w:cols>
        </w:sectPr>
      </w:pPr>
      <w:r>
        <w:pict>
          <v:group coordorigin="0,0" coordsize="1000,8" style="mso-position-horizontal-relative:char;mso-position-vertical-relative:line;width:486.0pt;height:0.4pt">
            <v:line strokecolor="000000" stroked="t" strokeweight="0.4pt" style="position:absolute" from="0,4" to="1000,4">
              <v:stroke dashstyle="solid"/>
            </v:line>
          </v:group>
        </w:pict>
      </w:r>
    </w:p>
    <w:p>
      <w:pPr>
        <w:pBdr>
          <w:top w:color="FFFFFF" w:val="single" w:space="31"/>
        </w:pBdr>
        <w:spacing w:line="240" w:lineRule="auto"/>
        <w:ind w:right="2160" w:left="2140"/>
        <w:jc w:val="left"/>
        <w:sectPr>
          <w:type w:val="continuous"/>
          <w:pgSz w:w="12240" w:h="17760"/>
          <w:pgMar w:top="1480" w:left="1260" w:right="1240"/>
          <w:cols w:num="1">
            <w:col w:w="9740"/>
          </w:cols>
        </w:sectPr>
      </w:pPr>
      <w:r>
        <w:rPr>
          <w:rFonts w:ascii="宋体" w:hAnsi="宋体" w:cs="宋体" w:eastAsia="宋体"/>
          <w:b w:val="true"/>
          <w:i w:val="false"/>
          <w:color w:val="000000"/>
          <w:w w:val="100"/>
          <w:sz w:val="20"/>
        </w:rPr>
        <w:t>对本出版物的评论可提交至</w:t>
      </w:r>
      <w:r>
        <w:rPr>
          <w:rFonts w:ascii="Times New Roman" w:hAnsi="Times New Roman" w:cs="Times New Roman" w:eastAsia="Times New Roman"/>
          <w:b w:val="true"/>
          <w:i w:val="false"/>
          <w:color w:val="000000"/>
          <w:w w:val="100"/>
          <w:sz w:val="20"/>
        </w:rPr>
        <w:t>:</w:t>
      </w:r>
    </w:p>
    <w:p>
      <w:pPr>
        <w:pBdr>
          <w:top w:color="FFFFFF" w:val="single" w:space="13"/>
        </w:pBdr>
        <w:spacing w:line="240" w:lineRule="auto"/>
        <w:ind w:right="2760" w:left="2780"/>
        <w:jc w:val="center"/>
      </w:pPr>
      <w:r>
        <w:rPr>
          <w:rFonts w:ascii="宋体" w:hAnsi="宋体" w:cs="宋体" w:eastAsia="宋体"/>
          <w:b w:val="false"/>
          <w:i w:val="false"/>
          <w:color w:val="000000"/>
          <w:w w:val="100"/>
          <w:sz w:val="20"/>
        </w:rPr>
        <w:t xml:space="preserve">国家标准与技术研究院 </w:t>
      </w:r>
    </w:p>
    <w:p>
      <w:pPr>
        <w:spacing w:before="60" w:line="240" w:lineRule="auto"/>
        <w:ind w:right="1800" w:left="1800"/>
        <w:jc w:val="center"/>
      </w:pPr>
      <w:r>
        <w:rPr>
          <w:rFonts w:ascii="宋体" w:hAnsi="宋体" w:cs="宋体" w:eastAsia="宋体"/>
          <w:b w:val="false"/>
          <w:i w:val="false"/>
          <w:color w:val="000000"/>
          <w:w w:val="100"/>
          <w:sz w:val="20"/>
        </w:rPr>
        <w:t>分会场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信息技术实验室计算机安全研究室 </w:t>
      </w:r>
    </w:p>
    <w:p>
      <w:pPr>
        <w:spacing w:before="40" w:line="240" w:lineRule="auto"/>
        <w:ind w:right="1940" w:left="1940"/>
        <w:jc w:val="center"/>
      </w:pPr>
      <w:r>
        <w:rPr>
          <w:rFonts w:ascii="宋体" w:hAnsi="宋体" w:cs="宋体" w:eastAsia="宋体"/>
          <w:b w:val="false"/>
          <w:i w:val="false"/>
          <w:color w:val="000000"/>
          <w:w w:val="100"/>
          <w:sz w:val="20"/>
        </w:rPr>
        <w:t>盖瑟斯堡</w:t>
      </w:r>
      <w:r>
        <w:rPr>
          <w:rFonts w:ascii="Times New Roman" w:hAnsi="Times New Roman" w:cs="Times New Roman" w:eastAsia="Times New Roman"/>
          <w:b w:val="false"/>
          <w:i w:val="false"/>
          <w:color w:val="000000"/>
          <w:w w:val="100"/>
          <w:sz w:val="20"/>
        </w:rPr>
        <w:t>100</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Bureau</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Drive</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(Mail</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Stop</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8930)</w:t>
      </w:r>
      <w:r>
        <w:rPr>
          <w:rFonts w:ascii="宋体" w:hAnsi="宋体" w:cs="宋体" w:eastAsia="宋体"/>
          <w:b w:val="false"/>
          <w:i w:val="false"/>
          <w:color w:val="000000"/>
          <w:w w:val="100"/>
          <w:sz w:val="20"/>
        </w:rPr>
        <w:t>，马里兰州</w:t>
      </w:r>
      <w:r>
        <w:rPr>
          <w:rFonts w:ascii="Times New Roman" w:hAnsi="Times New Roman" w:cs="Times New Roman" w:eastAsia="Times New Roman"/>
          <w:b w:val="false"/>
          <w:i w:val="false"/>
          <w:color w:val="000000"/>
          <w:w w:val="100"/>
          <w:sz w:val="20"/>
        </w:rPr>
        <w:t>20899-8930</w:t>
      </w:r>
      <w:r>
        <w:rPr>
          <w:rFonts w:ascii="宋体" w:hAnsi="宋体" w:cs="宋体" w:eastAsia="宋体"/>
          <w:b w:val="false"/>
          <w:i w:val="false"/>
          <w:color w:val="000000"/>
          <w:w w:val="100"/>
          <w:sz w:val="20"/>
        </w:rPr>
        <w:t xml:space="preserve"> </w:t>
      </w:r>
    </w:p>
    <w:p>
      <w:pPr>
        <w:spacing w:before="60" w:line="240" w:lineRule="auto"/>
        <w:ind w:right="3740" w:left="3740"/>
        <w:jc w:val="center"/>
        <w:sectPr>
          <w:type w:val="continuous"/>
          <w:pgSz w:w="12240" w:h="17760"/>
          <w:pgMar w:top="1480" w:left="1260" w:right="1240"/>
          <w:cols w:num="1">
            <w:col w:w="9740"/>
          </w:cols>
        </w:sectPr>
      </w:pPr>
      <w:r>
        <w:rPr>
          <w:rFonts w:ascii="宋体" w:hAnsi="宋体" w:cs="宋体" w:eastAsia="宋体"/>
          <w:b w:val="false"/>
          <w:i w:val="false"/>
          <w:color w:val="000000"/>
          <w:w w:val="100"/>
          <w:sz w:val="20"/>
        </w:rPr>
        <w:t>邮箱</w:t>
      </w:r>
      <w:r>
        <w:rPr>
          <w:rFonts w:ascii="Times New Roman" w:hAnsi="Times New Roman" w:cs="Times New Roman" w:eastAsia="Times New Roman"/>
          <w:b w:val="false"/>
          <w:i w:val="false"/>
          <w:color w:val="000000"/>
          <w:w w:val="100"/>
          <w:sz w:val="20"/>
        </w:rPr>
        <w:t>:</w:t>
      </w:r>
      <w:r>
        <w:rPr>
          <w:rFonts w:ascii="Times New Roman" w:hAnsi="Times New Roman" w:cs="Times New Roman" w:eastAsia="Times New Roman"/>
          <w:b w:val="false"/>
          <w:i w:val="false"/>
          <w:color w:val="0000FF"/>
          <w:w w:val="100"/>
          <w:sz w:val="20"/>
        </w:rPr>
        <w:t>sec-cert@nist.gov</w:t>
      </w:r>
    </w:p>
    <w:p>
      <w:pPr>
        <w:pBdr>
          <w:top w:color="FFFFFF" w:val="single" w:space="12"/>
        </w:pBdr>
        <w:spacing w:line="240" w:lineRule="auto"/>
        <w:ind w:right="860" w:left="860"/>
        <w:jc w:val="left"/>
        <w:sectPr>
          <w:type w:val="continuous"/>
          <w:pgSz w:w="12240" w:h="17760"/>
          <w:pgMar w:top="1480" w:left="1260" w:right="1240"/>
          <w:cols w:num="1">
            <w:col w:w="9740"/>
          </w:cols>
        </w:sectPr>
      </w:pPr>
      <w:r>
        <w:rPr>
          <w:rFonts w:ascii="宋体" w:hAnsi="宋体" w:cs="宋体" w:eastAsia="宋体"/>
          <w:b w:val="false"/>
          <w:i w:val="false"/>
          <w:color w:val="000000"/>
          <w:w w:val="100"/>
          <w:sz w:val="20"/>
        </w:rPr>
        <w:t>所有评论均根据《信息自由法》</w:t>
      </w:r>
      <w:r>
        <w:rPr>
          <w:rFonts w:ascii="Times New Roman" w:hAnsi="Times New Roman" w:cs="Times New Roman" w:eastAsia="Times New Roman"/>
          <w:b w:val="false"/>
          <w:i w:val="false"/>
          <w:color w:val="000000"/>
          <w:w w:val="100"/>
          <w:sz w:val="20"/>
        </w:rPr>
        <w:t>(Freedom</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of</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Information</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Act,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FOIA)</w:t>
      </w:r>
      <w:r>
        <w:rPr>
          <w:rFonts w:ascii="宋体" w:hAnsi="宋体" w:cs="宋体" w:eastAsia="宋体"/>
          <w:b w:val="false"/>
          <w:i w:val="false"/>
          <w:color w:val="000000"/>
          <w:w w:val="100"/>
          <w:sz w:val="20"/>
        </w:rPr>
        <w:t>进行发布。</w:t>
      </w:r>
    </w:p>
    <w:p>
      <w:pPr>
        <w:pageBreakBefore/>
        <w:ind w:left="1140"/>
        <w:sectPr>
          <w:type w:val="continuous"/>
          <w:pgSz w:w="12240" w:h="17760"/>
          <w:pgMar w:top="760" w:left="300" w:right="1400"/>
          <w:cols w:num="1">
            <w:col w:w="1054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2220" w:left="3340"/>
        <w:jc w:val="left"/>
        <w:sectPr>
          <w:type w:val="continuous"/>
          <w:pgSz w:w="12240" w:h="17760"/>
          <w:pgMar w:top="760" w:left="300" w:right="1400"/>
          <w:cols w:num="1">
            <w:col w:w="10540"/>
          </w:cols>
        </w:sectPr>
      </w:pPr>
      <w:r>
        <w:rPr>
          <w:rFonts w:ascii="宋体" w:hAnsi="宋体" w:cs="宋体" w:eastAsia="宋体"/>
          <w:b w:val="true"/>
          <w:i w:val="false"/>
          <w:color w:val="000000"/>
          <w:w w:val="100"/>
          <w:sz w:val="30"/>
        </w:rPr>
        <w:t>计算机系统技术报告</w:t>
      </w:r>
    </w:p>
    <w:p>
      <w:pPr>
        <w:pBdr>
          <w:top w:color="FFFFFF" w:val="single" w:space="14"/>
        </w:pBdr>
        <w:spacing w:line="240" w:lineRule="auto"/>
        <w:ind w:left="1140"/>
        <w:jc w:val="both"/>
      </w:pPr>
      <w:r>
        <w:rPr>
          <w:rFonts w:ascii="宋体" w:hAnsi="宋体" w:cs="宋体" w:eastAsia="宋体"/>
          <w:b w:val="false"/>
          <w:i w:val="false"/>
          <w:color w:val="000000"/>
          <w:w w:val="100"/>
          <w:sz w:val="27"/>
        </w:rPr>
        <w:t>国家标准与技术研究院</w:t>
      </w:r>
      <w:r>
        <w:rPr>
          <w:rFonts w:ascii="Times New Roman" w:hAnsi="Times New Roman" w:cs="Times New Roman" w:eastAsia="Times New Roman"/>
          <w:b w:val="false"/>
          <w:i w:val="false"/>
          <w:color w:val="000000"/>
          <w:w w:val="100"/>
          <w:sz w:val="27"/>
        </w:rPr>
        <w:t>(NIST)</w:t>
      </w:r>
      <w:r>
        <w:rPr>
          <w:rFonts w:ascii="宋体" w:hAnsi="宋体" w:cs="宋体" w:eastAsia="宋体"/>
          <w:b w:val="false"/>
          <w:i w:val="false"/>
          <w:color w:val="000000"/>
          <w:w w:val="100"/>
          <w:sz w:val="27"/>
        </w:rPr>
        <w:t>的信息技术实验室</w:t>
      </w:r>
      <w:r>
        <w:rPr>
          <w:rFonts w:ascii="Times New Roman" w:hAnsi="Times New Roman" w:cs="Times New Roman" w:eastAsia="Times New Roman"/>
          <w:b w:val="false"/>
          <w:i w:val="false"/>
          <w:color w:val="000000"/>
          <w:w w:val="100"/>
          <w:sz w:val="27"/>
        </w:rPr>
        <w:t>(ITL)</w:t>
      </w:r>
      <w:r>
        <w:rPr>
          <w:rFonts w:ascii="宋体" w:hAnsi="宋体" w:cs="宋体" w:eastAsia="宋体"/>
          <w:b w:val="false"/>
          <w:i w:val="false"/>
          <w:color w:val="000000"/>
          <w:w w:val="100"/>
          <w:sz w:val="27"/>
        </w:rPr>
        <w:t>通过为国家的测量和标准基础设施提供技术领导，促进了美国的经济和公共福利。</w:t>
      </w:r>
      <w:r>
        <w:rPr>
          <w:rFonts w:ascii="Times New Roman" w:hAnsi="Times New Roman" w:cs="Times New Roman" w:eastAsia="Times New Roman"/>
          <w:b w:val="false"/>
          <w:i w:val="false"/>
          <w:color w:val="000000"/>
          <w:w w:val="100"/>
          <w:sz w:val="27"/>
        </w:rPr>
        <w:t>ITL</w:t>
      </w:r>
      <w:r>
        <w:rPr>
          <w:rFonts w:ascii="宋体" w:hAnsi="宋体" w:cs="宋体" w:eastAsia="宋体"/>
          <w:b w:val="false"/>
          <w:i w:val="false"/>
          <w:color w:val="000000"/>
          <w:w w:val="100"/>
          <w:sz w:val="27"/>
        </w:rPr>
        <w:t>开发测试、测试方法、参考数据、概念验证实现和技术分析，以推进信息技术的开发和生产性使用。</w:t>
      </w:r>
      <w:r>
        <w:rPr>
          <w:rFonts w:ascii="Times New Roman" w:hAnsi="Times New Roman" w:cs="Times New Roman" w:eastAsia="Times New Roman"/>
          <w:b w:val="false"/>
          <w:i w:val="false"/>
          <w:color w:val="000000"/>
          <w:w w:val="100"/>
          <w:sz w:val="27"/>
        </w:rPr>
        <w:t>ITL</w:t>
      </w:r>
      <w:r>
        <w:rPr>
          <w:rFonts w:ascii="宋体" w:hAnsi="宋体" w:cs="宋体" w:eastAsia="宋体"/>
          <w:b w:val="false"/>
          <w:i w:val="false"/>
          <w:color w:val="000000"/>
          <w:w w:val="100"/>
          <w:sz w:val="27"/>
        </w:rPr>
        <w:t>的职责包括制定管理、行政、技术和物理标准和指导方针，以经济有效地保护联邦系统中除国家安全相关信息以外的其他信息的安全和隐私。特别出版物</w:t>
      </w:r>
      <w:r>
        <w:rPr>
          <w:rFonts w:ascii="Times New Roman" w:hAnsi="Times New Roman" w:cs="Times New Roman" w:eastAsia="Times New Roman"/>
          <w:b w:val="false"/>
          <w:i w:val="false"/>
          <w:color w:val="000000"/>
          <w:w w:val="100"/>
          <w:sz w:val="27"/>
        </w:rPr>
        <w:t>800</w:t>
      </w:r>
      <w:r>
        <w:rPr>
          <w:rFonts w:ascii="宋体" w:hAnsi="宋体" w:cs="宋体" w:eastAsia="宋体"/>
          <w:b w:val="false"/>
          <w:i w:val="false"/>
          <w:color w:val="000000"/>
          <w:w w:val="100"/>
          <w:sz w:val="27"/>
        </w:rPr>
        <w:t>系列报告了</w:t>
      </w:r>
      <w:r>
        <w:rPr>
          <w:rFonts w:ascii="Times New Roman" w:hAnsi="Times New Roman" w:cs="Times New Roman" w:eastAsia="Times New Roman"/>
          <w:b w:val="false"/>
          <w:i w:val="false"/>
          <w:color w:val="000000"/>
          <w:w w:val="100"/>
          <w:sz w:val="27"/>
        </w:rPr>
        <w:t>ITL</w:t>
      </w:r>
      <w:r>
        <w:rPr>
          <w:rFonts w:ascii="宋体" w:hAnsi="宋体" w:cs="宋体" w:eastAsia="宋体"/>
          <w:b w:val="false"/>
          <w:i w:val="false"/>
          <w:color w:val="000000"/>
          <w:w w:val="100"/>
          <w:sz w:val="27"/>
        </w:rPr>
        <w:t>在系统安全方面的研究、指导方针和扩展工作，以及它与工业、政府和学术组织的合作活动。</w:t>
      </w:r>
    </w:p>
    <w:p>
      <w:pPr>
        <w:spacing w:before="0" w:after="0" w:line="14" w:lineRule="exact"/>
        <w:sectPr>
          <w:type w:val="continuous"/>
          <w:pgSz w:w="12240" w:h="17760"/>
          <w:pgMar w:top="760" w:left="300" w:right="1400"/>
          <w:cols w:num="1">
            <w:col w:w="10540"/>
          </w:cols>
        </w:sectPr>
      </w:pPr>
    </w:p>
    <w:p>
      <w:pPr>
        <w:pBdr>
          <w:top w:color="FFFFFF" w:val="single" w:space="13"/>
        </w:pBdr>
        <w:spacing w:line="240" w:lineRule="auto"/>
        <w:ind w:right="4200" w:left="5320"/>
        <w:jc w:val="left"/>
        <w:sectPr>
          <w:type w:val="continuous"/>
          <w:pgSz w:w="12240" w:h="17760"/>
          <w:pgMar w:top="760" w:left="300" w:right="1400"/>
          <w:cols w:num="1">
            <w:col w:w="10540"/>
          </w:cols>
        </w:sectPr>
      </w:pPr>
      <w:r>
        <w:rPr>
          <w:rFonts w:ascii="宋体" w:hAnsi="宋体" w:cs="宋体" w:eastAsia="宋体"/>
          <w:b w:val="true"/>
          <w:i w:val="false"/>
          <w:color w:val="000000"/>
          <w:w w:val="100"/>
          <w:sz w:val="30"/>
        </w:rPr>
        <w:t>摘要</w:t>
      </w:r>
    </w:p>
    <w:p>
      <w:pPr>
        <w:pBdr>
          <w:top w:color="FFFFFF" w:val="single" w:space="14"/>
        </w:pBdr>
        <w:spacing w:line="240" w:lineRule="auto"/>
        <w:ind w:right="20" w:left="1140"/>
        <w:jc w:val="left"/>
        <w:sectPr>
          <w:type w:val="continuous"/>
          <w:pgSz w:w="12240" w:h="17760"/>
          <w:pgMar w:top="760" w:left="300" w:right="1400"/>
          <w:cols w:num="1">
            <w:col w:w="10540"/>
          </w:cols>
        </w:sectPr>
      </w:pPr>
      <w:r>
        <w:rPr>
          <w:rFonts w:ascii="宋体" w:hAnsi="宋体" w:cs="宋体" w:eastAsia="宋体"/>
          <w:b w:val="false"/>
          <w:i w:val="false"/>
          <w:color w:val="000000"/>
          <w:w w:val="100"/>
          <w:sz w:val="27"/>
        </w:rPr>
        <w:t>组织严重依赖于使用信息技术</w:t>
      </w:r>
      <w:r>
        <w:rPr>
          <w:rFonts w:ascii="Times New Roman" w:hAnsi="Times New Roman" w:cs="Times New Roman" w:eastAsia="Times New Roman"/>
          <w:b w:val="false"/>
          <w:i w:val="false"/>
          <w:color w:val="000000"/>
          <w:w w:val="100"/>
          <w:sz w:val="27"/>
        </w:rPr>
        <w:t>(IT)</w:t>
      </w:r>
      <w:r>
        <w:rPr>
          <w:rFonts w:ascii="宋体" w:hAnsi="宋体" w:cs="宋体" w:eastAsia="宋体"/>
          <w:b w:val="false"/>
          <w:i w:val="false"/>
          <w:color w:val="000000"/>
          <w:w w:val="100"/>
          <w:sz w:val="27"/>
        </w:rPr>
        <w:t>产品和服务来运行他们的日常活动。确保这些产品和服务的安全性对组织的成功至关重要。本刊物介绍了资讯保安原则，机构可借此了解其各自系统的资讯保安需要。</w:t>
      </w:r>
    </w:p>
    <w:p>
      <w:pPr>
        <w:pBdr>
          <w:top w:color="FFFFFF" w:val="single" w:space="14"/>
        </w:pBdr>
        <w:spacing w:line="240" w:lineRule="auto"/>
        <w:ind w:right="4100" w:left="5240"/>
        <w:jc w:val="left"/>
        <w:sectPr>
          <w:type w:val="continuous"/>
          <w:pgSz w:w="12240" w:h="17760"/>
          <w:pgMar w:top="760" w:left="300" w:right="1400"/>
          <w:cols w:num="1">
            <w:col w:w="10540"/>
          </w:cols>
        </w:sectPr>
      </w:pPr>
      <w:r>
        <w:rPr>
          <w:rFonts w:ascii="宋体" w:hAnsi="宋体" w:cs="宋体" w:eastAsia="宋体"/>
          <w:b w:val="true"/>
          <w:i w:val="false"/>
          <w:color w:val="000000"/>
          <w:w w:val="100"/>
          <w:sz w:val="30"/>
        </w:rPr>
        <w:t>关键词</w:t>
      </w:r>
    </w:p>
    <w:p>
      <w:pPr>
        <w:pBdr>
          <w:top w:color="FFFFFF" w:val="single" w:space="13"/>
        </w:pBdr>
        <w:spacing w:line="240" w:lineRule="auto"/>
        <w:ind w:right="540" w:left="1140"/>
        <w:jc w:val="left"/>
        <w:sectPr>
          <w:type w:val="continuous"/>
          <w:pgSz w:w="12240" w:h="17760"/>
          <w:pgMar w:top="760" w:left="300" w:right="1400"/>
          <w:cols w:num="1">
            <w:col w:w="10540"/>
          </w:cols>
        </w:sectPr>
      </w:pPr>
      <w:r>
        <w:rPr>
          <w:rFonts w:ascii="宋体" w:hAnsi="宋体" w:cs="宋体" w:eastAsia="宋体"/>
          <w:b w:val="false"/>
          <w:i w:val="false"/>
          <w:color w:val="000000"/>
          <w:w w:val="100"/>
          <w:sz w:val="27"/>
        </w:rPr>
        <w:t>保证</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计算机安全</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信息安全</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导论</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风险管理</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安全管控</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安全要求</w:t>
      </w:r>
    </w:p>
    <w:p>
      <w:pPr>
        <w:pBdr>
          <w:top w:color="FFFFFF" w:val="single" w:space="31"/>
        </w:pBdr>
        <w:spacing w:line="240" w:lineRule="auto" w:before="5920"/>
        <w:ind w:right="4620" w:left="5740"/>
        <w:jc w:val="left"/>
        <w:sectPr>
          <w:type w:val="continuous"/>
          <w:pgSz w:w="12240" w:h="17760"/>
          <w:pgMar w:top="760" w:left="300" w:right="1400"/>
          <w:cols w:num="1">
            <w:col w:w="10540"/>
          </w:cols>
        </w:sectPr>
      </w:pPr>
      <w:r>
        <w:rPr>
          <w:rFonts w:ascii="Times New Roman" w:hAnsi="Times New Roman" w:cs="Times New Roman" w:eastAsia="Times New Roman"/>
          <w:b w:val="false"/>
          <w:i w:val="false"/>
          <w:color w:val="000000"/>
          <w:w w:val="100"/>
          <w:sz w:val="23"/>
        </w:rPr>
        <w:t>ii</w:t>
      </w:r>
    </w:p>
    <w:p>
      <w:pPr>
        <w:spacing w:before="0" w:after="0" w:line="14" w:lineRule="atLeast"/>
        <w:sectPr>
          <w:type w:val="continuous"/>
          <w:pgSz w:w="12240" w:h="17760"/>
          <w:pgMar w:top="760" w:left="300" w:right="140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本出版物可从以下网站免费获取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6"/>
        </w:pBdr>
        <w:spacing w:line="240" w:lineRule="auto"/>
        <w:ind w:right="3540" w:left="4680"/>
        <w:jc w:val="left"/>
        <w:sectPr>
          <w:type w:val="continuous"/>
          <w:pgSz w:w="12240" w:h="17760"/>
          <w:pgMar w:top="760" w:left="300" w:right="1420"/>
          <w:cols w:num="1">
            <w:col w:w="10520"/>
          </w:cols>
        </w:sectPr>
      </w:pPr>
      <w:r>
        <w:rPr>
          <w:rFonts w:ascii="宋体" w:hAnsi="宋体" w:cs="宋体" w:eastAsia="宋体"/>
          <w:b w:val="true"/>
          <w:i w:val="false"/>
          <w:color w:val="000000"/>
          <w:w w:val="100"/>
          <w:sz w:val="27"/>
        </w:rPr>
        <w:t>致谢</w:t>
      </w:r>
    </w:p>
    <w:p>
      <w:pPr>
        <w:pBdr>
          <w:top w:color="FFFFFF" w:val="single" w:space="14"/>
        </w:pBdr>
        <w:spacing w:line="240" w:lineRule="auto"/>
        <w:ind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4"/>
        </w:rPr>
        <w:t>作者要感谢每一位花时间审查和评论本出版物草案的人，特别是美国国家标准与技术研究所</w:t>
      </w:r>
      <w:r>
        <w:rPr>
          <w:rFonts w:ascii="Times New Roman" w:hAnsi="Times New Roman" w:cs="Times New Roman" w:eastAsia="Times New Roman"/>
          <w:b w:val="false"/>
          <w:i w:val="false"/>
          <w:color w:val="000000"/>
          <w:w w:val="100"/>
          <w:sz w:val="24"/>
        </w:rPr>
        <w:t>(NIST)</w:t>
      </w:r>
      <w:r>
        <w:rPr>
          <w:rFonts w:ascii="宋体" w:hAnsi="宋体" w:cs="宋体" w:eastAsia="宋体"/>
          <w:b w:val="false"/>
          <w:i w:val="false"/>
          <w:color w:val="000000"/>
          <w:w w:val="100"/>
          <w:sz w:val="24"/>
        </w:rPr>
        <w:t>的</w:t>
      </w:r>
      <w:r>
        <w:rPr>
          <w:rFonts w:ascii="Times New Roman" w:hAnsi="Times New Roman" w:cs="Times New Roman" w:eastAsia="Times New Roman"/>
          <w:b w:val="false"/>
          <w:i w:val="false"/>
          <w:color w:val="000000"/>
          <w:w w:val="100"/>
          <w:sz w:val="24"/>
        </w:rPr>
        <w:t>Celia</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Paulsen</w:t>
      </w:r>
      <w:r>
        <w:rPr>
          <w:rFonts w:ascii="宋体" w:hAnsi="宋体" w:cs="宋体" w:eastAsia="宋体"/>
          <w:b w:val="false"/>
          <w:i w:val="false"/>
          <w:color w:val="000000"/>
          <w:w w:val="100"/>
          <w:sz w:val="24"/>
        </w:rPr>
        <w:t>、</w:t>
      </w:r>
      <w:r>
        <w:rPr>
          <w:rFonts w:ascii="Times New Roman" w:hAnsi="Times New Roman" w:cs="Times New Roman" w:eastAsia="Times New Roman"/>
          <w:b w:val="false"/>
          <w:i w:val="false"/>
          <w:color w:val="000000"/>
          <w:w w:val="100"/>
          <w:sz w:val="24"/>
        </w:rPr>
        <w:t>Ned</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Goren</w:t>
      </w:r>
      <w:r>
        <w:rPr>
          <w:rFonts w:ascii="宋体" w:hAnsi="宋体" w:cs="宋体" w:eastAsia="宋体"/>
          <w:b w:val="false"/>
          <w:i w:val="false"/>
          <w:color w:val="000000"/>
          <w:w w:val="100"/>
          <w:sz w:val="24"/>
        </w:rPr>
        <w:t>、</w:t>
      </w:r>
      <w:r>
        <w:rPr>
          <w:rFonts w:ascii="Times New Roman" w:hAnsi="Times New Roman" w:cs="Times New Roman" w:eastAsia="Times New Roman"/>
          <w:b w:val="false"/>
          <w:i w:val="false"/>
          <w:color w:val="000000"/>
          <w:w w:val="100"/>
          <w:sz w:val="24"/>
        </w:rPr>
        <w:t>Isabel</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Van</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Wyk</w:t>
      </w:r>
      <w:r>
        <w:rPr>
          <w:rFonts w:ascii="宋体" w:hAnsi="宋体" w:cs="宋体" w:eastAsia="宋体"/>
          <w:b w:val="false"/>
          <w:i w:val="false"/>
          <w:color w:val="000000"/>
          <w:w w:val="100"/>
          <w:sz w:val="24"/>
        </w:rPr>
        <w:t>和</w:t>
      </w:r>
      <w:r>
        <w:rPr>
          <w:rFonts w:ascii="Times New Roman" w:hAnsi="Times New Roman" w:cs="Times New Roman" w:eastAsia="Times New Roman"/>
          <w:b w:val="false"/>
          <w:i w:val="false"/>
          <w:color w:val="000000"/>
          <w:w w:val="100"/>
          <w:sz w:val="24"/>
        </w:rPr>
        <w:t>Rathini</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Vijayaverl</w:t>
      </w:r>
      <w:r>
        <w:rPr>
          <w:rFonts w:ascii="宋体" w:hAnsi="宋体" w:cs="宋体" w:eastAsia="宋体"/>
          <w:b w:val="false"/>
          <w:i w:val="false"/>
          <w:color w:val="000000"/>
          <w:w w:val="100"/>
          <w:sz w:val="24"/>
        </w:rPr>
        <w:t>。作者还要感谢原作者</w:t>
      </w:r>
      <w:r>
        <w:rPr>
          <w:rFonts w:ascii="Times New Roman" w:hAnsi="Times New Roman" w:cs="Times New Roman" w:eastAsia="Times New Roman"/>
          <w:b w:val="false"/>
          <w:i w:val="false"/>
          <w:color w:val="000000"/>
          <w:w w:val="100"/>
          <w:sz w:val="24"/>
        </w:rPr>
        <w:t>Barbara</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Guttman</w:t>
      </w:r>
      <w:r>
        <w:rPr>
          <w:rFonts w:ascii="宋体" w:hAnsi="宋体" w:cs="宋体" w:eastAsia="宋体"/>
          <w:b w:val="false"/>
          <w:i w:val="false"/>
          <w:color w:val="000000"/>
          <w:w w:val="100"/>
          <w:sz w:val="24"/>
        </w:rPr>
        <w:t>和</w:t>
      </w:r>
      <w:r>
        <w:rPr>
          <w:rFonts w:ascii="Times New Roman" w:hAnsi="Times New Roman" w:cs="Times New Roman" w:eastAsia="Times New Roman"/>
          <w:b w:val="false"/>
          <w:i w:val="false"/>
          <w:color w:val="000000"/>
          <w:w w:val="100"/>
          <w:sz w:val="24"/>
        </w:rPr>
        <w:t>Edward</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A.</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Roback</w:t>
      </w:r>
      <w:r>
        <w:rPr>
          <w:rFonts w:ascii="宋体" w:hAnsi="宋体" w:cs="宋体" w:eastAsia="宋体"/>
          <w:b w:val="false"/>
          <w:i w:val="false"/>
          <w:color w:val="000000"/>
          <w:w w:val="100"/>
          <w:sz w:val="24"/>
        </w:rPr>
        <w:t>，以及所有为本出版物的原始版本做出贡献的个人。</w:t>
      </w:r>
    </w:p>
    <w:p>
      <w:pPr>
        <w:pBdr>
          <w:top w:color="FFFFFF" w:val="single" w:space="31"/>
        </w:pBdr>
        <w:spacing w:line="240" w:lineRule="auto" w:before="10720"/>
        <w:ind w:right="458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iii</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3680" w:left="4800"/>
        <w:jc w:val="left"/>
      </w:pPr>
      <w:r>
        <w:rPr>
          <w:rFonts w:ascii="宋体" w:hAnsi="宋体" w:cs="宋体" w:eastAsia="宋体"/>
          <w:b w:val="true"/>
          <w:i w:val="false"/>
          <w:color w:val="000000"/>
          <w:w w:val="100"/>
          <w:sz w:val="28"/>
        </w:rPr>
        <w:t>目录目录</w:t>
      </w:r>
    </w:p>
    <w:p>
      <w:pPr>
        <w:spacing w:before="160" w:line="240" w:lineRule="auto"/>
        <w:ind w:right="9220" w:left="1140"/>
        <w:jc w:val="left"/>
      </w:pPr>
      <w:r>
        <w:rPr>
          <w:rFonts w:ascii="Times New Roman" w:hAnsi="Times New Roman" w:cs="Times New Roman" w:eastAsia="Times New Roman"/>
          <w:b w:val="true"/>
          <w:i w:val="false"/>
          <w:color w:val="000000"/>
          <w:w w:val="100"/>
          <w:sz w:val="23"/>
        </w:rPr>
        <w:t>1</w:t>
      </w:r>
      <w:r>
        <w:rPr>
          <w:rFonts w:ascii="宋体" w:hAnsi="宋体" w:cs="宋体" w:eastAsia="宋体"/>
          <w:b w:val="true"/>
          <w:i w:val="false"/>
          <w:color w:val="000000"/>
          <w:w w:val="100"/>
          <w:sz w:val="23"/>
        </w:rPr>
        <w:t xml:space="preserve"> </w:t>
      </w:r>
    </w:p>
    <w:p>
      <w:pPr>
        <w:spacing w:line="240" w:lineRule="auto"/>
        <w:ind w:right="20" w:left="1620"/>
        <w:jc w:val="left"/>
      </w:pPr>
      <w:r>
        <w:rPr>
          <w:rFonts w:ascii="宋体" w:hAnsi="宋体" w:cs="宋体" w:eastAsia="宋体"/>
          <w:b w:val="true"/>
          <w:i w:val="false"/>
          <w:color w:val="000000"/>
          <w:w w:val="100"/>
          <w:sz w:val="23"/>
        </w:rPr>
        <w:t xml:space="preserve">简介 </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1</w:t>
      </w:r>
      <w:r>
        <w:rPr>
          <w:rFonts w:ascii="宋体" w:hAnsi="宋体" w:cs="宋体" w:eastAsia="宋体"/>
          <w:b w:val="tru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1.1</w:t>
      </w:r>
      <w:r>
        <w:rPr>
          <w:rFonts w:ascii="宋体" w:hAnsi="宋体" w:cs="宋体" w:eastAsia="宋体"/>
          <w:b w:val="false"/>
          <w:i w:val="false"/>
          <w:color w:val="000000"/>
          <w:w w:val="100"/>
          <w:sz w:val="23"/>
        </w:rPr>
        <w:t xml:space="preserve"> 目的</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1.2</w:t>
      </w:r>
      <w:r>
        <w:rPr>
          <w:rFonts w:ascii="宋体" w:hAnsi="宋体" w:cs="宋体" w:eastAsia="宋体"/>
          <w:b w:val="false"/>
          <w:i w:val="false"/>
          <w:color w:val="000000"/>
          <w:w w:val="100"/>
          <w:sz w:val="23"/>
        </w:rPr>
        <w:t xml:space="preserve"> 受众群体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1.3</w:t>
      </w:r>
      <w:r>
        <w:rPr>
          <w:rFonts w:ascii="宋体" w:hAnsi="宋体" w:cs="宋体" w:eastAsia="宋体"/>
          <w:b w:val="false"/>
          <w:i w:val="false"/>
          <w:color w:val="000000"/>
          <w:w w:val="100"/>
          <w:sz w:val="23"/>
        </w:rPr>
        <w:t xml:space="preserve"> 组织机构</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1.4</w:t>
      </w:r>
      <w:r>
        <w:rPr>
          <w:rFonts w:ascii="宋体" w:hAnsi="宋体" w:cs="宋体" w:eastAsia="宋体"/>
          <w:b w:val="false"/>
          <w:i w:val="false"/>
          <w:color w:val="000000"/>
          <w:w w:val="100"/>
          <w:sz w:val="23"/>
        </w:rPr>
        <w:t xml:space="preserve"> 重要术语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1.5</w:t>
      </w:r>
      <w:r>
        <w:rPr>
          <w:rFonts w:ascii="宋体" w:hAnsi="宋体" w:cs="宋体" w:eastAsia="宋体"/>
          <w:b w:val="false"/>
          <w:i w:val="false"/>
          <w:color w:val="000000"/>
          <w:w w:val="100"/>
          <w:sz w:val="23"/>
        </w:rPr>
        <w:t xml:space="preserve"> 联邦信息安全计划法律基础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1.6</w:t>
      </w:r>
      <w:r>
        <w:rPr>
          <w:rFonts w:ascii="宋体" w:hAnsi="宋体" w:cs="宋体" w:eastAsia="宋体"/>
          <w:b w:val="false"/>
          <w:i w:val="false"/>
          <w:color w:val="000000"/>
          <w:w w:val="100"/>
          <w:sz w:val="23"/>
        </w:rPr>
        <w:t xml:space="preserve"> 相关</w:t>
      </w:r>
      <w:r>
        <w:rPr>
          <w:rFonts w:ascii="Times New Roman" w:hAnsi="Times New Roman" w:cs="Times New Roman" w:eastAsia="Times New Roman"/>
          <w:b w:val="false"/>
          <w:i w:val="false"/>
          <w:color w:val="000000"/>
          <w:w w:val="100"/>
          <w:sz w:val="23"/>
        </w:rPr>
        <w:t>NIST</w:t>
      </w:r>
      <w:r>
        <w:rPr>
          <w:rFonts w:ascii="宋体" w:hAnsi="宋体" w:cs="宋体" w:eastAsia="宋体"/>
          <w:b w:val="false"/>
          <w:i w:val="false"/>
          <w:color w:val="000000"/>
          <w:w w:val="100"/>
          <w:sz w:val="23"/>
        </w:rPr>
        <w:t xml:space="preserve">出版物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w:t>
      </w:r>
      <w:r>
        <w:rPr>
          <w:rFonts w:ascii="宋体" w:hAnsi="宋体" w:cs="宋体" w:eastAsia="宋体"/>
          <w:b w:val="false"/>
          <w:i w:val="false"/>
          <w:color w:val="000000"/>
          <w:w w:val="100"/>
          <w:sz w:val="23"/>
        </w:rPr>
        <w:t xml:space="preserve"> </w:t>
      </w:r>
    </w:p>
    <w:p>
      <w:pPr>
        <w:spacing w:before="180" w:line="240" w:lineRule="auto"/>
        <w:ind w:right="9220" w:left="1140"/>
        <w:jc w:val="left"/>
      </w:pPr>
      <w:r>
        <w:rPr>
          <w:rFonts w:ascii="Times New Roman" w:hAnsi="Times New Roman" w:cs="Times New Roman" w:eastAsia="Times New Roman"/>
          <w:b w:val="true"/>
          <w:i w:val="false"/>
          <w:color w:val="000000"/>
          <w:w w:val="100"/>
          <w:sz w:val="23"/>
        </w:rPr>
        <w:t>2</w:t>
      </w:r>
      <w:r>
        <w:rPr>
          <w:rFonts w:ascii="宋体" w:hAnsi="宋体" w:cs="宋体" w:eastAsia="宋体"/>
          <w:b w:val="true"/>
          <w:i w:val="false"/>
          <w:color w:val="000000"/>
          <w:w w:val="100"/>
          <w:sz w:val="23"/>
        </w:rPr>
        <w:t xml:space="preserve"> </w:t>
      </w:r>
    </w:p>
    <w:p>
      <w:pPr>
        <w:spacing w:line="240" w:lineRule="auto"/>
        <w:ind w:right="20" w:left="1620"/>
        <w:jc w:val="left"/>
      </w:pPr>
      <w:r>
        <w:rPr>
          <w:rFonts w:ascii="宋体" w:hAnsi="宋体" w:cs="宋体" w:eastAsia="宋体"/>
          <w:b w:val="true"/>
          <w:i w:val="false"/>
          <w:color w:val="000000"/>
          <w:w w:val="100"/>
          <w:sz w:val="23"/>
        </w:rPr>
        <w:t xml:space="preserve">信息安全要素 </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7</w:t>
      </w:r>
      <w:r>
        <w:rPr>
          <w:rFonts w:ascii="宋体" w:hAnsi="宋体" w:cs="宋体" w:eastAsia="宋体"/>
          <w:b w:val="tru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2.1</w:t>
      </w:r>
      <w:r>
        <w:rPr>
          <w:rFonts w:ascii="宋体" w:hAnsi="宋体" w:cs="宋体" w:eastAsia="宋体"/>
          <w:b w:val="false"/>
          <w:i w:val="false"/>
          <w:color w:val="000000"/>
          <w:w w:val="100"/>
          <w:sz w:val="23"/>
        </w:rPr>
        <w:t xml:space="preserve"> 信息安全支持组织的使命</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2.2</w:t>
      </w:r>
      <w:r>
        <w:rPr>
          <w:rFonts w:ascii="宋体" w:hAnsi="宋体" w:cs="宋体" w:eastAsia="宋体"/>
          <w:b w:val="false"/>
          <w:i w:val="false"/>
          <w:color w:val="000000"/>
          <w:w w:val="100"/>
          <w:sz w:val="23"/>
        </w:rPr>
        <w:t xml:space="preserve"> 信息安全是健全管理的一个组成部分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8</w:t>
      </w:r>
      <w:r>
        <w:rPr>
          <w:rFonts w:ascii="宋体" w:hAnsi="宋体" w:cs="宋体" w:eastAsia="宋体"/>
          <w:b w:val="false"/>
          <w:i w:val="false"/>
          <w:color w:val="000000"/>
          <w:w w:val="100"/>
          <w:sz w:val="23"/>
        </w:rPr>
        <w:t xml:space="preserve"> </w:t>
      </w:r>
    </w:p>
    <w:p>
      <w:pPr>
        <w:spacing w:before="180" w:line="240" w:lineRule="auto"/>
        <w:ind w:right="340" w:left="1680"/>
        <w:jc w:val="left"/>
      </w:pPr>
      <w:r>
        <w:rPr>
          <w:rFonts w:ascii="Times New Roman" w:hAnsi="Times New Roman" w:cs="Times New Roman" w:eastAsia="Times New Roman"/>
          <w:b w:val="false"/>
          <w:i w:val="false"/>
          <w:color w:val="000000"/>
          <w:w w:val="100"/>
          <w:sz w:val="23"/>
        </w:rPr>
        <w:t>2.3</w:t>
      </w:r>
      <w:r>
        <w:rPr>
          <w:rFonts w:ascii="宋体" w:hAnsi="宋体" w:cs="宋体" w:eastAsia="宋体"/>
          <w:b w:val="false"/>
          <w:i w:val="false"/>
          <w:color w:val="000000"/>
          <w:w w:val="100"/>
          <w:sz w:val="23"/>
        </w:rPr>
        <w:t xml:space="preserve"> 资讯安全保护措施已落实到位</w:t>
      </w:r>
    </w:p>
    <w:p>
      <w:pPr>
        <w:spacing w:before="60" w:line="240" w:lineRule="auto"/>
        <w:ind w:left="1680"/>
        <w:jc w:val="left"/>
      </w:pPr>
      <w:r>
        <w:rPr>
          <w:rFonts w:ascii="宋体" w:hAnsi="宋体" w:cs="宋体" w:eastAsia="宋体"/>
          <w:b w:val="false"/>
          <w:i w:val="false"/>
          <w:color w:val="000000"/>
          <w:w w:val="100"/>
          <w:sz w:val="23"/>
        </w:rPr>
        <w:t xml:space="preserve">有风险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8</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2.4</w:t>
      </w:r>
      <w:r>
        <w:rPr>
          <w:rFonts w:ascii="宋体" w:hAnsi="宋体" w:cs="宋体" w:eastAsia="宋体"/>
          <w:b w:val="false"/>
          <w:i w:val="false"/>
          <w:color w:val="000000"/>
          <w:w w:val="100"/>
          <w:sz w:val="23"/>
        </w:rPr>
        <w:t xml:space="preserve"> 明确信息安全角色和职责</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9</w:t>
      </w:r>
      <w:r>
        <w:rPr>
          <w:rFonts w:ascii="宋体" w:hAnsi="宋体" w:cs="宋体" w:eastAsia="宋体"/>
          <w:b w:val="false"/>
          <w:i w:val="false"/>
          <w:color w:val="000000"/>
          <w:w w:val="100"/>
          <w:sz w:val="23"/>
        </w:rPr>
        <w:t xml:space="preserve"> </w:t>
      </w:r>
    </w:p>
    <w:p>
      <w:pPr>
        <w:spacing w:before="160" w:line="240" w:lineRule="auto"/>
        <w:ind w:right="440" w:left="1680"/>
        <w:jc w:val="left"/>
      </w:pPr>
      <w:r>
        <w:rPr>
          <w:rFonts w:ascii="Times New Roman" w:hAnsi="Times New Roman" w:cs="Times New Roman" w:eastAsia="Times New Roman"/>
          <w:b w:val="false"/>
          <w:i w:val="false"/>
          <w:color w:val="000000"/>
          <w:w w:val="100"/>
          <w:sz w:val="23"/>
        </w:rPr>
        <w:t>2.5</w:t>
      </w:r>
      <w:r>
        <w:rPr>
          <w:rFonts w:ascii="宋体" w:hAnsi="宋体" w:cs="宋体" w:eastAsia="宋体"/>
          <w:b w:val="false"/>
          <w:i w:val="false"/>
          <w:color w:val="000000"/>
          <w:w w:val="100"/>
          <w:sz w:val="23"/>
        </w:rPr>
        <w:t xml:space="preserve"> 系统所有者的信息安全责任超越了自身</w:t>
      </w:r>
    </w:p>
    <w:p>
      <w:pPr>
        <w:spacing w:before="60" w:line="240" w:lineRule="auto"/>
        <w:ind w:left="1680"/>
        <w:jc w:val="left"/>
      </w:pPr>
      <w:r>
        <w:rPr>
          <w:rFonts w:ascii="宋体" w:hAnsi="宋体" w:cs="宋体" w:eastAsia="宋体"/>
          <w:b w:val="false"/>
          <w:i w:val="false"/>
          <w:color w:val="000000"/>
          <w:w w:val="100"/>
          <w:sz w:val="23"/>
        </w:rPr>
        <w:t xml:space="preserve">组织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9</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2.6</w:t>
      </w:r>
      <w:r>
        <w:rPr>
          <w:rFonts w:ascii="宋体" w:hAnsi="宋体" w:cs="宋体" w:eastAsia="宋体"/>
          <w:b w:val="false"/>
          <w:i w:val="false"/>
          <w:color w:val="000000"/>
          <w:w w:val="100"/>
          <w:sz w:val="23"/>
        </w:rPr>
        <w:t xml:space="preserve"> 信息安全需要综合综合的方法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9</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2.6.1</w:t>
      </w:r>
      <w:r>
        <w:rPr>
          <w:rFonts w:ascii="宋体" w:hAnsi="宋体" w:cs="宋体" w:eastAsia="宋体"/>
          <w:b w:val="false"/>
          <w:i w:val="false"/>
          <w:color w:val="000000"/>
          <w:w w:val="100"/>
          <w:sz w:val="23"/>
        </w:rPr>
        <w:t xml:space="preserve"> 安全控制的相互依赖性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10</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2.6.2</w:t>
      </w:r>
      <w:r>
        <w:rPr>
          <w:rFonts w:ascii="宋体" w:hAnsi="宋体" w:cs="宋体" w:eastAsia="宋体"/>
          <w:b w:val="false"/>
          <w:i w:val="false"/>
          <w:color w:val="000000"/>
          <w:w w:val="100"/>
          <w:sz w:val="23"/>
        </w:rPr>
        <w:t xml:space="preserve"> 其他相互依赖关系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10</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2.7</w:t>
      </w:r>
      <w:r>
        <w:rPr>
          <w:rFonts w:ascii="宋体" w:hAnsi="宋体" w:cs="宋体" w:eastAsia="宋体"/>
          <w:b w:val="false"/>
          <w:i w:val="false"/>
          <w:color w:val="000000"/>
          <w:w w:val="100"/>
          <w:sz w:val="23"/>
        </w:rPr>
        <w:t xml:space="preserve"> 定期评估和监测信息安全</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10</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2.8</w:t>
      </w:r>
      <w:r>
        <w:rPr>
          <w:rFonts w:ascii="宋体" w:hAnsi="宋体" w:cs="宋体" w:eastAsia="宋体"/>
          <w:b w:val="false"/>
          <w:i w:val="false"/>
          <w:color w:val="000000"/>
          <w:w w:val="100"/>
          <w:sz w:val="23"/>
        </w:rPr>
        <w:t xml:space="preserve"> 信息安全受到社会和文化因素的制约</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11</w:t>
      </w:r>
      <w:r>
        <w:rPr>
          <w:rFonts w:ascii="宋体" w:hAnsi="宋体" w:cs="宋体" w:eastAsia="宋体"/>
          <w:b w:val="false"/>
          <w:i w:val="false"/>
          <w:color w:val="000000"/>
          <w:w w:val="100"/>
          <w:sz w:val="23"/>
        </w:rPr>
        <w:t xml:space="preserve"> </w:t>
      </w:r>
    </w:p>
    <w:p>
      <w:pPr>
        <w:spacing w:before="180" w:line="240" w:lineRule="auto"/>
        <w:ind w:right="9220" w:left="1140"/>
        <w:jc w:val="left"/>
      </w:pPr>
      <w:r>
        <w:rPr>
          <w:rFonts w:ascii="Times New Roman" w:hAnsi="Times New Roman" w:cs="Times New Roman" w:eastAsia="Times New Roman"/>
          <w:b w:val="true"/>
          <w:i w:val="false"/>
          <w:color w:val="000000"/>
          <w:w w:val="100"/>
          <w:sz w:val="23"/>
        </w:rPr>
        <w:t>3</w:t>
      </w:r>
      <w:r>
        <w:rPr>
          <w:rFonts w:ascii="宋体" w:hAnsi="宋体" w:cs="宋体" w:eastAsia="宋体"/>
          <w:b w:val="true"/>
          <w:i w:val="false"/>
          <w:color w:val="000000"/>
          <w:w w:val="100"/>
          <w:sz w:val="23"/>
        </w:rPr>
        <w:t xml:space="preserve"> </w:t>
      </w:r>
    </w:p>
    <w:p>
      <w:pPr>
        <w:spacing w:line="240" w:lineRule="auto"/>
        <w:ind w:right="20" w:left="1620"/>
        <w:jc w:val="left"/>
      </w:pPr>
      <w:r>
        <w:rPr>
          <w:rFonts w:ascii="宋体" w:hAnsi="宋体" w:cs="宋体" w:eastAsia="宋体"/>
          <w:b w:val="true"/>
          <w:i w:val="false"/>
          <w:color w:val="000000"/>
          <w:w w:val="100"/>
          <w:sz w:val="23"/>
        </w:rPr>
        <w:t>角色职责</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13</w:t>
      </w:r>
      <w:r>
        <w:rPr>
          <w:rFonts w:ascii="宋体" w:hAnsi="宋体" w:cs="宋体" w:eastAsia="宋体"/>
          <w:b w:val="tru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3.1</w:t>
      </w:r>
      <w:r>
        <w:rPr>
          <w:rFonts w:ascii="宋体" w:hAnsi="宋体" w:cs="宋体" w:eastAsia="宋体"/>
          <w:b w:val="false"/>
          <w:i w:val="false"/>
          <w:color w:val="000000"/>
          <w:w w:val="100"/>
          <w:sz w:val="23"/>
        </w:rPr>
        <w:t xml:space="preserve"> 风险执行职能</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高级管理层</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13</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3.2</w:t>
      </w:r>
      <w:r>
        <w:rPr>
          <w:rFonts w:ascii="宋体" w:hAnsi="宋体" w:cs="宋体" w:eastAsia="宋体"/>
          <w:b w:val="false"/>
          <w:i w:val="false"/>
          <w:color w:val="000000"/>
          <w:w w:val="100"/>
          <w:sz w:val="23"/>
        </w:rPr>
        <w:t xml:space="preserve"> 首席执行官</w:t>
      </w:r>
      <w:r>
        <w:rPr>
          <w:rFonts w:ascii="Times New Roman" w:hAnsi="Times New Roman" w:cs="Times New Roman" w:eastAsia="Times New Roman"/>
          <w:b w:val="false"/>
          <w:i w:val="false"/>
          <w:color w:val="000000"/>
          <w:w w:val="100"/>
          <w:sz w:val="23"/>
        </w:rPr>
        <w:t>(CEO).........................................................................</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13</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3.3</w:t>
      </w:r>
      <w:r>
        <w:rPr>
          <w:rFonts w:ascii="宋体" w:hAnsi="宋体" w:cs="宋体" w:eastAsia="宋体"/>
          <w:b w:val="false"/>
          <w:i w:val="false"/>
          <w:color w:val="000000"/>
          <w:w w:val="100"/>
          <w:sz w:val="23"/>
        </w:rPr>
        <w:t xml:space="preserve"> 首席信息官</w:t>
      </w:r>
      <w:r>
        <w:rPr>
          <w:rFonts w:ascii="Times New Roman" w:hAnsi="Times New Roman" w:cs="Times New Roman" w:eastAsia="Times New Roman"/>
          <w:b w:val="false"/>
          <w:i w:val="false"/>
          <w:color w:val="000000"/>
          <w:w w:val="100"/>
          <w:sz w:val="23"/>
        </w:rPr>
        <w:t>(CIO)........................................................................</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14</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3.4</w:t>
      </w:r>
      <w:r>
        <w:rPr>
          <w:rFonts w:ascii="宋体" w:hAnsi="宋体" w:cs="宋体" w:eastAsia="宋体"/>
          <w:b w:val="false"/>
          <w:i w:val="false"/>
          <w:color w:val="000000"/>
          <w:w w:val="100"/>
          <w:sz w:val="23"/>
        </w:rPr>
        <w:t xml:space="preserve"> 信息所有者</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管家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14</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3.5</w:t>
      </w:r>
      <w:r>
        <w:rPr>
          <w:rFonts w:ascii="宋体" w:hAnsi="宋体" w:cs="宋体" w:eastAsia="宋体"/>
          <w:b w:val="false"/>
          <w:i w:val="false"/>
          <w:color w:val="000000"/>
          <w:w w:val="100"/>
          <w:sz w:val="23"/>
        </w:rPr>
        <w:t xml:space="preserve"> 高级机构信息安全官</w:t>
      </w:r>
      <w:r>
        <w:rPr>
          <w:rFonts w:ascii="Times New Roman" w:hAnsi="Times New Roman" w:cs="Times New Roman" w:eastAsia="Times New Roman"/>
          <w:b w:val="false"/>
          <w:i w:val="false"/>
          <w:color w:val="000000"/>
          <w:w w:val="100"/>
          <w:sz w:val="23"/>
        </w:rPr>
        <w:t>(SAISO)</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14</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3.6</w:t>
      </w:r>
      <w:r>
        <w:rPr>
          <w:rFonts w:ascii="宋体" w:hAnsi="宋体" w:cs="宋体" w:eastAsia="宋体"/>
          <w:b w:val="false"/>
          <w:i w:val="false"/>
          <w:color w:val="000000"/>
          <w:w w:val="100"/>
          <w:sz w:val="23"/>
        </w:rPr>
        <w:t xml:space="preserve"> 授权官员</w:t>
      </w:r>
      <w:r>
        <w:rPr>
          <w:rFonts w:ascii="Times New Roman" w:hAnsi="Times New Roman" w:cs="Times New Roman" w:eastAsia="Times New Roman"/>
          <w:b w:val="false"/>
          <w:i w:val="false"/>
          <w:color w:val="000000"/>
          <w:w w:val="100"/>
          <w:sz w:val="23"/>
        </w:rPr>
        <w:t>(AO)..................................................................................</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15</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3.7</w:t>
      </w:r>
      <w:r>
        <w:rPr>
          <w:rFonts w:ascii="宋体" w:hAnsi="宋体" w:cs="宋体" w:eastAsia="宋体"/>
          <w:b w:val="false"/>
          <w:i w:val="false"/>
          <w:color w:val="000000"/>
          <w:w w:val="100"/>
          <w:sz w:val="23"/>
        </w:rPr>
        <w:t xml:space="preserve"> 授权官方指定代表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15</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3.8</w:t>
      </w:r>
      <w:r>
        <w:rPr>
          <w:rFonts w:ascii="宋体" w:hAnsi="宋体" w:cs="宋体" w:eastAsia="宋体"/>
          <w:b w:val="false"/>
          <w:i w:val="false"/>
          <w:color w:val="000000"/>
          <w:w w:val="100"/>
          <w:sz w:val="23"/>
        </w:rPr>
        <w:t xml:space="preserve"> 高级隐私机构官员</w:t>
      </w:r>
      <w:r>
        <w:rPr>
          <w:rFonts w:ascii="Times New Roman" w:hAnsi="Times New Roman" w:cs="Times New Roman" w:eastAsia="Times New Roman"/>
          <w:b w:val="false"/>
          <w:i w:val="false"/>
          <w:color w:val="000000"/>
          <w:w w:val="100"/>
          <w:sz w:val="23"/>
        </w:rPr>
        <w:t>(SAOP)......................................................</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15</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3.9</w:t>
      </w:r>
      <w:r>
        <w:rPr>
          <w:rFonts w:ascii="宋体" w:hAnsi="宋体" w:cs="宋体" w:eastAsia="宋体"/>
          <w:b w:val="false"/>
          <w:i w:val="false"/>
          <w:color w:val="000000"/>
          <w:w w:val="100"/>
          <w:sz w:val="23"/>
        </w:rPr>
        <w:t xml:space="preserve"> 公共控制提供商</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15</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3.10</w:t>
      </w:r>
      <w:r>
        <w:rPr>
          <w:rFonts w:ascii="宋体" w:hAnsi="宋体" w:cs="宋体" w:eastAsia="宋体"/>
          <w:b w:val="false"/>
          <w:i w:val="false"/>
          <w:color w:val="000000"/>
          <w:w w:val="100"/>
          <w:sz w:val="23"/>
        </w:rPr>
        <w:t xml:space="preserve"> 系统所有者</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16</w:t>
      </w:r>
      <w:r>
        <w:rPr>
          <w:rFonts w:ascii="宋体" w:hAnsi="宋体" w:cs="宋体" w:eastAsia="宋体"/>
          <w:b w:val="false"/>
          <w:i w:val="false"/>
          <w:color w:val="000000"/>
          <w:w w:val="100"/>
          <w:sz w:val="23"/>
        </w:rPr>
        <w:t xml:space="preserve"> </w:t>
      </w:r>
    </w:p>
    <w:p>
      <w:pPr>
        <w:spacing w:before="180" w:line="240" w:lineRule="auto"/>
        <w:ind w:left="16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3.11</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SSO</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(System</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Security</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Officer)......................................................................</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16</w:t>
      </w:r>
    </w:p>
    <w:p>
      <w:pPr>
        <w:pBdr>
          <w:top w:color="FFFFFF" w:val="single" w:space="24"/>
        </w:pBdr>
        <w:spacing w:line="240" w:lineRule="auto"/>
        <w:ind w:right="4580" w:left="572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sz w:val="23"/>
        </w:rPr>
        <w:t>iv</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本出版物可从以下网站免费获取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left="1680"/>
        <w:jc w:val="left"/>
      </w:pPr>
      <w:r>
        <w:rPr>
          <w:rFonts w:ascii="Times New Roman" w:hAnsi="Times New Roman" w:cs="Times New Roman" w:eastAsia="Times New Roman"/>
          <w:b w:val="false"/>
          <w:i w:val="false"/>
          <w:color w:val="000000"/>
          <w:w w:val="100"/>
          <w:sz w:val="23"/>
        </w:rPr>
        <w:t>3.12</w:t>
      </w:r>
      <w:r>
        <w:rPr>
          <w:rFonts w:ascii="宋体" w:hAnsi="宋体" w:cs="宋体" w:eastAsia="宋体"/>
          <w:b w:val="false"/>
          <w:i w:val="false"/>
          <w:color w:val="000000"/>
          <w:w w:val="100"/>
          <w:sz w:val="23"/>
        </w:rPr>
        <w:t xml:space="preserve"> 信息安全架构师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16</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3.13</w:t>
      </w:r>
      <w:r>
        <w:rPr>
          <w:rFonts w:ascii="宋体" w:hAnsi="宋体" w:cs="宋体" w:eastAsia="宋体"/>
          <w:b w:val="false"/>
          <w:i w:val="false"/>
          <w:color w:val="000000"/>
          <w:w w:val="100"/>
          <w:sz w:val="23"/>
        </w:rPr>
        <w:t xml:space="preserve"> 系统安全工程师</w:t>
      </w:r>
      <w:r>
        <w:rPr>
          <w:rFonts w:ascii="Times New Roman" w:hAnsi="Times New Roman" w:cs="Times New Roman" w:eastAsia="Times New Roman"/>
          <w:b w:val="false"/>
          <w:i w:val="false"/>
          <w:color w:val="000000"/>
          <w:w w:val="100"/>
          <w:sz w:val="23"/>
        </w:rPr>
        <w:t>(SSE)</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3.14</w:t>
      </w:r>
      <w:r>
        <w:rPr>
          <w:rFonts w:ascii="宋体" w:hAnsi="宋体" w:cs="宋体" w:eastAsia="宋体"/>
          <w:b w:val="false"/>
          <w:i w:val="false"/>
          <w:color w:val="000000"/>
          <w:w w:val="100"/>
          <w:sz w:val="23"/>
        </w:rPr>
        <w:t xml:space="preserve"> 安全控制评估员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3.15</w:t>
      </w:r>
      <w:r>
        <w:rPr>
          <w:rFonts w:ascii="宋体" w:hAnsi="宋体" w:cs="宋体" w:eastAsia="宋体"/>
          <w:b w:val="false"/>
          <w:i w:val="false"/>
          <w:color w:val="000000"/>
          <w:w w:val="100"/>
          <w:sz w:val="23"/>
        </w:rPr>
        <w:t xml:space="preserve"> 系统管理员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3.16</w:t>
      </w:r>
      <w:r>
        <w:rPr>
          <w:rFonts w:ascii="宋体" w:hAnsi="宋体" w:cs="宋体" w:eastAsia="宋体"/>
          <w:b w:val="false"/>
          <w:i w:val="false"/>
          <w:color w:val="000000"/>
          <w:w w:val="100"/>
          <w:sz w:val="23"/>
        </w:rPr>
        <w:t xml:space="preserve"> 用户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17</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3.17</w:t>
      </w:r>
      <w:r>
        <w:rPr>
          <w:rFonts w:ascii="宋体" w:hAnsi="宋体" w:cs="宋体" w:eastAsia="宋体"/>
          <w:b w:val="false"/>
          <w:i w:val="false"/>
          <w:color w:val="000000"/>
          <w:w w:val="100"/>
          <w:sz w:val="23"/>
        </w:rPr>
        <w:t xml:space="preserve"> 配角</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18</w:t>
      </w:r>
      <w:r>
        <w:rPr>
          <w:rFonts w:ascii="宋体" w:hAnsi="宋体" w:cs="宋体" w:eastAsia="宋体"/>
          <w:b w:val="false"/>
          <w:i w:val="false"/>
          <w:color w:val="000000"/>
          <w:w w:val="100"/>
          <w:sz w:val="23"/>
        </w:rPr>
        <w:t xml:space="preserve"> </w:t>
      </w:r>
    </w:p>
    <w:p>
      <w:pPr>
        <w:spacing w:before="180" w:line="240" w:lineRule="auto"/>
        <w:ind w:right="9220" w:left="1140"/>
        <w:jc w:val="left"/>
      </w:pPr>
      <w:r>
        <w:rPr>
          <w:rFonts w:ascii="Times New Roman" w:hAnsi="Times New Roman" w:cs="Times New Roman" w:eastAsia="Times New Roman"/>
          <w:b w:val="true"/>
          <w:i w:val="false"/>
          <w:color w:val="000000"/>
          <w:w w:val="100"/>
          <w:sz w:val="23"/>
        </w:rPr>
        <w:t>4</w:t>
      </w:r>
      <w:r>
        <w:rPr>
          <w:rFonts w:ascii="宋体" w:hAnsi="宋体" w:cs="宋体" w:eastAsia="宋体"/>
          <w:b w:val="true"/>
          <w:i w:val="false"/>
          <w:color w:val="000000"/>
          <w:w w:val="100"/>
          <w:sz w:val="23"/>
        </w:rPr>
        <w:t xml:space="preserve"> </w:t>
      </w:r>
    </w:p>
    <w:p>
      <w:pPr>
        <w:spacing w:line="240" w:lineRule="auto"/>
        <w:ind w:right="20" w:left="1620"/>
        <w:jc w:val="left"/>
      </w:pPr>
      <w:r>
        <w:rPr>
          <w:rFonts w:ascii="宋体" w:hAnsi="宋体" w:cs="宋体" w:eastAsia="宋体"/>
          <w:b w:val="true"/>
          <w:i w:val="false"/>
          <w:color w:val="000000"/>
          <w:w w:val="100"/>
          <w:sz w:val="23"/>
        </w:rPr>
        <w:t>威胁和漏洞</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简要概述</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20</w:t>
      </w:r>
      <w:r>
        <w:rPr>
          <w:rFonts w:ascii="宋体" w:hAnsi="宋体" w:cs="宋体" w:eastAsia="宋体"/>
          <w:b w:val="tru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4.1</w:t>
      </w:r>
      <w:r>
        <w:rPr>
          <w:rFonts w:ascii="宋体" w:hAnsi="宋体" w:cs="宋体" w:eastAsia="宋体"/>
          <w:b w:val="false"/>
          <w:i w:val="false"/>
          <w:color w:val="000000"/>
          <w:w w:val="100"/>
          <w:sz w:val="23"/>
        </w:rPr>
        <w:t xml:space="preserve"> 对抗性威胁来源和事件的例子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20</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4.1.1</w:t>
      </w:r>
      <w:r>
        <w:rPr>
          <w:rFonts w:ascii="宋体" w:hAnsi="宋体" w:cs="宋体" w:eastAsia="宋体"/>
          <w:b w:val="false"/>
          <w:i w:val="false"/>
          <w:color w:val="000000"/>
          <w:w w:val="100"/>
          <w:sz w:val="23"/>
        </w:rPr>
        <w:t xml:space="preserve"> 欺诈和盗窃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21</w:t>
      </w:r>
      <w:r>
        <w:rPr>
          <w:rFonts w:ascii="宋体" w:hAnsi="宋体" w:cs="宋体" w:eastAsia="宋体"/>
          <w:b w:val="false"/>
          <w:i w:val="false"/>
          <w:color w:val="000000"/>
          <w:w w:val="100"/>
          <w:sz w:val="23"/>
        </w:rPr>
        <w:t xml:space="preserve"> </w:t>
      </w:r>
    </w:p>
    <w:p>
      <w:pPr>
        <w:spacing w:before="160" w:line="240" w:lineRule="auto"/>
        <w:ind w:right="20" w:left="2220"/>
        <w:jc w:val="left"/>
      </w:pPr>
      <w:r>
        <w:rPr>
          <w:rFonts w:ascii="Times New Roman" w:hAnsi="Times New Roman" w:cs="Times New Roman" w:eastAsia="Times New Roman"/>
          <w:b w:val="false"/>
          <w:i w:val="false"/>
          <w:color w:val="000000"/>
          <w:w w:val="100"/>
          <w:sz w:val="23"/>
        </w:rPr>
        <w:t>4.1.2</w:t>
      </w:r>
      <w:r>
        <w:rPr>
          <w:rFonts w:ascii="宋体" w:hAnsi="宋体" w:cs="宋体" w:eastAsia="宋体"/>
          <w:b w:val="false"/>
          <w:i w:val="false"/>
          <w:color w:val="000000"/>
          <w:w w:val="100"/>
          <w:sz w:val="23"/>
        </w:rPr>
        <w:t xml:space="preserve"> 内部威胁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22</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4.1.3</w:t>
      </w:r>
      <w:r>
        <w:rPr>
          <w:rFonts w:ascii="宋体" w:hAnsi="宋体" w:cs="宋体" w:eastAsia="宋体"/>
          <w:b w:val="false"/>
          <w:i w:val="false"/>
          <w:color w:val="000000"/>
          <w:w w:val="100"/>
          <w:sz w:val="23"/>
        </w:rPr>
        <w:t xml:space="preserve"> 恶意黑客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22</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4.1.4</w:t>
      </w:r>
      <w:r>
        <w:rPr>
          <w:rFonts w:ascii="宋体" w:hAnsi="宋体" w:cs="宋体" w:eastAsia="宋体"/>
          <w:b w:val="false"/>
          <w:i w:val="false"/>
          <w:color w:val="000000"/>
          <w:w w:val="100"/>
          <w:sz w:val="23"/>
        </w:rPr>
        <w:t xml:space="preserve"> 恶意代码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23</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4.2</w:t>
      </w:r>
      <w:r>
        <w:rPr>
          <w:rFonts w:ascii="宋体" w:hAnsi="宋体" w:cs="宋体" w:eastAsia="宋体"/>
          <w:b w:val="false"/>
          <w:i w:val="false"/>
          <w:color w:val="000000"/>
          <w:w w:val="100"/>
          <w:sz w:val="23"/>
        </w:rPr>
        <w:t xml:space="preserve"> 非对抗性威胁源和事件示例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24</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4.2.1</w:t>
      </w:r>
      <w:r>
        <w:rPr>
          <w:rFonts w:ascii="宋体" w:hAnsi="宋体" w:cs="宋体" w:eastAsia="宋体"/>
          <w:b w:val="false"/>
          <w:i w:val="false"/>
          <w:color w:val="000000"/>
          <w:w w:val="100"/>
          <w:sz w:val="23"/>
        </w:rPr>
        <w:t xml:space="preserve"> 错误与遗漏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24</w:t>
      </w:r>
      <w:r>
        <w:rPr>
          <w:rFonts w:ascii="宋体" w:hAnsi="宋体" w:cs="宋体" w:eastAsia="宋体"/>
          <w:b w:val="false"/>
          <w:i w:val="false"/>
          <w:color w:val="000000"/>
          <w:w w:val="100"/>
          <w:sz w:val="23"/>
        </w:rPr>
        <w:t xml:space="preserve"> </w:t>
      </w:r>
    </w:p>
    <w:p>
      <w:pPr>
        <w:spacing w:before="160" w:line="240" w:lineRule="auto"/>
        <w:ind w:right="20" w:left="2220"/>
        <w:jc w:val="left"/>
      </w:pPr>
      <w:r>
        <w:rPr>
          <w:rFonts w:ascii="Times New Roman" w:hAnsi="Times New Roman" w:cs="Times New Roman" w:eastAsia="Times New Roman"/>
          <w:b w:val="false"/>
          <w:i w:val="false"/>
          <w:color w:val="000000"/>
          <w:w w:val="100"/>
          <w:sz w:val="23"/>
        </w:rPr>
        <w:t>4.2.2</w:t>
      </w:r>
      <w:r>
        <w:rPr>
          <w:rFonts w:ascii="宋体" w:hAnsi="宋体" w:cs="宋体" w:eastAsia="宋体"/>
          <w:b w:val="false"/>
          <w:i w:val="false"/>
          <w:color w:val="000000"/>
          <w:w w:val="100"/>
          <w:sz w:val="23"/>
        </w:rPr>
        <w:t xml:space="preserve"> 物理和基础设施支持的丧失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24</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4.2.3</w:t>
      </w:r>
      <w:r>
        <w:rPr>
          <w:rFonts w:ascii="宋体" w:hAnsi="宋体" w:cs="宋体" w:eastAsia="宋体"/>
          <w:b w:val="false"/>
          <w:i w:val="false"/>
          <w:color w:val="000000"/>
          <w:w w:val="100"/>
          <w:sz w:val="23"/>
        </w:rPr>
        <w:t xml:space="preserve"> 信息共享对个人隐私的影响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25</w:t>
      </w:r>
      <w:r>
        <w:rPr>
          <w:rFonts w:ascii="宋体" w:hAnsi="宋体" w:cs="宋体" w:eastAsia="宋体"/>
          <w:b w:val="false"/>
          <w:i w:val="false"/>
          <w:color w:val="000000"/>
          <w:w w:val="100"/>
          <w:sz w:val="23"/>
        </w:rPr>
        <w:t xml:space="preserve"> </w:t>
      </w:r>
    </w:p>
    <w:p>
      <w:pPr>
        <w:spacing w:before="180" w:line="240" w:lineRule="auto"/>
        <w:ind w:right="9220" w:left="1140"/>
        <w:jc w:val="left"/>
      </w:pPr>
      <w:r>
        <w:rPr>
          <w:rFonts w:ascii="Times New Roman" w:hAnsi="Times New Roman" w:cs="Times New Roman" w:eastAsia="Times New Roman"/>
          <w:b w:val="true"/>
          <w:i w:val="false"/>
          <w:color w:val="000000"/>
          <w:w w:val="100"/>
          <w:sz w:val="23"/>
        </w:rPr>
        <w:t>5</w:t>
      </w:r>
      <w:r>
        <w:rPr>
          <w:rFonts w:ascii="宋体" w:hAnsi="宋体" w:cs="宋体" w:eastAsia="宋体"/>
          <w:b w:val="true"/>
          <w:i w:val="false"/>
          <w:color w:val="000000"/>
          <w:w w:val="100"/>
          <w:sz w:val="23"/>
        </w:rPr>
        <w:t xml:space="preserve"> </w:t>
      </w:r>
    </w:p>
    <w:p>
      <w:pPr>
        <w:spacing w:line="240" w:lineRule="auto"/>
        <w:ind w:right="20" w:left="1620"/>
        <w:jc w:val="left"/>
      </w:pPr>
      <w:r>
        <w:rPr>
          <w:rFonts w:ascii="宋体" w:hAnsi="宋体" w:cs="宋体" w:eastAsia="宋体"/>
          <w:b w:val="true"/>
          <w:i w:val="false"/>
          <w:color w:val="000000"/>
          <w:w w:val="100"/>
          <w:sz w:val="23"/>
        </w:rPr>
        <w:t>信息安全政策</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26</w:t>
      </w:r>
      <w:r>
        <w:rPr>
          <w:rFonts w:ascii="宋体" w:hAnsi="宋体" w:cs="宋体" w:eastAsia="宋体"/>
          <w:b w:val="tru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5.1</w:t>
      </w:r>
      <w:r>
        <w:rPr>
          <w:rFonts w:ascii="宋体" w:hAnsi="宋体" w:cs="宋体" w:eastAsia="宋体"/>
          <w:b w:val="false"/>
          <w:i w:val="false"/>
          <w:color w:val="000000"/>
          <w:w w:val="100"/>
          <w:sz w:val="23"/>
        </w:rPr>
        <w:t xml:space="preserve"> 标准、指南和程序</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26</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5.2</w:t>
      </w:r>
      <w:r>
        <w:rPr>
          <w:rFonts w:ascii="宋体" w:hAnsi="宋体" w:cs="宋体" w:eastAsia="宋体"/>
          <w:b w:val="false"/>
          <w:i w:val="false"/>
          <w:color w:val="000000"/>
          <w:w w:val="100"/>
          <w:sz w:val="23"/>
        </w:rPr>
        <w:t xml:space="preserve"> 项目政策</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27</w:t>
      </w:r>
      <w:r>
        <w:rPr>
          <w:rFonts w:ascii="宋体" w:hAnsi="宋体" w:cs="宋体" w:eastAsia="宋体"/>
          <w:b w:val="false"/>
          <w:i w:val="false"/>
          <w:color w:val="000000"/>
          <w:w w:val="100"/>
          <w:sz w:val="23"/>
        </w:rPr>
        <w:t xml:space="preserve"> </w:t>
      </w:r>
    </w:p>
    <w:p>
      <w:pPr>
        <w:spacing w:before="160" w:line="240" w:lineRule="auto"/>
        <w:ind w:right="20" w:left="2220"/>
        <w:jc w:val="left"/>
      </w:pPr>
      <w:r>
        <w:rPr>
          <w:rFonts w:ascii="Times New Roman" w:hAnsi="Times New Roman" w:cs="Times New Roman" w:eastAsia="Times New Roman"/>
          <w:b w:val="false"/>
          <w:i w:val="false"/>
          <w:color w:val="000000"/>
          <w:w w:val="100"/>
          <w:sz w:val="23"/>
        </w:rPr>
        <w:t>5.2.1</w:t>
      </w:r>
      <w:r>
        <w:rPr>
          <w:rFonts w:ascii="宋体" w:hAnsi="宋体" w:cs="宋体" w:eastAsia="宋体"/>
          <w:b w:val="false"/>
          <w:i w:val="false"/>
          <w:color w:val="000000"/>
          <w:w w:val="100"/>
          <w:sz w:val="23"/>
        </w:rPr>
        <w:t xml:space="preserve"> 计划政策的基本组成部分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5.3</w:t>
      </w:r>
      <w:r>
        <w:rPr>
          <w:rFonts w:ascii="宋体" w:hAnsi="宋体" w:cs="宋体" w:eastAsia="宋体"/>
          <w:b w:val="false"/>
          <w:i w:val="false"/>
          <w:color w:val="000000"/>
          <w:w w:val="100"/>
          <w:sz w:val="23"/>
        </w:rPr>
        <w:t xml:space="preserve"> 具体问题政策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28</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5.3.1</w:t>
      </w:r>
      <w:r>
        <w:rPr>
          <w:rFonts w:ascii="宋体" w:hAnsi="宋体" w:cs="宋体" w:eastAsia="宋体"/>
          <w:b w:val="false"/>
          <w:i w:val="false"/>
          <w:color w:val="000000"/>
          <w:w w:val="100"/>
          <w:sz w:val="23"/>
        </w:rPr>
        <w:t xml:space="preserve"> 特定问题策略示例主题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28</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5.3.2</w:t>
      </w:r>
      <w:r>
        <w:rPr>
          <w:rFonts w:ascii="宋体" w:hAnsi="宋体" w:cs="宋体" w:eastAsia="宋体"/>
          <w:b w:val="false"/>
          <w:i w:val="false"/>
          <w:color w:val="000000"/>
          <w:w w:val="100"/>
          <w:sz w:val="23"/>
        </w:rPr>
        <w:t xml:space="preserve"> 特定问题策略的基本组成部分</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29</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5.4</w:t>
      </w:r>
      <w:r>
        <w:rPr>
          <w:rFonts w:ascii="宋体" w:hAnsi="宋体" w:cs="宋体" w:eastAsia="宋体"/>
          <w:b w:val="false"/>
          <w:i w:val="false"/>
          <w:color w:val="000000"/>
          <w:w w:val="100"/>
          <w:sz w:val="23"/>
        </w:rPr>
        <w:t xml:space="preserve"> 系统特定策略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30</w:t>
      </w:r>
      <w:r>
        <w:rPr>
          <w:rFonts w:ascii="宋体" w:hAnsi="宋体" w:cs="宋体" w:eastAsia="宋体"/>
          <w:b w:val="false"/>
          <w:i w:val="false"/>
          <w:color w:val="000000"/>
          <w:w w:val="100"/>
          <w:sz w:val="23"/>
        </w:rPr>
        <w:t xml:space="preserve"> </w:t>
      </w:r>
    </w:p>
    <w:p>
      <w:pPr>
        <w:spacing w:before="160" w:line="240" w:lineRule="auto"/>
        <w:ind w:right="20" w:left="2220"/>
        <w:jc w:val="left"/>
      </w:pPr>
      <w:r>
        <w:rPr>
          <w:rFonts w:ascii="Times New Roman" w:hAnsi="Times New Roman" w:cs="Times New Roman" w:eastAsia="Times New Roman"/>
          <w:b w:val="false"/>
          <w:i w:val="false"/>
          <w:color w:val="000000"/>
          <w:w w:val="100"/>
          <w:sz w:val="23"/>
        </w:rPr>
        <w:t>5.4.1</w:t>
      </w:r>
      <w:r>
        <w:rPr>
          <w:rFonts w:ascii="宋体" w:hAnsi="宋体" w:cs="宋体" w:eastAsia="宋体"/>
          <w:b w:val="false"/>
          <w:i w:val="false"/>
          <w:color w:val="000000"/>
          <w:w w:val="100"/>
          <w:sz w:val="23"/>
        </w:rPr>
        <w:t xml:space="preserve"> 安全目标</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31</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5.4.2</w:t>
      </w:r>
      <w:r>
        <w:rPr>
          <w:rFonts w:ascii="宋体" w:hAnsi="宋体" w:cs="宋体" w:eastAsia="宋体"/>
          <w:b w:val="false"/>
          <w:i w:val="false"/>
          <w:color w:val="000000"/>
          <w:w w:val="100"/>
          <w:sz w:val="23"/>
        </w:rPr>
        <w:t xml:space="preserve"> 操作安全规则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31</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5.4.3</w:t>
      </w:r>
      <w:r>
        <w:rPr>
          <w:rFonts w:ascii="宋体" w:hAnsi="宋体" w:cs="宋体" w:eastAsia="宋体"/>
          <w:b w:val="false"/>
          <w:i w:val="false"/>
          <w:color w:val="000000"/>
          <w:w w:val="100"/>
          <w:sz w:val="23"/>
        </w:rPr>
        <w:t xml:space="preserve"> 系统特定策略实现</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32</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5.5</w:t>
      </w:r>
      <w:r>
        <w:rPr>
          <w:rFonts w:ascii="宋体" w:hAnsi="宋体" w:cs="宋体" w:eastAsia="宋体"/>
          <w:b w:val="false"/>
          <w:i w:val="false"/>
          <w:color w:val="000000"/>
          <w:w w:val="100"/>
          <w:sz w:val="23"/>
        </w:rPr>
        <w:t xml:space="preserve"> 相互依赖</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32</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5.6</w:t>
      </w:r>
      <w:r>
        <w:rPr>
          <w:rFonts w:ascii="宋体" w:hAnsi="宋体" w:cs="宋体" w:eastAsia="宋体"/>
          <w:b w:val="false"/>
          <w:i w:val="false"/>
          <w:color w:val="000000"/>
          <w:w w:val="100"/>
          <w:sz w:val="23"/>
        </w:rPr>
        <w:t xml:space="preserve"> 成本考虑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33</w:t>
      </w:r>
      <w:r>
        <w:rPr>
          <w:rFonts w:ascii="宋体" w:hAnsi="宋体" w:cs="宋体" w:eastAsia="宋体"/>
          <w:b w:val="false"/>
          <w:i w:val="false"/>
          <w:color w:val="000000"/>
          <w:w w:val="100"/>
          <w:sz w:val="23"/>
        </w:rPr>
        <w:t xml:space="preserve"> </w:t>
      </w:r>
    </w:p>
    <w:p>
      <w:pPr>
        <w:spacing w:before="180" w:line="240" w:lineRule="auto"/>
        <w:ind w:right="9220" w:left="1140"/>
        <w:jc w:val="left"/>
      </w:pPr>
      <w:r>
        <w:rPr>
          <w:rFonts w:ascii="Times New Roman" w:hAnsi="Times New Roman" w:cs="Times New Roman" w:eastAsia="Times New Roman"/>
          <w:b w:val="true"/>
          <w:i w:val="false"/>
          <w:color w:val="000000"/>
          <w:w w:val="100"/>
          <w:sz w:val="23"/>
        </w:rPr>
        <w:t>6</w:t>
      </w:r>
      <w:r>
        <w:rPr>
          <w:rFonts w:ascii="宋体" w:hAnsi="宋体" w:cs="宋体" w:eastAsia="宋体"/>
          <w:b w:val="true"/>
          <w:i w:val="false"/>
          <w:color w:val="000000"/>
          <w:w w:val="100"/>
          <w:sz w:val="23"/>
        </w:rPr>
        <w:t xml:space="preserve"> </w:t>
      </w:r>
    </w:p>
    <w:p>
      <w:pPr>
        <w:spacing w:line="240" w:lineRule="auto"/>
        <w:ind w:right="20" w:left="1620"/>
        <w:jc w:val="left"/>
      </w:pPr>
      <w:r>
        <w:rPr>
          <w:rFonts w:ascii="宋体" w:hAnsi="宋体" w:cs="宋体" w:eastAsia="宋体"/>
          <w:b w:val="true"/>
          <w:i w:val="false"/>
          <w:color w:val="000000"/>
          <w:w w:val="100"/>
          <w:sz w:val="23"/>
        </w:rPr>
        <w:t xml:space="preserve">信息安全风险管理 </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34</w:t>
      </w:r>
      <w:r>
        <w:rPr>
          <w:rFonts w:ascii="宋体" w:hAnsi="宋体" w:cs="宋体" w:eastAsia="宋体"/>
          <w:b w:val="tru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6.1</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Categorize.......................................................................................................</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36</w:t>
      </w:r>
      <w:r>
        <w:rPr>
          <w:rFonts w:ascii="宋体" w:hAnsi="宋体" w:cs="宋体" w:eastAsia="宋体"/>
          <w:b w:val="false"/>
          <w:i w:val="false"/>
          <w:color w:val="000000"/>
          <w:w w:val="100"/>
          <w:sz w:val="23"/>
        </w:rPr>
        <w:t xml:space="preserve"> </w:t>
      </w:r>
    </w:p>
    <w:p>
      <w:pPr>
        <w:spacing w:before="180" w:line="240" w:lineRule="auto"/>
        <w:ind w:left="16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6.2</w:t>
      </w:r>
      <w:r>
        <w:rPr>
          <w:rFonts w:ascii="宋体" w:hAnsi="宋体" w:cs="宋体" w:eastAsia="宋体"/>
          <w:b w:val="false"/>
          <w:i w:val="false"/>
          <w:color w:val="000000"/>
          <w:w w:val="100"/>
          <w:sz w:val="23"/>
        </w:rPr>
        <w:t xml:space="preserve"> 选择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36</w:t>
      </w:r>
    </w:p>
    <w:p>
      <w:pPr>
        <w:pBdr>
          <w:top w:color="FFFFFF" w:val="single" w:space="31"/>
        </w:pBdr>
        <w:spacing w:line="240" w:lineRule="auto" w:before="20"/>
        <w:ind w:right="4600" w:left="5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v</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left="1680"/>
        <w:jc w:val="left"/>
      </w:pPr>
      <w:r>
        <w:rPr>
          <w:rFonts w:ascii="Times New Roman" w:hAnsi="Times New Roman" w:cs="Times New Roman" w:eastAsia="Times New Roman"/>
          <w:b w:val="false"/>
          <w:i w:val="false"/>
          <w:color w:val="000000"/>
          <w:w w:val="100"/>
          <w:sz w:val="23"/>
        </w:rPr>
        <w:t>6.3</w:t>
      </w:r>
      <w:r>
        <w:rPr>
          <w:rFonts w:ascii="宋体" w:hAnsi="宋体" w:cs="宋体" w:eastAsia="宋体"/>
          <w:b w:val="false"/>
          <w:i w:val="false"/>
          <w:color w:val="000000"/>
          <w:w w:val="100"/>
          <w:sz w:val="23"/>
        </w:rPr>
        <w:t xml:space="preserve"> 实现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6.4</w:t>
      </w:r>
      <w:r>
        <w:rPr>
          <w:rFonts w:ascii="宋体" w:hAnsi="宋体" w:cs="宋体" w:eastAsia="宋体"/>
          <w:b w:val="false"/>
          <w:i w:val="false"/>
          <w:color w:val="000000"/>
          <w:w w:val="100"/>
          <w:sz w:val="23"/>
        </w:rPr>
        <w:t xml:space="preserve"> 评估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6.5</w:t>
      </w:r>
      <w:r>
        <w:rPr>
          <w:rFonts w:ascii="宋体" w:hAnsi="宋体" w:cs="宋体" w:eastAsia="宋体"/>
          <w:b w:val="false"/>
          <w:i w:val="false"/>
          <w:color w:val="000000"/>
          <w:w w:val="100"/>
          <w:sz w:val="23"/>
        </w:rPr>
        <w:t xml:space="preserve"> 授权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6.6</w:t>
      </w:r>
      <w:r>
        <w:rPr>
          <w:rFonts w:ascii="宋体" w:hAnsi="宋体" w:cs="宋体" w:eastAsia="宋体"/>
          <w:b w:val="false"/>
          <w:i w:val="false"/>
          <w:color w:val="000000"/>
          <w:w w:val="100"/>
          <w:sz w:val="23"/>
        </w:rPr>
        <w:t xml:space="preserve"> 监控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37</w:t>
      </w:r>
      <w:r>
        <w:rPr>
          <w:rFonts w:ascii="宋体" w:hAnsi="宋体" w:cs="宋体" w:eastAsia="宋体"/>
          <w:b w:val="false"/>
          <w:i w:val="false"/>
          <w:color w:val="000000"/>
          <w:w w:val="100"/>
          <w:sz w:val="23"/>
        </w:rPr>
        <w:t xml:space="preserve"> </w:t>
      </w:r>
    </w:p>
    <w:p>
      <w:pPr>
        <w:spacing w:before="180" w:line="240" w:lineRule="auto"/>
        <w:ind w:right="9220" w:left="1140"/>
        <w:jc w:val="left"/>
      </w:pPr>
      <w:r>
        <w:rPr>
          <w:rFonts w:ascii="Times New Roman" w:hAnsi="Times New Roman" w:cs="Times New Roman" w:eastAsia="Times New Roman"/>
          <w:b w:val="true"/>
          <w:i w:val="false"/>
          <w:color w:val="000000"/>
          <w:w w:val="100"/>
          <w:sz w:val="23"/>
        </w:rPr>
        <w:t>7</w:t>
      </w:r>
      <w:r>
        <w:rPr>
          <w:rFonts w:ascii="宋体" w:hAnsi="宋体" w:cs="宋体" w:eastAsia="宋体"/>
          <w:b w:val="true"/>
          <w:i w:val="false"/>
          <w:color w:val="000000"/>
          <w:w w:val="100"/>
          <w:sz w:val="23"/>
        </w:rPr>
        <w:t xml:space="preserve"> </w:t>
      </w:r>
    </w:p>
    <w:p>
      <w:pPr>
        <w:spacing w:line="240" w:lineRule="auto"/>
        <w:ind w:right="20" w:left="1620"/>
        <w:jc w:val="left"/>
      </w:pPr>
      <w:r>
        <w:rPr>
          <w:rFonts w:ascii="宋体" w:hAnsi="宋体" w:cs="宋体" w:eastAsia="宋体"/>
          <w:b w:val="true"/>
          <w:i w:val="false"/>
          <w:color w:val="000000"/>
          <w:w w:val="100"/>
          <w:sz w:val="23"/>
        </w:rPr>
        <w:t>保证</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38</w:t>
      </w:r>
      <w:r>
        <w:rPr>
          <w:rFonts w:ascii="宋体" w:hAnsi="宋体" w:cs="宋体" w:eastAsia="宋体"/>
          <w:b w:val="tru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7.1</w:t>
      </w:r>
      <w:r>
        <w:rPr>
          <w:rFonts w:ascii="宋体" w:hAnsi="宋体" w:cs="宋体" w:eastAsia="宋体"/>
          <w:b w:val="false"/>
          <w:i w:val="false"/>
          <w:color w:val="000000"/>
          <w:w w:val="100"/>
          <w:sz w:val="23"/>
        </w:rPr>
        <w:t xml:space="preserve"> 授权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38</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7.1.1</w:t>
      </w:r>
      <w:r>
        <w:rPr>
          <w:rFonts w:ascii="宋体" w:hAnsi="宋体" w:cs="宋体" w:eastAsia="宋体"/>
          <w:b w:val="false"/>
          <w:i w:val="false"/>
          <w:color w:val="000000"/>
          <w:w w:val="100"/>
          <w:sz w:val="23"/>
        </w:rPr>
        <w:t xml:space="preserve"> 授权与保证</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39</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7.1.2</w:t>
      </w:r>
      <w:r>
        <w:rPr>
          <w:rFonts w:ascii="宋体" w:hAnsi="宋体" w:cs="宋体" w:eastAsia="宋体"/>
          <w:b w:val="false"/>
          <w:i w:val="false"/>
          <w:color w:val="000000"/>
          <w:w w:val="100"/>
          <w:sz w:val="23"/>
        </w:rPr>
        <w:t xml:space="preserve"> 类似情况下产品运营授权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39</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7.2</w:t>
      </w:r>
      <w:r>
        <w:rPr>
          <w:rFonts w:ascii="宋体" w:hAnsi="宋体" w:cs="宋体" w:eastAsia="宋体"/>
          <w:b w:val="false"/>
          <w:i w:val="false"/>
          <w:color w:val="000000"/>
          <w:w w:val="100"/>
          <w:sz w:val="23"/>
        </w:rPr>
        <w:t xml:space="preserve"> 安全工程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39</w:t>
      </w:r>
      <w:r>
        <w:rPr>
          <w:rFonts w:ascii="宋体" w:hAnsi="宋体" w:cs="宋体" w:eastAsia="宋体"/>
          <w:b w:val="false"/>
          <w:i w:val="false"/>
          <w:color w:val="000000"/>
          <w:w w:val="100"/>
          <w:sz w:val="23"/>
        </w:rPr>
        <w:t xml:space="preserve"> </w:t>
      </w:r>
    </w:p>
    <w:p>
      <w:pPr>
        <w:spacing w:before="160" w:line="240" w:lineRule="auto"/>
        <w:ind w:right="20" w:left="2220"/>
        <w:jc w:val="left"/>
      </w:pPr>
      <w:r>
        <w:rPr>
          <w:rFonts w:ascii="Times New Roman" w:hAnsi="Times New Roman" w:cs="Times New Roman" w:eastAsia="Times New Roman"/>
          <w:b w:val="false"/>
          <w:i w:val="false"/>
          <w:color w:val="000000"/>
          <w:w w:val="100"/>
          <w:sz w:val="23"/>
        </w:rPr>
        <w:t>7.2.1</w:t>
      </w:r>
      <w:r>
        <w:rPr>
          <w:rFonts w:ascii="宋体" w:hAnsi="宋体" w:cs="宋体" w:eastAsia="宋体"/>
          <w:b w:val="false"/>
          <w:i w:val="false"/>
          <w:color w:val="000000"/>
          <w:w w:val="100"/>
          <w:sz w:val="23"/>
        </w:rPr>
        <w:t xml:space="preserve"> 规划与保障</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39</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7.2.2</w:t>
      </w:r>
      <w:r>
        <w:rPr>
          <w:rFonts w:ascii="宋体" w:hAnsi="宋体" w:cs="宋体" w:eastAsia="宋体"/>
          <w:b w:val="false"/>
          <w:i w:val="false"/>
          <w:color w:val="000000"/>
          <w:w w:val="100"/>
          <w:sz w:val="23"/>
        </w:rPr>
        <w:t xml:space="preserve"> 设计与实现保证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39</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7.3</w:t>
      </w:r>
      <w:r>
        <w:rPr>
          <w:rFonts w:ascii="宋体" w:hAnsi="宋体" w:cs="宋体" w:eastAsia="宋体"/>
          <w:b w:val="false"/>
          <w:i w:val="false"/>
          <w:color w:val="000000"/>
          <w:w w:val="100"/>
          <w:sz w:val="23"/>
        </w:rPr>
        <w:t xml:space="preserve"> 运行保证</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41</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7.3.1</w:t>
      </w:r>
      <w:r>
        <w:rPr>
          <w:rFonts w:ascii="宋体" w:hAnsi="宋体" w:cs="宋体" w:eastAsia="宋体"/>
          <w:b w:val="false"/>
          <w:i w:val="false"/>
          <w:color w:val="000000"/>
          <w:w w:val="100"/>
          <w:sz w:val="23"/>
        </w:rPr>
        <w:t xml:space="preserve"> 安全与隐私控制评估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42</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7.3.2</w:t>
      </w:r>
      <w:r>
        <w:rPr>
          <w:rFonts w:ascii="宋体" w:hAnsi="宋体" w:cs="宋体" w:eastAsia="宋体"/>
          <w:b w:val="false"/>
          <w:i w:val="false"/>
          <w:color w:val="000000"/>
          <w:w w:val="100"/>
          <w:sz w:val="23"/>
        </w:rPr>
        <w:t xml:space="preserve"> 审计方法和工具</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42</w:t>
      </w:r>
      <w:r>
        <w:rPr>
          <w:rFonts w:ascii="宋体" w:hAnsi="宋体" w:cs="宋体" w:eastAsia="宋体"/>
          <w:b w:val="false"/>
          <w:i w:val="false"/>
          <w:color w:val="000000"/>
          <w:w w:val="100"/>
          <w:sz w:val="23"/>
        </w:rPr>
        <w:t xml:space="preserve"> </w:t>
      </w:r>
    </w:p>
    <w:p>
      <w:pPr>
        <w:spacing w:before="160" w:line="240" w:lineRule="auto"/>
        <w:ind w:right="20" w:left="2220"/>
        <w:jc w:val="left"/>
      </w:pPr>
      <w:r>
        <w:rPr>
          <w:rFonts w:ascii="Times New Roman" w:hAnsi="Times New Roman" w:cs="Times New Roman" w:eastAsia="Times New Roman"/>
          <w:b w:val="false"/>
          <w:i w:val="false"/>
          <w:color w:val="000000"/>
          <w:w w:val="100"/>
          <w:sz w:val="23"/>
        </w:rPr>
        <w:t>7.3.3</w:t>
      </w:r>
      <w:r>
        <w:rPr>
          <w:rFonts w:ascii="宋体" w:hAnsi="宋体" w:cs="宋体" w:eastAsia="宋体"/>
          <w:b w:val="false"/>
          <w:i w:val="false"/>
          <w:color w:val="000000"/>
          <w:w w:val="100"/>
          <w:sz w:val="23"/>
        </w:rPr>
        <w:t xml:space="preserve"> 监控方法和工具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44</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7.4</w:t>
      </w:r>
      <w:r>
        <w:rPr>
          <w:rFonts w:ascii="宋体" w:hAnsi="宋体" w:cs="宋体" w:eastAsia="宋体"/>
          <w:b w:val="false"/>
          <w:i w:val="false"/>
          <w:color w:val="000000"/>
          <w:w w:val="100"/>
          <w:sz w:val="23"/>
        </w:rPr>
        <w:t xml:space="preserve"> 相互依赖关系</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46</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7.5</w:t>
      </w:r>
      <w:r>
        <w:rPr>
          <w:rFonts w:ascii="宋体" w:hAnsi="宋体" w:cs="宋体" w:eastAsia="宋体"/>
          <w:b w:val="false"/>
          <w:i w:val="false"/>
          <w:color w:val="000000"/>
          <w:w w:val="100"/>
          <w:sz w:val="23"/>
        </w:rPr>
        <w:t xml:space="preserve"> 成本考虑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46</w:t>
      </w:r>
      <w:r>
        <w:rPr>
          <w:rFonts w:ascii="宋体" w:hAnsi="宋体" w:cs="宋体" w:eastAsia="宋体"/>
          <w:b w:val="false"/>
          <w:i w:val="false"/>
          <w:color w:val="000000"/>
          <w:w w:val="100"/>
          <w:sz w:val="23"/>
        </w:rPr>
        <w:t xml:space="preserve"> </w:t>
      </w:r>
    </w:p>
    <w:p>
      <w:pPr>
        <w:spacing w:before="180" w:line="240" w:lineRule="auto"/>
        <w:ind w:right="9220" w:left="1140"/>
        <w:jc w:val="left"/>
      </w:pPr>
      <w:r>
        <w:rPr>
          <w:rFonts w:ascii="Times New Roman" w:hAnsi="Times New Roman" w:cs="Times New Roman" w:eastAsia="Times New Roman"/>
          <w:b w:val="true"/>
          <w:i w:val="false"/>
          <w:color w:val="000000"/>
          <w:w w:val="100"/>
          <w:sz w:val="23"/>
        </w:rPr>
        <w:t>8</w:t>
      </w:r>
      <w:r>
        <w:rPr>
          <w:rFonts w:ascii="宋体" w:hAnsi="宋体" w:cs="宋体" w:eastAsia="宋体"/>
          <w:b w:val="true"/>
          <w:i w:val="false"/>
          <w:color w:val="000000"/>
          <w:w w:val="100"/>
          <w:sz w:val="23"/>
        </w:rPr>
        <w:t xml:space="preserve"> </w:t>
      </w:r>
    </w:p>
    <w:p>
      <w:pPr>
        <w:spacing w:line="240" w:lineRule="auto"/>
        <w:ind w:right="20" w:left="1620"/>
        <w:jc w:val="left"/>
      </w:pPr>
      <w:r>
        <w:rPr>
          <w:rFonts w:ascii="宋体" w:hAnsi="宋体" w:cs="宋体" w:eastAsia="宋体"/>
          <w:b w:val="true"/>
          <w:i w:val="false"/>
          <w:color w:val="000000"/>
          <w:w w:val="100"/>
          <w:sz w:val="23"/>
        </w:rPr>
        <w:t xml:space="preserve">系统支持和操作安全注意事项 </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47</w:t>
      </w:r>
      <w:r>
        <w:rPr>
          <w:rFonts w:ascii="宋体" w:hAnsi="宋体" w:cs="宋体" w:eastAsia="宋体"/>
          <w:b w:val="tru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8.1</w:t>
      </w:r>
      <w:r>
        <w:rPr>
          <w:rFonts w:ascii="宋体" w:hAnsi="宋体" w:cs="宋体" w:eastAsia="宋体"/>
          <w:b w:val="false"/>
          <w:i w:val="false"/>
          <w:color w:val="000000"/>
          <w:w w:val="100"/>
          <w:sz w:val="23"/>
        </w:rPr>
        <w:t xml:space="preserve"> 用户支持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47</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8.2</w:t>
      </w:r>
      <w:r>
        <w:rPr>
          <w:rFonts w:ascii="宋体" w:hAnsi="宋体" w:cs="宋体" w:eastAsia="宋体"/>
          <w:b w:val="false"/>
          <w:i w:val="false"/>
          <w:color w:val="000000"/>
          <w:w w:val="100"/>
          <w:sz w:val="23"/>
        </w:rPr>
        <w:t xml:space="preserve"> 软件支持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48</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8.3</w:t>
      </w:r>
      <w:r>
        <w:rPr>
          <w:rFonts w:ascii="宋体" w:hAnsi="宋体" w:cs="宋体" w:eastAsia="宋体"/>
          <w:b w:val="false"/>
          <w:i w:val="false"/>
          <w:color w:val="000000"/>
          <w:w w:val="100"/>
          <w:sz w:val="23"/>
        </w:rPr>
        <w:t xml:space="preserve"> 配置管理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48</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8.4</w:t>
      </w:r>
      <w:r>
        <w:rPr>
          <w:rFonts w:ascii="宋体" w:hAnsi="宋体" w:cs="宋体" w:eastAsia="宋体"/>
          <w:b w:val="false"/>
          <w:i w:val="false"/>
          <w:color w:val="000000"/>
          <w:w w:val="100"/>
          <w:sz w:val="23"/>
        </w:rPr>
        <w:t xml:space="preserve"> 备份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49</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8.5</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Media</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Controls</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49</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8.6</w:t>
      </w:r>
      <w:r>
        <w:rPr>
          <w:rFonts w:ascii="宋体" w:hAnsi="宋体" w:cs="宋体" w:eastAsia="宋体"/>
          <w:b w:val="false"/>
          <w:i w:val="false"/>
          <w:color w:val="000000"/>
          <w:w w:val="100"/>
          <w:sz w:val="23"/>
        </w:rPr>
        <w:t xml:space="preserve"> 文档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49</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8.7</w:t>
      </w:r>
      <w:r>
        <w:rPr>
          <w:rFonts w:ascii="宋体" w:hAnsi="宋体" w:cs="宋体" w:eastAsia="宋体"/>
          <w:b w:val="false"/>
          <w:i w:val="false"/>
          <w:color w:val="000000"/>
          <w:w w:val="100"/>
          <w:sz w:val="23"/>
        </w:rPr>
        <w:t xml:space="preserve"> 维护</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50</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8.8</w:t>
      </w:r>
      <w:r>
        <w:rPr>
          <w:rFonts w:ascii="宋体" w:hAnsi="宋体" w:cs="宋体" w:eastAsia="宋体"/>
          <w:b w:val="false"/>
          <w:i w:val="false"/>
          <w:color w:val="000000"/>
          <w:w w:val="100"/>
          <w:sz w:val="23"/>
        </w:rPr>
        <w:t xml:space="preserve"> 相互依赖</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50</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8.9</w:t>
      </w:r>
      <w:r>
        <w:rPr>
          <w:rFonts w:ascii="宋体" w:hAnsi="宋体" w:cs="宋体" w:eastAsia="宋体"/>
          <w:b w:val="false"/>
          <w:i w:val="false"/>
          <w:color w:val="000000"/>
          <w:w w:val="100"/>
          <w:sz w:val="23"/>
        </w:rPr>
        <w:t xml:space="preserve"> 成本考虑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51</w:t>
      </w:r>
      <w:r>
        <w:rPr>
          <w:rFonts w:ascii="宋体" w:hAnsi="宋体" w:cs="宋体" w:eastAsia="宋体"/>
          <w:b w:val="false"/>
          <w:i w:val="false"/>
          <w:color w:val="000000"/>
          <w:w w:val="100"/>
          <w:sz w:val="23"/>
        </w:rPr>
        <w:t xml:space="preserve"> </w:t>
      </w:r>
    </w:p>
    <w:p>
      <w:pPr>
        <w:spacing w:before="180" w:line="240" w:lineRule="auto"/>
        <w:ind w:right="9220" w:left="1140"/>
        <w:jc w:val="left"/>
      </w:pPr>
      <w:r>
        <w:rPr>
          <w:rFonts w:ascii="Times New Roman" w:hAnsi="Times New Roman" w:cs="Times New Roman" w:eastAsia="Times New Roman"/>
          <w:b w:val="true"/>
          <w:i w:val="false"/>
          <w:color w:val="000000"/>
          <w:w w:val="100"/>
          <w:sz w:val="23"/>
        </w:rPr>
        <w:t>9</w:t>
      </w:r>
      <w:r>
        <w:rPr>
          <w:rFonts w:ascii="宋体" w:hAnsi="宋体" w:cs="宋体" w:eastAsia="宋体"/>
          <w:b w:val="true"/>
          <w:i w:val="false"/>
          <w:color w:val="000000"/>
          <w:w w:val="100"/>
          <w:sz w:val="23"/>
        </w:rPr>
        <w:t xml:space="preserve"> </w:t>
      </w:r>
    </w:p>
    <w:p>
      <w:pPr>
        <w:spacing w:line="240" w:lineRule="auto"/>
        <w:ind w:right="20" w:left="1620"/>
        <w:jc w:val="left"/>
      </w:pPr>
      <w:r>
        <w:rPr>
          <w:rFonts w:ascii="Times New Roman" w:hAnsi="Times New Roman" w:cs="Times New Roman" w:eastAsia="Times New Roman"/>
          <w:b w:val="true"/>
          <w:i w:val="false"/>
          <w:color w:val="000000"/>
          <w:w w:val="100"/>
          <w:sz w:val="23"/>
        </w:rPr>
        <w:t>Cryptography........................................................................................................</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52</w:t>
      </w:r>
      <w:r>
        <w:rPr>
          <w:rFonts w:ascii="宋体" w:hAnsi="宋体" w:cs="宋体" w:eastAsia="宋体"/>
          <w:b w:val="tru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9.1</w:t>
      </w:r>
      <w:r>
        <w:rPr>
          <w:rFonts w:ascii="宋体" w:hAnsi="宋体" w:cs="宋体" w:eastAsia="宋体"/>
          <w:b w:val="false"/>
          <w:i w:val="false"/>
          <w:color w:val="000000"/>
          <w:w w:val="100"/>
          <w:sz w:val="23"/>
        </w:rPr>
        <w:t xml:space="preserve"> 密码学的使用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52</w:t>
      </w:r>
      <w:r>
        <w:rPr>
          <w:rFonts w:ascii="宋体" w:hAnsi="宋体" w:cs="宋体" w:eastAsia="宋体"/>
          <w:b w:val="false"/>
          <w:i w:val="false"/>
          <w:color w:val="000000"/>
          <w:w w:val="100"/>
          <w:sz w:val="23"/>
        </w:rPr>
        <w:t xml:space="preserve"> </w:t>
      </w:r>
    </w:p>
    <w:p>
      <w:pPr>
        <w:spacing w:before="160" w:line="240" w:lineRule="auto"/>
        <w:ind w:right="20" w:left="2220"/>
        <w:jc w:val="left"/>
      </w:pPr>
      <w:r>
        <w:rPr>
          <w:rFonts w:ascii="Times New Roman" w:hAnsi="Times New Roman" w:cs="Times New Roman" w:eastAsia="Times New Roman"/>
          <w:b w:val="false"/>
          <w:i w:val="false"/>
          <w:color w:val="000000"/>
          <w:w w:val="100"/>
          <w:sz w:val="23"/>
        </w:rPr>
        <w:t>9.1.1</w:t>
      </w:r>
      <w:r>
        <w:rPr>
          <w:rFonts w:ascii="宋体" w:hAnsi="宋体" w:cs="宋体" w:eastAsia="宋体"/>
          <w:b w:val="false"/>
          <w:i w:val="false"/>
          <w:color w:val="000000"/>
          <w:w w:val="100"/>
          <w:sz w:val="23"/>
        </w:rPr>
        <w:t xml:space="preserve"> 数据加密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52</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9.1.2</w:t>
      </w:r>
      <w:r>
        <w:rPr>
          <w:rFonts w:ascii="宋体" w:hAnsi="宋体" w:cs="宋体" w:eastAsia="宋体"/>
          <w:b w:val="false"/>
          <w:i w:val="false"/>
          <w:color w:val="000000"/>
          <w:w w:val="100"/>
          <w:sz w:val="23"/>
        </w:rPr>
        <w:t xml:space="preserve"> 完整性</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53</w:t>
      </w:r>
      <w:r>
        <w:rPr>
          <w:rFonts w:ascii="宋体" w:hAnsi="宋体" w:cs="宋体" w:eastAsia="宋体"/>
          <w:b w:val="false"/>
          <w:i w:val="false"/>
          <w:color w:val="000000"/>
          <w:w w:val="100"/>
          <w:sz w:val="23"/>
        </w:rPr>
        <w:t xml:space="preserve"> </w:t>
      </w:r>
    </w:p>
    <w:p>
      <w:pPr>
        <w:spacing w:before="180" w:line="240" w:lineRule="auto"/>
        <w:ind w:right="20" w:left="222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9.1.3</w:t>
      </w:r>
      <w:r>
        <w:rPr>
          <w:rFonts w:ascii="宋体" w:hAnsi="宋体" w:cs="宋体" w:eastAsia="宋体"/>
          <w:b w:val="false"/>
          <w:i w:val="false"/>
          <w:color w:val="000000"/>
          <w:w w:val="100"/>
          <w:sz w:val="23"/>
        </w:rPr>
        <w:t xml:space="preserve"> 电子签名</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53</w:t>
      </w:r>
    </w:p>
    <w:p>
      <w:pPr>
        <w:pBdr>
          <w:top w:color="FFFFFF" w:val="single" w:space="31"/>
        </w:pBdr>
        <w:spacing w:line="240" w:lineRule="auto" w:before="20"/>
        <w:ind w:right="4580" w:left="572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sz w:val="23"/>
        </w:rPr>
        <w:t>vi</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本出版物可从以下网站免费获取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20" w:left="2220"/>
        <w:jc w:val="left"/>
      </w:pPr>
      <w:r>
        <w:rPr>
          <w:rFonts w:ascii="Times New Roman" w:hAnsi="Times New Roman" w:cs="Times New Roman" w:eastAsia="Times New Roman"/>
          <w:b w:val="false"/>
          <w:i w:val="false"/>
          <w:color w:val="000000"/>
          <w:w w:val="100"/>
          <w:sz w:val="23"/>
        </w:rPr>
        <w:t>9.1.4</w:t>
      </w:r>
      <w:r>
        <w:rPr>
          <w:rFonts w:ascii="宋体" w:hAnsi="宋体" w:cs="宋体" w:eastAsia="宋体"/>
          <w:b w:val="false"/>
          <w:i w:val="false"/>
          <w:color w:val="000000"/>
          <w:w w:val="100"/>
          <w:sz w:val="23"/>
        </w:rPr>
        <w:t xml:space="preserve"> 用户认证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54</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9.2</w:t>
      </w:r>
      <w:r>
        <w:rPr>
          <w:rFonts w:ascii="宋体" w:hAnsi="宋体" w:cs="宋体" w:eastAsia="宋体"/>
          <w:b w:val="false"/>
          <w:i w:val="false"/>
          <w:color w:val="000000"/>
          <w:w w:val="100"/>
          <w:sz w:val="23"/>
        </w:rPr>
        <w:t xml:space="preserve"> 实现问题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54</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9.2.1</w:t>
      </w:r>
      <w:r>
        <w:rPr>
          <w:rFonts w:ascii="宋体" w:hAnsi="宋体" w:cs="宋体" w:eastAsia="宋体"/>
          <w:b w:val="false"/>
          <w:i w:val="false"/>
          <w:color w:val="000000"/>
          <w:w w:val="100"/>
          <w:sz w:val="23"/>
        </w:rPr>
        <w:t xml:space="preserve"> 选择设计与实现标准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55</w:t>
      </w:r>
      <w:r>
        <w:rPr>
          <w:rFonts w:ascii="宋体" w:hAnsi="宋体" w:cs="宋体" w:eastAsia="宋体"/>
          <w:b w:val="false"/>
          <w:i w:val="false"/>
          <w:color w:val="000000"/>
          <w:w w:val="100"/>
          <w:sz w:val="23"/>
        </w:rPr>
        <w:t xml:space="preserve"> </w:t>
      </w:r>
    </w:p>
    <w:p>
      <w:pPr>
        <w:spacing w:before="180" w:line="240" w:lineRule="auto"/>
        <w:ind w:right="40" w:left="2220"/>
        <w:jc w:val="left"/>
      </w:pPr>
      <w:r>
        <w:rPr>
          <w:rFonts w:ascii="Times New Roman" w:hAnsi="Times New Roman" w:cs="Times New Roman" w:eastAsia="Times New Roman"/>
          <w:b w:val="false"/>
          <w:i w:val="false"/>
          <w:color w:val="000000"/>
          <w:w w:val="100"/>
          <w:sz w:val="23"/>
        </w:rPr>
        <w:t>9.2.2</w:t>
      </w:r>
      <w:r>
        <w:rPr>
          <w:rFonts w:ascii="宋体" w:hAnsi="宋体" w:cs="宋体" w:eastAsia="宋体"/>
          <w:b w:val="false"/>
          <w:i w:val="false"/>
          <w:color w:val="000000"/>
          <w:w w:val="100"/>
          <w:sz w:val="23"/>
        </w:rPr>
        <w:t xml:space="preserve"> 选择软件、硬件或固件实现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p>
    <w:p>
      <w:pPr>
        <w:spacing w:before="60" w:line="240" w:lineRule="auto"/>
        <w:ind w:right="20" w:left="2980"/>
        <w:jc w:val="left"/>
      </w:pP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55</w:t>
      </w:r>
      <w:r>
        <w:rPr>
          <w:rFonts w:ascii="宋体" w:hAnsi="宋体" w:cs="宋体" w:eastAsia="宋体"/>
          <w:b w:val="false"/>
          <w:i w:val="false"/>
          <w:color w:val="000000"/>
          <w:w w:val="100"/>
          <w:sz w:val="23"/>
        </w:rPr>
        <w:t xml:space="preserve"> </w:t>
      </w:r>
    </w:p>
    <w:p>
      <w:pPr>
        <w:spacing w:before="160" w:line="240" w:lineRule="auto"/>
        <w:ind w:right="20" w:left="2220"/>
        <w:jc w:val="left"/>
      </w:pPr>
      <w:r>
        <w:rPr>
          <w:rFonts w:ascii="Times New Roman" w:hAnsi="Times New Roman" w:cs="Times New Roman" w:eastAsia="Times New Roman"/>
          <w:b w:val="false"/>
          <w:i w:val="false"/>
          <w:color w:val="000000"/>
          <w:w w:val="100"/>
          <w:sz w:val="23"/>
        </w:rPr>
        <w:t>9.2.3</w:t>
      </w:r>
      <w:r>
        <w:rPr>
          <w:rFonts w:ascii="宋体" w:hAnsi="宋体" w:cs="宋体" w:eastAsia="宋体"/>
          <w:b w:val="false"/>
          <w:i w:val="false"/>
          <w:color w:val="000000"/>
          <w:w w:val="100"/>
          <w:sz w:val="23"/>
        </w:rPr>
        <w:t xml:space="preserve"> 管理密钥</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55</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9.2.4</w:t>
      </w:r>
      <w:r>
        <w:rPr>
          <w:rFonts w:ascii="宋体" w:hAnsi="宋体" w:cs="宋体" w:eastAsia="宋体"/>
          <w:b w:val="false"/>
          <w:i w:val="false"/>
          <w:color w:val="000000"/>
          <w:w w:val="100"/>
          <w:sz w:val="23"/>
        </w:rPr>
        <w:t xml:space="preserve"> 加密模块安全</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56</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9.2.5</w:t>
      </w:r>
      <w:r>
        <w:rPr>
          <w:rFonts w:ascii="宋体" w:hAnsi="宋体" w:cs="宋体" w:eastAsia="宋体"/>
          <w:b w:val="false"/>
          <w:i w:val="false"/>
          <w:color w:val="000000"/>
          <w:w w:val="100"/>
          <w:sz w:val="23"/>
        </w:rPr>
        <w:t xml:space="preserve"> 将密码学应用于网络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56</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9.2.6</w:t>
      </w:r>
      <w:r>
        <w:rPr>
          <w:rFonts w:ascii="宋体" w:hAnsi="宋体" w:cs="宋体" w:eastAsia="宋体"/>
          <w:b w:val="false"/>
          <w:i w:val="false"/>
          <w:color w:val="000000"/>
          <w:w w:val="100"/>
          <w:sz w:val="23"/>
        </w:rPr>
        <w:t xml:space="preserve"> 遵守导出规则</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57</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9.3</w:t>
      </w:r>
      <w:r>
        <w:rPr>
          <w:rFonts w:ascii="宋体" w:hAnsi="宋体" w:cs="宋体" w:eastAsia="宋体"/>
          <w:b w:val="false"/>
          <w:i w:val="false"/>
          <w:color w:val="000000"/>
          <w:w w:val="100"/>
          <w:sz w:val="23"/>
        </w:rPr>
        <w:t xml:space="preserve"> 相互依赖</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9.4</w:t>
      </w:r>
      <w:r>
        <w:rPr>
          <w:rFonts w:ascii="宋体" w:hAnsi="宋体" w:cs="宋体" w:eastAsia="宋体"/>
          <w:b w:val="false"/>
          <w:i w:val="false"/>
          <w:color w:val="000000"/>
          <w:w w:val="100"/>
          <w:sz w:val="23"/>
        </w:rPr>
        <w:t xml:space="preserve"> 成本考虑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58</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9.4.1</w:t>
      </w:r>
      <w:r>
        <w:rPr>
          <w:rFonts w:ascii="宋体" w:hAnsi="宋体" w:cs="宋体" w:eastAsia="宋体"/>
          <w:b w:val="false"/>
          <w:i w:val="false"/>
          <w:color w:val="000000"/>
          <w:w w:val="100"/>
          <w:sz w:val="23"/>
        </w:rPr>
        <w:t xml:space="preserve"> 直接成本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58</w:t>
      </w:r>
      <w:r>
        <w:rPr>
          <w:rFonts w:ascii="宋体" w:hAnsi="宋体" w:cs="宋体" w:eastAsia="宋体"/>
          <w:b w:val="false"/>
          <w:i w:val="false"/>
          <w:color w:val="000000"/>
          <w:w w:val="100"/>
          <w:sz w:val="23"/>
        </w:rPr>
        <w:t xml:space="preserve"> </w:t>
      </w:r>
    </w:p>
    <w:p>
      <w:pPr>
        <w:spacing w:before="180" w:line="240" w:lineRule="auto"/>
        <w:ind w:right="20" w:left="2220"/>
        <w:jc w:val="left"/>
      </w:pPr>
      <w:r>
        <w:rPr>
          <w:rFonts w:ascii="Times New Roman" w:hAnsi="Times New Roman" w:cs="Times New Roman" w:eastAsia="Times New Roman"/>
          <w:b w:val="false"/>
          <w:i w:val="false"/>
          <w:color w:val="000000"/>
          <w:w w:val="100"/>
          <w:sz w:val="23"/>
        </w:rPr>
        <w:t>9.4.2</w:t>
      </w:r>
      <w:r>
        <w:rPr>
          <w:rFonts w:ascii="宋体" w:hAnsi="宋体" w:cs="宋体" w:eastAsia="宋体"/>
          <w:b w:val="false"/>
          <w:i w:val="false"/>
          <w:color w:val="000000"/>
          <w:w w:val="100"/>
          <w:sz w:val="23"/>
        </w:rPr>
        <w:t xml:space="preserve"> 间接成本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58</w:t>
      </w:r>
      <w:r>
        <w:rPr>
          <w:rFonts w:ascii="宋体" w:hAnsi="宋体" w:cs="宋体" w:eastAsia="宋体"/>
          <w:b w:val="false"/>
          <w:i w:val="false"/>
          <w:color w:val="000000"/>
          <w:w w:val="100"/>
          <w:sz w:val="23"/>
        </w:rPr>
        <w:t xml:space="preserve"> </w:t>
      </w:r>
    </w:p>
    <w:p>
      <w:pPr>
        <w:spacing w:before="180" w:line="240" w:lineRule="auto"/>
        <w:ind w:right="20" w:left="1140"/>
        <w:jc w:val="left"/>
      </w:pPr>
      <w:r>
        <w:rPr>
          <w:rFonts w:ascii="Times New Roman" w:hAnsi="Times New Roman" w:cs="Times New Roman" w:eastAsia="Times New Roman"/>
          <w:b w:val="true"/>
          <w:i w:val="false"/>
          <w:color w:val="000000"/>
          <w:w w:val="100"/>
          <w:sz w:val="23"/>
        </w:rPr>
        <w:t>10</w:t>
      </w:r>
      <w:r>
        <w:rPr>
          <w:rFonts w:ascii="宋体" w:hAnsi="宋体" w:cs="宋体" w:eastAsia="宋体"/>
          <w:b w:val="true"/>
          <w:i w:val="false"/>
          <w:color w:val="000000"/>
          <w:w w:val="100"/>
          <w:sz w:val="23"/>
        </w:rPr>
        <w:t xml:space="preserve"> 控制家庭 </w:t>
      </w:r>
      <w:r>
        <w:rPr>
          <w:rFonts w:ascii="Times New Roman" w:hAnsi="Times New Roman" w:cs="Times New Roman" w:eastAsia="Times New Roman"/>
          <w:b w:val="true"/>
          <w:i w:val="false"/>
          <w:color w:val="000000"/>
          <w:w w:val="100"/>
          <w:sz w:val="23"/>
        </w:rPr>
        <w:t>...................................................................................................</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59</w:t>
      </w:r>
      <w:r>
        <w:rPr>
          <w:rFonts w:ascii="宋体" w:hAnsi="宋体" w:cs="宋体" w:eastAsia="宋体"/>
          <w:b w:val="tru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10.1</w:t>
      </w:r>
      <w:r>
        <w:rPr>
          <w:rFonts w:ascii="宋体" w:hAnsi="宋体" w:cs="宋体" w:eastAsia="宋体"/>
          <w:b w:val="false"/>
          <w:i w:val="false"/>
          <w:color w:val="000000"/>
          <w:w w:val="100"/>
          <w:sz w:val="23"/>
        </w:rPr>
        <w:t xml:space="preserve"> 访问控制</w:t>
      </w:r>
      <w:r>
        <w:rPr>
          <w:rFonts w:ascii="Times New Roman" w:hAnsi="Times New Roman" w:cs="Times New Roman" w:eastAsia="Times New Roman"/>
          <w:b w:val="false"/>
          <w:i w:val="false"/>
          <w:color w:val="000000"/>
          <w:w w:val="100"/>
          <w:sz w:val="23"/>
        </w:rPr>
        <w:t>(AC)......................................................................................</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59</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10.2</w:t>
      </w:r>
      <w:r>
        <w:rPr>
          <w:rFonts w:ascii="宋体" w:hAnsi="宋体" w:cs="宋体" w:eastAsia="宋体"/>
          <w:b w:val="false"/>
          <w:i w:val="false"/>
          <w:color w:val="000000"/>
          <w:w w:val="100"/>
          <w:sz w:val="23"/>
        </w:rPr>
        <w:t xml:space="preserve"> 意识与培训</w:t>
      </w:r>
      <w:r>
        <w:rPr>
          <w:rFonts w:ascii="Times New Roman" w:hAnsi="Times New Roman" w:cs="Times New Roman" w:eastAsia="Times New Roman"/>
          <w:b w:val="false"/>
          <w:i w:val="false"/>
          <w:color w:val="000000"/>
          <w:w w:val="100"/>
          <w:sz w:val="23"/>
        </w:rPr>
        <w:t>(AT)........................................................................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59</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10.3</w:t>
      </w:r>
      <w:r>
        <w:rPr>
          <w:rFonts w:ascii="宋体" w:hAnsi="宋体" w:cs="宋体" w:eastAsia="宋体"/>
          <w:b w:val="false"/>
          <w:i w:val="false"/>
          <w:color w:val="000000"/>
          <w:w w:val="100"/>
          <w:sz w:val="23"/>
        </w:rPr>
        <w:t xml:space="preserve"> 审计与问责</w:t>
      </w:r>
      <w:r>
        <w:rPr>
          <w:rFonts w:ascii="Times New Roman" w:hAnsi="Times New Roman" w:cs="Times New Roman" w:eastAsia="Times New Roman"/>
          <w:b w:val="false"/>
          <w:i w:val="false"/>
          <w:color w:val="000000"/>
          <w:w w:val="100"/>
          <w:sz w:val="23"/>
        </w:rPr>
        <w:t>(AU)........................................................................</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60</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10.4</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CA</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(Assessment,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Authorization,</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and</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Monitoring)..........................................</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60</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10.5</w:t>
      </w:r>
      <w:r>
        <w:rPr>
          <w:rFonts w:ascii="宋体" w:hAnsi="宋体" w:cs="宋体" w:eastAsia="宋体"/>
          <w:b w:val="false"/>
          <w:i w:val="false"/>
          <w:color w:val="000000"/>
          <w:w w:val="100"/>
          <w:sz w:val="23"/>
        </w:rPr>
        <w:t xml:space="preserve"> 配置管理</w:t>
      </w:r>
      <w:r>
        <w:rPr>
          <w:rFonts w:ascii="Times New Roman" w:hAnsi="Times New Roman" w:cs="Times New Roman" w:eastAsia="Times New Roman"/>
          <w:b w:val="false"/>
          <w:i w:val="false"/>
          <w:color w:val="000000"/>
          <w:w w:val="100"/>
          <w:sz w:val="23"/>
        </w:rPr>
        <w:t>(CM)</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61</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10.6</w:t>
      </w:r>
      <w:r>
        <w:rPr>
          <w:rFonts w:ascii="宋体" w:hAnsi="宋体" w:cs="宋体" w:eastAsia="宋体"/>
          <w:b w:val="false"/>
          <w:i w:val="false"/>
          <w:color w:val="000000"/>
          <w:w w:val="100"/>
          <w:sz w:val="23"/>
        </w:rPr>
        <w:t xml:space="preserve"> 应急规划</w:t>
      </w:r>
      <w:r>
        <w:rPr>
          <w:rFonts w:ascii="Times New Roman" w:hAnsi="Times New Roman" w:cs="Times New Roman" w:eastAsia="Times New Roman"/>
          <w:b w:val="false"/>
          <w:i w:val="false"/>
          <w:color w:val="000000"/>
          <w:w w:val="100"/>
          <w:sz w:val="23"/>
        </w:rPr>
        <w:t>(CP)</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61</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10.7</w:t>
      </w:r>
      <w:r>
        <w:rPr>
          <w:rFonts w:ascii="宋体" w:hAnsi="宋体" w:cs="宋体" w:eastAsia="宋体"/>
          <w:b w:val="false"/>
          <w:i w:val="false"/>
          <w:color w:val="000000"/>
          <w:w w:val="100"/>
          <w:sz w:val="23"/>
        </w:rPr>
        <w:t xml:space="preserve"> 识别与认证</w:t>
      </w:r>
      <w:r>
        <w:rPr>
          <w:rFonts w:ascii="Times New Roman" w:hAnsi="Times New Roman" w:cs="Times New Roman" w:eastAsia="Times New Roman"/>
          <w:b w:val="false"/>
          <w:i w:val="false"/>
          <w:color w:val="000000"/>
          <w:w w:val="100"/>
          <w:sz w:val="23"/>
        </w:rPr>
        <w:t>(IA).............................................................</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62</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10.8</w:t>
      </w:r>
      <w:r>
        <w:rPr>
          <w:rFonts w:ascii="宋体" w:hAnsi="宋体" w:cs="宋体" w:eastAsia="宋体"/>
          <w:b w:val="false"/>
          <w:i w:val="false"/>
          <w:color w:val="000000"/>
          <w:w w:val="100"/>
          <w:sz w:val="23"/>
        </w:rPr>
        <w:t xml:space="preserve"> 个人参与</w:t>
      </w:r>
      <w:r>
        <w:rPr>
          <w:rFonts w:ascii="Times New Roman" w:hAnsi="Times New Roman" w:cs="Times New Roman" w:eastAsia="Times New Roman"/>
          <w:b w:val="false"/>
          <w:i w:val="false"/>
          <w:color w:val="000000"/>
          <w:w w:val="100"/>
          <w:sz w:val="23"/>
        </w:rPr>
        <w:t>(IP)............................................................................</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63</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10.9</w:t>
      </w:r>
      <w:r>
        <w:rPr>
          <w:rFonts w:ascii="宋体" w:hAnsi="宋体" w:cs="宋体" w:eastAsia="宋体"/>
          <w:b w:val="false"/>
          <w:i w:val="false"/>
          <w:color w:val="000000"/>
          <w:w w:val="100"/>
          <w:sz w:val="23"/>
        </w:rPr>
        <w:t xml:space="preserve"> 事件响应</w:t>
      </w:r>
      <w:r>
        <w:rPr>
          <w:rFonts w:ascii="Times New Roman" w:hAnsi="Times New Roman" w:cs="Times New Roman" w:eastAsia="Times New Roman"/>
          <w:b w:val="false"/>
          <w:i w:val="false"/>
          <w:color w:val="000000"/>
          <w:w w:val="100"/>
          <w:sz w:val="23"/>
        </w:rPr>
        <w:t>(IR)</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64</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10.10</w:t>
      </w:r>
      <w:r>
        <w:rPr>
          <w:rFonts w:ascii="宋体" w:hAnsi="宋体" w:cs="宋体" w:eastAsia="宋体"/>
          <w:b w:val="false"/>
          <w:i w:val="false"/>
          <w:color w:val="000000"/>
          <w:w w:val="100"/>
          <w:sz w:val="23"/>
        </w:rPr>
        <w:t xml:space="preserve"> 维护</w:t>
      </w:r>
      <w:r>
        <w:rPr>
          <w:rFonts w:ascii="Times New Roman" w:hAnsi="Times New Roman" w:cs="Times New Roman" w:eastAsia="Times New Roman"/>
          <w:b w:val="false"/>
          <w:i w:val="false"/>
          <w:color w:val="000000"/>
          <w:w w:val="100"/>
          <w:sz w:val="23"/>
        </w:rPr>
        <w:t>(MA)</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64</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10.11</w:t>
      </w:r>
      <w:r>
        <w:rPr>
          <w:rFonts w:ascii="宋体" w:hAnsi="宋体" w:cs="宋体" w:eastAsia="宋体"/>
          <w:b w:val="false"/>
          <w:i w:val="false"/>
          <w:color w:val="000000"/>
          <w:w w:val="100"/>
          <w:sz w:val="23"/>
        </w:rPr>
        <w:t xml:space="preserve"> 媒体保护</w:t>
      </w:r>
      <w:r>
        <w:rPr>
          <w:rFonts w:ascii="Times New Roman" w:hAnsi="Times New Roman" w:cs="Times New Roman" w:eastAsia="Times New Roman"/>
          <w:b w:val="false"/>
          <w:i w:val="false"/>
          <w:color w:val="000000"/>
          <w:w w:val="100"/>
          <w:sz w:val="23"/>
        </w:rPr>
        <w:t>(MP)</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65</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10.12</w:t>
      </w:r>
      <w:r>
        <w:rPr>
          <w:rFonts w:ascii="宋体" w:hAnsi="宋体" w:cs="宋体" w:eastAsia="宋体"/>
          <w:b w:val="false"/>
          <w:i w:val="false"/>
          <w:color w:val="000000"/>
          <w:w w:val="100"/>
          <w:sz w:val="23"/>
        </w:rPr>
        <w:t xml:space="preserve"> 隐私授权</w:t>
      </w:r>
      <w:r>
        <w:rPr>
          <w:rFonts w:ascii="Times New Roman" w:hAnsi="Times New Roman" w:cs="Times New Roman" w:eastAsia="Times New Roman"/>
          <w:b w:val="false"/>
          <w:i w:val="false"/>
          <w:color w:val="000000"/>
          <w:w w:val="100"/>
          <w:sz w:val="23"/>
        </w:rPr>
        <w:t>(PA)</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65</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10.13</w:t>
      </w:r>
      <w:r>
        <w:rPr>
          <w:rFonts w:ascii="宋体" w:hAnsi="宋体" w:cs="宋体" w:eastAsia="宋体"/>
          <w:b w:val="false"/>
          <w:i w:val="false"/>
          <w:color w:val="000000"/>
          <w:w w:val="100"/>
          <w:sz w:val="23"/>
        </w:rPr>
        <w:t xml:space="preserve"> 物理与环境保护</w:t>
      </w:r>
      <w:r>
        <w:rPr>
          <w:rFonts w:ascii="Times New Roman" w:hAnsi="Times New Roman" w:cs="Times New Roman" w:eastAsia="Times New Roman"/>
          <w:b w:val="false"/>
          <w:i w:val="false"/>
          <w:color w:val="000000"/>
          <w:w w:val="100"/>
          <w:sz w:val="23"/>
        </w:rPr>
        <w:t>(PE)...............................................</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66</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10.14</w:t>
      </w:r>
      <w:r>
        <w:rPr>
          <w:rFonts w:ascii="宋体" w:hAnsi="宋体" w:cs="宋体" w:eastAsia="宋体"/>
          <w:b w:val="false"/>
          <w:i w:val="false"/>
          <w:color w:val="000000"/>
          <w:w w:val="100"/>
          <w:sz w:val="23"/>
        </w:rPr>
        <w:t xml:space="preserve"> 规划</w:t>
      </w:r>
      <w:r>
        <w:rPr>
          <w:rFonts w:ascii="Times New Roman" w:hAnsi="Times New Roman" w:cs="Times New Roman" w:eastAsia="Times New Roman"/>
          <w:b w:val="false"/>
          <w:i w:val="false"/>
          <w:color w:val="000000"/>
          <w:w w:val="100"/>
          <w:sz w:val="23"/>
        </w:rPr>
        <w:t>(PL)</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67</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10.15</w:t>
      </w:r>
      <w:r>
        <w:rPr>
          <w:rFonts w:ascii="宋体" w:hAnsi="宋体" w:cs="宋体" w:eastAsia="宋体"/>
          <w:b w:val="false"/>
          <w:i w:val="false"/>
          <w:color w:val="000000"/>
          <w:w w:val="100"/>
          <w:sz w:val="23"/>
        </w:rPr>
        <w:t xml:space="preserve"> 项目管理</w:t>
      </w:r>
      <w:r>
        <w:rPr>
          <w:rFonts w:ascii="Times New Roman" w:hAnsi="Times New Roman" w:cs="Times New Roman" w:eastAsia="Times New Roman"/>
          <w:b w:val="false"/>
          <w:i w:val="false"/>
          <w:color w:val="000000"/>
          <w:w w:val="100"/>
          <w:sz w:val="23"/>
        </w:rPr>
        <w:t>(PM)........................................................................</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67</w:t>
      </w:r>
      <w:r>
        <w:rPr>
          <w:rFonts w:ascii="宋体" w:hAnsi="宋体" w:cs="宋体" w:eastAsia="宋体"/>
          <w:b w:val="false"/>
          <w:i w:val="false"/>
          <w:color w:val="000000"/>
          <w:w w:val="100"/>
          <w:sz w:val="23"/>
        </w:rPr>
        <w:t xml:space="preserve"> </w:t>
      </w:r>
    </w:p>
    <w:p>
      <w:pPr>
        <w:spacing w:before="160" w:line="240" w:lineRule="auto"/>
        <w:ind w:left="1680"/>
        <w:jc w:val="left"/>
      </w:pPr>
      <w:r>
        <w:rPr>
          <w:rFonts w:ascii="Times New Roman" w:hAnsi="Times New Roman" w:cs="Times New Roman" w:eastAsia="Times New Roman"/>
          <w:b w:val="false"/>
          <w:i w:val="false"/>
          <w:color w:val="000000"/>
          <w:w w:val="100"/>
          <w:sz w:val="23"/>
        </w:rPr>
        <w:t>10.16</w:t>
      </w:r>
      <w:r>
        <w:rPr>
          <w:rFonts w:ascii="宋体" w:hAnsi="宋体" w:cs="宋体" w:eastAsia="宋体"/>
          <w:b w:val="false"/>
          <w:i w:val="false"/>
          <w:color w:val="000000"/>
          <w:w w:val="100"/>
          <w:sz w:val="23"/>
        </w:rPr>
        <w:t xml:space="preserve"> 人事安全</w:t>
      </w:r>
      <w:r>
        <w:rPr>
          <w:rFonts w:ascii="Times New Roman" w:hAnsi="Times New Roman" w:cs="Times New Roman" w:eastAsia="Times New Roman"/>
          <w:b w:val="false"/>
          <w:i w:val="false"/>
          <w:color w:val="000000"/>
          <w:w w:val="100"/>
          <w:sz w:val="23"/>
        </w:rPr>
        <w:t>(PS)</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68</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10.17</w:t>
      </w:r>
      <w:r>
        <w:rPr>
          <w:rFonts w:ascii="宋体" w:hAnsi="宋体" w:cs="宋体" w:eastAsia="宋体"/>
          <w:b w:val="false"/>
          <w:i w:val="false"/>
          <w:color w:val="000000"/>
          <w:w w:val="100"/>
          <w:sz w:val="23"/>
        </w:rPr>
        <w:t xml:space="preserve"> 风险评估</w:t>
      </w:r>
      <w:r>
        <w:rPr>
          <w:rFonts w:ascii="Times New Roman" w:hAnsi="Times New Roman" w:cs="Times New Roman" w:eastAsia="Times New Roman"/>
          <w:b w:val="false"/>
          <w:i w:val="false"/>
          <w:color w:val="000000"/>
          <w:w w:val="100"/>
          <w:sz w:val="23"/>
        </w:rPr>
        <w:t>(RA)</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68</w:t>
      </w:r>
      <w:r>
        <w:rPr>
          <w:rFonts w:ascii="宋体" w:hAnsi="宋体" w:cs="宋体" w:eastAsia="宋体"/>
          <w:b w:val="false"/>
          <w:i w:val="false"/>
          <w:color w:val="000000"/>
          <w:w w:val="100"/>
          <w:sz w:val="23"/>
        </w:rPr>
        <w:t xml:space="preserve"> </w:t>
      </w:r>
    </w:p>
    <w:p>
      <w:pPr>
        <w:spacing w:before="180" w:line="240" w:lineRule="auto"/>
        <w:ind w:left="1680"/>
        <w:jc w:val="left"/>
      </w:pPr>
      <w:r>
        <w:rPr>
          <w:rFonts w:ascii="Times New Roman" w:hAnsi="Times New Roman" w:cs="Times New Roman" w:eastAsia="Times New Roman"/>
          <w:b w:val="false"/>
          <w:i w:val="false"/>
          <w:color w:val="000000"/>
          <w:w w:val="100"/>
          <w:sz w:val="23"/>
        </w:rPr>
        <w:t>10.18</w:t>
      </w:r>
      <w:r>
        <w:rPr>
          <w:rFonts w:ascii="宋体" w:hAnsi="宋体" w:cs="宋体" w:eastAsia="宋体"/>
          <w:b w:val="false"/>
          <w:i w:val="false"/>
          <w:color w:val="000000"/>
          <w:w w:val="100"/>
          <w:sz w:val="23"/>
        </w:rPr>
        <w:t xml:space="preserve"> 系统与服务获取</w:t>
      </w:r>
      <w:r>
        <w:rPr>
          <w:rFonts w:ascii="Times New Roman" w:hAnsi="Times New Roman" w:cs="Times New Roman" w:eastAsia="Times New Roman"/>
          <w:b w:val="false"/>
          <w:i w:val="false"/>
          <w:color w:val="000000"/>
          <w:w w:val="100"/>
          <w:sz w:val="23"/>
        </w:rPr>
        <w:t>(SA)</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69</w:t>
      </w:r>
      <w:r>
        <w:rPr>
          <w:rFonts w:ascii="宋体" w:hAnsi="宋体" w:cs="宋体" w:eastAsia="宋体"/>
          <w:b w:val="false"/>
          <w:i w:val="false"/>
          <w:color w:val="000000"/>
          <w:w w:val="100"/>
          <w:sz w:val="23"/>
        </w:rPr>
        <w:t xml:space="preserve"> </w:t>
      </w:r>
    </w:p>
    <w:p>
      <w:pPr>
        <w:spacing w:before="180" w:line="240" w:lineRule="auto"/>
        <w:ind w:left="16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10.19</w:t>
      </w:r>
      <w:r>
        <w:rPr>
          <w:rFonts w:ascii="宋体" w:hAnsi="宋体" w:cs="宋体" w:eastAsia="宋体"/>
          <w:b w:val="false"/>
          <w:i w:val="false"/>
          <w:color w:val="000000"/>
          <w:w w:val="100"/>
          <w:sz w:val="23"/>
        </w:rPr>
        <w:t xml:space="preserve"> 系统与通信保护</w:t>
      </w:r>
      <w:r>
        <w:rPr>
          <w:rFonts w:ascii="Times New Roman" w:hAnsi="Times New Roman" w:cs="Times New Roman" w:eastAsia="Times New Roman"/>
          <w:b w:val="false"/>
          <w:i w:val="false"/>
          <w:color w:val="000000"/>
          <w:w w:val="100"/>
          <w:sz w:val="23"/>
        </w:rPr>
        <w:t>(SC)</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69</w:t>
      </w:r>
    </w:p>
    <w:p>
      <w:pPr>
        <w:pBdr>
          <w:top w:color="FFFFFF" w:val="single" w:space="18"/>
        </w:pBdr>
        <w:spacing w:line="240" w:lineRule="auto"/>
        <w:ind w:right="4540" w:left="56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vii</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A</w:t>
                    </w:r>
                    <w:r>
                      <w:rPr>
                        <w:rFonts w:ascii="Times New Roman" w:hAnsi="Times New Roman" w:cs="Times New Roman" w:eastAsia="Times New Roman"/>
                        <w:b w:val="false"/>
                        <w:i w:val="false"/>
                        <w:color w:val="000000"/>
                        <w:w w:val="100"/>
                        <w:sz w:val="11"/>
                      </w:rPr>
                      <w:t>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1"/>
                      </w:rPr>
                      <w:t>NTRODUCTION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1"/>
                      </w:rPr>
                      <w:t>TO</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1"/>
                      </w:rPr>
                      <w:t>NFORMATION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S</w:t>
                    </w:r>
                    <w:r>
                      <w:rPr>
                        <w:rFonts w:ascii="Times New Roman" w:hAnsi="Times New Roman" w:cs="Times New Roman" w:eastAsia="Times New Roman"/>
                        <w:b w:val="false"/>
                        <w:i w:val="false"/>
                        <w:color w:val="000000"/>
                        <w:w w:val="100"/>
                        <w:sz w:val="11"/>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NIST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SP</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800-12</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R</w:t>
                    </w:r>
                    <w:r>
                      <w:rPr>
                        <w:rFonts w:ascii="Times New Roman" w:hAnsi="Times New Roman" w:cs="Times New Roman" w:eastAsia="Times New Roman"/>
                        <w:b w:val="false"/>
                        <w:i w:val="false"/>
                        <w:color w:val="000000"/>
                        <w:w w:val="100"/>
                        <w:sz w:val="11"/>
                      </w:rPr>
                      <w:t>EV</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1</w:t>
                    </w:r>
                  </w:p>
                </w:txbxContent>
              </v:textbox>
            </v:shape>
            <w10:wrap type="none"/>
            <w10:anchorlock/>
          </v:group>
        </w:pict>
      </w:r>
    </w:p>
    <w:p>
      <w:pPr>
        <w:pBdr>
          <w:top w:color="FFFFFF" w:val="single" w:space="27"/>
        </w:pBdr>
        <w:spacing w:line="240" w:lineRule="auto"/>
        <w:ind w:left="16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19"/>
        </w:rPr>
        <w:t>10.20</w:t>
      </w:r>
      <w:r>
        <w:rPr>
          <w:rFonts w:ascii="宋体" w:hAnsi="宋体" w:cs="宋体" w:eastAsia="宋体"/>
          <w:b w:val="false"/>
          <w:i w:val="false"/>
          <w:color w:val="000000"/>
          <w:w w:val="100"/>
          <w:sz w:val="19"/>
        </w:rPr>
        <w:t>系统和信息完整性</w:t>
      </w:r>
      <w:r>
        <w:rPr>
          <w:rFonts w:ascii="Times New Roman" w:hAnsi="Times New Roman" w:cs="Times New Roman" w:eastAsia="Times New Roman"/>
          <w:b w:val="false"/>
          <w:i w:val="false"/>
          <w:color w:val="000000"/>
          <w:w w:val="100"/>
          <w:sz w:val="19"/>
        </w:rPr>
        <w:t>(SI)</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..........................................................70</w:t>
      </w:r>
    </w:p>
    <w:p>
      <w:pPr>
        <w:pBdr>
          <w:top w:color="FFFFFF" w:val="single" w:space="22"/>
        </w:pBdr>
        <w:spacing w:line="240" w:lineRule="auto"/>
        <w:ind w:right="3620" w:left="4740"/>
        <w:jc w:val="left"/>
      </w:pPr>
      <w:r>
        <w:rPr>
          <w:rFonts w:ascii="宋体" w:hAnsi="宋体" w:cs="宋体" w:eastAsia="宋体"/>
          <w:b w:val="true"/>
          <w:i w:val="false"/>
          <w:color w:val="000000"/>
          <w:w w:val="100"/>
          <w:sz w:val="19"/>
        </w:rPr>
        <w:t>附录列表</w:t>
      </w:r>
    </w:p>
    <w:p>
      <w:pPr>
        <w:spacing w:before="160"/>
        <w:ind w:left="1120"/>
        <w:sectPr>
          <w:type w:val="continuous"/>
          <w:pgSz w:w="12240" w:h="17760"/>
          <w:pgMar w:top="760" w:left="300" w:right="1420"/>
          <w:cols w:num="1">
            <w:col w:w="10520"/>
          </w:cols>
        </w:sectPr>
      </w:pPr>
      <w:r>
        <w:pict>
          <v:group coordorigin="0,0" coordsize="9380,1020" style="mso-position-horizontal-relative:char;mso-position-vertical-relative:line;width:469.0pt;height:51.0pt">
            <v:shape style="position:absolute;mso-width-relative:margin;mso-height-relative:margin;z-index:0;left:1660;top:0;width:7720;height:1020" type="#_x0000_t202" stroked="f" filled="f">
              <o:lock aspectratio="t"/>
              <v:textbox inset="0,0,0,0">
                <w:txbxContent>
                  <w:p>
                    <w:pPr>
                      <w:spacing w:line="240" w:lineRule="auto"/>
                      <w:ind w:left="0"/>
                      <w:jc w:val="left"/>
                    </w:pPr>
                    <w:r>
                      <w:rPr>
                        <w:rFonts w:ascii="宋体" w:hAnsi="宋体" w:cs="宋体" w:eastAsia="宋体"/>
                        <w:b w:val="true"/>
                        <w:i w:val="false"/>
                        <w:color w:val="000000"/>
                        <w:w w:val="100"/>
                        <w:sz w:val="19"/>
                      </w:rPr>
                      <w:t xml:space="preserve">参考文献 </w:t>
                    </w:r>
                    <w:r>
                      <w:rPr>
                        <w:rFonts w:ascii="Times New Roman" w:hAnsi="Times New Roman" w:cs="Times New Roman" w:eastAsia="Times New Roman"/>
                        <w:b w:val="true"/>
                        <w:i w:val="false"/>
                        <w:color w:val="000000"/>
                        <w:w w:val="100"/>
                        <w:sz w:val="19"/>
                      </w:rPr>
                      <w:t>..........................................................................................</w:t>
                    </w:r>
                    <w:r>
                      <w:rPr>
                        <w:rFonts w:ascii="宋体" w:hAnsi="宋体" w:cs="宋体" w:eastAsia="宋体"/>
                        <w:b w:val="true"/>
                        <w:i w:val="false"/>
                        <w:color w:val="000000"/>
                        <w:w w:val="100"/>
                        <w:sz w:val="19"/>
                      </w:rPr>
                      <w:t xml:space="preserve"> </w:t>
                    </w:r>
                    <w:r>
                      <w:rPr>
                        <w:rFonts w:ascii="Times New Roman" w:hAnsi="Times New Roman" w:cs="Times New Roman" w:eastAsia="Times New Roman"/>
                        <w:b w:val="true"/>
                        <w:i w:val="false"/>
                        <w:color w:val="000000"/>
                        <w:w w:val="100"/>
                        <w:sz w:val="19"/>
                      </w:rPr>
                      <w:t>71</w:t>
                    </w:r>
                    <w:r>
                      <w:rPr>
                        <w:rFonts w:ascii="宋体" w:hAnsi="宋体" w:cs="宋体" w:eastAsia="宋体"/>
                        <w:b w:val="true"/>
                        <w:i w:val="false"/>
                        <w:color w:val="000000"/>
                        <w:w w:val="100"/>
                        <w:sz w:val="19"/>
                      </w:rPr>
                      <w:t xml:space="preserve"> </w:t>
                    </w:r>
                  </w:p>
                  <w:p>
                    <w:pPr>
                      <w:spacing w:before="180" w:line="240" w:lineRule="auto"/>
                      <w:ind w:left="0"/>
                      <w:jc w:val="left"/>
                    </w:pPr>
                    <w:r>
                      <w:rPr>
                        <w:rFonts w:ascii="宋体" w:hAnsi="宋体" w:cs="宋体" w:eastAsia="宋体"/>
                        <w:b w:val="true"/>
                        <w:i w:val="false"/>
                        <w:color w:val="000000"/>
                        <w:w w:val="100"/>
                        <w:sz w:val="19"/>
                      </w:rPr>
                      <w:t xml:space="preserve">词汇表 </w:t>
                    </w:r>
                    <w:r>
                      <w:rPr>
                        <w:rFonts w:ascii="Times New Roman" w:hAnsi="Times New Roman" w:cs="Times New Roman" w:eastAsia="Times New Roman"/>
                        <w:b w:val="true"/>
                        <w:i w:val="false"/>
                        <w:color w:val="000000"/>
                        <w:w w:val="100"/>
                        <w:sz w:val="19"/>
                      </w:rPr>
                      <w:t>..............................................................................................</w:t>
                    </w:r>
                    <w:r>
                      <w:rPr>
                        <w:rFonts w:ascii="宋体" w:hAnsi="宋体" w:cs="宋体" w:eastAsia="宋体"/>
                        <w:b w:val="true"/>
                        <w:i w:val="false"/>
                        <w:color w:val="000000"/>
                        <w:w w:val="100"/>
                        <w:sz w:val="19"/>
                      </w:rPr>
                      <w:t xml:space="preserve"> </w:t>
                    </w:r>
                    <w:r>
                      <w:rPr>
                        <w:rFonts w:ascii="Times New Roman" w:hAnsi="Times New Roman" w:cs="Times New Roman" w:eastAsia="Times New Roman"/>
                        <w:b w:val="true"/>
                        <w:i w:val="false"/>
                        <w:color w:val="000000"/>
                        <w:w w:val="100"/>
                        <w:sz w:val="19"/>
                      </w:rPr>
                      <w:t>76</w:t>
                    </w:r>
                    <w:r>
                      <w:rPr>
                        <w:rFonts w:ascii="宋体" w:hAnsi="宋体" w:cs="宋体" w:eastAsia="宋体"/>
                        <w:b w:val="true"/>
                        <w:i w:val="false"/>
                        <w:color w:val="000000"/>
                        <w:w w:val="100"/>
                        <w:sz w:val="19"/>
                      </w:rPr>
                      <w:t xml:space="preserve"> </w:t>
                    </w:r>
                  </w:p>
                  <w:p>
                    <w:pPr>
                      <w:spacing w:before="160" w:line="240" w:lineRule="auto"/>
                      <w:ind w:left="0"/>
                      <w:jc w:val="left"/>
                    </w:pPr>
                    <w:r>
                      <w:rPr>
                        <w:rFonts w:ascii="宋体" w:hAnsi="宋体" w:cs="宋体" w:eastAsia="宋体"/>
                        <w:b w:val="true"/>
                        <w:i w:val="false"/>
                        <w:color w:val="000000"/>
                        <w:w w:val="100"/>
                        <w:sz w:val="19"/>
                      </w:rPr>
                      <w:t xml:space="preserve">缩略语 </w:t>
                    </w:r>
                    <w:r>
                      <w:rPr>
                        <w:rFonts w:ascii="Times New Roman" w:hAnsi="Times New Roman" w:cs="Times New Roman" w:eastAsia="Times New Roman"/>
                        <w:b w:val="true"/>
                        <w:i w:val="false"/>
                        <w:color w:val="000000"/>
                        <w:w w:val="100"/>
                        <w:sz w:val="19"/>
                      </w:rPr>
                      <w:t>............................................................</w:t>
                    </w:r>
                    <w:r>
                      <w:rPr>
                        <w:rFonts w:ascii="宋体" w:hAnsi="宋体" w:cs="宋体" w:eastAsia="宋体"/>
                        <w:b w:val="true"/>
                        <w:i w:val="false"/>
                        <w:color w:val="000000"/>
                        <w:w w:val="100"/>
                        <w:sz w:val="19"/>
                      </w:rPr>
                      <w:t xml:space="preserve"> </w:t>
                    </w:r>
                    <w:r>
                      <w:rPr>
                        <w:rFonts w:ascii="Times New Roman" w:hAnsi="Times New Roman" w:cs="Times New Roman" w:eastAsia="Times New Roman"/>
                        <w:b w:val="true"/>
                        <w:i w:val="false"/>
                        <w:color w:val="000000"/>
                        <w:w w:val="100"/>
                        <w:sz w:val="19"/>
                      </w:rPr>
                      <w:t>88</w:t>
                    </w:r>
                  </w:p>
                </w:txbxContent>
              </v:textbox>
            </v:shape>
            <v:shape style="position:absolute;mso-width-relative:margin;mso-height-relative:margin;z-index:-12345;left:0;top:0;width:1600;height:1020" stroked="f">
              <o:lock aspectratio="t"/>
              <v:imagedata r:id="rId5" o:title="IMAGE"/>
            </v:shape>
            <w10:wrap type="none"/>
            <w10:anchorlock/>
          </v:group>
        </w:pict>
      </w:r>
    </w:p>
    <w:p>
      <w:pPr>
        <w:pBdr>
          <w:top w:color="FFFFFF" w:val="single" w:space="28"/>
        </w:pBdr>
        <w:spacing w:line="240" w:lineRule="auto"/>
        <w:ind w:right="3840" w:left="4980"/>
        <w:jc w:val="left"/>
        <w:sectPr>
          <w:type w:val="continuous"/>
          <w:pgSz w:w="12240" w:h="17760"/>
          <w:pgMar w:top="760" w:left="300" w:right="1420"/>
          <w:cols w:num="1">
            <w:col w:w="10520"/>
          </w:cols>
        </w:sectPr>
      </w:pPr>
      <w:r>
        <w:rPr>
          <w:rFonts w:ascii="宋体" w:hAnsi="宋体" w:cs="宋体" w:eastAsia="宋体"/>
          <w:b w:val="true"/>
          <w:i w:val="false"/>
          <w:color w:val="000000"/>
          <w:w w:val="100"/>
          <w:sz w:val="19"/>
        </w:rPr>
        <w:t>图表列表</w:t>
      </w:r>
    </w:p>
    <w:p>
      <w:pPr>
        <w:pBdr>
          <w:top w:color="FFFFFF" w:val="single" w:space="14"/>
        </w:pBdr>
        <w:spacing w:line="240" w:lineRule="auto"/>
        <w:ind w:right="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19"/>
        </w:rPr>
        <w:t>图</w:t>
      </w:r>
      <w:r>
        <w:rPr>
          <w:rFonts w:ascii="Times New Roman" w:hAnsi="Times New Roman" w:cs="Times New Roman" w:eastAsia="Times New Roman"/>
          <w:b w:val="false"/>
          <w:i w:val="false"/>
          <w:color w:val="000000"/>
          <w:w w:val="100"/>
          <w:sz w:val="19"/>
        </w:rPr>
        <w:t>1</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风险管理框架</w:t>
      </w:r>
      <w:r>
        <w:rPr>
          <w:rFonts w:ascii="Times New Roman" w:hAnsi="Times New Roman" w:cs="Times New Roman" w:eastAsia="Times New Roman"/>
          <w:b w:val="false"/>
          <w:i w:val="false"/>
          <w:color w:val="000000"/>
          <w:w w:val="100"/>
          <w:sz w:val="19"/>
        </w:rPr>
        <w:t>(RMF)</w:t>
      </w:r>
      <w:r>
        <w:rPr>
          <w:rFonts w:ascii="宋体" w:hAnsi="宋体" w:cs="宋体" w:eastAsia="宋体"/>
          <w:b w:val="false"/>
          <w:i w:val="false"/>
          <w:color w:val="000000"/>
          <w:w w:val="100"/>
          <w:sz w:val="19"/>
        </w:rPr>
        <w:t xml:space="preserve">概述 </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36</w:t>
      </w:r>
    </w:p>
    <w:p>
      <w:pPr>
        <w:pBdr>
          <w:top w:color="FFFFFF" w:val="single" w:space="31"/>
        </w:pBdr>
        <w:spacing w:line="240" w:lineRule="auto" w:before="9120"/>
        <w:ind w:right="4520" w:left="56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19"/>
        </w:rPr>
        <w:t>viii</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020"/>
        <w:sectPr>
          <w:type w:val="continuous"/>
          <w:pgSz w:w="12240" w:h="17760"/>
          <w:pgMar w:top="760" w:left="300" w:right="1280"/>
          <w:cols w:num="1">
            <w:col w:w="10660"/>
          </w:cols>
        </w:sectPr>
      </w:pPr>
      <w:r>
        <w:pict>
          <v:group coordorigin="0,0" coordsize="9620,360" style="mso-position-horizontal-relative:char;mso-position-vertical-relative:line;width:481.0pt;height:18.0pt">
            <v:shape style="position:absolute;mso-width-relative:margin;mso-height-relative:margin;z-index:-12345;left:0;top:0;width:9620;height:360" stroked="f">
              <o:lock aspectratio="t"/>
              <v:imagedata r:id="rId6" o:title="IMAGE"/>
            </v:shape>
            <v:shape style="position:absolute;mso-width-relative:margin;mso-height-relative:margin;z-index:0;left:120;top:80;width:140;height:24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5"/>
                      </w:rPr>
                      <w:t>1</w:t>
                    </w:r>
                  </w:p>
                </w:txbxContent>
              </v:textbox>
            </v:shape>
            <v:shape style="position:absolute;mso-width-relative:margin;mso-height-relative:margin;z-index:0;left:680;top:80;width:1400;height:24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8"/>
                      </w:rPr>
                      <w:t>I</w:t>
                    </w:r>
                    <w:r>
                      <w:rPr>
                        <w:rFonts w:ascii="宋体" w:hAnsi="宋体" w:cs="宋体" w:eastAsia="宋体"/>
                        <w:b w:val="true"/>
                        <w:i w:val="false"/>
                        <w:color w:val="000000"/>
                        <w:w w:val="100"/>
                        <w:sz w:val="28"/>
                      </w:rPr>
                      <w:t>介绍</w:t>
                    </w:r>
                  </w:p>
                </w:txbxContent>
              </v:textbox>
            </v:shape>
            <w10:wrap type="none"/>
            <w10:anchorlock/>
          </v:group>
        </w:pict>
      </w:r>
    </w:p>
    <w:p>
      <w:pPr>
        <w:pBdr>
          <w:top w:color="FFFFFF" w:val="single" w:space="13"/>
        </w:pBdr>
        <w:spacing w:line="240" w:lineRule="auto"/>
        <w:ind w:right="8240" w:left="1140"/>
        <w:jc w:val="left"/>
      </w:pPr>
      <w:r>
        <w:rPr>
          <w:rFonts w:ascii="Times New Roman" w:hAnsi="Times New Roman" w:cs="Times New Roman" w:eastAsia="Times New Roman"/>
          <w:b w:val="true"/>
          <w:i w:val="false"/>
          <w:color w:val="000000"/>
          <w:w w:val="100"/>
          <w:sz w:val="23"/>
        </w:rPr>
        <w:t>1.1</w:t>
      </w:r>
      <w:r>
        <w:rPr>
          <w:rFonts w:ascii="宋体" w:hAnsi="宋体" w:cs="宋体" w:eastAsia="宋体"/>
          <w:b w:val="true"/>
          <w:i w:val="false"/>
          <w:color w:val="000000"/>
          <w:w w:val="100"/>
          <w:sz w:val="23"/>
        </w:rPr>
        <w:t xml:space="preserve"> 目的</w:t>
      </w:r>
    </w:p>
    <w:p>
      <w:pPr>
        <w:spacing w:before="160" w:line="240" w:lineRule="auto"/>
        <w:ind w:right="18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5"/>
        </w:rPr>
        <w:t>对于那些刚接触信息安全的人以及那些不熟悉</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信息安全出版物和指南的人来说，本出版物是一个起点。本特别出版物的目的是通过介绍相关概念和安全控制族</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如</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FF"/>
          <w:w w:val="100"/>
          <w:sz w:val="25"/>
        </w:rPr>
        <w:t>SP</w:t>
      </w:r>
      <w:r>
        <w:rPr>
          <w:rFonts w:ascii="宋体" w:hAnsi="宋体" w:cs="宋体" w:eastAsia="宋体"/>
          <w:b w:val="false"/>
          <w:i w:val="false"/>
          <w:color w:val="0000FF"/>
          <w:w w:val="100"/>
          <w:sz w:val="25"/>
        </w:rPr>
        <w:t xml:space="preserve"> </w:t>
      </w:r>
      <w:r>
        <w:rPr>
          <w:rFonts w:ascii="Times New Roman" w:hAnsi="Times New Roman" w:cs="Times New Roman" w:eastAsia="Times New Roman"/>
          <w:b w:val="false"/>
          <w:i w:val="false"/>
          <w:color w:val="0000FF"/>
          <w:w w:val="100"/>
          <w:sz w:val="25"/>
        </w:rPr>
        <w:t>800-53</w:t>
      </w:r>
      <w:r>
        <w:rPr>
          <w:rFonts w:ascii="宋体" w:hAnsi="宋体" w:cs="宋体" w:eastAsia="宋体"/>
          <w:b w:val="false"/>
          <w:i w:val="false"/>
          <w:color w:val="0000FF"/>
          <w:w w:val="100"/>
          <w:sz w:val="25"/>
        </w:rPr>
        <w:t>中定义的</w:t>
      </w:r>
      <w:r>
        <w:rPr>
          <w:rFonts w:ascii="Times New Roman" w:hAnsi="Times New Roman" w:cs="Times New Roman" w:eastAsia="Times New Roman"/>
          <w:b w:val="false"/>
          <w:i w:val="false"/>
          <w:color w:val="0000FF"/>
          <w:w w:val="100"/>
          <w:sz w:val="25"/>
        </w:rPr>
        <w:t>)</w:t>
      </w:r>
      <w:r>
        <w:rPr>
          <w:rFonts w:ascii="宋体" w:hAnsi="宋体" w:cs="宋体" w:eastAsia="宋体"/>
          <w:b w:val="false"/>
          <w:i w:val="false"/>
          <w:color w:val="000000"/>
          <w:w w:val="100"/>
          <w:sz w:val="25"/>
        </w:rPr>
        <w:t>，提供信息安全原则的高级概述。</w:t>
      </w:r>
      <w:r>
        <w:rPr>
          <w:rFonts w:ascii="宋体" w:hAnsi="宋体" w:cs="宋体" w:eastAsia="宋体"/>
          <w:b w:val="false"/>
          <w:i w:val="true"/>
          <w:color w:val="000000"/>
          <w:w w:val="100"/>
          <w:sz w:val="25"/>
        </w:rPr>
        <w:t>联邦信息系统和组织的安全和隐私控制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，组织可以利用这些控制来有效地保护他们的系统</w:t>
      </w:r>
      <w:r>
        <w:rPr>
          <w:rFonts w:ascii="Times New Roman" w:hAnsi="Times New Roman" w:cs="Times New Roman" w:eastAsia="Times New Roman"/>
          <w:b w:val="false"/>
          <w:i w:val="false"/>
          <w:color w:val="000000"/>
          <w:w w:val="100"/>
          <w:sz w:val="15"/>
          <w:vertAlign w:val="superscript"/>
        </w:rPr>
        <w:t>1</w:t>
      </w:r>
      <w:r>
        <w:rPr>
          <w:rFonts w:ascii="宋体" w:hAnsi="宋体" w:cs="宋体" w:eastAsia="宋体"/>
          <w:b w:val="false"/>
          <w:i w:val="false"/>
          <w:color w:val="000000"/>
          <w:w w:val="100"/>
          <w:sz w:val="25"/>
        </w:rPr>
        <w:t>和信息。为了更好地理解后面描述的安全控制族的含义和意图，本出版物首先让读者熟悉各种信息安全原则。</w:t>
      </w:r>
    </w:p>
    <w:p>
      <w:pPr>
        <w:pBdr>
          <w:top w:color="FFFFFF" w:val="single" w:space="16"/>
        </w:pBdr>
        <w:spacing w:line="240" w:lineRule="auto"/>
        <w:ind w:right="18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5"/>
        </w:rPr>
        <w:t>在介绍了这些安全原则之后，该出版物提供了多个安全控制族的详细描述以及每个控制族的好处。重点不是向组织强加需求，而是探索将特定控制族应用于组织系统的可用技术，并解释采用所选控制的好处。</w:t>
      </w:r>
    </w:p>
    <w:p>
      <w:pPr>
        <w:pBdr>
          <w:top w:color="FFFFFF" w:val="single" w:space="17"/>
        </w:pBdr>
        <w:spacing w:line="240" w:lineRule="auto"/>
        <w:ind w:right="36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5"/>
        </w:rPr>
        <w:t>由于本出版物提供了信息安全的介绍，因此不包括有关如何实施安全控制或如何检查安全控制有效性的详细步骤。相反，可能提供有关特定主题的更详细信息的单独出版物将被注明作为参考。</w:t>
      </w:r>
    </w:p>
    <w:p>
      <w:pPr>
        <w:pBdr>
          <w:top w:color="FFFFFF" w:val="single" w:space="15"/>
        </w:pBdr>
        <w:spacing w:line="240" w:lineRule="auto"/>
        <w:ind w:right="7160" w:left="1140"/>
        <w:jc w:val="left"/>
      </w:pPr>
      <w:r>
        <w:rPr>
          <w:rFonts w:ascii="Times New Roman" w:hAnsi="Times New Roman" w:cs="Times New Roman" w:eastAsia="Times New Roman"/>
          <w:b w:val="true"/>
          <w:i w:val="false"/>
          <w:color w:val="000000"/>
          <w:w w:val="100"/>
          <w:sz w:val="23"/>
        </w:rPr>
        <w:t>1.2</w:t>
      </w:r>
      <w:r>
        <w:rPr>
          <w:rFonts w:ascii="宋体" w:hAnsi="宋体" w:cs="宋体" w:eastAsia="宋体"/>
          <w:b w:val="true"/>
          <w:i w:val="false"/>
          <w:color w:val="000000"/>
          <w:w w:val="100"/>
          <w:sz w:val="23"/>
        </w:rPr>
        <w:t xml:space="preserve"> </w:t>
      </w:r>
    </w:p>
    <w:p>
      <w:pPr>
        <w:spacing w:before="160" w:line="240" w:lineRule="auto"/>
        <w:ind w:right="300" w:left="1140"/>
        <w:jc w:val="left"/>
      </w:pPr>
      <w:r>
        <w:rPr>
          <w:rFonts w:ascii="宋体" w:hAnsi="宋体" w:cs="宋体" w:eastAsia="宋体"/>
          <w:b w:val="false"/>
          <w:i w:val="false"/>
          <w:color w:val="000000"/>
          <w:w w:val="100"/>
          <w:sz w:val="25"/>
        </w:rPr>
        <w:t>本出版物的目标读者是那些不熟悉信息安全原则和原则的人，这些原则和原则需要以与风险相称的方式保护信息和系统。本出版物为任何负责或有兴趣了解如何保护系统的人提供了基本的概念和思想基础。</w:t>
      </w:r>
    </w:p>
    <w:p>
      <w:pPr>
        <w:spacing w:before="180" w:line="240" w:lineRule="auto"/>
        <w:ind w:right="18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5"/>
        </w:rPr>
        <w:t>因此，对于任何寻求更好地理解信息安全基础知识或对该主题有高级见解的人来说，本出版物是一个很好的资源。本出版物中描述的技巧和技术可以应用于任何类型的组织中的任何类型的信息或系统。虽然联邦组织、学术界和私营部门在各自系统内处理、存储和传播信息的方式可能存在差异，但信息安全的基本原则适用于所有组织。</w:t>
      </w:r>
    </w:p>
    <w:p>
      <w:pPr>
        <w:pBdr>
          <w:top w:color="FFFFFF" w:val="single" w:space="14"/>
        </w:pBdr>
        <w:spacing w:line="240" w:lineRule="auto"/>
        <w:ind w:right="7800" w:left="1140"/>
        <w:jc w:val="left"/>
      </w:pPr>
      <w:r>
        <w:rPr>
          <w:rFonts w:ascii="Times New Roman" w:hAnsi="Times New Roman" w:cs="Times New Roman" w:eastAsia="Times New Roman"/>
          <w:b w:val="true"/>
          <w:i w:val="false"/>
          <w:color w:val="000000"/>
          <w:w w:val="100"/>
          <w:sz w:val="23"/>
        </w:rPr>
        <w:t>1.3</w:t>
      </w:r>
      <w:r>
        <w:rPr>
          <w:rFonts w:ascii="宋体" w:hAnsi="宋体" w:cs="宋体" w:eastAsia="宋体"/>
          <w:b w:val="true"/>
          <w:i w:val="false"/>
          <w:color w:val="000000"/>
          <w:w w:val="100"/>
          <w:sz w:val="23"/>
        </w:rPr>
        <w:t xml:space="preserve"> 组织</w:t>
      </w:r>
    </w:p>
    <w:p>
      <w:pPr>
        <w:spacing w:before="180" w:line="240" w:lineRule="auto"/>
        <w:ind w:right="5600" w:left="1140"/>
        <w:jc w:val="left"/>
      </w:pPr>
      <w:r>
        <w:rPr>
          <w:rFonts w:ascii="宋体" w:hAnsi="宋体" w:cs="宋体" w:eastAsia="宋体"/>
          <w:b w:val="false"/>
          <w:i w:val="false"/>
          <w:color w:val="000000"/>
          <w:w w:val="100"/>
          <w:sz w:val="25"/>
        </w:rPr>
        <w:t>本刊物组织架构如下</w:t>
      </w:r>
      <w:r>
        <w:rPr>
          <w:rFonts w:ascii="Times New Roman" w:hAnsi="Times New Roman" w:cs="Times New Roman" w:eastAsia="Times New Roman"/>
          <w:b w:val="false"/>
          <w:i w:val="false"/>
          <w:color w:val="000000"/>
          <w:w w:val="100"/>
          <w:sz w:val="25"/>
        </w:rPr>
        <w:t>:</w:t>
      </w:r>
    </w:p>
    <w:p>
      <w:pPr>
        <w:spacing w:before="100" w:line="240" w:lineRule="auto"/>
        <w:ind w:right="420" w:left="1500"/>
        <w:jc w:val="both"/>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第</w:t>
      </w:r>
      <w:r>
        <w:rPr>
          <w:rFonts w:ascii="Times New Roman" w:hAnsi="Times New Roman" w:cs="Times New Roman" w:eastAsia="Times New Roman"/>
          <w:b w:val="false"/>
          <w:i w:val="false"/>
          <w:color w:val="000000"/>
          <w:w w:val="100"/>
          <w:sz w:val="25"/>
        </w:rPr>
        <w:t>1</w:t>
      </w:r>
      <w:r>
        <w:rPr>
          <w:rFonts w:ascii="宋体" w:hAnsi="宋体" w:cs="宋体" w:eastAsia="宋体"/>
          <w:b w:val="false"/>
          <w:i w:val="false"/>
          <w:color w:val="000000"/>
          <w:w w:val="100"/>
          <w:sz w:val="25"/>
        </w:rPr>
        <w:t>章描述了目的、目标受众、重要术语、信息安全的法律基础，以及与信息安全和信息风险管理相关的</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出版物列表。</w:t>
      </w:r>
    </w:p>
    <w:p>
      <w:pPr>
        <w:spacing w:before="200" w:after="0" w:line="14" w:lineRule="exact"/>
        <w:ind w:left="1140"/>
        <w:sectPr>
          <w:type w:val="continuous"/>
          <w:pgSz w:w="12240" w:h="17760"/>
          <w:pgMar w:top="760" w:left="300" w:right="1280"/>
          <w:cols w:num="1">
            <w:col w:w="1066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6"/>
        </w:pBdr>
        <w:ind w:left="1140"/>
        <w:sectPr>
          <w:type w:val="continuous"/>
          <w:pgSz w:w="12240" w:h="17760"/>
          <w:pgMar w:top="760" w:left="300" w:right="1280"/>
          <w:cols w:num="1">
            <w:col w:w="10660"/>
          </w:cols>
        </w:sectPr>
      </w:pPr>
      <w:r>
        <w:pict>
          <v:group coordorigin="0,0" coordsize="9160,1280" style="mso-position-horizontal-relative:char;mso-position-vertical-relative:line;width:458.0pt;height:64.0pt">
            <v:shape style="position:absolute;mso-width-relative:margin;mso-height-relative:margin;z-index:0;left:4620;top:1080;width:12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1</w:t>
                    </w:r>
                  </w:p>
                </w:txbxContent>
              </v:textbox>
            </v:shape>
            <v:shape style="position:absolute;mso-width-relative:margin;mso-height-relative:margin;z-index:0;left:0;top:0;width:9160;height:4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vertAlign w:val="superscript"/>
                      </w:rPr>
                      <w:t>1</w:t>
                    </w:r>
                    <w:r>
                      <w:rPr>
                        <w:rFonts w:ascii="宋体" w:hAnsi="宋体" w:cs="宋体" w:eastAsia="宋体"/>
                        <w:b w:val="false"/>
                        <w:i w:val="false"/>
                        <w:color w:val="000000"/>
                        <w:w w:val="100"/>
                        <w:sz w:val="12"/>
                        <w:vertAlign w:val="superscript"/>
                      </w:rPr>
                      <w:t xml:space="preserve"> </w:t>
                    </w:r>
                    <w:r>
                      <w:rPr>
                        <w:rFonts w:ascii="Times New Roman" w:hAnsi="Times New Roman" w:cs="Times New Roman" w:eastAsia="Times New Roman"/>
                        <w:b w:val="false"/>
                        <w:i w:val="false"/>
                        <w:color w:val="000000"/>
                        <w:w w:val="100"/>
                        <w:sz w:val="17"/>
                      </w:rPr>
                      <w:t>System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defined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SP</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800-53</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organized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assembly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resources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procedures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united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regulated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by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interaction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interdependence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to</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accomplish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set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specific</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functions.</w:t>
                    </w:r>
                  </w:p>
                </w:txbxContent>
              </v:textbox>
            </v:shape>
            <w10:wrap type="none"/>
            <w10:anchorlock/>
          </v:group>
        </w:pic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21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2</w:t>
      </w:r>
      <w:r>
        <w:rPr>
          <w:rFonts w:ascii="宋体" w:hAnsi="宋体" w:cs="宋体" w:eastAsia="宋体"/>
          <w:b w:val="false"/>
          <w:i w:val="false"/>
          <w:color w:val="000000"/>
          <w:w w:val="100"/>
          <w:sz w:val="26"/>
        </w:rPr>
        <w:t xml:space="preserve">章列出了有关信息安全的八个主要要素。 </w:t>
      </w:r>
    </w:p>
    <w:p>
      <w:pPr>
        <w:spacing w:line="240" w:lineRule="auto"/>
        <w:ind w:right="58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3</w:t>
      </w:r>
      <w:r>
        <w:rPr>
          <w:rFonts w:ascii="宋体" w:hAnsi="宋体" w:cs="宋体" w:eastAsia="宋体"/>
          <w:b w:val="false"/>
          <w:i w:val="false"/>
          <w:color w:val="000000"/>
          <w:w w:val="100"/>
          <w:sz w:val="26"/>
        </w:rPr>
        <w:t xml:space="preserve">章概述了几个角色、支持角色，以及这些角色在向组织提供信息安全方面的各自职责。 </w:t>
      </w:r>
    </w:p>
    <w:p>
      <w:pPr>
        <w:spacing w:before="20" w:line="240" w:lineRule="auto"/>
        <w:ind w:right="1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4</w:t>
      </w:r>
      <w:r>
        <w:rPr>
          <w:rFonts w:ascii="宋体" w:hAnsi="宋体" w:cs="宋体" w:eastAsia="宋体"/>
          <w:b w:val="false"/>
          <w:i w:val="false"/>
          <w:color w:val="000000"/>
          <w:w w:val="100"/>
          <w:sz w:val="26"/>
        </w:rPr>
        <w:t xml:space="preserve">章介绍了威胁和漏洞，区分了两者的区别，并提供了不同威胁来源和事件的示例。 </w:t>
      </w:r>
    </w:p>
    <w:p>
      <w:pPr>
        <w:spacing w:before="20" w:line="240" w:lineRule="auto"/>
        <w:ind w:right="4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5</w:t>
      </w:r>
      <w:r>
        <w:rPr>
          <w:rFonts w:ascii="宋体" w:hAnsi="宋体" w:cs="宋体" w:eastAsia="宋体"/>
          <w:b w:val="false"/>
          <w:i w:val="false"/>
          <w:color w:val="000000"/>
          <w:w w:val="100"/>
          <w:sz w:val="26"/>
        </w:rPr>
        <w:t xml:space="preserve">章讨论了信息安全策略以及程序策略、特定问题策略和特定系统策略之间的区别。 </w:t>
      </w:r>
    </w:p>
    <w:p>
      <w:pPr>
        <w:spacing w:before="20" w:line="240" w:lineRule="auto"/>
        <w:ind w:right="28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6</w:t>
      </w:r>
      <w:r>
        <w:rPr>
          <w:rFonts w:ascii="宋体" w:hAnsi="宋体" w:cs="宋体" w:eastAsia="宋体"/>
          <w:b w:val="false"/>
          <w:i w:val="false"/>
          <w:color w:val="000000"/>
          <w:w w:val="100"/>
          <w:sz w:val="26"/>
        </w:rPr>
        <w:t>章考虑如何管理风险，并简要描述了</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风险管理框架</w:t>
      </w:r>
      <w:r>
        <w:rPr>
          <w:rFonts w:ascii="Times New Roman" w:hAnsi="Times New Roman" w:cs="Times New Roman" w:eastAsia="Times New Roman"/>
          <w:b w:val="false"/>
          <w:i w:val="false"/>
          <w:color w:val="000000"/>
          <w:w w:val="100"/>
          <w:sz w:val="26"/>
        </w:rPr>
        <w:t>(RMF)</w:t>
      </w:r>
      <w:r>
        <w:rPr>
          <w:rFonts w:ascii="宋体" w:hAnsi="宋体" w:cs="宋体" w:eastAsia="宋体"/>
          <w:b w:val="false"/>
          <w:i w:val="false"/>
          <w:color w:val="000000"/>
          <w:w w:val="100"/>
          <w:sz w:val="26"/>
        </w:rPr>
        <w:t xml:space="preserve">的六个步骤。 </w:t>
      </w:r>
    </w:p>
    <w:p>
      <w:pPr>
        <w:spacing w:before="20" w:line="240" w:lineRule="auto"/>
        <w:ind w:right="3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7</w:t>
      </w:r>
      <w:r>
        <w:rPr>
          <w:rFonts w:ascii="宋体" w:hAnsi="宋体" w:cs="宋体" w:eastAsia="宋体"/>
          <w:b w:val="false"/>
          <w:i w:val="false"/>
          <w:color w:val="000000"/>
          <w:w w:val="100"/>
          <w:sz w:val="26"/>
        </w:rPr>
        <w:t xml:space="preserve">章侧重于信息保障以及可以采取哪些措施来保护信息和系统。 </w:t>
      </w:r>
    </w:p>
    <w:p>
      <w:pPr>
        <w:spacing w:before="20" w:line="240" w:lineRule="auto"/>
        <w:ind w:right="1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8</w:t>
      </w:r>
      <w:r>
        <w:rPr>
          <w:rFonts w:ascii="宋体" w:hAnsi="宋体" w:cs="宋体" w:eastAsia="宋体"/>
          <w:b w:val="false"/>
          <w:i w:val="false"/>
          <w:color w:val="000000"/>
          <w:w w:val="100"/>
          <w:sz w:val="26"/>
        </w:rPr>
        <w:t xml:space="preserve">章介绍系统支持和操作，它们共同起着运行系统的作用。 </w:t>
      </w:r>
    </w:p>
    <w:p>
      <w:pPr>
        <w:spacing w:before="20" w:line="240" w:lineRule="auto"/>
        <w:ind w:right="1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9</w:t>
      </w:r>
      <w:r>
        <w:rPr>
          <w:rFonts w:ascii="宋体" w:hAnsi="宋体" w:cs="宋体" w:eastAsia="宋体"/>
          <w:b w:val="false"/>
          <w:i w:val="false"/>
          <w:color w:val="000000"/>
          <w:w w:val="100"/>
          <w:sz w:val="26"/>
        </w:rPr>
        <w:t>章提供了密码学的简要概述，以及几个</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w:t>
      </w:r>
      <w:r>
        <w:rPr>
          <w:rFonts w:ascii="宋体" w:hAnsi="宋体" w:cs="宋体" w:eastAsia="宋体"/>
          <w:b w:val="false"/>
          <w:i w:val="false"/>
          <w:color w:val="000000"/>
          <w:w w:val="100"/>
          <w:sz w:val="26"/>
        </w:rPr>
        <w:t xml:space="preserve">系列出版物，其中包含关于特定加密技术的额外更详细的信息。 </w:t>
      </w:r>
    </w:p>
    <w:p>
      <w:pPr>
        <w:spacing w:line="240" w:lineRule="auto"/>
        <w:ind w:right="10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10</w:t>
      </w:r>
      <w:r>
        <w:rPr>
          <w:rFonts w:ascii="宋体" w:hAnsi="宋体" w:cs="宋体" w:eastAsia="宋体"/>
          <w:b w:val="false"/>
          <w:i w:val="false"/>
          <w:color w:val="000000"/>
          <w:w w:val="100"/>
          <w:sz w:val="26"/>
        </w:rPr>
        <w:t>章介绍了</w:t>
      </w:r>
      <w:r>
        <w:rPr>
          <w:rFonts w:ascii="Times New Roman" w:hAnsi="Times New Roman" w:cs="Times New Roman" w:eastAsia="Times New Roman"/>
          <w:b w:val="false"/>
          <w:i w:val="false"/>
          <w:color w:val="000000"/>
          <w:w w:val="100"/>
          <w:sz w:val="26"/>
        </w:rPr>
        <w:t>20</w:t>
      </w:r>
      <w:r>
        <w:rPr>
          <w:rFonts w:ascii="宋体" w:hAnsi="宋体" w:cs="宋体" w:eastAsia="宋体"/>
          <w:b w:val="false"/>
          <w:i w:val="false"/>
          <w:color w:val="000000"/>
          <w:w w:val="100"/>
          <w:sz w:val="26"/>
        </w:rPr>
        <w:t xml:space="preserve">个信息安全和隐私控制家族。 </w:t>
      </w:r>
    </w:p>
    <w:p>
      <w:pPr>
        <w:spacing w:before="20" w:line="240" w:lineRule="auto"/>
        <w:ind w:right="460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附录</w:t>
      </w:r>
      <w:r>
        <w:rPr>
          <w:rFonts w:ascii="Times New Roman" w:hAnsi="Times New Roman" w:cs="Times New Roman" w:eastAsia="Times New Roman"/>
          <w:b w:val="false"/>
          <w:i w:val="false"/>
          <w:color w:val="000000"/>
          <w:w w:val="100"/>
          <w:sz w:val="26"/>
        </w:rPr>
        <w:t>A</w:t>
      </w:r>
      <w:r>
        <w:rPr>
          <w:rFonts w:ascii="宋体" w:hAnsi="宋体" w:cs="宋体" w:eastAsia="宋体"/>
          <w:b w:val="false"/>
          <w:i w:val="false"/>
          <w:color w:val="000000"/>
          <w:w w:val="100"/>
          <w:sz w:val="26"/>
        </w:rPr>
        <w:t xml:space="preserve">提供了参考文献列表。 </w:t>
      </w:r>
    </w:p>
    <w:p>
      <w:pPr>
        <w:spacing w:before="20" w:line="240" w:lineRule="auto"/>
        <w:ind w:right="16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附录</w:t>
      </w:r>
      <w:r>
        <w:rPr>
          <w:rFonts w:ascii="Times New Roman" w:hAnsi="Times New Roman" w:cs="Times New Roman" w:eastAsia="Times New Roman"/>
          <w:b w:val="false"/>
          <w:i w:val="false"/>
          <w:color w:val="000000"/>
          <w:w w:val="100"/>
          <w:sz w:val="26"/>
        </w:rPr>
        <w:t>B</w:t>
      </w:r>
      <w:r>
        <w:rPr>
          <w:rFonts w:ascii="宋体" w:hAnsi="宋体" w:cs="宋体" w:eastAsia="宋体"/>
          <w:b w:val="false"/>
          <w:i w:val="false"/>
          <w:color w:val="000000"/>
          <w:w w:val="100"/>
          <w:sz w:val="26"/>
        </w:rPr>
        <w:t xml:space="preserve">提供了整个文档中使用的术语词汇表。 </w:t>
      </w:r>
    </w:p>
    <w:p>
      <w:pPr>
        <w:spacing w:line="240" w:lineRule="auto"/>
        <w:ind w:right="94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附录</w:t>
      </w:r>
      <w:r>
        <w:rPr>
          <w:rFonts w:ascii="Times New Roman" w:hAnsi="Times New Roman" w:cs="Times New Roman" w:eastAsia="Times New Roman"/>
          <w:b w:val="false"/>
          <w:i w:val="false"/>
          <w:color w:val="000000"/>
          <w:w w:val="100"/>
          <w:sz w:val="26"/>
        </w:rPr>
        <w:t>C</w:t>
      </w:r>
      <w:r>
        <w:rPr>
          <w:rFonts w:ascii="宋体" w:hAnsi="宋体" w:cs="宋体" w:eastAsia="宋体"/>
          <w:b w:val="false"/>
          <w:i w:val="false"/>
          <w:color w:val="000000"/>
          <w:w w:val="100"/>
          <w:sz w:val="26"/>
        </w:rPr>
        <w:t>提供了整个文档中使用的缩略语列表。</w:t>
      </w:r>
    </w:p>
    <w:p>
      <w:pPr>
        <w:pBdr>
          <w:top w:color="FFFFFF" w:val="single" w:space="14"/>
        </w:pBdr>
        <w:spacing w:line="240" w:lineRule="auto"/>
        <w:ind w:right="6580" w:left="1140"/>
        <w:jc w:val="left"/>
      </w:pPr>
      <w:r>
        <w:rPr>
          <w:rFonts w:ascii="Times New Roman" w:hAnsi="Times New Roman" w:cs="Times New Roman" w:eastAsia="Times New Roman"/>
          <w:b w:val="true"/>
          <w:i w:val="false"/>
          <w:color w:val="000000"/>
          <w:w w:val="100"/>
          <w:sz w:val="24"/>
        </w:rPr>
        <w:t>1.4</w:t>
      </w:r>
      <w:r>
        <w:rPr>
          <w:rFonts w:ascii="宋体" w:hAnsi="宋体" w:cs="宋体" w:eastAsia="宋体"/>
          <w:b w:val="true"/>
          <w:i w:val="false"/>
          <w:color w:val="000000"/>
          <w:w w:val="100"/>
          <w:sz w:val="24"/>
        </w:rPr>
        <w:t xml:space="preserve"> 重要术语</w:t>
      </w:r>
    </w:p>
    <w:p>
      <w:pPr>
        <w:spacing w:before="160" w:line="240" w:lineRule="auto"/>
        <w:ind w:right="60" w:left="112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信息系统</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一词由</w:t>
      </w:r>
      <w:r>
        <w:rPr>
          <w:rFonts w:ascii="Times New Roman" w:hAnsi="Times New Roman" w:cs="Times New Roman" w:eastAsia="Times New Roman"/>
          <w:b w:val="false"/>
          <w:i w:val="false"/>
          <w:color w:val="000000"/>
          <w:w w:val="100"/>
          <w:sz w:val="26"/>
        </w:rPr>
        <w:t>44</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u.s.c.</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3502</w:t>
      </w:r>
      <w:r>
        <w:rPr>
          <w:rFonts w:ascii="宋体" w:hAnsi="宋体" w:cs="宋体" w:eastAsia="宋体"/>
          <w:b w:val="false"/>
          <w:i w:val="false"/>
          <w:color w:val="000000"/>
          <w:w w:val="100"/>
          <w:sz w:val="26"/>
        </w:rPr>
        <w:t>节定义为</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为收集、处理、维护、使用、共享、传播或处置信息而组织的一组离散的信息资源</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180" w:line="240" w:lineRule="auto"/>
        <w:ind w:right="80" w:left="1120"/>
        <w:jc w:val="left"/>
      </w:pPr>
      <w:r>
        <w:rPr>
          <w:rFonts w:ascii="宋体" w:hAnsi="宋体" w:cs="宋体" w:eastAsia="宋体"/>
          <w:b w:val="false"/>
          <w:i w:val="false"/>
          <w:color w:val="000000"/>
          <w:w w:val="100"/>
          <w:sz w:val="26"/>
        </w:rPr>
        <w:t>在本出版物中，使用术语</w:t>
      </w: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系统</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代替术语</w:t>
      </w: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信息系统</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，以反映任何规模或复杂性的信息资源的更广泛的适用性，这些信息资源是明确为收集、处理、使用、共享、传播、维护或处置数据或信息而组织的。其他一些需要熟悉的关键术语有</w:t>
      </w:r>
      <w:r>
        <w:rPr>
          <w:rFonts w:ascii="Times New Roman" w:hAnsi="Times New Roman" w:cs="Times New Roman" w:eastAsia="Times New Roman"/>
          <w:b w:val="false"/>
          <w:i w:val="false"/>
          <w:color w:val="000000"/>
          <w:w w:val="100"/>
          <w:sz w:val="26"/>
        </w:rPr>
        <w:t>:</w:t>
      </w:r>
      <w:r>
        <w:rPr>
          <w:rFonts w:ascii="Times New Roman" w:hAnsi="Times New Roman" w:cs="Times New Roman" w:eastAsia="Times New Roman"/>
          <w:b w:val="false"/>
          <w:i w:val="false"/>
          <w:color w:val="000000"/>
          <w:w w:val="100"/>
          <w:sz w:val="15"/>
          <w:vertAlign w:val="superscript"/>
        </w:rPr>
        <w:t>2</w:t>
      </w:r>
    </w:p>
    <w:p>
      <w:pPr>
        <w:spacing w:before="140" w:line="240" w:lineRule="auto"/>
        <w:ind w:right="1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信息</w:t>
      </w:r>
      <w:r>
        <w:rPr>
          <w:rFonts w:ascii="Times New Roman" w:hAnsi="Times New Roman" w:cs="Times New Roman" w:eastAsia="Times New Roman"/>
          <w:b w:val="false"/>
          <w:i w:val="false"/>
          <w:color w:val="000000"/>
          <w:w w:val="100"/>
          <w:sz w:val="26"/>
        </w:rPr>
        <w:t>-(1)</w:t>
      </w:r>
      <w:r>
        <w:rPr>
          <w:rFonts w:ascii="宋体" w:hAnsi="宋体" w:cs="宋体" w:eastAsia="宋体"/>
          <w:b w:val="false"/>
          <w:i w:val="false"/>
          <w:color w:val="000000"/>
          <w:w w:val="100"/>
          <w:sz w:val="26"/>
        </w:rPr>
        <w:t>事实或想法，可以表示</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编码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为各种形式的数据</w:t>
      </w:r>
      <w:r>
        <w:rPr>
          <w:rFonts w:ascii="Times New Roman" w:hAnsi="Times New Roman" w:cs="Times New Roman" w:eastAsia="Times New Roman"/>
          <w:b w:val="false"/>
          <w:i w:val="false"/>
          <w:color w:val="000000"/>
          <w:w w:val="100"/>
          <w:sz w:val="26"/>
        </w:rPr>
        <w:t>;(2)</w:t>
      </w:r>
      <w:r>
        <w:rPr>
          <w:rFonts w:ascii="宋体" w:hAnsi="宋体" w:cs="宋体" w:eastAsia="宋体"/>
          <w:b w:val="false"/>
          <w:i w:val="false"/>
          <w:color w:val="000000"/>
          <w:w w:val="100"/>
          <w:sz w:val="26"/>
        </w:rPr>
        <w:t>可以在系统实体之间交流的任何媒介或形式的知识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例如，数据、指令</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140" w:line="240" w:lineRule="auto"/>
        <w:ind w:right="2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信息安全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保护信息和信息系统免受未经授权的访问、使用、披露、中断、修改或破坏，以确保机密性、完整性和可用性。 </w:t>
      </w:r>
    </w:p>
    <w:p>
      <w:pPr>
        <w:spacing w:before="140" w:line="240" w:lineRule="auto"/>
        <w:ind w:right="4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保密性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保留对信息访问和披露的授权限制</w:t>
      </w:r>
      <w:r>
        <w:rPr>
          <w:rFonts w:ascii="Times New Roman" w:hAnsi="Times New Roman" w:cs="Times New Roman" w:eastAsia="Times New Roman"/>
          <w:b w:val="false"/>
          <w:i w:val="false"/>
          <w:color w:val="000000"/>
          <w:w w:val="100"/>
          <w:sz w:val="26"/>
        </w:rPr>
        <w:t>;</w:t>
      </w:r>
    </w:p>
    <w:p>
      <w:pPr>
        <w:pBdr>
          <w:top w:color="FFFFFF" w:val="single" w:space="29"/>
        </w:pBdr>
        <w:spacing w:before="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6"/>
        </w:pBdr>
        <w:ind w:left="1140"/>
        <w:sectPr>
          <w:type w:val="continuous"/>
          <w:pgSz w:w="12240" w:h="17760"/>
          <w:pgMar w:top="760" w:left="300" w:right="1420"/>
          <w:cols w:num="1">
            <w:col w:w="10520"/>
          </w:cols>
        </w:sectPr>
      </w:pPr>
      <w:r>
        <w:pict>
          <v:group coordorigin="0,0" coordsize="9360,1400" style="mso-position-horizontal-relative:char;mso-position-vertical-relative:line;width:468.0pt;height:70.0pt">
            <v:shape style="position:absolute;mso-width-relative:margin;mso-height-relative:margin;z-index:0;left:4620;top:1200;width:12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2</w:t>
                    </w:r>
                  </w:p>
                </w:txbxContent>
              </v:textbox>
            </v:shape>
            <v:shape style="position:absolute;mso-width-relative:margin;mso-height-relative:margin;z-index:0;left:0;top:0;width:9360;height:4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vertAlign w:val="superscript"/>
                      </w:rPr>
                      <w:t>2</w:t>
                    </w:r>
                    <w:r>
                      <w:rPr>
                        <w:rFonts w:ascii="宋体" w:hAnsi="宋体" w:cs="宋体" w:eastAsia="宋体"/>
                        <w:b w:val="false"/>
                        <w:i w:val="false"/>
                        <w:color w:val="000000"/>
                        <w:w w:val="100"/>
                        <w:sz w:val="12"/>
                        <w:vertAlign w:val="superscript"/>
                      </w:rPr>
                      <w:t xml:space="preserve"> </w:t>
                    </w:r>
                    <w:r>
                      <w:rPr>
                        <w:rFonts w:ascii="Times New Roman" w:hAnsi="Times New Roman" w:cs="Times New Roman" w:eastAsia="Times New Roman"/>
                        <w:b w:val="false"/>
                        <w:i w:val="false"/>
                        <w:color w:val="000000"/>
                        <w:w w:val="100"/>
                        <w:sz w:val="17"/>
                      </w:rPr>
                      <w:t>These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terms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definitions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were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retrieved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from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CNSSI</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4009,</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true"/>
                        <w:color w:val="000000"/>
                        <w:w w:val="100"/>
                        <w:sz w:val="17"/>
                      </w:rPr>
                      <w:t>Committee</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on</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National</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Security</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Systems</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(CNSS)</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Glossary,</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false"/>
                        <w:color w:val="000000"/>
                        <w:w w:val="100"/>
                        <w:sz w:val="17"/>
                      </w:rPr>
                      <w:t>dated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April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6,</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2015</w:t>
                    </w:r>
                    <w:r>
                      <w:rPr>
                        <w:rFonts w:ascii="Times New Roman" w:hAnsi="Times New Roman" w:cs="Times New Roman" w:eastAsia="Times New Roman"/>
                        <w:b w:val="false"/>
                        <w:i w:val="true"/>
                        <w:color w:val="000000"/>
                        <w:w w:val="100"/>
                        <w:sz w:val="17"/>
                      </w:rPr>
                      <w:t>.</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240" w:left="1860"/>
        <w:jc w:val="left"/>
      </w:pPr>
      <w:r>
        <w:rPr>
          <w:rFonts w:ascii="宋体" w:hAnsi="宋体" w:cs="宋体" w:eastAsia="宋体"/>
          <w:b w:val="false"/>
          <w:i w:val="false"/>
          <w:color w:val="000000"/>
          <w:w w:val="100"/>
          <w:sz w:val="26"/>
        </w:rPr>
        <w:t xml:space="preserve">包括保护个人隐私和专有信息的手段。 </w:t>
      </w:r>
    </w:p>
    <w:p>
      <w:pPr>
        <w:spacing w:before="140" w:line="240" w:lineRule="auto"/>
        <w:ind w:right="70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完整性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防止不当的信息修改或破坏，并确保信息的不可否认性和真实性。 </w:t>
      </w:r>
    </w:p>
    <w:p>
      <w:pPr>
        <w:spacing w:before="200" w:line="240" w:lineRule="auto"/>
        <w:ind w:right="380" w:left="2220"/>
        <w:jc w:val="left"/>
      </w:pPr>
      <w:r>
        <w:rPr>
          <w:rFonts w:ascii="Times New Roman" w:hAnsi="Times New Roman" w:cs="Times New Roman" w:eastAsia="Times New Roman"/>
          <w:b w:val="false"/>
          <w:i w:val="false"/>
          <w:color w:val="000000"/>
          <w:w w:val="100"/>
          <w:sz w:val="26"/>
        </w:rPr>
        <w:t>o</w:t>
      </w:r>
      <w:r>
        <w:rPr>
          <w:rFonts w:ascii="宋体" w:hAnsi="宋体" w:cs="宋体" w:eastAsia="宋体"/>
          <w:b w:val="false"/>
          <w:i w:val="false"/>
          <w:color w:val="000000"/>
          <w:w w:val="100"/>
          <w:sz w:val="26"/>
        </w:rPr>
        <w:t>数据完整性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数据未以未经授权的方式被更改的属性。数据完整性包括存储、处理和传输过程中的数据。 </w:t>
      </w:r>
    </w:p>
    <w:p>
      <w:pPr>
        <w:spacing w:before="180" w:line="240" w:lineRule="auto"/>
        <w:ind w:right="380" w:left="2220"/>
        <w:jc w:val="left"/>
      </w:pPr>
      <w:r>
        <w:rPr>
          <w:rFonts w:ascii="Times New Roman" w:hAnsi="Times New Roman" w:cs="Times New Roman" w:eastAsia="Times New Roman"/>
          <w:b w:val="false"/>
          <w:i w:val="false"/>
          <w:color w:val="000000"/>
          <w:w w:val="100"/>
          <w:sz w:val="26"/>
        </w:rPr>
        <w:t>o</w:t>
      </w:r>
      <w:r>
        <w:rPr>
          <w:rFonts w:ascii="宋体" w:hAnsi="宋体" w:cs="宋体" w:eastAsia="宋体"/>
          <w:b w:val="false"/>
          <w:i w:val="false"/>
          <w:color w:val="000000"/>
          <w:w w:val="100"/>
          <w:sz w:val="26"/>
        </w:rPr>
        <w:t>系统完整性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系统在不受损害的情况下执行其预期功能时所具有的质量，不受未经授权的操作，无论是有意的还是意外的。 </w:t>
      </w:r>
    </w:p>
    <w:p>
      <w:pPr>
        <w:spacing w:before="140" w:line="240" w:lineRule="auto"/>
        <w:ind w:right="1300" w:left="1500"/>
        <w:jc w:val="left"/>
      </w:pPr>
      <w:r>
        <w:rPr>
          <w:rFonts w:ascii="宋体" w:hAnsi="宋体" w:cs="宋体" w:eastAsia="宋体"/>
          <w:b w:val="false"/>
          <w:i w:val="false"/>
          <w:color w:val="000000"/>
          <w:w w:val="100"/>
          <w:sz w:val="26"/>
        </w:rPr>
        <w:t>可用性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确保及时、可靠地获取和使用信息。 </w:t>
      </w:r>
    </w:p>
    <w:p>
      <w:pPr>
        <w:spacing w:before="120" w:line="240" w:lineRule="auto"/>
        <w:ind w:right="44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安全控制</w:t>
      </w:r>
      <w:r>
        <w:rPr>
          <w:rFonts w:ascii="Times New Roman" w:hAnsi="Times New Roman" w:cs="Times New Roman" w:eastAsia="Times New Roman"/>
          <w:b w:val="false"/>
          <w:i w:val="false"/>
          <w:color w:val="000000"/>
          <w:w w:val="100"/>
          <w:sz w:val="26"/>
        </w:rPr>
        <w:t>3—</w:t>
      </w:r>
      <w:r>
        <w:rPr>
          <w:rFonts w:ascii="宋体" w:hAnsi="宋体" w:cs="宋体" w:eastAsia="宋体"/>
          <w:b w:val="false"/>
          <w:i w:val="false"/>
          <w:color w:val="000000"/>
          <w:w w:val="100"/>
          <w:sz w:val="26"/>
        </w:rPr>
        <w:t>为保护系统及其信息的机密性、可用性和完整性而规定的管理、操作和技术控制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即保障措施或对策</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p>
    <w:p>
      <w:pPr>
        <w:pBdr>
          <w:top w:color="FFFFFF" w:val="single" w:space="14"/>
        </w:pBdr>
        <w:spacing w:line="240" w:lineRule="auto"/>
        <w:ind w:right="2660" w:left="1140"/>
        <w:jc w:val="left"/>
      </w:pPr>
      <w:r>
        <w:rPr>
          <w:rFonts w:ascii="Times New Roman" w:hAnsi="Times New Roman" w:cs="Times New Roman" w:eastAsia="Times New Roman"/>
          <w:b w:val="true"/>
          <w:i w:val="false"/>
          <w:color w:val="000000"/>
          <w:w w:val="100"/>
          <w:sz w:val="24"/>
        </w:rPr>
        <w:t>1.5</w:t>
      </w:r>
      <w:r>
        <w:rPr>
          <w:rFonts w:ascii="宋体" w:hAnsi="宋体" w:cs="宋体" w:eastAsia="宋体"/>
          <w:b w:val="true"/>
          <w:i w:val="false"/>
          <w:color w:val="000000"/>
          <w:w w:val="100"/>
          <w:sz w:val="24"/>
        </w:rPr>
        <w:t xml:space="preserve"> 联邦信息安全计划的法律基础</w:t>
      </w:r>
    </w:p>
    <w:p>
      <w:pPr>
        <w:spacing w:before="160" w:line="240" w:lineRule="auto"/>
        <w:ind w:right="240" w:left="1140"/>
        <w:jc w:val="left"/>
      </w:pPr>
      <w:r>
        <w:rPr>
          <w:rFonts w:ascii="宋体" w:hAnsi="宋体" w:cs="宋体" w:eastAsia="宋体"/>
          <w:b w:val="false"/>
          <w:i w:val="false"/>
          <w:color w:val="000000"/>
          <w:w w:val="100"/>
          <w:sz w:val="26"/>
        </w:rPr>
        <w:t>在联邦政府内部，许多法律法规要求联邦组织保护其系统、系统处理、存储或传输的信息以及相关的技术资源</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例如，电信</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。下面列出了这些法律法规的样本。</w:t>
      </w:r>
    </w:p>
    <w:p>
      <w:pPr>
        <w:spacing w:before="100" w:line="240" w:lineRule="auto"/>
        <w:ind w:right="1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r>
        <w:rPr>
          <w:rFonts w:ascii="Times New Roman" w:hAnsi="Times New Roman" w:cs="Times New Roman" w:eastAsia="Times New Roman"/>
          <w:b w:val="false"/>
          <w:i w:val="true"/>
          <w:color w:val="0000FF"/>
          <w:w w:val="100"/>
          <w:sz w:val="26"/>
        </w:rPr>
        <w:t>1987</w:t>
      </w:r>
      <w:r>
        <w:rPr>
          <w:rFonts w:ascii="宋体" w:hAnsi="宋体" w:cs="宋体" w:eastAsia="宋体"/>
          <w:b w:val="false"/>
          <w:i w:val="true"/>
          <w:color w:val="0000FF"/>
          <w:w w:val="100"/>
          <w:sz w:val="26"/>
        </w:rPr>
        <w:t>年计算机安全法</w:t>
      </w:r>
      <w:r>
        <w:rPr>
          <w:rFonts w:ascii="宋体" w:hAnsi="宋体" w:cs="宋体" w:eastAsia="宋体"/>
          <w:b w:val="false"/>
          <w:i w:val="false"/>
          <w:color w:val="000000"/>
          <w:w w:val="100"/>
          <w:sz w:val="26"/>
        </w:rPr>
        <w:t>》要求各机构识别敏感系统，开展计算机安全培训，并制定计算机安全计划。</w:t>
      </w:r>
      <w:r>
        <w:rPr>
          <w:rFonts w:ascii="Times New Roman" w:hAnsi="Times New Roman" w:cs="Times New Roman" w:eastAsia="Times New Roman"/>
          <w:b w:val="false"/>
          <w:i w:val="true"/>
          <w:color w:val="000000"/>
          <w:w w:val="100"/>
          <w:sz w:val="26"/>
        </w:rPr>
        <w:t>1987</w:t>
      </w:r>
      <w:r>
        <w:rPr>
          <w:rFonts w:ascii="宋体" w:hAnsi="宋体" w:cs="宋体" w:eastAsia="宋体"/>
          <w:b w:val="false"/>
          <w:i w:val="false"/>
          <w:color w:val="000000"/>
          <w:w w:val="100"/>
          <w:sz w:val="26"/>
        </w:rPr>
        <w:t>年</w:t>
      </w:r>
      <w:r>
        <w:rPr>
          <w:rFonts w:ascii="宋体" w:hAnsi="宋体" w:cs="宋体" w:eastAsia="宋体"/>
          <w:b w:val="false"/>
          <w:i w:val="true"/>
          <w:color w:val="000000"/>
          <w:w w:val="100"/>
          <w:sz w:val="26"/>
        </w:rPr>
        <w:t>计算机安全法</w:t>
      </w:r>
      <w:r>
        <w:rPr>
          <w:rFonts w:ascii="宋体" w:hAnsi="宋体" w:cs="宋体" w:eastAsia="宋体"/>
          <w:b w:val="false"/>
          <w:i w:val="false"/>
          <w:color w:val="000000"/>
          <w:w w:val="100"/>
          <w:sz w:val="26"/>
        </w:rPr>
        <w:t>被</w:t>
      </w:r>
      <w:r>
        <w:rPr>
          <w:rFonts w:ascii="Times New Roman" w:hAnsi="Times New Roman" w:cs="Times New Roman" w:eastAsia="Times New Roman"/>
          <w:b w:val="false"/>
          <w:i w:val="true"/>
          <w:color w:val="000000"/>
          <w:w w:val="100"/>
          <w:sz w:val="26"/>
        </w:rPr>
        <w:t>2002</w:t>
      </w:r>
      <w:r>
        <w:rPr>
          <w:rFonts w:ascii="宋体" w:hAnsi="宋体" w:cs="宋体" w:eastAsia="宋体"/>
          <w:b w:val="false"/>
          <w:i w:val="false"/>
          <w:color w:val="000000"/>
          <w:w w:val="100"/>
          <w:sz w:val="26"/>
        </w:rPr>
        <w:t>年</w:t>
      </w:r>
      <w:r>
        <w:rPr>
          <w:rFonts w:ascii="宋体" w:hAnsi="宋体" w:cs="宋体" w:eastAsia="宋体"/>
          <w:b w:val="false"/>
          <w:i w:val="true"/>
          <w:color w:val="000000"/>
          <w:w w:val="100"/>
          <w:sz w:val="26"/>
        </w:rPr>
        <w:t>联邦信息安全管理法</w:t>
      </w:r>
      <w:r>
        <w:rPr>
          <w:rFonts w:ascii="Times New Roman" w:hAnsi="Times New Roman" w:cs="Times New Roman" w:eastAsia="Times New Roman"/>
          <w:b w:val="false"/>
          <w:i w:val="true"/>
          <w:color w:val="000000"/>
          <w:w w:val="100"/>
          <w:sz w:val="26"/>
        </w:rPr>
        <w:t>(FISMA)</w:t>
      </w:r>
      <w:r>
        <w:rPr>
          <w:rFonts w:ascii="宋体" w:hAnsi="宋体" w:cs="宋体" w:eastAsia="宋体"/>
          <w:b w:val="false"/>
          <w:i w:val="true"/>
          <w:color w:val="000000"/>
          <w:w w:val="100"/>
          <w:sz w:val="26"/>
        </w:rPr>
        <w:t>所取代</w:t>
      </w:r>
      <w:r>
        <w:rPr>
          <w:rFonts w:ascii="宋体" w:hAnsi="宋体" w:cs="宋体" w:eastAsia="宋体"/>
          <w:b w:val="false"/>
          <w:i w:val="false"/>
          <w:color w:val="000000"/>
          <w:w w:val="100"/>
          <w:sz w:val="26"/>
        </w:rPr>
        <w:t xml:space="preserve">，如下所述。 </w:t>
      </w:r>
    </w:p>
    <w:p>
      <w:pPr>
        <w:spacing w:before="340" w:line="240" w:lineRule="auto"/>
        <w:ind w:right="10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r>
        <w:rPr>
          <w:rFonts w:ascii="宋体" w:hAnsi="宋体" w:cs="宋体" w:eastAsia="宋体"/>
          <w:b w:val="false"/>
          <w:i w:val="true"/>
          <w:color w:val="000000"/>
          <w:w w:val="100"/>
          <w:sz w:val="26"/>
        </w:rPr>
        <w:t>联邦信息资源管理条例》</w:t>
      </w:r>
      <w:r>
        <w:rPr>
          <w:rFonts w:ascii="Times New Roman" w:hAnsi="Times New Roman" w:cs="Times New Roman" w:eastAsia="Times New Roman"/>
          <w:b w:val="false"/>
          <w:i w:val="true"/>
          <w:color w:val="000000"/>
          <w:w w:val="100"/>
          <w:sz w:val="26"/>
        </w:rPr>
        <w:t>(FIRMR)</w:t>
      </w:r>
      <w:r>
        <w:rPr>
          <w:rFonts w:ascii="宋体" w:hAnsi="宋体" w:cs="宋体" w:eastAsia="宋体"/>
          <w:b w:val="false"/>
          <w:i w:val="false"/>
          <w:color w:val="000000"/>
          <w:w w:val="100"/>
          <w:sz w:val="26"/>
        </w:rPr>
        <w:t>是联邦政府使用、管理和获取计算机资源的主要法规。该法根据</w:t>
      </w:r>
      <w:r>
        <w:rPr>
          <w:rFonts w:ascii="Times New Roman" w:hAnsi="Times New Roman" w:cs="Times New Roman" w:eastAsia="Times New Roman"/>
          <w:b w:val="false"/>
          <w:i w:val="true"/>
          <w:color w:val="000000"/>
          <w:w w:val="100"/>
          <w:sz w:val="26"/>
        </w:rPr>
        <w:t>1996</w:t>
      </w:r>
      <w:r>
        <w:rPr>
          <w:rFonts w:ascii="宋体" w:hAnsi="宋体" w:cs="宋体" w:eastAsia="宋体"/>
          <w:b w:val="false"/>
          <w:i w:val="true"/>
          <w:color w:val="000000"/>
          <w:w w:val="100"/>
          <w:sz w:val="26"/>
        </w:rPr>
        <w:t>年</w:t>
      </w:r>
      <w:r>
        <w:rPr>
          <w:rFonts w:ascii="宋体" w:hAnsi="宋体" w:cs="宋体" w:eastAsia="宋体"/>
          <w:b w:val="false"/>
          <w:i w:val="false"/>
          <w:color w:val="000000"/>
          <w:w w:val="100"/>
          <w:sz w:val="26"/>
        </w:rPr>
        <w:t>《</w:t>
      </w:r>
      <w:r>
        <w:rPr>
          <w:rFonts w:ascii="宋体" w:hAnsi="宋体" w:cs="宋体" w:eastAsia="宋体"/>
          <w:b w:val="false"/>
          <w:i w:val="true"/>
          <w:color w:val="000000"/>
          <w:w w:val="100"/>
          <w:sz w:val="26"/>
        </w:rPr>
        <w:t>信息技术管理改革法</w:t>
      </w:r>
      <w:r>
        <w:rPr>
          <w:rFonts w:ascii="宋体" w:hAnsi="宋体" w:cs="宋体" w:eastAsia="宋体"/>
          <w:b w:val="false"/>
          <w:i w:val="false"/>
          <w:color w:val="000000"/>
          <w:w w:val="100"/>
          <w:sz w:val="26"/>
        </w:rPr>
        <w:t>》</w:t>
      </w:r>
      <w:r>
        <w:rPr>
          <w:rFonts w:ascii="Times New Roman" w:hAnsi="Times New Roman" w:cs="Times New Roman" w:eastAsia="Times New Roman"/>
          <w:b w:val="false"/>
          <w:i w:val="true"/>
          <w:color w:val="000000"/>
          <w:w w:val="100"/>
          <w:sz w:val="26"/>
        </w:rPr>
        <w:t>(ITMRA)</w:t>
      </w:r>
      <w:r>
        <w:rPr>
          <w:rFonts w:ascii="宋体" w:hAnsi="宋体" w:cs="宋体" w:eastAsia="宋体"/>
          <w:b w:val="false"/>
          <w:i w:val="true"/>
          <w:color w:val="000000"/>
          <w:w w:val="100"/>
          <w:sz w:val="26"/>
        </w:rPr>
        <w:t>被废除</w:t>
      </w:r>
      <w:r>
        <w:rPr>
          <w:rFonts w:ascii="宋体" w:hAnsi="宋体" w:cs="宋体" w:eastAsia="宋体"/>
          <w:b w:val="false"/>
          <w:i w:val="false"/>
          <w:color w:val="000000"/>
          <w:w w:val="100"/>
          <w:sz w:val="26"/>
        </w:rPr>
        <w:t>，该</w:t>
      </w:r>
      <w:r>
        <w:rPr>
          <w:rFonts w:ascii="宋体" w:hAnsi="宋体" w:cs="宋体" w:eastAsia="宋体"/>
          <w:b w:val="false"/>
          <w:i w:val="true"/>
          <w:color w:val="000000"/>
          <w:w w:val="100"/>
          <w:sz w:val="26"/>
        </w:rPr>
        <w:t>法案</w:t>
      </w:r>
      <w:r>
        <w:rPr>
          <w:rFonts w:ascii="宋体" w:hAnsi="宋体" w:cs="宋体" w:eastAsia="宋体"/>
          <w:b w:val="false"/>
          <w:i w:val="false"/>
          <w:color w:val="000000"/>
          <w:w w:val="100"/>
          <w:sz w:val="26"/>
        </w:rPr>
        <w:t>被重新命名为《</w:t>
      </w:r>
      <w:r>
        <w:rPr>
          <w:rFonts w:ascii="宋体" w:hAnsi="宋体" w:cs="宋体" w:eastAsia="宋体"/>
          <w:b w:val="false"/>
          <w:i w:val="true"/>
          <w:color w:val="0000FF"/>
          <w:w w:val="100"/>
          <w:sz w:val="26"/>
        </w:rPr>
        <w:t>克林格</w:t>
      </w:r>
      <w:r>
        <w:rPr>
          <w:rFonts w:ascii="Times New Roman" w:hAnsi="Times New Roman" w:cs="Times New Roman" w:eastAsia="Times New Roman"/>
          <w:b w:val="false"/>
          <w:i w:val="true"/>
          <w:color w:val="0000FF"/>
          <w:w w:val="100"/>
          <w:sz w:val="26"/>
        </w:rPr>
        <w:t>-</w:t>
      </w:r>
      <w:r>
        <w:rPr>
          <w:rFonts w:ascii="宋体" w:hAnsi="宋体" w:cs="宋体" w:eastAsia="宋体"/>
          <w:b w:val="false"/>
          <w:i w:val="true"/>
          <w:color w:val="0000FF"/>
          <w:w w:val="100"/>
          <w:sz w:val="26"/>
        </w:rPr>
        <w:t xml:space="preserve">科恩法案》。 </w:t>
      </w:r>
    </w:p>
    <w:p>
      <w:pPr>
        <w:spacing w:before="340" w:line="240" w:lineRule="auto"/>
        <w:ind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r>
        <w:rPr>
          <w:rFonts w:ascii="Times New Roman" w:hAnsi="Times New Roman" w:cs="Times New Roman" w:eastAsia="Times New Roman"/>
          <w:b w:val="false"/>
          <w:i w:val="true"/>
          <w:color w:val="0000FF"/>
          <w:w w:val="100"/>
          <w:sz w:val="26"/>
        </w:rPr>
        <w:t>2002</w:t>
      </w:r>
      <w:r>
        <w:rPr>
          <w:rFonts w:ascii="宋体" w:hAnsi="宋体" w:cs="宋体" w:eastAsia="宋体"/>
          <w:b w:val="false"/>
          <w:i w:val="true"/>
          <w:color w:val="0000FF"/>
          <w:w w:val="100"/>
          <w:sz w:val="26"/>
        </w:rPr>
        <w:t>年</w:t>
      </w:r>
      <w:r>
        <w:rPr>
          <w:rFonts w:ascii="Times New Roman" w:hAnsi="Times New Roman" w:cs="Times New Roman" w:eastAsia="Times New Roman"/>
          <w:b w:val="false"/>
          <w:i w:val="true"/>
          <w:color w:val="0000FF"/>
          <w:w w:val="100"/>
          <w:sz w:val="26"/>
        </w:rPr>
        <w:t>2002</w:t>
      </w:r>
      <w:r>
        <w:rPr>
          <w:rFonts w:ascii="宋体" w:hAnsi="宋体" w:cs="宋体" w:eastAsia="宋体"/>
          <w:b w:val="false"/>
          <w:i w:val="true"/>
          <w:color w:val="0000FF"/>
          <w:w w:val="100"/>
          <w:sz w:val="26"/>
        </w:rPr>
        <w:t>年</w:t>
      </w:r>
      <w:r>
        <w:rPr>
          <w:rFonts w:ascii="宋体" w:hAnsi="宋体" w:cs="宋体" w:eastAsia="宋体"/>
          <w:b w:val="false"/>
          <w:i w:val="false"/>
          <w:color w:val="000000"/>
          <w:w w:val="100"/>
          <w:sz w:val="26"/>
        </w:rPr>
        <w:t>电子</w:t>
      </w:r>
      <w:r>
        <w:rPr>
          <w:rFonts w:ascii="宋体" w:hAnsi="宋体" w:cs="宋体" w:eastAsia="宋体"/>
          <w:b w:val="false"/>
          <w:i w:val="true"/>
          <w:color w:val="0000FF"/>
          <w:w w:val="100"/>
          <w:sz w:val="26"/>
        </w:rPr>
        <w:t>政务法》</w:t>
      </w:r>
      <w:r>
        <w:rPr>
          <w:rFonts w:ascii="宋体" w:hAnsi="宋体" w:cs="宋体" w:eastAsia="宋体"/>
          <w:b w:val="false"/>
          <w:i w:val="false"/>
          <w:color w:val="000000"/>
          <w:w w:val="100"/>
          <w:sz w:val="26"/>
        </w:rPr>
        <w:t>旨在通过在管理和预算办公室</w:t>
      </w:r>
      <w:r>
        <w:rPr>
          <w:rFonts w:ascii="Times New Roman" w:hAnsi="Times New Roman" w:cs="Times New Roman" w:eastAsia="Times New Roman"/>
          <w:b w:val="false"/>
          <w:i w:val="false"/>
          <w:color w:val="000000"/>
          <w:w w:val="100"/>
          <w:sz w:val="26"/>
        </w:rPr>
        <w:t>(OMB)</w:t>
      </w:r>
      <w:r>
        <w:rPr>
          <w:rFonts w:ascii="宋体" w:hAnsi="宋体" w:cs="宋体" w:eastAsia="宋体"/>
          <w:b w:val="false"/>
          <w:i w:val="false"/>
          <w:color w:val="000000"/>
          <w:w w:val="100"/>
          <w:sz w:val="26"/>
        </w:rPr>
        <w:t>内设立联邦首席信息官</w:t>
      </w:r>
      <w:r>
        <w:rPr>
          <w:rFonts w:ascii="Times New Roman" w:hAnsi="Times New Roman" w:cs="Times New Roman" w:eastAsia="Times New Roman"/>
          <w:b w:val="false"/>
          <w:i w:val="false"/>
          <w:color w:val="000000"/>
          <w:w w:val="100"/>
          <w:sz w:val="26"/>
        </w:rPr>
        <w:t>(CIO)</w:t>
      </w:r>
      <w:r>
        <w:rPr>
          <w:rFonts w:ascii="宋体" w:hAnsi="宋体" w:cs="宋体" w:eastAsia="宋体"/>
          <w:b w:val="false"/>
          <w:i w:val="false"/>
          <w:color w:val="000000"/>
          <w:w w:val="100"/>
          <w:sz w:val="26"/>
        </w:rPr>
        <w:t>，加强对电子政府服务和流程的管理和促进。并通过建立一个广泛的措施框架，要求使用基于互联网的信息技术来增强公民获得政府信息和服务的机会，并改进政府的运作方式。</w:t>
      </w:r>
    </w:p>
    <w:p>
      <w:pPr>
        <w:pBdr>
          <w:top w:color="FFFFFF" w:val="single" w:space="31"/>
        </w:pBdr>
        <w:spacing w:before="46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6"/>
        </w:pBdr>
        <w:ind w:left="1140"/>
        <w:sectPr>
          <w:type w:val="continuous"/>
          <w:pgSz w:w="12240" w:h="17760"/>
          <w:pgMar w:top="760" w:left="300" w:right="1420"/>
          <w:cols w:num="1">
            <w:col w:w="10520"/>
          </w:cols>
        </w:sectPr>
      </w:pPr>
      <w:r>
        <w:pict>
          <v:group coordorigin="0,0" coordsize="8560,1080" style="mso-position-horizontal-relative:char;mso-position-vertical-relative:line;width:428.0pt;height:54.0pt">
            <v:shape style="position:absolute;mso-width-relative:margin;mso-height-relative:margin;z-index:0;left:4620;top:880;width:12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3</w:t>
                    </w:r>
                  </w:p>
                </w:txbxContent>
              </v:textbox>
            </v:shape>
            <v:shape style="position:absolute;mso-width-relative:margin;mso-height-relative:margin;z-index:0;left:0;top:0;width:8560;height:4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vertAlign w:val="superscript"/>
                      </w:rPr>
                      <w:t>3</w:t>
                    </w:r>
                    <w:r>
                      <w:rPr>
                        <w:rFonts w:ascii="宋体" w:hAnsi="宋体" w:cs="宋体" w:eastAsia="宋体"/>
                        <w:b w:val="false"/>
                        <w:i w:val="false"/>
                        <w:color w:val="000000"/>
                        <w:w w:val="100"/>
                        <w:sz w:val="12"/>
                        <w:vertAlign w:val="superscript"/>
                      </w:rPr>
                      <w:t xml:space="preserve"> </w:t>
                    </w:r>
                    <w:r>
                      <w:rPr>
                        <w:rFonts w:ascii="Times New Roman" w:hAnsi="Times New Roman" w:cs="Times New Roman" w:eastAsia="Times New Roman"/>
                        <w:b w:val="false"/>
                        <w:i w:val="false"/>
                        <w:color w:val="000000"/>
                        <w:w w:val="100"/>
                        <w:sz w:val="17"/>
                      </w:rPr>
                      <w:t>In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this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document,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terms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true"/>
                        <w:color w:val="000000"/>
                        <w:w w:val="100"/>
                        <w:sz w:val="17"/>
                      </w:rPr>
                      <w:t>security</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controls</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true"/>
                        <w:color w:val="000000"/>
                        <w:w w:val="100"/>
                        <w:sz w:val="17"/>
                      </w:rPr>
                      <w:t>safeguards</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true"/>
                        <w:color w:val="000000"/>
                        <w:w w:val="100"/>
                        <w:sz w:val="17"/>
                      </w:rPr>
                      <w:t>security</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protections</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true"/>
                        <w:color w:val="000000"/>
                        <w:w w:val="100"/>
                        <w:sz w:val="17"/>
                      </w:rPr>
                      <w:t>security</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true"/>
                        <w:color w:val="000000"/>
                        <w:w w:val="100"/>
                        <w:sz w:val="17"/>
                      </w:rPr>
                      <w:t>measures</w:t>
                    </w:r>
                    <w:r>
                      <w:rPr>
                        <w:rFonts w:ascii="宋体" w:hAnsi="宋体" w:cs="宋体" w:eastAsia="宋体"/>
                        <w:b w:val="false"/>
                        <w:i w:val="true"/>
                        <w:color w:val="000000"/>
                        <w:w w:val="100"/>
                        <w:sz w:val="17"/>
                      </w:rPr>
                      <w:t xml:space="preserve"> </w:t>
                    </w:r>
                    <w:r>
                      <w:rPr>
                        <w:rFonts w:ascii="Times New Roman" w:hAnsi="Times New Roman" w:cs="Times New Roman" w:eastAsia="Times New Roman"/>
                        <w:b w:val="false"/>
                        <w:i w:val="false"/>
                        <w:color w:val="000000"/>
                        <w:w w:val="100"/>
                        <w:sz w:val="17"/>
                      </w:rPr>
                      <w:t>have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been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used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interchangeably.</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6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r>
        <w:rPr>
          <w:rFonts w:ascii="宋体" w:hAnsi="宋体" w:cs="宋体" w:eastAsia="宋体"/>
          <w:b w:val="false"/>
          <w:i w:val="true"/>
          <w:color w:val="0000FF"/>
          <w:w w:val="100"/>
          <w:sz w:val="26"/>
        </w:rPr>
        <w:t>联邦信息安全管理法</w:t>
      </w:r>
      <w:r>
        <w:rPr>
          <w:rFonts w:ascii="宋体" w:hAnsi="宋体" w:cs="宋体" w:eastAsia="宋体"/>
          <w:b w:val="false"/>
          <w:i w:val="false"/>
          <w:color w:val="000000"/>
          <w:w w:val="100"/>
          <w:sz w:val="26"/>
        </w:rPr>
        <w:t>》</w:t>
      </w:r>
      <w:r>
        <w:rPr>
          <w:rFonts w:ascii="Times New Roman" w:hAnsi="Times New Roman" w:cs="Times New Roman" w:eastAsia="Times New Roman"/>
          <w:b w:val="false"/>
          <w:i w:val="true"/>
          <w:color w:val="0000FF"/>
          <w:w w:val="100"/>
          <w:sz w:val="26"/>
        </w:rPr>
        <w:t>(FISMA)</w:t>
      </w:r>
      <w:r>
        <w:rPr>
          <w:rFonts w:ascii="宋体" w:hAnsi="宋体" w:cs="宋体" w:eastAsia="宋体"/>
          <w:b w:val="false"/>
          <w:i w:val="false"/>
          <w:color w:val="000000"/>
          <w:w w:val="100"/>
          <w:sz w:val="26"/>
        </w:rPr>
        <w:t>作为《</w:t>
      </w:r>
      <w:r>
        <w:rPr>
          <w:rFonts w:ascii="Times New Roman" w:hAnsi="Times New Roman" w:cs="Times New Roman" w:eastAsia="Times New Roman"/>
          <w:b w:val="false"/>
          <w:i w:val="true"/>
          <w:color w:val="000000"/>
          <w:w w:val="100"/>
          <w:sz w:val="26"/>
        </w:rPr>
        <w:t>2002</w:t>
      </w:r>
      <w:r>
        <w:rPr>
          <w:rFonts w:ascii="宋体" w:hAnsi="宋体" w:cs="宋体" w:eastAsia="宋体"/>
          <w:b w:val="false"/>
          <w:i w:val="true"/>
          <w:color w:val="000000"/>
          <w:w w:val="100"/>
          <w:sz w:val="26"/>
        </w:rPr>
        <w:t>年电子政务法》</w:t>
      </w:r>
      <w:r>
        <w:rPr>
          <w:rFonts w:ascii="宋体" w:hAnsi="宋体" w:cs="宋体" w:eastAsia="宋体"/>
          <w:b w:val="false"/>
          <w:i w:val="false"/>
          <w:color w:val="000000"/>
          <w:w w:val="100"/>
          <w:sz w:val="26"/>
        </w:rPr>
        <w:t>的一部分颁布，旨在解决具体的信息安全需求，包括但不限于提供</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为确保对支持联邦运作和资产的信息资源进行有效的信息安全控制提供了一个全面的框架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以及制定和维护保护联邦信息和系统所需的最低控制措施</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如公法</w:t>
      </w:r>
      <w:r>
        <w:rPr>
          <w:rFonts w:ascii="Times New Roman" w:hAnsi="Times New Roman" w:cs="Times New Roman" w:eastAsia="Times New Roman"/>
          <w:b w:val="false"/>
          <w:i w:val="false"/>
          <w:color w:val="000000"/>
          <w:w w:val="100"/>
          <w:sz w:val="26"/>
        </w:rPr>
        <w:t>107-347</w:t>
      </w:r>
      <w:r>
        <w:rPr>
          <w:rFonts w:ascii="宋体" w:hAnsi="宋体" w:cs="宋体" w:eastAsia="宋体"/>
          <w:b w:val="false"/>
          <w:i w:val="false"/>
          <w:color w:val="000000"/>
          <w:w w:val="100"/>
          <w:sz w:val="26"/>
        </w:rPr>
        <w:t>第</w:t>
      </w:r>
      <w:r>
        <w:rPr>
          <w:rFonts w:ascii="Times New Roman" w:hAnsi="Times New Roman" w:cs="Times New Roman" w:eastAsia="Times New Roman"/>
          <w:b w:val="false"/>
          <w:i w:val="false"/>
          <w:color w:val="000000"/>
          <w:w w:val="100"/>
          <w:sz w:val="26"/>
        </w:rPr>
        <w:t>301</w:t>
      </w:r>
      <w:r>
        <w:rPr>
          <w:rFonts w:ascii="宋体" w:hAnsi="宋体" w:cs="宋体" w:eastAsia="宋体"/>
          <w:b w:val="false"/>
          <w:i w:val="false"/>
          <w:color w:val="000000"/>
          <w:w w:val="100"/>
          <w:sz w:val="26"/>
        </w:rPr>
        <w:t>条所述</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340" w:line="240" w:lineRule="auto"/>
        <w:ind w:right="20" w:left="1500"/>
        <w:jc w:val="left"/>
      </w:pPr>
      <w:r>
        <w:rPr>
          <w:rFonts w:ascii="Times New Roman" w:hAnsi="Times New Roman" w:cs="Times New Roman" w:eastAsia="Times New Roman"/>
          <w:b w:val="false"/>
          <w:i w:val="false"/>
          <w:color w:val="000000"/>
          <w:w w:val="100"/>
          <w:sz w:val="26"/>
        </w:rPr>
        <w:t>•</w:t>
      </w:r>
      <w:r>
        <w:rPr>
          <w:rFonts w:ascii="Times New Roman" w:hAnsi="Times New Roman" w:cs="Times New Roman" w:eastAsia="Times New Roman"/>
          <w:b w:val="false"/>
          <w:i w:val="true"/>
          <w:color w:val="0000FF"/>
          <w:w w:val="100"/>
          <w:sz w:val="26"/>
        </w:rPr>
        <w:t>2014</w:t>
      </w:r>
      <w:r>
        <w:rPr>
          <w:rFonts w:ascii="宋体" w:hAnsi="宋体" w:cs="宋体" w:eastAsia="宋体"/>
          <w:b w:val="false"/>
          <w:i w:val="true"/>
          <w:color w:val="0000FF"/>
          <w:w w:val="100"/>
          <w:sz w:val="26"/>
        </w:rPr>
        <w:t>年</w:t>
      </w:r>
      <w:r>
        <w:rPr>
          <w:rFonts w:ascii="宋体" w:hAnsi="宋体" w:cs="宋体" w:eastAsia="宋体"/>
          <w:b w:val="false"/>
          <w:i w:val="false"/>
          <w:color w:val="000000"/>
          <w:w w:val="100"/>
          <w:sz w:val="26"/>
        </w:rPr>
        <w:t>《</w:t>
      </w:r>
      <w:r>
        <w:rPr>
          <w:rFonts w:ascii="宋体" w:hAnsi="宋体" w:cs="宋体" w:eastAsia="宋体"/>
          <w:b w:val="false"/>
          <w:i w:val="true"/>
          <w:color w:val="0000FF"/>
          <w:w w:val="100"/>
          <w:sz w:val="26"/>
        </w:rPr>
        <w:t>联邦信息安全现代化法案》</w:t>
      </w:r>
      <w:r>
        <w:rPr>
          <w:rFonts w:ascii="宋体" w:hAnsi="宋体" w:cs="宋体" w:eastAsia="宋体"/>
          <w:b w:val="false"/>
          <w:i w:val="false"/>
          <w:color w:val="000000"/>
          <w:w w:val="100"/>
          <w:sz w:val="26"/>
        </w:rPr>
        <w:t>是</w:t>
      </w:r>
      <w:r>
        <w:rPr>
          <w:rFonts w:ascii="宋体" w:hAnsi="宋体" w:cs="宋体" w:eastAsia="宋体"/>
          <w:b w:val="false"/>
          <w:i w:val="true"/>
          <w:color w:val="0000FF"/>
          <w:w w:val="100"/>
          <w:sz w:val="26"/>
        </w:rPr>
        <w:t>对</w:t>
      </w:r>
      <w:r>
        <w:rPr>
          <w:rFonts w:ascii="Times New Roman" w:hAnsi="Times New Roman" w:cs="Times New Roman" w:eastAsia="Times New Roman"/>
          <w:b w:val="false"/>
          <w:i w:val="false"/>
          <w:color w:val="000000"/>
          <w:w w:val="100"/>
          <w:sz w:val="26"/>
        </w:rPr>
        <w:t>FISMA</w:t>
      </w:r>
      <w:r>
        <w:rPr>
          <w:rFonts w:ascii="宋体" w:hAnsi="宋体" w:cs="宋体" w:eastAsia="宋体"/>
          <w:b w:val="false"/>
          <w:i w:val="false"/>
          <w:color w:val="000000"/>
          <w:w w:val="100"/>
          <w:sz w:val="26"/>
        </w:rPr>
        <w:t xml:space="preserve">的一项修正案，该法案对联邦安全实践进行了几项修改，以实现联邦安全实践的现代化，并促进和加强持续监控的使用。 </w:t>
      </w:r>
    </w:p>
    <w:p>
      <w:pPr>
        <w:spacing w:before="340" w:line="240" w:lineRule="auto"/>
        <w:ind w:right="20" w:left="1500"/>
        <w:jc w:val="left"/>
      </w:pPr>
      <w:r>
        <w:rPr>
          <w:rFonts w:ascii="Times New Roman" w:hAnsi="Times New Roman" w:cs="Times New Roman" w:eastAsia="Times New Roman"/>
          <w:b w:val="false"/>
          <w:i w:val="false"/>
          <w:color w:val="000000"/>
          <w:w w:val="100"/>
          <w:sz w:val="26"/>
        </w:rPr>
        <w:t>•</w:t>
      </w:r>
      <w:r>
        <w:rPr>
          <w:rFonts w:ascii="Times New Roman" w:hAnsi="Times New Roman" w:cs="Times New Roman" w:eastAsia="Times New Roman"/>
          <w:b w:val="false"/>
          <w:i w:val="false"/>
          <w:color w:val="0000FF"/>
          <w:w w:val="100"/>
          <w:sz w:val="26"/>
        </w:rPr>
        <w:t>OMB</w:t>
      </w:r>
      <w:r>
        <w:rPr>
          <w:rFonts w:ascii="宋体" w:hAnsi="宋体" w:cs="宋体" w:eastAsia="宋体"/>
          <w:b w:val="false"/>
          <w:i w:val="false"/>
          <w:color w:val="0000FF"/>
          <w:w w:val="100"/>
          <w:sz w:val="26"/>
        </w:rPr>
        <w:t>通告</w:t>
      </w:r>
      <w:r>
        <w:rPr>
          <w:rFonts w:ascii="Times New Roman" w:hAnsi="Times New Roman" w:cs="Times New Roman" w:eastAsia="Times New Roman"/>
          <w:b w:val="false"/>
          <w:i w:val="false"/>
          <w:color w:val="0000FF"/>
          <w:w w:val="100"/>
          <w:sz w:val="26"/>
        </w:rPr>
        <w:t>A-130</w:t>
      </w:r>
      <w:r>
        <w:rPr>
          <w:rFonts w:ascii="宋体" w:hAnsi="宋体" w:cs="宋体" w:eastAsia="宋体"/>
          <w:b w:val="false"/>
          <w:i w:val="false"/>
          <w:color w:val="000000"/>
          <w:w w:val="100"/>
          <w:sz w:val="26"/>
        </w:rPr>
        <w:t>，</w:t>
      </w:r>
      <w:r>
        <w:rPr>
          <w:rFonts w:ascii="宋体" w:hAnsi="宋体" w:cs="宋体" w:eastAsia="宋体"/>
          <w:b w:val="false"/>
          <w:i w:val="true"/>
          <w:color w:val="000000"/>
          <w:w w:val="100"/>
          <w:sz w:val="26"/>
        </w:rPr>
        <w:t>联邦信息资源管理</w:t>
      </w:r>
      <w:r>
        <w:rPr>
          <w:rFonts w:ascii="宋体" w:hAnsi="宋体" w:cs="宋体" w:eastAsia="宋体"/>
          <w:b w:val="false"/>
          <w:i w:val="false"/>
          <w:color w:val="000000"/>
          <w:w w:val="100"/>
          <w:sz w:val="26"/>
        </w:rPr>
        <w:t xml:space="preserve">，要求联邦机构建立包含特定元素的信息安全和隐私计划。 </w:t>
      </w:r>
    </w:p>
    <w:p>
      <w:pPr>
        <w:spacing w:before="340" w:line="240" w:lineRule="auto"/>
        <w:ind w:right="550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适用的</w:t>
      </w:r>
      <w:r>
        <w:rPr>
          <w:rFonts w:ascii="Times New Roman" w:hAnsi="Times New Roman" w:cs="Times New Roman" w:eastAsia="Times New Roman"/>
          <w:b w:val="false"/>
          <w:i w:val="false"/>
          <w:color w:val="000000"/>
          <w:w w:val="100"/>
          <w:sz w:val="26"/>
        </w:rPr>
        <w:t>OMB</w:t>
      </w:r>
      <w:r>
        <w:rPr>
          <w:rFonts w:ascii="宋体" w:hAnsi="宋体" w:cs="宋体" w:eastAsia="宋体"/>
          <w:b w:val="false"/>
          <w:i w:val="false"/>
          <w:color w:val="000000"/>
          <w:w w:val="100"/>
          <w:sz w:val="26"/>
        </w:rPr>
        <w:t>备忘录。</w:t>
      </w:r>
    </w:p>
    <w:p>
      <w:pPr>
        <w:spacing w:before="180" w:line="240" w:lineRule="auto"/>
        <w:ind w:right="220" w:left="1140"/>
        <w:jc w:val="left"/>
      </w:pPr>
      <w:r>
        <w:rPr>
          <w:rFonts w:ascii="宋体" w:hAnsi="宋体" w:cs="宋体" w:eastAsia="宋体"/>
          <w:b w:val="false"/>
          <w:i w:val="false"/>
          <w:color w:val="000000"/>
          <w:w w:val="100"/>
          <w:sz w:val="26"/>
        </w:rPr>
        <w:t>这不是与联邦系统相关的法律法规的全面列表。根据联邦机构存储、处理和传播的信息类型，对联邦机构有更具体的要求。此外，一些影响非政府组织的现行法律并未包括在此列表中。这些法律的例子包括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要求保护健康信息隐私和安全的《健康保险流通与责任法案》</w:t>
      </w:r>
      <w:r>
        <w:rPr>
          <w:rFonts w:ascii="Times New Roman" w:hAnsi="Times New Roman" w:cs="Times New Roman" w:eastAsia="Times New Roman"/>
          <w:b w:val="false"/>
          <w:i w:val="false"/>
          <w:color w:val="000000"/>
          <w:w w:val="100"/>
          <w:sz w:val="26"/>
        </w:rPr>
        <w:t>(HIPAA);</w:t>
      </w:r>
      <w:r>
        <w:rPr>
          <w:rFonts w:ascii="宋体" w:hAnsi="宋体" w:cs="宋体" w:eastAsia="宋体"/>
          <w:b w:val="false"/>
          <w:i w:val="false"/>
          <w:color w:val="000000"/>
          <w:w w:val="100"/>
          <w:sz w:val="26"/>
        </w:rPr>
        <w:t>《萨班斯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奥克斯利法案》</w:t>
      </w:r>
      <w:r>
        <w:rPr>
          <w:rFonts w:ascii="Times New Roman" w:hAnsi="Times New Roman" w:cs="Times New Roman" w:eastAsia="Times New Roman"/>
          <w:b w:val="false"/>
          <w:i w:val="false"/>
          <w:color w:val="000000"/>
          <w:w w:val="100"/>
          <w:sz w:val="26"/>
        </w:rPr>
        <w:t>(Sarbanes-Oxley</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Act,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SOX)</w:t>
      </w:r>
      <w:r>
        <w:rPr>
          <w:rFonts w:ascii="宋体" w:hAnsi="宋体" w:cs="宋体" w:eastAsia="宋体"/>
          <w:b w:val="false"/>
          <w:i w:val="false"/>
          <w:color w:val="000000"/>
          <w:w w:val="100"/>
          <w:sz w:val="26"/>
        </w:rPr>
        <w:t>要求保护公众免受金融系统中的会计错误和欺诈行为的影响。</w:t>
      </w:r>
    </w:p>
    <w:p>
      <w:pPr>
        <w:spacing w:before="180" w:line="240" w:lineRule="auto"/>
        <w:ind w:right="1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联邦管理人员有责任熟悉并遵守适用的法律要求。然而，法律法规通常不会提供保护信息的详细说明。相反，它们规定了广泛而灵活的要求，例如限制个人数据仅供授权用户使用。本出版物为开发有效的、全面的信息安全方法以满足适用的法律或政策提供了指导。</w:t>
      </w:r>
    </w:p>
    <w:p>
      <w:pPr>
        <w:pBdr>
          <w:top w:color="FFFFFF" w:val="single" w:space="14"/>
        </w:pBdr>
        <w:spacing w:line="240" w:lineRule="auto"/>
        <w:ind w:right="6260" w:left="1140"/>
        <w:jc w:val="left"/>
      </w:pPr>
      <w:r>
        <w:rPr>
          <w:rFonts w:ascii="Times New Roman" w:hAnsi="Times New Roman" w:cs="Times New Roman" w:eastAsia="Times New Roman"/>
          <w:b w:val="true"/>
          <w:i w:val="false"/>
          <w:color w:val="000000"/>
          <w:w w:val="100"/>
          <w:sz w:val="23"/>
        </w:rPr>
        <w:t>1.6</w:t>
      </w:r>
      <w:r>
        <w:rPr>
          <w:rFonts w:ascii="宋体" w:hAnsi="宋体" w:cs="宋体" w:eastAsia="宋体"/>
          <w:b w:val="true"/>
          <w:i w:val="false"/>
          <w:color w:val="000000"/>
          <w:w w:val="100"/>
          <w:sz w:val="23"/>
        </w:rPr>
        <w:t xml:space="preserve"> 相关</w:t>
      </w:r>
      <w:r>
        <w:rPr>
          <w:rFonts w:ascii="Times New Roman" w:hAnsi="Times New Roman" w:cs="Times New Roman" w:eastAsia="Times New Roman"/>
          <w:b w:val="true"/>
          <w:i w:val="false"/>
          <w:color w:val="000000"/>
          <w:w w:val="100"/>
          <w:sz w:val="23"/>
        </w:rPr>
        <w:t>NIST</w:t>
      </w:r>
      <w:r>
        <w:rPr>
          <w:rFonts w:ascii="宋体" w:hAnsi="宋体" w:cs="宋体" w:eastAsia="宋体"/>
          <w:b w:val="true"/>
          <w:i w:val="false"/>
          <w:color w:val="000000"/>
          <w:w w:val="100"/>
          <w:sz w:val="23"/>
        </w:rPr>
        <w:t>出版物</w:t>
      </w:r>
    </w:p>
    <w:p>
      <w:pPr>
        <w:spacing w:before="160" w:line="240" w:lineRule="auto"/>
        <w:ind w:right="180" w:left="1140"/>
        <w:jc w:val="both"/>
      </w:pPr>
      <w:r>
        <w:rPr>
          <w:rFonts w:ascii="宋体" w:hAnsi="宋体" w:cs="宋体" w:eastAsia="宋体"/>
          <w:b w:val="false"/>
          <w:i w:val="false"/>
          <w:color w:val="000000"/>
          <w:w w:val="100"/>
          <w:sz w:val="26"/>
        </w:rPr>
        <w:t>当涉及到信息安全和风险管理时，有一组特定的联邦信息处理标准</w:t>
      </w:r>
      <w:r>
        <w:rPr>
          <w:rFonts w:ascii="Times New Roman" w:hAnsi="Times New Roman" w:cs="Times New Roman" w:eastAsia="Times New Roman"/>
          <w:b w:val="false"/>
          <w:i w:val="false"/>
          <w:color w:val="000000"/>
          <w:w w:val="100"/>
          <w:sz w:val="26"/>
        </w:rPr>
        <w:t>(FIPS)</w:t>
      </w:r>
      <w:r>
        <w:rPr>
          <w:rFonts w:ascii="宋体" w:hAnsi="宋体" w:cs="宋体" w:eastAsia="宋体"/>
          <w:b w:val="false"/>
          <w:i w:val="false"/>
          <w:color w:val="000000"/>
          <w:w w:val="100"/>
          <w:sz w:val="26"/>
        </w:rPr>
        <w:t>和</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特殊出版物</w:t>
      </w:r>
      <w:r>
        <w:rPr>
          <w:rFonts w:ascii="Times New Roman" w:hAnsi="Times New Roman" w:cs="Times New Roman" w:eastAsia="Times New Roman"/>
          <w:b w:val="false"/>
          <w:i w:val="false"/>
          <w:color w:val="000000"/>
          <w:w w:val="100"/>
          <w:sz w:val="26"/>
        </w:rPr>
        <w:t>(SPs)</w:t>
      </w:r>
      <w:r>
        <w:rPr>
          <w:rFonts w:ascii="宋体" w:hAnsi="宋体" w:cs="宋体" w:eastAsia="宋体"/>
          <w:b w:val="false"/>
          <w:i w:val="false"/>
          <w:color w:val="000000"/>
          <w:w w:val="100"/>
          <w:sz w:val="26"/>
        </w:rPr>
        <w:t>适用。它们包括</w:t>
      </w:r>
      <w:r>
        <w:rPr>
          <w:rFonts w:ascii="Times New Roman" w:hAnsi="Times New Roman" w:cs="Times New Roman" w:eastAsia="Times New Roman"/>
          <w:b w:val="false"/>
          <w:i w:val="false"/>
          <w:color w:val="000000"/>
          <w:w w:val="100"/>
          <w:sz w:val="26"/>
        </w:rPr>
        <w:t>:</w:t>
      </w:r>
    </w:p>
    <w:p>
      <w:pPr>
        <w:spacing w:before="120" w:line="240" w:lineRule="auto"/>
        <w:ind w:right="40" w:left="1500"/>
        <w:jc w:val="left"/>
      </w:pPr>
      <w:r>
        <w:rPr>
          <w:rFonts w:ascii="Times New Roman" w:hAnsi="Times New Roman" w:cs="Times New Roman" w:eastAsia="Times New Roman"/>
          <w:b w:val="false"/>
          <w:i w:val="false"/>
          <w:color w:val="000000"/>
          <w:w w:val="100"/>
          <w:sz w:val="26"/>
        </w:rPr>
        <w:t>•</w:t>
      </w:r>
      <w:r>
        <w:rPr>
          <w:rFonts w:ascii="Times New Roman" w:hAnsi="Times New Roman" w:cs="Times New Roman" w:eastAsia="Times New Roman"/>
          <w:b w:val="false"/>
          <w:i w:val="false"/>
          <w:color w:val="0000FF"/>
          <w:w w:val="100"/>
          <w:sz w:val="26"/>
        </w:rPr>
        <w:t>FIPS</w:t>
      </w:r>
      <w:r>
        <w:rPr>
          <w:rFonts w:ascii="宋体" w:hAnsi="宋体" w:cs="宋体" w:eastAsia="宋体"/>
          <w:b w:val="false"/>
          <w:i w:val="false"/>
          <w:color w:val="0000FF"/>
          <w:w w:val="100"/>
          <w:sz w:val="26"/>
        </w:rPr>
        <w:t xml:space="preserve"> </w:t>
      </w:r>
      <w:r>
        <w:rPr>
          <w:rFonts w:ascii="Times New Roman" w:hAnsi="Times New Roman" w:cs="Times New Roman" w:eastAsia="Times New Roman"/>
          <w:b w:val="false"/>
          <w:i w:val="false"/>
          <w:color w:val="0000FF"/>
          <w:w w:val="100"/>
          <w:sz w:val="26"/>
        </w:rPr>
        <w:t>199</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联邦信息和信息</w:t>
      </w:r>
      <w:r>
        <w:rPr>
          <w:rFonts w:ascii="宋体" w:hAnsi="宋体" w:cs="宋体" w:eastAsia="宋体"/>
          <w:b w:val="false"/>
          <w:i w:val="false"/>
          <w:color w:val="000000"/>
          <w:w w:val="100"/>
          <w:sz w:val="26"/>
        </w:rPr>
        <w:t>系统</w:t>
      </w:r>
      <w:r>
        <w:rPr>
          <w:rFonts w:ascii="宋体" w:hAnsi="宋体" w:cs="宋体" w:eastAsia="宋体"/>
          <w:b w:val="false"/>
          <w:i w:val="true"/>
          <w:color w:val="000000"/>
          <w:w w:val="100"/>
          <w:sz w:val="26"/>
        </w:rPr>
        <w:t>安全分类</w:t>
      </w:r>
      <w:r>
        <w:rPr>
          <w:rFonts w:ascii="宋体" w:hAnsi="宋体" w:cs="宋体" w:eastAsia="宋体"/>
          <w:b w:val="false"/>
          <w:i w:val="false"/>
          <w:color w:val="000000"/>
          <w:w w:val="100"/>
          <w:sz w:val="26"/>
        </w:rPr>
        <w:t>标准，</w:t>
      </w:r>
      <w:r>
        <w:rPr>
          <w:rFonts w:ascii="宋体" w:hAnsi="宋体" w:cs="宋体" w:eastAsia="宋体"/>
          <w:b w:val="false"/>
          <w:i w:val="true"/>
          <w:color w:val="000000"/>
          <w:w w:val="100"/>
          <w:sz w:val="26"/>
        </w:rPr>
        <w:t>列出了信息</w:t>
      </w:r>
      <w:r>
        <w:rPr>
          <w:rFonts w:ascii="宋体" w:hAnsi="宋体" w:cs="宋体" w:eastAsia="宋体"/>
          <w:b w:val="false"/>
          <w:i w:val="false"/>
          <w:color w:val="000000"/>
          <w:w w:val="100"/>
          <w:sz w:val="26"/>
        </w:rPr>
        <w:t xml:space="preserve">和系统分类的标准，这反过来又提供了一个共同的框架和理解，以促进有效管理和一致报告的方式表达安全。 </w:t>
      </w:r>
    </w:p>
    <w:p>
      <w:pPr>
        <w:spacing w:before="300" w:line="240" w:lineRule="auto"/>
        <w:ind w:right="6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Times New Roman" w:hAnsi="Times New Roman" w:cs="Times New Roman" w:eastAsia="Times New Roman"/>
          <w:b w:val="false"/>
          <w:i w:val="false"/>
          <w:color w:val="0000FF"/>
          <w:w w:val="100"/>
          <w:sz w:val="26"/>
        </w:rPr>
        <w:t>FIPS</w:t>
      </w:r>
      <w:r>
        <w:rPr>
          <w:rFonts w:ascii="宋体" w:hAnsi="宋体" w:cs="宋体" w:eastAsia="宋体"/>
          <w:b w:val="false"/>
          <w:i w:val="false"/>
          <w:color w:val="0000FF"/>
          <w:w w:val="100"/>
          <w:sz w:val="26"/>
        </w:rPr>
        <w:t xml:space="preserve"> </w:t>
      </w:r>
      <w:r>
        <w:rPr>
          <w:rFonts w:ascii="Times New Roman" w:hAnsi="Times New Roman" w:cs="Times New Roman" w:eastAsia="Times New Roman"/>
          <w:b w:val="false"/>
          <w:i w:val="false"/>
          <w:color w:val="0000FF"/>
          <w:w w:val="100"/>
          <w:sz w:val="26"/>
        </w:rPr>
        <w:t>200</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联邦信息和信息系统的最低安全要求</w:t>
      </w:r>
      <w:r>
        <w:rPr>
          <w:rFonts w:ascii="宋体" w:hAnsi="宋体" w:cs="宋体" w:eastAsia="宋体"/>
          <w:b w:val="false"/>
          <w:i w:val="false"/>
          <w:color w:val="000000"/>
          <w:w w:val="100"/>
          <w:sz w:val="26"/>
        </w:rPr>
        <w:t>，规定了支持联邦政府执行机构的信息和系统的最低安全要求，以及基于风险的过程</w:t>
      </w:r>
    </w:p>
    <w:p>
      <w:pPr>
        <w:pBdr>
          <w:top w:color="FFFFFF" w:val="single" w:space="21"/>
        </w:pBdr>
        <w:spacing w:line="240" w:lineRule="auto"/>
        <w:ind w:right="4620" w:left="5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4</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340" w:left="1860"/>
        <w:jc w:val="left"/>
      </w:pPr>
      <w:r>
        <w:rPr>
          <w:rFonts w:ascii="宋体" w:hAnsi="宋体" w:cs="宋体" w:eastAsia="宋体"/>
          <w:b w:val="false"/>
          <w:i w:val="false"/>
          <w:color w:val="000000"/>
          <w:w w:val="100"/>
          <w:sz w:val="28"/>
        </w:rPr>
        <w:t xml:space="preserve">用于选择必要的安全控制以满足最低安全要求。 </w:t>
      </w:r>
    </w:p>
    <w:p>
      <w:pPr>
        <w:spacing w:before="300" w:line="240" w:lineRule="auto"/>
        <w:ind w:right="120" w:left="1500"/>
        <w:jc w:val="left"/>
      </w:pPr>
      <w:r>
        <w:rPr>
          <w:rFonts w:ascii="Times New Roman" w:hAnsi="Times New Roman" w:cs="Times New Roman" w:eastAsia="Times New Roman"/>
          <w:b w:val="false"/>
          <w:i w:val="false"/>
          <w:color w:val="000000"/>
          <w:w w:val="100"/>
          <w:sz w:val="28"/>
        </w:rPr>
        <w:t>•</w:t>
      </w:r>
      <w:r>
        <w:rPr>
          <w:rFonts w:ascii="Times New Roman" w:hAnsi="Times New Roman" w:cs="Times New Roman" w:eastAsia="Times New Roman"/>
          <w:b w:val="false"/>
          <w:i w:val="false"/>
          <w:color w:val="0000FF"/>
          <w:w w:val="100"/>
          <w:sz w:val="28"/>
        </w:rPr>
        <w:t>SP</w:t>
      </w:r>
      <w:r>
        <w:rPr>
          <w:rFonts w:ascii="宋体" w:hAnsi="宋体" w:cs="宋体" w:eastAsia="宋体"/>
          <w:b w:val="false"/>
          <w:i w:val="false"/>
          <w:color w:val="0000FF"/>
          <w:w w:val="100"/>
          <w:sz w:val="28"/>
        </w:rPr>
        <w:t xml:space="preserve"> </w:t>
      </w:r>
      <w:r>
        <w:rPr>
          <w:rFonts w:ascii="Times New Roman" w:hAnsi="Times New Roman" w:cs="Times New Roman" w:eastAsia="Times New Roman"/>
          <w:b w:val="false"/>
          <w:i w:val="false"/>
          <w:color w:val="0000FF"/>
          <w:w w:val="100"/>
          <w:sz w:val="28"/>
        </w:rPr>
        <w:t>800-18</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w:t>
      </w:r>
      <w:r>
        <w:rPr>
          <w:rFonts w:ascii="宋体" w:hAnsi="宋体" w:cs="宋体" w:eastAsia="宋体"/>
          <w:b w:val="false"/>
          <w:i w:val="true"/>
          <w:color w:val="000000"/>
          <w:w w:val="100"/>
          <w:sz w:val="28"/>
        </w:rPr>
        <w:t>制定系统安全计划</w:t>
      </w:r>
      <w:r>
        <w:rPr>
          <w:rFonts w:ascii="宋体" w:hAnsi="宋体" w:cs="宋体" w:eastAsia="宋体"/>
          <w:b w:val="false"/>
          <w:i w:val="false"/>
          <w:color w:val="000000"/>
          <w:w w:val="100"/>
          <w:sz w:val="28"/>
        </w:rPr>
        <w:t xml:space="preserve">指南，描述了制定系统安全计划的程序，提供了系统安全要求的概述，并描述了为满足这些要求而实施或计划的控制措施。 </w:t>
      </w:r>
    </w:p>
    <w:p>
      <w:pPr>
        <w:spacing w:before="300" w:line="240" w:lineRule="auto"/>
        <w:ind w:right="220" w:left="1500"/>
        <w:jc w:val="left"/>
      </w:pPr>
      <w:r>
        <w:rPr>
          <w:rFonts w:ascii="Times New Roman" w:hAnsi="Times New Roman" w:cs="Times New Roman" w:eastAsia="Times New Roman"/>
          <w:b w:val="false"/>
          <w:i w:val="false"/>
          <w:color w:val="000000"/>
          <w:w w:val="100"/>
          <w:sz w:val="28"/>
        </w:rPr>
        <w:t>•</w:t>
      </w:r>
      <w:r>
        <w:rPr>
          <w:rFonts w:ascii="Times New Roman" w:hAnsi="Times New Roman" w:cs="Times New Roman" w:eastAsia="Times New Roman"/>
          <w:b w:val="false"/>
          <w:i w:val="false"/>
          <w:color w:val="0000FF"/>
          <w:w w:val="100"/>
          <w:sz w:val="28"/>
        </w:rPr>
        <w:t>SP</w:t>
      </w:r>
      <w:r>
        <w:rPr>
          <w:rFonts w:ascii="宋体" w:hAnsi="宋体" w:cs="宋体" w:eastAsia="宋体"/>
          <w:b w:val="false"/>
          <w:i w:val="false"/>
          <w:color w:val="0000FF"/>
          <w:w w:val="100"/>
          <w:sz w:val="28"/>
        </w:rPr>
        <w:t xml:space="preserve"> </w:t>
      </w:r>
      <w:r>
        <w:rPr>
          <w:rFonts w:ascii="Times New Roman" w:hAnsi="Times New Roman" w:cs="Times New Roman" w:eastAsia="Times New Roman"/>
          <w:b w:val="false"/>
          <w:i w:val="false"/>
          <w:color w:val="0000FF"/>
          <w:w w:val="100"/>
          <w:sz w:val="28"/>
        </w:rPr>
        <w:t>800-30</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w:t>
      </w:r>
      <w:r>
        <w:rPr>
          <w:rFonts w:ascii="宋体" w:hAnsi="宋体" w:cs="宋体" w:eastAsia="宋体"/>
          <w:b w:val="false"/>
          <w:i w:val="true"/>
          <w:color w:val="000000"/>
          <w:w w:val="100"/>
          <w:sz w:val="28"/>
        </w:rPr>
        <w:t>进行风险评估指南</w:t>
      </w:r>
      <w:r>
        <w:rPr>
          <w:rFonts w:ascii="宋体" w:hAnsi="宋体" w:cs="宋体" w:eastAsia="宋体"/>
          <w:b w:val="false"/>
          <w:i w:val="false"/>
          <w:color w:val="000000"/>
          <w:w w:val="100"/>
          <w:sz w:val="28"/>
        </w:rPr>
        <w:t xml:space="preserve">，为联邦系统和组织进行风险评估提供指导。 </w:t>
      </w:r>
    </w:p>
    <w:p>
      <w:pPr>
        <w:spacing w:before="280" w:line="240" w:lineRule="auto"/>
        <w:ind w:right="320" w:left="1500"/>
        <w:jc w:val="left"/>
      </w:pPr>
      <w:r>
        <w:rPr>
          <w:rFonts w:ascii="Times New Roman" w:hAnsi="Times New Roman" w:cs="Times New Roman" w:eastAsia="Times New Roman"/>
          <w:b w:val="false"/>
          <w:i w:val="false"/>
          <w:color w:val="000000"/>
          <w:w w:val="100"/>
          <w:sz w:val="28"/>
        </w:rPr>
        <w:t>•</w:t>
      </w:r>
      <w:r>
        <w:rPr>
          <w:rFonts w:ascii="Times New Roman" w:hAnsi="Times New Roman" w:cs="Times New Roman" w:eastAsia="Times New Roman"/>
          <w:b w:val="false"/>
          <w:i w:val="false"/>
          <w:color w:val="0000FF"/>
          <w:w w:val="100"/>
          <w:sz w:val="28"/>
        </w:rPr>
        <w:t>SP</w:t>
      </w:r>
      <w:r>
        <w:rPr>
          <w:rFonts w:ascii="宋体" w:hAnsi="宋体" w:cs="宋体" w:eastAsia="宋体"/>
          <w:b w:val="false"/>
          <w:i w:val="false"/>
          <w:color w:val="0000FF"/>
          <w:w w:val="100"/>
          <w:sz w:val="28"/>
        </w:rPr>
        <w:t xml:space="preserve"> </w:t>
      </w:r>
      <w:r>
        <w:rPr>
          <w:rFonts w:ascii="Times New Roman" w:hAnsi="Times New Roman" w:cs="Times New Roman" w:eastAsia="Times New Roman"/>
          <w:b w:val="false"/>
          <w:i w:val="false"/>
          <w:color w:val="0000FF"/>
          <w:w w:val="100"/>
          <w:sz w:val="28"/>
        </w:rPr>
        <w:t>800-34</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w:t>
      </w:r>
      <w:r>
        <w:rPr>
          <w:rFonts w:ascii="宋体" w:hAnsi="宋体" w:cs="宋体" w:eastAsia="宋体"/>
          <w:b w:val="false"/>
          <w:i w:val="true"/>
          <w:color w:val="000000"/>
          <w:w w:val="100"/>
          <w:sz w:val="28"/>
        </w:rPr>
        <w:t>联邦信息系统应急计划指南</w:t>
      </w:r>
      <w:r>
        <w:rPr>
          <w:rFonts w:ascii="宋体" w:hAnsi="宋体" w:cs="宋体" w:eastAsia="宋体"/>
          <w:b w:val="false"/>
          <w:i w:val="false"/>
          <w:color w:val="000000"/>
          <w:w w:val="100"/>
          <w:sz w:val="28"/>
        </w:rPr>
        <w:t>，帮助组织理解信息系统应急计划</w:t>
      </w:r>
      <w:r>
        <w:rPr>
          <w:rFonts w:ascii="Times New Roman" w:hAnsi="Times New Roman" w:cs="Times New Roman" w:eastAsia="Times New Roman"/>
          <w:b w:val="false"/>
          <w:i w:val="false"/>
          <w:color w:val="000000"/>
          <w:w w:val="100"/>
          <w:sz w:val="28"/>
        </w:rPr>
        <w:t>(iscp)</w:t>
      </w:r>
      <w:r>
        <w:rPr>
          <w:rFonts w:ascii="宋体" w:hAnsi="宋体" w:cs="宋体" w:eastAsia="宋体"/>
          <w:b w:val="false"/>
          <w:i w:val="false"/>
          <w:color w:val="000000"/>
          <w:w w:val="100"/>
          <w:sz w:val="28"/>
        </w:rPr>
        <w:t xml:space="preserve">开发的目的、过程和格式，并提供实用的、现实世界的指导方针。 </w:t>
      </w:r>
    </w:p>
    <w:p>
      <w:pPr>
        <w:spacing w:before="280" w:line="240" w:lineRule="auto"/>
        <w:ind w:right="20" w:left="1500"/>
        <w:jc w:val="left"/>
      </w:pPr>
      <w:r>
        <w:rPr>
          <w:rFonts w:ascii="Times New Roman" w:hAnsi="Times New Roman" w:cs="Times New Roman" w:eastAsia="Times New Roman"/>
          <w:b w:val="false"/>
          <w:i w:val="false"/>
          <w:color w:val="000000"/>
          <w:w w:val="100"/>
          <w:sz w:val="28"/>
        </w:rPr>
        <w:t>•</w:t>
      </w:r>
      <w:r>
        <w:rPr>
          <w:rFonts w:ascii="Times New Roman" w:hAnsi="Times New Roman" w:cs="Times New Roman" w:eastAsia="Times New Roman"/>
          <w:b w:val="false"/>
          <w:i w:val="false"/>
          <w:color w:val="0000FF"/>
          <w:w w:val="100"/>
          <w:sz w:val="28"/>
        </w:rPr>
        <w:t>SP</w:t>
      </w:r>
      <w:r>
        <w:rPr>
          <w:rFonts w:ascii="宋体" w:hAnsi="宋体" w:cs="宋体" w:eastAsia="宋体"/>
          <w:b w:val="false"/>
          <w:i w:val="false"/>
          <w:color w:val="0000FF"/>
          <w:w w:val="100"/>
          <w:sz w:val="28"/>
        </w:rPr>
        <w:t xml:space="preserve"> </w:t>
      </w:r>
      <w:r>
        <w:rPr>
          <w:rFonts w:ascii="Times New Roman" w:hAnsi="Times New Roman" w:cs="Times New Roman" w:eastAsia="Times New Roman"/>
          <w:b w:val="false"/>
          <w:i w:val="false"/>
          <w:color w:val="0000FF"/>
          <w:w w:val="100"/>
          <w:sz w:val="28"/>
        </w:rPr>
        <w:t>800-37</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w:t>
      </w:r>
      <w:r>
        <w:rPr>
          <w:rFonts w:ascii="宋体" w:hAnsi="宋体" w:cs="宋体" w:eastAsia="宋体"/>
          <w:b w:val="false"/>
          <w:i w:val="true"/>
          <w:color w:val="000000"/>
          <w:w w:val="100"/>
          <w:sz w:val="28"/>
        </w:rPr>
        <w:t>系统风险管理框架应用</w:t>
      </w:r>
      <w:r>
        <w:rPr>
          <w:rFonts w:ascii="宋体" w:hAnsi="宋体" w:cs="宋体" w:eastAsia="宋体"/>
          <w:b w:val="false"/>
          <w:i w:val="false"/>
          <w:color w:val="000000"/>
          <w:w w:val="100"/>
          <w:sz w:val="28"/>
        </w:rPr>
        <w:t>指南</w:t>
      </w:r>
      <w:r>
        <w:rPr>
          <w:rFonts w:ascii="Times New Roman" w:hAnsi="Times New Roman" w:cs="Times New Roman" w:eastAsia="Times New Roman"/>
          <w:b w:val="false"/>
          <w:i w:val="false"/>
          <w:color w:val="000000"/>
          <w:w w:val="100"/>
          <w:sz w:val="28"/>
        </w:rPr>
        <w:t>:</w:t>
      </w:r>
      <w:r>
        <w:rPr>
          <w:rFonts w:ascii="宋体" w:hAnsi="宋体" w:cs="宋体" w:eastAsia="宋体"/>
          <w:b w:val="false"/>
          <w:i w:val="true"/>
          <w:color w:val="000000"/>
          <w:w w:val="100"/>
          <w:sz w:val="28"/>
        </w:rPr>
        <w:t>安全生命周期方法</w:t>
      </w:r>
      <w:r>
        <w:rPr>
          <w:rFonts w:ascii="宋体" w:hAnsi="宋体" w:cs="宋体" w:eastAsia="宋体"/>
          <w:b w:val="false"/>
          <w:i w:val="false"/>
          <w:color w:val="000000"/>
          <w:w w:val="100"/>
          <w:sz w:val="28"/>
        </w:rPr>
        <w:t xml:space="preserve">提供了将风险管理框架应用于联邦系统的指导方针，包括进行安全分类、安全控制选择和实施、安全控制评估、系统授权和安全控制监控等活动。 </w:t>
      </w:r>
    </w:p>
    <w:p>
      <w:pPr>
        <w:spacing w:before="300" w:line="240" w:lineRule="auto"/>
        <w:ind w:right="220" w:left="1500"/>
        <w:jc w:val="left"/>
      </w:pPr>
      <w:r>
        <w:rPr>
          <w:rFonts w:ascii="Times New Roman" w:hAnsi="Times New Roman" w:cs="Times New Roman" w:eastAsia="Times New Roman"/>
          <w:b w:val="false"/>
          <w:i w:val="false"/>
          <w:color w:val="000000"/>
          <w:w w:val="100"/>
          <w:sz w:val="28"/>
        </w:rPr>
        <w:t>•</w:t>
      </w:r>
      <w:r>
        <w:rPr>
          <w:rFonts w:ascii="Times New Roman" w:hAnsi="Times New Roman" w:cs="Times New Roman" w:eastAsia="Times New Roman"/>
          <w:b w:val="false"/>
          <w:i w:val="false"/>
          <w:color w:val="0000FF"/>
          <w:w w:val="100"/>
          <w:sz w:val="28"/>
        </w:rPr>
        <w:t>SP</w:t>
      </w:r>
      <w:r>
        <w:rPr>
          <w:rFonts w:ascii="宋体" w:hAnsi="宋体" w:cs="宋体" w:eastAsia="宋体"/>
          <w:b w:val="false"/>
          <w:i w:val="false"/>
          <w:color w:val="0000FF"/>
          <w:w w:val="100"/>
          <w:sz w:val="28"/>
        </w:rPr>
        <w:t xml:space="preserve"> </w:t>
      </w:r>
      <w:r>
        <w:rPr>
          <w:rFonts w:ascii="Times New Roman" w:hAnsi="Times New Roman" w:cs="Times New Roman" w:eastAsia="Times New Roman"/>
          <w:b w:val="false"/>
          <w:i w:val="false"/>
          <w:color w:val="0000FF"/>
          <w:w w:val="100"/>
          <w:sz w:val="28"/>
        </w:rPr>
        <w:t>800-39</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管理</w:t>
      </w:r>
      <w:r>
        <w:rPr>
          <w:rFonts w:ascii="宋体" w:hAnsi="宋体" w:cs="宋体" w:eastAsia="宋体"/>
          <w:b w:val="false"/>
          <w:i w:val="true"/>
          <w:color w:val="000000"/>
          <w:w w:val="100"/>
          <w:sz w:val="28"/>
        </w:rPr>
        <w:t>信息安全风险</w:t>
      </w:r>
      <w:r>
        <w:rPr>
          <w:rFonts w:ascii="Times New Roman" w:hAnsi="Times New Roman" w:cs="Times New Roman" w:eastAsia="Times New Roman"/>
          <w:b w:val="false"/>
          <w:i w:val="true"/>
          <w:color w:val="000000"/>
          <w:w w:val="100"/>
          <w:sz w:val="28"/>
        </w:rPr>
        <w:t>:</w:t>
      </w:r>
      <w:r>
        <w:rPr>
          <w:rFonts w:ascii="宋体" w:hAnsi="宋体" w:cs="宋体" w:eastAsia="宋体"/>
          <w:b w:val="false"/>
          <w:i w:val="true"/>
          <w:color w:val="000000"/>
          <w:w w:val="100"/>
          <w:sz w:val="28"/>
        </w:rPr>
        <w:t>组织、</w:t>
      </w:r>
      <w:r>
        <w:rPr>
          <w:rFonts w:ascii="宋体" w:hAnsi="宋体" w:cs="宋体" w:eastAsia="宋体"/>
          <w:b w:val="false"/>
          <w:i w:val="false"/>
          <w:color w:val="000000"/>
          <w:w w:val="100"/>
          <w:sz w:val="28"/>
        </w:rPr>
        <w:t>使命</w:t>
      </w:r>
      <w:r>
        <w:rPr>
          <w:rFonts w:ascii="宋体" w:hAnsi="宋体" w:cs="宋体" w:eastAsia="宋体"/>
          <w:b w:val="false"/>
          <w:i w:val="true"/>
          <w:color w:val="000000"/>
          <w:w w:val="100"/>
          <w:sz w:val="28"/>
        </w:rPr>
        <w:t>和信息系统视图</w:t>
      </w:r>
      <w:r>
        <w:rPr>
          <w:rFonts w:ascii="宋体" w:hAnsi="宋体" w:cs="宋体" w:eastAsia="宋体"/>
          <w:b w:val="false"/>
          <w:i w:val="false"/>
          <w:color w:val="000000"/>
          <w:w w:val="100"/>
          <w:sz w:val="28"/>
        </w:rPr>
        <w:t>，为建立一个集成的、组织范围的方案提供指南，用于管理组织运营</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如使命、职能、形象和声誉</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 xml:space="preserve">、资产、个人、其他组织的信息安全风险。和国家由于联邦系统的运行和使用而产生的信息安全风险。 </w:t>
      </w:r>
    </w:p>
    <w:p>
      <w:pPr>
        <w:spacing w:before="300" w:line="240" w:lineRule="auto"/>
        <w:ind w:right="60" w:left="1500"/>
        <w:jc w:val="left"/>
      </w:pPr>
      <w:r>
        <w:rPr>
          <w:rFonts w:ascii="Times New Roman" w:hAnsi="Times New Roman" w:cs="Times New Roman" w:eastAsia="Times New Roman"/>
          <w:b w:val="false"/>
          <w:i w:val="false"/>
          <w:color w:val="000000"/>
          <w:w w:val="100"/>
          <w:sz w:val="28"/>
        </w:rPr>
        <w:t>•</w:t>
      </w:r>
      <w:r>
        <w:rPr>
          <w:rFonts w:ascii="Times New Roman" w:hAnsi="Times New Roman" w:cs="Times New Roman" w:eastAsia="Times New Roman"/>
          <w:b w:val="false"/>
          <w:i w:val="false"/>
          <w:color w:val="0000FF"/>
          <w:w w:val="100"/>
          <w:sz w:val="28"/>
        </w:rPr>
        <w:t>SP</w:t>
      </w:r>
      <w:r>
        <w:rPr>
          <w:rFonts w:ascii="宋体" w:hAnsi="宋体" w:cs="宋体" w:eastAsia="宋体"/>
          <w:b w:val="false"/>
          <w:i w:val="false"/>
          <w:color w:val="0000FF"/>
          <w:w w:val="100"/>
          <w:sz w:val="28"/>
        </w:rPr>
        <w:t xml:space="preserve"> </w:t>
      </w:r>
      <w:r>
        <w:rPr>
          <w:rFonts w:ascii="Times New Roman" w:hAnsi="Times New Roman" w:cs="Times New Roman" w:eastAsia="Times New Roman"/>
          <w:b w:val="false"/>
          <w:i w:val="false"/>
          <w:color w:val="0000FF"/>
          <w:w w:val="100"/>
          <w:sz w:val="28"/>
        </w:rPr>
        <w:t>800-53</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w:t>
      </w:r>
      <w:r>
        <w:rPr>
          <w:rFonts w:ascii="宋体" w:hAnsi="宋体" w:cs="宋体" w:eastAsia="宋体"/>
          <w:b w:val="false"/>
          <w:i w:val="true"/>
          <w:color w:val="000000"/>
          <w:w w:val="100"/>
          <w:sz w:val="28"/>
        </w:rPr>
        <w:t>系统和组织的安全和隐私控制</w:t>
      </w:r>
      <w:r>
        <w:rPr>
          <w:rFonts w:ascii="宋体" w:hAnsi="宋体" w:cs="宋体" w:eastAsia="宋体"/>
          <w:b w:val="false"/>
          <w:i w:val="false"/>
          <w:color w:val="000000"/>
          <w:w w:val="100"/>
          <w:sz w:val="28"/>
        </w:rPr>
        <w:t>，为支持联邦政府执行机构的组织和系统选择和指定安全控制提供指导，以满足</w:t>
      </w:r>
      <w:r>
        <w:rPr>
          <w:rFonts w:ascii="Times New Roman" w:hAnsi="Times New Roman" w:cs="Times New Roman" w:eastAsia="Times New Roman"/>
          <w:b w:val="false"/>
          <w:i w:val="false"/>
          <w:color w:val="000000"/>
          <w:w w:val="100"/>
          <w:sz w:val="28"/>
        </w:rPr>
        <w:t>FIPS</w:t>
      </w:r>
      <w:r>
        <w:rPr>
          <w:rFonts w:ascii="宋体" w:hAnsi="宋体" w:cs="宋体" w:eastAsia="宋体"/>
          <w:b w:val="false"/>
          <w:i w:val="false"/>
          <w:color w:val="000000"/>
          <w:w w:val="100"/>
          <w:sz w:val="28"/>
        </w:rPr>
        <w:t>出版物</w:t>
      </w:r>
      <w:r>
        <w:rPr>
          <w:rFonts w:ascii="Times New Roman" w:hAnsi="Times New Roman" w:cs="Times New Roman" w:eastAsia="Times New Roman"/>
          <w:b w:val="false"/>
          <w:i w:val="false"/>
          <w:color w:val="000000"/>
          <w:w w:val="100"/>
          <w:sz w:val="28"/>
        </w:rPr>
        <w:t>200</w:t>
      </w:r>
      <w:r>
        <w:rPr>
          <w:rFonts w:ascii="宋体" w:hAnsi="宋体" w:cs="宋体" w:eastAsia="宋体"/>
          <w:b w:val="false"/>
          <w:i w:val="false"/>
          <w:color w:val="000000"/>
          <w:w w:val="100"/>
          <w:sz w:val="28"/>
        </w:rPr>
        <w:t xml:space="preserve">的要求。 </w:t>
      </w:r>
    </w:p>
    <w:p>
      <w:pPr>
        <w:spacing w:before="280" w:line="240" w:lineRule="auto"/>
        <w:ind w:right="160" w:left="1500"/>
        <w:jc w:val="left"/>
      </w:pPr>
      <w:r>
        <w:rPr>
          <w:rFonts w:ascii="Times New Roman" w:hAnsi="Times New Roman" w:cs="Times New Roman" w:eastAsia="Times New Roman"/>
          <w:b w:val="false"/>
          <w:i w:val="false"/>
          <w:color w:val="000000"/>
          <w:w w:val="100"/>
          <w:sz w:val="28"/>
        </w:rPr>
        <w:t>•</w:t>
      </w:r>
      <w:r>
        <w:rPr>
          <w:rFonts w:ascii="Times New Roman" w:hAnsi="Times New Roman" w:cs="Times New Roman" w:eastAsia="Times New Roman"/>
          <w:b w:val="false"/>
          <w:i w:val="false"/>
          <w:color w:val="0000FF"/>
          <w:w w:val="100"/>
          <w:sz w:val="28"/>
        </w:rPr>
        <w:t>SP</w:t>
      </w:r>
      <w:r>
        <w:rPr>
          <w:rFonts w:ascii="宋体" w:hAnsi="宋体" w:cs="宋体" w:eastAsia="宋体"/>
          <w:b w:val="false"/>
          <w:i w:val="false"/>
          <w:color w:val="0000FF"/>
          <w:w w:val="100"/>
          <w:sz w:val="28"/>
        </w:rPr>
        <w:t xml:space="preserve"> </w:t>
      </w:r>
      <w:r>
        <w:rPr>
          <w:rFonts w:ascii="Times New Roman" w:hAnsi="Times New Roman" w:cs="Times New Roman" w:eastAsia="Times New Roman"/>
          <w:b w:val="false"/>
          <w:i w:val="false"/>
          <w:color w:val="0000FF"/>
          <w:w w:val="100"/>
          <w:sz w:val="28"/>
        </w:rPr>
        <w:t>800-53A</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评估</w:t>
      </w:r>
      <w:r>
        <w:rPr>
          <w:rFonts w:ascii="宋体" w:hAnsi="宋体" w:cs="宋体" w:eastAsia="宋体"/>
          <w:b w:val="false"/>
          <w:i w:val="true"/>
          <w:color w:val="000000"/>
          <w:w w:val="100"/>
          <w:sz w:val="28"/>
        </w:rPr>
        <w:t>系统和组织中的安全和隐私控制</w:t>
      </w:r>
      <w:r>
        <w:rPr>
          <w:rFonts w:ascii="Times New Roman" w:hAnsi="Times New Roman" w:cs="Times New Roman" w:eastAsia="Times New Roman"/>
          <w:b w:val="false"/>
          <w:i w:val="false"/>
          <w:color w:val="000000"/>
          <w:w w:val="100"/>
          <w:sz w:val="28"/>
        </w:rPr>
        <w:t>:</w:t>
      </w:r>
      <w:r>
        <w:rPr>
          <w:rFonts w:ascii="宋体" w:hAnsi="宋体" w:cs="宋体" w:eastAsia="宋体"/>
          <w:b w:val="false"/>
          <w:i w:val="true"/>
          <w:color w:val="000000"/>
          <w:w w:val="100"/>
          <w:sz w:val="28"/>
        </w:rPr>
        <w:t>建立有效</w:t>
      </w:r>
      <w:r>
        <w:rPr>
          <w:rFonts w:ascii="宋体" w:hAnsi="宋体" w:cs="宋体" w:eastAsia="宋体"/>
          <w:b w:val="false"/>
          <w:i w:val="false"/>
          <w:color w:val="000000"/>
          <w:w w:val="100"/>
          <w:sz w:val="28"/>
        </w:rPr>
        <w:t>的</w:t>
      </w:r>
      <w:r>
        <w:rPr>
          <w:rFonts w:ascii="宋体" w:hAnsi="宋体" w:cs="宋体" w:eastAsia="宋体"/>
          <w:b w:val="false"/>
          <w:i w:val="true"/>
          <w:color w:val="000000"/>
          <w:w w:val="100"/>
          <w:sz w:val="28"/>
        </w:rPr>
        <w:t>评估计划</w:t>
      </w:r>
      <w:r>
        <w:rPr>
          <w:rFonts w:ascii="宋体" w:hAnsi="宋体" w:cs="宋体" w:eastAsia="宋体"/>
          <w:b w:val="false"/>
          <w:i w:val="false"/>
          <w:color w:val="000000"/>
          <w:w w:val="100"/>
          <w:sz w:val="28"/>
        </w:rPr>
        <w:t>，提供</w:t>
      </w:r>
      <w:r>
        <w:rPr>
          <w:rFonts w:ascii="Times New Roman" w:hAnsi="Times New Roman" w:cs="Times New Roman" w:eastAsia="Times New Roman"/>
          <w:b w:val="false"/>
          <w:i w:val="false"/>
          <w:color w:val="000000"/>
          <w:w w:val="100"/>
          <w:sz w:val="28"/>
        </w:rPr>
        <w:t>(i)</w:t>
      </w:r>
      <w:r>
        <w:rPr>
          <w:rFonts w:ascii="宋体" w:hAnsi="宋体" w:cs="宋体" w:eastAsia="宋体"/>
          <w:b w:val="false"/>
          <w:i w:val="false"/>
          <w:color w:val="000000"/>
          <w:w w:val="100"/>
          <w:sz w:val="28"/>
        </w:rPr>
        <w:t>建立有效的安全评估计划和隐私评估计划的指南</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及</w:t>
      </w:r>
      <w:r>
        <w:rPr>
          <w:rFonts w:ascii="Times New Roman" w:hAnsi="Times New Roman" w:cs="Times New Roman" w:eastAsia="Times New Roman"/>
          <w:b w:val="false"/>
          <w:i w:val="false"/>
          <w:color w:val="000000"/>
          <w:w w:val="100"/>
          <w:sz w:val="28"/>
        </w:rPr>
        <w:t>(ii)</w:t>
      </w:r>
      <w:r>
        <w:rPr>
          <w:rFonts w:ascii="宋体" w:hAnsi="宋体" w:cs="宋体" w:eastAsia="宋体"/>
          <w:b w:val="false"/>
          <w:i w:val="false"/>
          <w:color w:val="000000"/>
          <w:w w:val="100"/>
          <w:sz w:val="28"/>
        </w:rPr>
        <w:t xml:space="preserve">用于评估支持联邦政府执行机构的系统和组织所采用的安全控制和隐私控制有效性的一套全面程序。 </w:t>
      </w:r>
    </w:p>
    <w:p>
      <w:pPr>
        <w:spacing w:before="300" w:line="240" w:lineRule="auto"/>
        <w:ind w:right="36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8"/>
        </w:rPr>
        <w:t>•</w:t>
      </w:r>
      <w:r>
        <w:rPr>
          <w:rFonts w:ascii="Times New Roman" w:hAnsi="Times New Roman" w:cs="Times New Roman" w:eastAsia="Times New Roman"/>
          <w:b w:val="false"/>
          <w:i w:val="false"/>
          <w:color w:val="0000FF"/>
          <w:w w:val="100"/>
          <w:sz w:val="28"/>
        </w:rPr>
        <w:t>SP</w:t>
      </w:r>
      <w:r>
        <w:rPr>
          <w:rFonts w:ascii="宋体" w:hAnsi="宋体" w:cs="宋体" w:eastAsia="宋体"/>
          <w:b w:val="false"/>
          <w:i w:val="false"/>
          <w:color w:val="0000FF"/>
          <w:w w:val="100"/>
          <w:sz w:val="28"/>
        </w:rPr>
        <w:t xml:space="preserve"> </w:t>
      </w:r>
      <w:r>
        <w:rPr>
          <w:rFonts w:ascii="Times New Roman" w:hAnsi="Times New Roman" w:cs="Times New Roman" w:eastAsia="Times New Roman"/>
          <w:b w:val="false"/>
          <w:i w:val="false"/>
          <w:color w:val="0000FF"/>
          <w:w w:val="100"/>
          <w:sz w:val="28"/>
        </w:rPr>
        <w:t>800-60</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将</w:t>
      </w:r>
      <w:r>
        <w:rPr>
          <w:rFonts w:ascii="宋体" w:hAnsi="宋体" w:cs="宋体" w:eastAsia="宋体"/>
          <w:b w:val="false"/>
          <w:i w:val="true"/>
          <w:color w:val="000000"/>
          <w:w w:val="100"/>
          <w:sz w:val="28"/>
        </w:rPr>
        <w:t>信息和信息系统类型映射到安全类别指南</w:t>
      </w:r>
      <w:r>
        <w:rPr>
          <w:rFonts w:ascii="宋体" w:hAnsi="宋体" w:cs="宋体" w:eastAsia="宋体"/>
          <w:b w:val="false"/>
          <w:i w:val="false"/>
          <w:color w:val="000000"/>
          <w:w w:val="100"/>
          <w:sz w:val="28"/>
        </w:rPr>
        <w:t>，协助各机构始终如一地将安全影响级别映射到以下类型</w:t>
      </w:r>
      <w:r>
        <w:rPr>
          <w:rFonts w:ascii="Times New Roman" w:hAnsi="Times New Roman" w:cs="Times New Roman" w:eastAsia="Times New Roman"/>
          <w:b w:val="false"/>
          <w:i w:val="false"/>
          <w:color w:val="000000"/>
          <w:w w:val="100"/>
          <w:sz w:val="28"/>
        </w:rPr>
        <w:t>:(i)</w:t>
      </w:r>
      <w:r>
        <w:rPr>
          <w:rFonts w:ascii="宋体" w:hAnsi="宋体" w:cs="宋体" w:eastAsia="宋体"/>
          <w:b w:val="false"/>
          <w:i w:val="false"/>
          <w:color w:val="000000"/>
          <w:w w:val="100"/>
          <w:sz w:val="28"/>
        </w:rPr>
        <w:t>信息</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例如，隐私、医疗、专有、金融、承包商敏感、商业秘密、调查</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以及</w:t>
      </w:r>
      <w:r>
        <w:rPr>
          <w:rFonts w:ascii="Times New Roman" w:hAnsi="Times New Roman" w:cs="Times New Roman" w:eastAsia="Times New Roman"/>
          <w:b w:val="false"/>
          <w:i w:val="false"/>
          <w:color w:val="000000"/>
          <w:w w:val="100"/>
          <w:sz w:val="28"/>
        </w:rPr>
        <w:t>(ii)</w:t>
      </w:r>
      <w:r>
        <w:rPr>
          <w:rFonts w:ascii="宋体" w:hAnsi="宋体" w:cs="宋体" w:eastAsia="宋体"/>
          <w:b w:val="false"/>
          <w:i w:val="false"/>
          <w:color w:val="000000"/>
          <w:w w:val="100"/>
          <w:sz w:val="28"/>
        </w:rPr>
        <w:t>系统</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例如，关键任务、任务支持、行政</w:t>
      </w:r>
      <w:r>
        <w:rPr>
          <w:rFonts w:ascii="Times New Roman" w:hAnsi="Times New Roman" w:cs="Times New Roman" w:eastAsia="Times New Roman"/>
          <w:b w:val="false"/>
          <w:i w:val="false"/>
          <w:color w:val="000000"/>
          <w:w w:val="100"/>
          <w:sz w:val="28"/>
        </w:rPr>
        <w:t>)</w:t>
      </w:r>
      <w:r>
        <w:rPr>
          <w:rFonts w:ascii="宋体" w:hAnsi="宋体" w:cs="宋体" w:eastAsia="宋体"/>
          <w:b w:val="false"/>
          <w:i w:val="false"/>
          <w:color w:val="000000"/>
          <w:w w:val="100"/>
          <w:sz w:val="28"/>
        </w:rPr>
        <w:t>。</w:t>
      </w:r>
    </w:p>
    <w:p>
      <w:pPr>
        <w:pBdr>
          <w:top w:color="FFFFFF" w:val="single" w:space="31"/>
        </w:pBdr>
        <w:spacing w:line="240" w:lineRule="auto" w:before="280"/>
        <w:ind w:right="4620" w:left="5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5</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160" w:left="1500"/>
        <w:jc w:val="left"/>
      </w:pPr>
      <w:r>
        <w:rPr>
          <w:rFonts w:ascii="Times New Roman" w:hAnsi="Times New Roman" w:cs="Times New Roman" w:eastAsia="Times New Roman"/>
          <w:b w:val="false"/>
          <w:i w:val="false"/>
          <w:color w:val="000000"/>
          <w:w w:val="100"/>
          <w:sz w:val="27"/>
        </w:rPr>
        <w:t>•</w:t>
      </w:r>
      <w:r>
        <w:rPr>
          <w:rFonts w:ascii="Times New Roman" w:hAnsi="Times New Roman" w:cs="Times New Roman" w:eastAsia="Times New Roman"/>
          <w:b w:val="false"/>
          <w:i w:val="false"/>
          <w:color w:val="0000FF"/>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800-128</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w:t>
      </w:r>
      <w:r>
        <w:rPr>
          <w:rFonts w:ascii="宋体" w:hAnsi="宋体" w:cs="宋体" w:eastAsia="宋体"/>
          <w:b w:val="false"/>
          <w:i w:val="true"/>
          <w:color w:val="000000"/>
          <w:w w:val="100"/>
          <w:sz w:val="27"/>
        </w:rPr>
        <w:t>信息系统安全配置管理</w:t>
      </w:r>
      <w:r>
        <w:rPr>
          <w:rFonts w:ascii="宋体" w:hAnsi="宋体" w:cs="宋体" w:eastAsia="宋体"/>
          <w:b w:val="false"/>
          <w:i w:val="false"/>
          <w:color w:val="000000"/>
          <w:w w:val="100"/>
          <w:sz w:val="27"/>
        </w:rPr>
        <w:t xml:space="preserve">指南，为负责管理和管理联邦系统和相关操作环境安全的组织提供指南。 </w:t>
      </w:r>
    </w:p>
    <w:p>
      <w:pPr>
        <w:spacing w:before="300" w:line="240" w:lineRule="auto"/>
        <w:ind w:right="4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7"/>
        </w:rPr>
        <w:t>•</w:t>
      </w:r>
      <w:r>
        <w:rPr>
          <w:rFonts w:ascii="Times New Roman" w:hAnsi="Times New Roman" w:cs="Times New Roman" w:eastAsia="Times New Roman"/>
          <w:b w:val="false"/>
          <w:i w:val="false"/>
          <w:color w:val="0000FF"/>
          <w:w w:val="100"/>
          <w:sz w:val="27"/>
        </w:rPr>
        <w:t>SP</w:t>
      </w:r>
      <w:r>
        <w:rPr>
          <w:rFonts w:ascii="宋体" w:hAnsi="宋体" w:cs="宋体" w:eastAsia="宋体"/>
          <w:b w:val="false"/>
          <w:i w:val="false"/>
          <w:color w:val="0000FF"/>
          <w:w w:val="100"/>
          <w:sz w:val="27"/>
        </w:rPr>
        <w:t xml:space="preserve"> </w:t>
      </w:r>
      <w:r>
        <w:rPr>
          <w:rFonts w:ascii="Times New Roman" w:hAnsi="Times New Roman" w:cs="Times New Roman" w:eastAsia="Times New Roman"/>
          <w:b w:val="false"/>
          <w:i w:val="false"/>
          <w:color w:val="0000FF"/>
          <w:w w:val="100"/>
          <w:sz w:val="27"/>
        </w:rPr>
        <w:t>800-137</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w:t>
      </w:r>
      <w:r>
        <w:rPr>
          <w:rFonts w:ascii="宋体" w:hAnsi="宋体" w:cs="宋体" w:eastAsia="宋体"/>
          <w:b w:val="false"/>
          <w:i w:val="true"/>
          <w:color w:val="000000"/>
          <w:w w:val="100"/>
          <w:sz w:val="27"/>
        </w:rPr>
        <w:t>联邦</w:t>
      </w:r>
      <w:r>
        <w:rPr>
          <w:rFonts w:ascii="宋体" w:hAnsi="宋体" w:cs="宋体" w:eastAsia="宋体"/>
          <w:b w:val="false"/>
          <w:i w:val="false"/>
          <w:color w:val="000000"/>
          <w:w w:val="100"/>
          <w:sz w:val="27"/>
        </w:rPr>
        <w:t>信息</w:t>
      </w:r>
      <w:r>
        <w:rPr>
          <w:rFonts w:ascii="宋体" w:hAnsi="宋体" w:cs="宋体" w:eastAsia="宋体"/>
          <w:b w:val="false"/>
          <w:i w:val="true"/>
          <w:color w:val="000000"/>
          <w:w w:val="100"/>
          <w:sz w:val="27"/>
        </w:rPr>
        <w:t>系统和组织的信息安全持续监控</w:t>
      </w:r>
      <w:r>
        <w:rPr>
          <w:rFonts w:ascii="Times New Roman" w:hAnsi="Times New Roman" w:cs="Times New Roman" w:eastAsia="Times New Roman"/>
          <w:b w:val="false"/>
          <w:i w:val="true"/>
          <w:color w:val="000000"/>
          <w:w w:val="100"/>
          <w:sz w:val="27"/>
        </w:rPr>
        <w:t>(ISCM)</w:t>
      </w:r>
      <w:r>
        <w:rPr>
          <w:rFonts w:ascii="宋体" w:hAnsi="宋体" w:cs="宋体" w:eastAsia="宋体"/>
          <w:b w:val="false"/>
          <w:i w:val="false"/>
          <w:color w:val="000000"/>
          <w:w w:val="100"/>
          <w:sz w:val="27"/>
        </w:rPr>
        <w:t>，协助组织制定</w:t>
      </w:r>
      <w:r>
        <w:rPr>
          <w:rFonts w:ascii="Times New Roman" w:hAnsi="Times New Roman" w:cs="Times New Roman" w:eastAsia="Times New Roman"/>
          <w:b w:val="false"/>
          <w:i w:val="false"/>
          <w:color w:val="000000"/>
          <w:w w:val="100"/>
          <w:sz w:val="27"/>
        </w:rPr>
        <w:t>ISCM</w:t>
      </w:r>
      <w:r>
        <w:rPr>
          <w:rFonts w:ascii="宋体" w:hAnsi="宋体" w:cs="宋体" w:eastAsia="宋体"/>
          <w:b w:val="false"/>
          <w:i w:val="false"/>
          <w:color w:val="000000"/>
          <w:w w:val="100"/>
          <w:sz w:val="27"/>
        </w:rPr>
        <w:t>战略和实施</w:t>
      </w:r>
      <w:r>
        <w:rPr>
          <w:rFonts w:ascii="Times New Roman" w:hAnsi="Times New Roman" w:cs="Times New Roman" w:eastAsia="Times New Roman"/>
          <w:b w:val="false"/>
          <w:i w:val="false"/>
          <w:color w:val="000000"/>
          <w:w w:val="100"/>
          <w:sz w:val="27"/>
        </w:rPr>
        <w:t>ISCM</w:t>
      </w:r>
      <w:r>
        <w:rPr>
          <w:rFonts w:ascii="宋体" w:hAnsi="宋体" w:cs="宋体" w:eastAsia="宋体"/>
          <w:b w:val="false"/>
          <w:i w:val="false"/>
          <w:color w:val="000000"/>
          <w:w w:val="100"/>
          <w:sz w:val="27"/>
        </w:rPr>
        <w:t>计划，提供威胁和漏洞的意识，对组织资产的可见性</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以及部署的安全控制措施的有效性。</w:t>
      </w:r>
    </w:p>
    <w:p>
      <w:pPr>
        <w:pBdr>
          <w:top w:color="FFFFFF" w:val="single" w:space="31"/>
        </w:pBdr>
        <w:spacing w:line="240" w:lineRule="auto" w:before="10040"/>
        <w:ind w:right="4620" w:left="5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6"/>
        </w:pBdr>
        <w:spacing w:before="0" w:after="0" w:line="14" w:lineRule="exact"/>
        <w:ind w:left="1040"/>
      </w:pPr>
      <w:r>
        <w:pict>
          <v:group coordorigin="0,0" coordsize="1000,8" style="mso-position-horizontal-relative:char;mso-position-vertical-relative:line;width:478.0pt;height:0.4pt">
            <v:line strokecolor="244061" stroked="t" strokeweight="0.4pt" style="position:absolute" from="0,4" to="1000,4">
              <v:stroke dashstyle="solid"/>
            </v:line>
          </v:group>
        </w:pict>
      </w:r>
    </w:p>
    <w:p>
      <w:pPr>
        <w:spacing w:before="20" w:line="240" w:lineRule="auto"/>
        <w:ind w:right="5160" w:left="1140"/>
        <w:jc w:val="left"/>
      </w:pPr>
      <w:r>
        <w:rPr>
          <w:rFonts w:ascii="Times New Roman" w:hAnsi="Times New Roman" w:cs="Times New Roman" w:eastAsia="Times New Roman"/>
          <w:b w:val="true"/>
          <w:i w:val="false"/>
          <w:color w:val="000000"/>
          <w:w w:val="100"/>
          <w:sz w:val="27"/>
        </w:rPr>
        <w:t>2</w:t>
      </w:r>
      <w:r>
        <w:rPr>
          <w:rFonts w:ascii="宋体" w:hAnsi="宋体" w:cs="宋体" w:eastAsia="宋体"/>
          <w:b w:val="true"/>
          <w:i w:val="false"/>
          <w:color w:val="000000"/>
          <w:w w:val="100"/>
          <w:sz w:val="27"/>
        </w:rPr>
        <w:t xml:space="preserve"> 信息安全要素</w:t>
      </w:r>
    </w:p>
    <w:p>
      <w:pPr>
        <w:spacing w:before="20" w:after="0" w:line="14" w:lineRule="exact"/>
        <w:ind w:left="1020"/>
      </w:pPr>
      <w:r>
        <w:pict>
          <v:group coordorigin="0,0" coordsize="1000,8" style="mso-position-horizontal-relative:char;mso-position-vertical-relative:line;width:481.0pt;height:0.4pt">
            <v:line strokecolor="DADADA" stroked="t" strokeweight="0.4pt" style="position:absolute" from="0,4" to="1000,4">
              <v:stroke dashstyle="solid"/>
            </v:line>
          </v:group>
        </w:pict>
      </w:r>
    </w:p>
    <w:p>
      <w:pPr>
        <w:spacing w:before="140" w:line="240" w:lineRule="auto"/>
        <w:ind w:right="160" w:left="1140"/>
        <w:jc w:val="left"/>
      </w:pPr>
      <w:r>
        <w:rPr>
          <w:rFonts w:ascii="宋体" w:hAnsi="宋体" w:cs="宋体" w:eastAsia="宋体"/>
          <w:b w:val="false"/>
          <w:i w:val="false"/>
          <w:color w:val="000000"/>
          <w:w w:val="100"/>
          <w:sz w:val="24"/>
        </w:rPr>
        <w:t>本出版物涉及信息安全的八个主要要素，以帮助读者更好地理解第</w:t>
      </w:r>
      <w:r>
        <w:rPr>
          <w:rFonts w:ascii="Times New Roman" w:hAnsi="Times New Roman" w:cs="Times New Roman" w:eastAsia="Times New Roman"/>
          <w:b w:val="false"/>
          <w:i w:val="false"/>
          <w:color w:val="000000"/>
          <w:w w:val="100"/>
          <w:sz w:val="24"/>
        </w:rPr>
        <w:t>10</w:t>
      </w:r>
      <w:r>
        <w:rPr>
          <w:rFonts w:ascii="宋体" w:hAnsi="宋体" w:cs="宋体" w:eastAsia="宋体"/>
          <w:b w:val="false"/>
          <w:i w:val="false"/>
          <w:color w:val="000000"/>
          <w:w w:val="100"/>
          <w:sz w:val="24"/>
        </w:rPr>
        <w:t>章中讨论的安全要求和控制是如何支持组织的整体运作的。这八个概念分别是</w:t>
      </w:r>
      <w:r>
        <w:rPr>
          <w:rFonts w:ascii="Times New Roman" w:hAnsi="Times New Roman" w:cs="Times New Roman" w:eastAsia="Times New Roman"/>
          <w:b w:val="false"/>
          <w:i w:val="false"/>
          <w:color w:val="000000"/>
          <w:w w:val="100"/>
          <w:sz w:val="24"/>
        </w:rPr>
        <w:t>:</w:t>
      </w:r>
    </w:p>
    <w:p>
      <w:pPr>
        <w:spacing w:before="180" w:line="240" w:lineRule="auto"/>
        <w:ind w:right="2840" w:left="1480"/>
        <w:jc w:val="left"/>
      </w:pPr>
      <w:r>
        <w:rPr>
          <w:rFonts w:ascii="Times New Roman" w:hAnsi="Times New Roman" w:cs="Times New Roman" w:eastAsia="Times New Roman"/>
          <w:b w:val="false"/>
          <w:i w:val="false"/>
          <w:color w:val="000000"/>
          <w:w w:val="100"/>
          <w:sz w:val="24"/>
        </w:rPr>
        <w:t>1.</w:t>
      </w:r>
      <w:r>
        <w:rPr>
          <w:rFonts w:ascii="宋体" w:hAnsi="宋体" w:cs="宋体" w:eastAsia="宋体"/>
          <w:b w:val="false"/>
          <w:i w:val="false"/>
          <w:color w:val="000000"/>
          <w:w w:val="100"/>
          <w:sz w:val="24"/>
        </w:rPr>
        <w:t xml:space="preserve"> 信息安全支持组织的使命。 </w:t>
      </w:r>
    </w:p>
    <w:p>
      <w:pPr>
        <w:spacing w:before="60" w:line="240" w:lineRule="auto"/>
        <w:ind w:right="2380" w:left="1500"/>
        <w:jc w:val="left"/>
      </w:pPr>
      <w:r>
        <w:rPr>
          <w:rFonts w:ascii="Times New Roman" w:hAnsi="Times New Roman" w:cs="Times New Roman" w:eastAsia="Times New Roman"/>
          <w:b w:val="false"/>
          <w:i w:val="false"/>
          <w:color w:val="000000"/>
          <w:w w:val="100"/>
          <w:sz w:val="24"/>
        </w:rPr>
        <w:t>2.</w:t>
      </w:r>
      <w:r>
        <w:rPr>
          <w:rFonts w:ascii="宋体" w:hAnsi="宋体" w:cs="宋体" w:eastAsia="宋体"/>
          <w:b w:val="false"/>
          <w:i w:val="false"/>
          <w:color w:val="000000"/>
          <w:w w:val="100"/>
          <w:sz w:val="24"/>
        </w:rPr>
        <w:t xml:space="preserve"> 信息安全是健全管理的一个组成部分。</w:t>
      </w:r>
      <w:r>
        <w:rPr>
          <w:rFonts w:ascii="Times New Roman" w:hAnsi="Times New Roman" w:cs="Times New Roman" w:eastAsia="Times New Roman"/>
          <w:b w:val="false"/>
          <w:i w:val="false"/>
          <w:color w:val="000000"/>
          <w:w w:val="100"/>
          <w:sz w:val="14"/>
          <w:vertAlign w:val="superscript"/>
        </w:rPr>
        <w:t>4</w:t>
      </w:r>
      <w:r>
        <w:rPr>
          <w:rFonts w:ascii="宋体" w:hAnsi="宋体" w:cs="宋体" w:eastAsia="宋体"/>
          <w:b w:val="false"/>
          <w:i w:val="false"/>
          <w:color w:val="000000"/>
          <w:w w:val="100"/>
          <w:sz w:val="24"/>
        </w:rPr>
        <w:t xml:space="preserve"> </w:t>
      </w:r>
    </w:p>
    <w:p>
      <w:pPr>
        <w:spacing w:before="100" w:line="240" w:lineRule="auto"/>
        <w:ind w:right="520" w:left="1500"/>
        <w:jc w:val="left"/>
      </w:pPr>
      <w:r>
        <w:rPr>
          <w:rFonts w:ascii="Times New Roman" w:hAnsi="Times New Roman" w:cs="Times New Roman" w:eastAsia="Times New Roman"/>
          <w:b w:val="false"/>
          <w:i w:val="false"/>
          <w:color w:val="000000"/>
          <w:w w:val="100"/>
          <w:sz w:val="24"/>
        </w:rPr>
        <w:t>3.</w:t>
      </w:r>
      <w:r>
        <w:rPr>
          <w:rFonts w:ascii="宋体" w:hAnsi="宋体" w:cs="宋体" w:eastAsia="宋体"/>
          <w:b w:val="false"/>
          <w:i w:val="false"/>
          <w:color w:val="000000"/>
          <w:w w:val="100"/>
          <w:sz w:val="24"/>
        </w:rPr>
        <w:t xml:space="preserve"> 实施与风险相称的信息安全保护措施。 </w:t>
      </w:r>
    </w:p>
    <w:p>
      <w:pPr>
        <w:spacing w:before="100" w:line="240" w:lineRule="auto"/>
        <w:ind w:right="2580" w:left="1500"/>
        <w:jc w:val="left"/>
      </w:pPr>
      <w:r>
        <w:rPr>
          <w:rFonts w:ascii="Times New Roman" w:hAnsi="Times New Roman" w:cs="Times New Roman" w:eastAsia="Times New Roman"/>
          <w:b w:val="false"/>
          <w:i w:val="false"/>
          <w:color w:val="000000"/>
          <w:w w:val="100"/>
          <w:sz w:val="24"/>
        </w:rPr>
        <w:t>4.</w:t>
      </w:r>
      <w:r>
        <w:rPr>
          <w:rFonts w:ascii="宋体" w:hAnsi="宋体" w:cs="宋体" w:eastAsia="宋体"/>
          <w:b w:val="false"/>
          <w:i w:val="false"/>
          <w:color w:val="000000"/>
          <w:w w:val="100"/>
          <w:sz w:val="24"/>
        </w:rPr>
        <w:t xml:space="preserve"> 明确信息安全角色和职责。 </w:t>
      </w:r>
    </w:p>
    <w:p>
      <w:pPr>
        <w:spacing w:before="80" w:line="240" w:lineRule="auto"/>
        <w:ind w:right="1440" w:left="1500"/>
        <w:jc w:val="left"/>
      </w:pPr>
      <w:r>
        <w:rPr>
          <w:rFonts w:ascii="Times New Roman" w:hAnsi="Times New Roman" w:cs="Times New Roman" w:eastAsia="Times New Roman"/>
          <w:b w:val="false"/>
          <w:i w:val="false"/>
          <w:color w:val="000000"/>
          <w:w w:val="100"/>
          <w:sz w:val="24"/>
        </w:rPr>
        <w:t>5.</w:t>
      </w:r>
      <w:r>
        <w:rPr>
          <w:rFonts w:ascii="宋体" w:hAnsi="宋体" w:cs="宋体" w:eastAsia="宋体"/>
          <w:b w:val="false"/>
          <w:i w:val="false"/>
          <w:color w:val="000000"/>
          <w:w w:val="100"/>
          <w:sz w:val="24"/>
        </w:rPr>
        <w:t xml:space="preserve"> 系统所有者的信息安全责任超出了他们自己的组织。 </w:t>
      </w:r>
    </w:p>
    <w:p>
      <w:pPr>
        <w:spacing w:before="100" w:line="240" w:lineRule="auto"/>
        <w:ind w:right="1860" w:left="1500"/>
        <w:jc w:val="left"/>
      </w:pPr>
      <w:r>
        <w:rPr>
          <w:rFonts w:ascii="Times New Roman" w:hAnsi="Times New Roman" w:cs="Times New Roman" w:eastAsia="Times New Roman"/>
          <w:b w:val="false"/>
          <w:i w:val="false"/>
          <w:color w:val="000000"/>
          <w:w w:val="100"/>
          <w:sz w:val="24"/>
        </w:rPr>
        <w:t>6.</w:t>
      </w:r>
      <w:r>
        <w:rPr>
          <w:rFonts w:ascii="宋体" w:hAnsi="宋体" w:cs="宋体" w:eastAsia="宋体"/>
          <w:b w:val="false"/>
          <w:i w:val="false"/>
          <w:color w:val="000000"/>
          <w:w w:val="100"/>
          <w:sz w:val="24"/>
        </w:rPr>
        <w:t xml:space="preserve"> 信息安全需要全面整合。 </w:t>
      </w:r>
    </w:p>
    <w:p>
      <w:pPr>
        <w:spacing w:before="100" w:line="240" w:lineRule="auto"/>
        <w:ind w:right="3280" w:left="1500"/>
        <w:jc w:val="left"/>
      </w:pPr>
      <w:r>
        <w:rPr>
          <w:rFonts w:ascii="Times New Roman" w:hAnsi="Times New Roman" w:cs="Times New Roman" w:eastAsia="Times New Roman"/>
          <w:b w:val="false"/>
          <w:i w:val="false"/>
          <w:color w:val="000000"/>
          <w:w w:val="100"/>
          <w:sz w:val="24"/>
        </w:rPr>
        <w:t>7.</w:t>
      </w:r>
      <w:r>
        <w:rPr>
          <w:rFonts w:ascii="宋体" w:hAnsi="宋体" w:cs="宋体" w:eastAsia="宋体"/>
          <w:b w:val="false"/>
          <w:i w:val="false"/>
          <w:color w:val="000000"/>
          <w:w w:val="100"/>
          <w:sz w:val="24"/>
        </w:rPr>
        <w:t xml:space="preserve"> 定期评估和监测信息安全。 </w:t>
      </w:r>
    </w:p>
    <w:p>
      <w:pPr>
        <w:spacing w:before="100" w:line="240" w:lineRule="auto"/>
        <w:ind w:right="2360" w:left="15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000000"/>
          <w:w w:val="100"/>
          <w:sz w:val="24"/>
        </w:rPr>
        <w:t>8.</w:t>
      </w:r>
      <w:r>
        <w:rPr>
          <w:rFonts w:ascii="宋体" w:hAnsi="宋体" w:cs="宋体" w:eastAsia="宋体"/>
          <w:b w:val="false"/>
          <w:i w:val="false"/>
          <w:color w:val="000000"/>
          <w:w w:val="100"/>
          <w:sz w:val="24"/>
        </w:rPr>
        <w:t xml:space="preserve"> 信息安全受到社会和文化因素的制约。</w:t>
      </w:r>
    </w:p>
    <w:p>
      <w:pPr>
        <w:pBdr>
          <w:top w:color="FFFFFF" w:val="single" w:space="15"/>
        </w:pBdr>
        <w:spacing w:line="240" w:lineRule="auto"/>
        <w:ind w:right="2700" w:left="1140"/>
        <w:jc w:val="left"/>
      </w:pPr>
      <w:r>
        <w:rPr>
          <w:rFonts w:ascii="Times New Roman" w:hAnsi="Times New Roman" w:cs="Times New Roman" w:eastAsia="Times New Roman"/>
          <w:b w:val="true"/>
          <w:i w:val="false"/>
          <w:color w:val="000000"/>
          <w:w w:val="100"/>
          <w:sz w:val="22"/>
        </w:rPr>
        <w:t>2.1</w:t>
      </w:r>
      <w:r>
        <w:rPr>
          <w:rFonts w:ascii="宋体" w:hAnsi="宋体" w:cs="宋体" w:eastAsia="宋体"/>
          <w:b w:val="true"/>
          <w:i w:val="false"/>
          <w:color w:val="000000"/>
          <w:w w:val="100"/>
          <w:sz w:val="22"/>
        </w:rPr>
        <w:t xml:space="preserve"> 信息安全支持组织的使命</w:t>
      </w:r>
    </w:p>
    <w:p>
      <w:pPr>
        <w:spacing w:before="180" w:line="240" w:lineRule="auto"/>
        <w:ind w:right="16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4"/>
        </w:rPr>
        <w:t>在第一章中，信息安全被定义为保护信息和系统免受未经授权的访问、使用、披露、中断、修改或破坏，以提供机密性、完整性和可用性。仔细实施信息安全控制对于保护组织的信息资产以及其声誉、法律地位、人员和其他有形或无形资产至关重要。</w:t>
      </w:r>
    </w:p>
    <w:p>
      <w:pPr>
        <w:pBdr>
          <w:top w:color="FFFFFF" w:val="single" w:space="16"/>
        </w:pBdr>
        <w:spacing w:line="240" w:lineRule="auto"/>
        <w:ind w:right="14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4"/>
        </w:rPr>
        <w:t>组织无法选择和实施适当的安全规则和程序，可能会对组织的使命产生负面影响。然而，为保护重要资产而精心选择的安全规则和程序可以支持整个组织的使命。在今天恶意代码、系统破坏和内部威胁的环境中，公开的安全问题可能会产生可怕的后果，特别是对组织的盈利能力和声誉。当适当的安全保护措施到位时，私营和公共部门的组织可以提高利润和为客户提供的服务。因此，信息安全是达到目的的一种手段，而不是目的本身。</w:t>
      </w:r>
    </w:p>
    <w:p>
      <w:pPr>
        <w:pBdr>
          <w:top w:color="FFFFFF" w:val="single" w:space="17"/>
        </w:pBdr>
        <w:spacing w:line="240" w:lineRule="auto"/>
        <w:ind w:right="180" w:left="1140"/>
        <w:jc w:val="both"/>
      </w:pPr>
      <w:r>
        <w:rPr>
          <w:rFonts w:ascii="宋体" w:hAnsi="宋体" w:cs="宋体" w:eastAsia="宋体"/>
          <w:b w:val="false"/>
          <w:i w:val="false"/>
          <w:color w:val="000000"/>
          <w:w w:val="100"/>
          <w:sz w:val="24"/>
        </w:rPr>
        <w:t>了解组织的使命以及每个系统如何支持该使命是至关重要的。在定义了系统的角色之后，还可以定义该角色中隐含的安全需求。然后，就可以根据组织的使命明确地说明安全性。</w:t>
      </w:r>
    </w:p>
    <w:p>
      <w:pPr>
        <w:spacing w:before="0" w:after="0" w:line="14" w:lineRule="exact"/>
        <w:sectPr>
          <w:type w:val="continuous"/>
          <w:pgSz w:w="12240" w:h="17760"/>
          <w:pgMar w:top="760" w:left="300" w:right="1280"/>
          <w:cols w:num="1">
            <w:col w:w="10660"/>
          </w:cols>
        </w:sectPr>
      </w:pPr>
    </w:p>
    <w:p>
      <w:pPr>
        <w:pBdr>
          <w:top w:color="FFFFFF" w:val="single" w:space="17"/>
        </w:pBdr>
        <w:spacing w:line="240" w:lineRule="auto"/>
        <w:ind w:right="32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4"/>
        </w:rPr>
        <w:t>系统的角色和功能可能不局限于单个组织。在组织间系统中，每个组织都能从保护系统中获益。例如，为了使电子商务取得成功，每个参与者都需要安全控制来</w:t>
      </w:r>
    </w:p>
    <w:p>
      <w:pPr>
        <w:pBdr>
          <w:top w:color="FFFFFF" w:val="single" w:space="23"/>
        </w:pBdr>
        <w:spacing w:before="0" w:after="0" w:line="14" w:lineRule="exact"/>
        <w:ind w:left="1140"/>
        <w:sectPr>
          <w:type w:val="continuous"/>
          <w:pgSz w:w="12240" w:h="17760"/>
          <w:pgMar w:top="760" w:left="300" w:right="1280"/>
          <w:cols w:num="1">
            <w:col w:w="1066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6"/>
        </w:pBdr>
        <w:ind w:left="1140"/>
        <w:sectPr>
          <w:type w:val="continuous"/>
          <w:pgSz w:w="12240" w:h="17760"/>
          <w:pgMar w:top="760" w:left="300" w:right="1280"/>
          <w:cols w:num="1">
            <w:col w:w="10660"/>
          </w:cols>
        </w:sectPr>
      </w:pPr>
      <w:r>
        <w:pict>
          <v:group coordorigin="0,0" coordsize="8620,1800" style="mso-position-horizontal-relative:char;mso-position-vertical-relative:line;width:431.0pt;height:90.0pt">
            <v:shape style="position:absolute;mso-width-relative:margin;mso-height-relative:margin;z-index:0;left:4620;top:1600;width:12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7</w:t>
                    </w:r>
                  </w:p>
                </w:txbxContent>
              </v:textbox>
            </v:shape>
            <v:shape style="position:absolute;mso-width-relative:margin;mso-height-relative:margin;z-index:0;left:0;top:0;width:8620;height:680" type="#_x0000_t202" stroked="f" filled="f">
              <o:lock aspectratio="t"/>
              <v:textbox inset="0,0,0,0">
                <w:txbxContent>
                  <w:p>
                    <w:pPr>
                      <w:spacing w:line="240" w:lineRule="auto"/>
                      <w:ind w:right="8520" w:left="0"/>
                      <w:jc w:val="both"/>
                    </w:pPr>
                    <w:r>
                      <w:rPr>
                        <w:rFonts w:ascii="Times New Roman" w:hAnsi="Times New Roman" w:cs="Times New Roman" w:eastAsia="Times New Roman"/>
                        <w:b w:val="false"/>
                        <w:i w:val="false"/>
                        <w:color w:val="000000"/>
                        <w:w w:val="100"/>
                        <w:sz w:val="14"/>
                      </w:rPr>
                      <w:t>4</w:t>
                    </w:r>
                    <w:r>
                      <w:rPr>
                        <w:rFonts w:ascii="宋体" w:hAnsi="宋体" w:cs="宋体" w:eastAsia="宋体"/>
                        <w:b w:val="false"/>
                        <w:i w:val="false"/>
                        <w:color w:val="000000"/>
                        <w:w w:val="100"/>
                        <w:sz w:val="14"/>
                      </w:rPr>
                      <w:t xml:space="preserve"> </w:t>
                    </w:r>
                  </w:p>
                  <w:p>
                    <w:pPr>
                      <w:spacing w:line="240" w:lineRule="auto"/>
                      <w:ind w:left="140"/>
                      <w:jc w:val="both"/>
                    </w:pPr>
                    <w:r>
                      <w:rPr>
                        <w:rFonts w:ascii="Times New Roman" w:hAnsi="Times New Roman" w:cs="Times New Roman" w:eastAsia="Times New Roman"/>
                        <w:b w:val="false"/>
                        <w:i w:val="false"/>
                        <w:color w:val="2F2F2F"/>
                        <w:w w:val="100"/>
                        <w:sz w:val="17"/>
                      </w:rPr>
                      <w:t>In</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context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of</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this</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publication,</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sound</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management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refers</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to</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due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diligence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in</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taking</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all</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practical</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steps</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to</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ensure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that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information</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security</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management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decisions</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are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made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in</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such</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a</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way</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that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they</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not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only</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protect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information</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stored,</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processed,</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and</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transmitted</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by</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an</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organization,</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but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also</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systems</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that</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fall</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under</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purview</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of</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the</w:t>
                    </w:r>
                    <w:r>
                      <w:rPr>
                        <w:rFonts w:ascii="宋体" w:hAnsi="宋体" w:cs="宋体" w:eastAsia="宋体"/>
                        <w:b w:val="false"/>
                        <w:i w:val="false"/>
                        <w:color w:val="2F2F2F"/>
                        <w:w w:val="100"/>
                        <w:sz w:val="17"/>
                      </w:rPr>
                      <w:t xml:space="preserve"> </w:t>
                    </w:r>
                    <w:r>
                      <w:rPr>
                        <w:rFonts w:ascii="Times New Roman" w:hAnsi="Times New Roman" w:cs="Times New Roman" w:eastAsia="Times New Roman"/>
                        <w:b w:val="false"/>
                        <w:i w:val="false"/>
                        <w:color w:val="2F2F2F"/>
                        <w:w w:val="100"/>
                        <w:sz w:val="17"/>
                      </w:rPr>
                      <w:t>organization.</w:t>
                    </w:r>
                  </w:p>
                </w:txbxContent>
              </v:textbox>
            </v:shape>
            <w10:wrap type="none"/>
            <w10:anchorlock/>
          </v:group>
        </w:pic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本出版物可从以下网址免费获得</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保护他们的资源。买方系统上良好的安全性也使卖方受益</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买方的系统不太可能被用于欺诈，变得不可用，或者以其他方式对卖方产生负面影响。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反之亦然。</w:t>
      </w:r>
      <w:r>
        <w:rPr>
          <w:rFonts w:ascii="Times New Roman" w:hAnsi="Times New Roman" w:cs="Times New Roman" w:eastAsia="Times New Roman"/>
          <w:b w:val="false"/>
          <w:i w:val="false"/>
          <w:color w:val="000000"/>
          <w:w w:val="100"/>
          <w:sz w:val="26"/>
        </w:rPr>
        <w:t>)</w:t>
      </w:r>
    </w:p>
    <w:p>
      <w:pPr>
        <w:pBdr>
          <w:top w:color="FFFFFF" w:val="single" w:space="22"/>
        </w:pBdr>
        <w:spacing w:line="240" w:lineRule="auto"/>
        <w:ind w:right="2160" w:left="1140"/>
        <w:jc w:val="left"/>
      </w:pPr>
      <w:r>
        <w:rPr>
          <w:rFonts w:ascii="Times New Roman" w:hAnsi="Times New Roman" w:cs="Times New Roman" w:eastAsia="Times New Roman"/>
          <w:b w:val="true"/>
          <w:i w:val="false"/>
          <w:color w:val="000000"/>
          <w:w w:val="100"/>
          <w:sz w:val="24"/>
        </w:rPr>
        <w:t>2.2</w:t>
      </w:r>
      <w:r>
        <w:rPr>
          <w:rFonts w:ascii="宋体" w:hAnsi="宋体" w:cs="宋体" w:eastAsia="宋体"/>
          <w:b w:val="true"/>
          <w:i w:val="false"/>
          <w:color w:val="000000"/>
          <w:w w:val="100"/>
          <w:sz w:val="24"/>
        </w:rPr>
        <w:t xml:space="preserve"> 信息安全是健全管理的一个组成部分</w:t>
      </w:r>
    </w:p>
    <w:p>
      <w:pPr>
        <w:spacing w:before="16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考虑到安全控制的成本，管理人员最终负责确定特定系统和整个组织的可接受风险水平。由于信息安全风险不可能完全消除，因此目标是在保护信息或系统与利用可用资源之间找到最佳平衡。对于系统和相关流程来说，在考虑资源可用性的同时，具备保护信息、金融资产、实物资产和员工的能力是至关重要的。</w:t>
      </w:r>
    </w:p>
    <w:p>
      <w:pPr>
        <w:pBdr>
          <w:top w:color="FFFFFF" w:val="single" w:space="17"/>
        </w:pBdr>
        <w:spacing w:line="240" w:lineRule="auto"/>
        <w:ind w:right="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当组织的信息和系统与外部系统相关联时，管理层的责任就会扩展到组织边界之外。这可能要求管理层</w:t>
      </w:r>
      <w:r>
        <w:rPr>
          <w:rFonts w:ascii="Times New Roman" w:hAnsi="Times New Roman" w:cs="Times New Roman" w:eastAsia="Times New Roman"/>
          <w:b w:val="false"/>
          <w:i w:val="false"/>
          <w:color w:val="000000"/>
          <w:w w:val="100"/>
          <w:sz w:val="26"/>
        </w:rPr>
        <w:t>(1)</w:t>
      </w:r>
      <w:r>
        <w:rPr>
          <w:rFonts w:ascii="宋体" w:hAnsi="宋体" w:cs="宋体" w:eastAsia="宋体"/>
          <w:b w:val="false"/>
          <w:i w:val="false"/>
          <w:color w:val="000000"/>
          <w:w w:val="100"/>
          <w:sz w:val="26"/>
        </w:rPr>
        <w:t>知道外部系统采用了什么一般级别或类型的安全，和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w:t>
      </w:r>
      <w:r>
        <w:rPr>
          <w:rFonts w:ascii="Times New Roman" w:hAnsi="Times New Roman" w:cs="Times New Roman" w:eastAsia="Times New Roman"/>
          <w:b w:val="false"/>
          <w:i w:val="false"/>
          <w:color w:val="000000"/>
          <w:w w:val="100"/>
          <w:sz w:val="26"/>
        </w:rPr>
        <w:t>(2)</w:t>
      </w:r>
      <w:r>
        <w:rPr>
          <w:rFonts w:ascii="宋体" w:hAnsi="宋体" w:cs="宋体" w:eastAsia="宋体"/>
          <w:b w:val="false"/>
          <w:i w:val="false"/>
          <w:color w:val="000000"/>
          <w:w w:val="100"/>
          <w:sz w:val="26"/>
        </w:rPr>
        <w:t>寻求确保外部系统为组织的信息和系统提供足够的安全。例如，云服务提供商</w:t>
      </w:r>
      <w:r>
        <w:rPr>
          <w:rFonts w:ascii="Times New Roman" w:hAnsi="Times New Roman" w:cs="Times New Roman" w:eastAsia="Times New Roman"/>
          <w:b w:val="false"/>
          <w:i w:val="false"/>
          <w:color w:val="000000"/>
          <w:w w:val="100"/>
          <w:sz w:val="26"/>
        </w:rPr>
        <w:t>(csp)</w:t>
      </w:r>
      <w:r>
        <w:rPr>
          <w:rFonts w:ascii="宋体" w:hAnsi="宋体" w:cs="宋体" w:eastAsia="宋体"/>
          <w:b w:val="false"/>
          <w:i w:val="false"/>
          <w:color w:val="000000"/>
          <w:w w:val="100"/>
          <w:sz w:val="26"/>
        </w:rPr>
        <w:t>和云供应链参与者可能承担存储、处理和传输组织信息的管理角色。然而，这并不能使组织</w:t>
      </w:r>
      <w:r>
        <w:rPr>
          <w:rFonts w:ascii="Times New Roman" w:hAnsi="Times New Roman" w:cs="Times New Roman" w:eastAsia="Times New Roman"/>
          <w:b w:val="false"/>
          <w:i w:val="false"/>
          <w:color w:val="000000"/>
          <w:w w:val="100"/>
          <w:sz w:val="15"/>
          <w:vertAlign w:val="superscript"/>
        </w:rPr>
        <w:t>5</w:t>
      </w:r>
      <w:r>
        <w:rPr>
          <w:rFonts w:ascii="宋体" w:hAnsi="宋体" w:cs="宋体" w:eastAsia="宋体"/>
          <w:b w:val="false"/>
          <w:i w:val="false"/>
          <w:color w:val="000000"/>
          <w:w w:val="100"/>
          <w:sz w:val="26"/>
        </w:rPr>
        <w:t>免于任何与安全相关的责任。组织有责任确保</w:t>
      </w:r>
      <w:r>
        <w:rPr>
          <w:rFonts w:ascii="Times New Roman" w:hAnsi="Times New Roman" w:cs="Times New Roman" w:eastAsia="Times New Roman"/>
          <w:b w:val="false"/>
          <w:i w:val="false"/>
          <w:color w:val="000000"/>
          <w:w w:val="100"/>
          <w:sz w:val="26"/>
        </w:rPr>
        <w:t>csp</w:t>
      </w:r>
      <w:r>
        <w:rPr>
          <w:rFonts w:ascii="宋体" w:hAnsi="宋体" w:cs="宋体" w:eastAsia="宋体"/>
          <w:b w:val="false"/>
          <w:i w:val="false"/>
          <w:color w:val="000000"/>
          <w:w w:val="100"/>
          <w:sz w:val="26"/>
        </w:rPr>
        <w:t>和云供应链参与者为存储、处理和传输的信息提供适当的安全级别。</w:t>
      </w:r>
    </w:p>
    <w:p>
      <w:pPr>
        <w:pBdr>
          <w:top w:color="FFFFFF" w:val="single" w:space="14"/>
        </w:pBdr>
        <w:spacing w:line="240" w:lineRule="auto"/>
        <w:ind w:left="1140"/>
        <w:jc w:val="left"/>
      </w:pPr>
      <w:r>
        <w:rPr>
          <w:rFonts w:ascii="Times New Roman" w:hAnsi="Times New Roman" w:cs="Times New Roman" w:eastAsia="Times New Roman"/>
          <w:b w:val="true"/>
          <w:i w:val="false"/>
          <w:color w:val="000000"/>
          <w:w w:val="100"/>
          <w:sz w:val="24"/>
        </w:rPr>
        <w:t>2.3</w:t>
      </w:r>
      <w:r>
        <w:rPr>
          <w:rFonts w:ascii="宋体" w:hAnsi="宋体" w:cs="宋体" w:eastAsia="宋体"/>
          <w:b w:val="true"/>
          <w:i w:val="false"/>
          <w:color w:val="000000"/>
          <w:w w:val="100"/>
          <w:sz w:val="24"/>
        </w:rPr>
        <w:t xml:space="preserve"> 实施信息安全保护，使其与风险相称</w:t>
      </w:r>
    </w:p>
    <w:p>
      <w:pPr>
        <w:spacing w:before="180" w:line="240" w:lineRule="auto"/>
        <w:ind w:right="40" w:left="1120"/>
        <w:jc w:val="left"/>
      </w:pPr>
      <w:r>
        <w:rPr>
          <w:rFonts w:ascii="宋体" w:hAnsi="宋体" w:cs="宋体" w:eastAsia="宋体"/>
          <w:b w:val="false"/>
          <w:i w:val="false"/>
          <w:color w:val="000000"/>
          <w:w w:val="100"/>
          <w:sz w:val="26"/>
        </w:rPr>
        <w:t>系统的风险永远不可能完全消除。因此，通过在可用性和安全保护的实施之间取得平衡来管理风险至关重要。风险管理的主要目标是实现与风险相称的安全保护。应用不必要的保护可能会浪费资源，使系统更难使用和维护。相反，不应用保护系统所需的保护可能会使系统及其信息在保密性、完整性和可用性方面容易受到破坏，所有这些都可能阻碍甚至停止组织的使命。</w:t>
      </w:r>
    </w:p>
    <w:p>
      <w:pPr>
        <w:spacing w:before="180" w:line="240" w:lineRule="auto"/>
        <w:ind w:right="8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联邦组织使用影响等级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高、中、低</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来识别和分类信息和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系统的机密性、完整性或可用性丧失可能对组织运营产生的影响，并允许他们识别适当的保护措施。信息和系统的准确分类对于确定如何保护与风险相称的信息是不可或缺的。安全类别传达了机密性、完整性或可用性丧失可能对组织使命产生的影响。要确定系统的影响级别，组织可以参考</w:t>
      </w:r>
      <w:r>
        <w:rPr>
          <w:rFonts w:ascii="Times New Roman" w:hAnsi="Times New Roman" w:cs="Times New Roman" w:eastAsia="Times New Roman"/>
          <w:b w:val="false"/>
          <w:i w:val="false"/>
          <w:color w:val="000000"/>
          <w:w w:val="100"/>
          <w:sz w:val="26"/>
        </w:rPr>
        <w:t>FIPS</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199</w:t>
      </w:r>
      <w:r>
        <w:rPr>
          <w:rFonts w:ascii="宋体" w:hAnsi="宋体" w:cs="宋体" w:eastAsia="宋体"/>
          <w:b w:val="false"/>
          <w:i w:val="false"/>
          <w:color w:val="000000"/>
          <w:w w:val="100"/>
          <w:sz w:val="26"/>
        </w:rPr>
        <w:t>、</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800-30</w:t>
      </w:r>
      <w:r>
        <w:rPr>
          <w:rFonts w:ascii="宋体" w:hAnsi="宋体" w:cs="宋体" w:eastAsia="宋体"/>
          <w:b w:val="false"/>
          <w:i w:val="false"/>
          <w:color w:val="000000"/>
          <w:w w:val="100"/>
          <w:sz w:val="26"/>
        </w:rPr>
        <w:t>和</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800-60</w:t>
      </w:r>
      <w:r>
        <w:rPr>
          <w:rFonts w:ascii="宋体" w:hAnsi="宋体" w:cs="宋体" w:eastAsia="宋体"/>
          <w:b w:val="false"/>
          <w:i w:val="false"/>
          <w:color w:val="000000"/>
          <w:w w:val="100"/>
          <w:sz w:val="26"/>
        </w:rPr>
        <w:t>中的指导。</w:t>
      </w:r>
    </w:p>
    <w:p>
      <w:pPr>
        <w:pBdr>
          <w:top w:color="FFFFFF" w:val="single" w:space="25"/>
        </w:pBdr>
        <w:spacing w:before="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6"/>
        </w:pBdr>
        <w:ind w:left="1140"/>
        <w:sectPr>
          <w:type w:val="continuous"/>
          <w:pgSz w:w="12240" w:h="17760"/>
          <w:pgMar w:top="760" w:left="300" w:right="1420"/>
          <w:cols w:num="1">
            <w:col w:w="10520"/>
          </w:cols>
        </w:sectPr>
      </w:pPr>
      <w:r>
        <w:pict>
          <v:group coordorigin="0,0" coordsize="9280,1080" style="mso-position-horizontal-relative:char;mso-position-vertical-relative:line;width:464.0pt;height:54.0pt">
            <v:shape style="position:absolute;mso-width-relative:margin;mso-height-relative:margin;z-index:0;left:4620;top:880;width:12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8</w:t>
                    </w:r>
                  </w:p>
                </w:txbxContent>
              </v:textbox>
            </v:shape>
            <v:shape style="position:absolute;mso-width-relative:margin;mso-height-relative:margin;z-index:0;left:0;top:0;width:9280;height:4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vertAlign w:val="superscript"/>
                      </w:rPr>
                      <w:t>5</w:t>
                    </w:r>
                    <w:r>
                      <w:rPr>
                        <w:rFonts w:ascii="宋体" w:hAnsi="宋体" w:cs="宋体" w:eastAsia="宋体"/>
                        <w:b w:val="false"/>
                        <w:i w:val="false"/>
                        <w:color w:val="000000"/>
                        <w:w w:val="100"/>
                        <w:sz w:val="12"/>
                        <w:vertAlign w:val="superscript"/>
                      </w:rPr>
                      <w:t xml:space="preserve"> </w:t>
                    </w:r>
                    <w:r>
                      <w:rPr>
                        <w:rFonts w:ascii="Times New Roman" w:hAnsi="Times New Roman" w:cs="Times New Roman" w:eastAsia="Times New Roman"/>
                        <w:b w:val="false"/>
                        <w:i w:val="false"/>
                        <w:color w:val="000000"/>
                        <w:w w:val="100"/>
                        <w:sz w:val="17"/>
                      </w:rPr>
                      <w:t>An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organization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entity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size,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complexity,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positioning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within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organizational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structure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federal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agency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appropriate,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its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operational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elements).</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left="1140"/>
        <w:jc w:val="left"/>
      </w:pPr>
      <w:r>
        <w:rPr>
          <w:rFonts w:ascii="宋体" w:hAnsi="宋体" w:cs="宋体" w:eastAsia="宋体"/>
          <w:b w:val="false"/>
          <w:i w:val="false"/>
          <w:color w:val="000000"/>
          <w:w w:val="100"/>
          <w:sz w:val="26"/>
        </w:rPr>
        <w:t>系统影响级别的准确确定提供了从</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800-53</w:t>
      </w:r>
      <w:r>
        <w:rPr>
          <w:rFonts w:ascii="宋体" w:hAnsi="宋体" w:cs="宋体" w:eastAsia="宋体"/>
          <w:b w:val="false"/>
          <w:i w:val="false"/>
          <w:color w:val="000000"/>
          <w:w w:val="100"/>
          <w:sz w:val="26"/>
        </w:rPr>
        <w:t>中选择一组适当的安全控制所需的信息。选择过程包括评估实施和维护安全控制的成本以及应用这些控制所带来的预期安全效益</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即风险降低</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p>
    <w:p>
      <w:pPr>
        <w:spacing w:before="180" w:line="240" w:lineRule="auto"/>
        <w:ind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安全效益包括直接成本和间接成本。直接成本包括购买、安装和管理安全保护措施</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如访问控制软件或灭火系统</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。间接成本可能影响系统和业务绩效、员工士气或再培训需求。在某些情况下，间接成本可能超过控制的直接成本。组织管理人员负责权衡适当保护实施的成本与收益，并做出基于风险的决策。</w:t>
      </w:r>
    </w:p>
    <w:p>
      <w:pPr>
        <w:pBdr>
          <w:top w:color="FFFFFF" w:val="single" w:space="14"/>
        </w:pBdr>
        <w:spacing w:line="240" w:lineRule="auto"/>
        <w:ind w:right="2320" w:left="1140"/>
        <w:jc w:val="left"/>
      </w:pPr>
      <w:r>
        <w:rPr>
          <w:rFonts w:ascii="Times New Roman" w:hAnsi="Times New Roman" w:cs="Times New Roman" w:eastAsia="Times New Roman"/>
          <w:b w:val="true"/>
          <w:i w:val="false"/>
          <w:color w:val="000000"/>
          <w:w w:val="100"/>
          <w:sz w:val="24"/>
        </w:rPr>
        <w:t>2.4</w:t>
      </w:r>
      <w:r>
        <w:rPr>
          <w:rFonts w:ascii="宋体" w:hAnsi="宋体" w:cs="宋体" w:eastAsia="宋体"/>
          <w:b w:val="true"/>
          <w:i w:val="false"/>
          <w:color w:val="000000"/>
          <w:w w:val="100"/>
          <w:sz w:val="24"/>
        </w:rPr>
        <w:t xml:space="preserve"> 明确信息安全角色和责任</w:t>
      </w:r>
    </w:p>
    <w:p>
      <w:pPr>
        <w:spacing w:before="160" w:line="240" w:lineRule="auto"/>
        <w:ind w:left="1140"/>
        <w:jc w:val="left"/>
      </w:pPr>
      <w:r>
        <w:rPr>
          <w:rFonts w:ascii="宋体" w:hAnsi="宋体" w:cs="宋体" w:eastAsia="宋体"/>
          <w:b w:val="false"/>
          <w:i w:val="false"/>
          <w:color w:val="000000"/>
          <w:w w:val="100"/>
          <w:sz w:val="26"/>
        </w:rPr>
        <w:t>系统所有者、公共控制提供者、授权官员、系统安全官员、用户和其他人的角色和职责是明确的，并形成文件。如果职责不明确，管理层可能会发现很难让人员对未来的结果负责。</w:t>
      </w:r>
    </w:p>
    <w:p>
      <w:pPr>
        <w:spacing w:before="160" w:line="240" w:lineRule="auto"/>
        <w:ind w:right="460" w:left="1140"/>
        <w:jc w:val="left"/>
      </w:pPr>
      <w:r>
        <w:rPr>
          <w:rFonts w:ascii="宋体" w:hAnsi="宋体" w:cs="宋体" w:eastAsia="宋体"/>
          <w:b w:val="false"/>
          <w:i w:val="false"/>
          <w:color w:val="000000"/>
          <w:w w:val="100"/>
          <w:sz w:val="26"/>
        </w:rPr>
        <w:t>记录信息安全责任并不取决于组织的规模。即使是小的组织也可以准备一份文件，陈述组织的方针，并确定一个系统或整个组织的信息安全责任。</w:t>
      </w:r>
    </w:p>
    <w:p>
      <w:pPr>
        <w:spacing w:before="180" w:line="240" w:lineRule="auto"/>
        <w:ind w:right="4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角色和职责在本出版物的第</w:t>
      </w:r>
      <w:r>
        <w:rPr>
          <w:rFonts w:ascii="Times New Roman" w:hAnsi="Times New Roman" w:cs="Times New Roman" w:eastAsia="Times New Roman"/>
          <w:b w:val="false"/>
          <w:i w:val="false"/>
          <w:color w:val="000000"/>
          <w:w w:val="100"/>
          <w:sz w:val="26"/>
        </w:rPr>
        <w:t>3</w:t>
      </w:r>
      <w:r>
        <w:rPr>
          <w:rFonts w:ascii="宋体" w:hAnsi="宋体" w:cs="宋体" w:eastAsia="宋体"/>
          <w:b w:val="false"/>
          <w:i w:val="false"/>
          <w:color w:val="000000"/>
          <w:w w:val="100"/>
          <w:sz w:val="26"/>
        </w:rPr>
        <w:t>章中进行了简要讨论。有关关键信息安全参与者的详细信息，请参阅</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800-37</w:t>
      </w:r>
      <w:r>
        <w:rPr>
          <w:rFonts w:ascii="宋体" w:hAnsi="宋体" w:cs="宋体" w:eastAsia="宋体"/>
          <w:b w:val="false"/>
          <w:i w:val="false"/>
          <w:color w:val="000000"/>
          <w:w w:val="100"/>
          <w:sz w:val="26"/>
        </w:rPr>
        <w:t>的附录</w:t>
      </w:r>
      <w:r>
        <w:rPr>
          <w:rFonts w:ascii="Times New Roman" w:hAnsi="Times New Roman" w:cs="Times New Roman" w:eastAsia="Times New Roman"/>
          <w:b w:val="false"/>
          <w:i w:val="false"/>
          <w:color w:val="000000"/>
          <w:w w:val="100"/>
          <w:sz w:val="26"/>
        </w:rPr>
        <w:t>D</w:t>
      </w:r>
      <w:r>
        <w:rPr>
          <w:rFonts w:ascii="宋体" w:hAnsi="宋体" w:cs="宋体" w:eastAsia="宋体"/>
          <w:b w:val="false"/>
          <w:i w:val="false"/>
          <w:color w:val="000000"/>
          <w:w w:val="100"/>
          <w:sz w:val="26"/>
        </w:rPr>
        <w:t>。</w:t>
      </w:r>
    </w:p>
    <w:p>
      <w:pPr>
        <w:pBdr>
          <w:top w:color="FFFFFF" w:val="single" w:space="15"/>
        </w:pBdr>
        <w:spacing w:line="240" w:lineRule="auto"/>
        <w:ind w:right="980" w:left="1140"/>
        <w:jc w:val="left"/>
      </w:pPr>
      <w:r>
        <w:rPr>
          <w:rFonts w:ascii="Times New Roman" w:hAnsi="Times New Roman" w:cs="Times New Roman" w:eastAsia="Times New Roman"/>
          <w:b w:val="true"/>
          <w:i w:val="false"/>
          <w:color w:val="000000"/>
          <w:w w:val="100"/>
          <w:sz w:val="24"/>
        </w:rPr>
        <w:t>2.5</w:t>
      </w:r>
      <w:r>
        <w:rPr>
          <w:rFonts w:ascii="宋体" w:hAnsi="宋体" w:cs="宋体" w:eastAsia="宋体"/>
          <w:b w:val="true"/>
          <w:i w:val="false"/>
          <w:color w:val="000000"/>
          <w:w w:val="100"/>
          <w:sz w:val="24"/>
        </w:rPr>
        <w:t xml:space="preserve"> 系统所有者的信息安全责任超出了他们自己的组织</w:t>
      </w:r>
    </w:p>
    <w:p>
      <w:pPr>
        <w:spacing w:before="160" w:line="240" w:lineRule="auto"/>
        <w:ind w:right="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系统的用户并不总是位于他们使用或可以访问的系统的边界内。例如，当两个或多个系统之间存在互连时，参与组织可能会分担信息安全责任。在这种情况下，系统所有者有责任分享组织所使用的安全措施，以使用户相信系统是充分安全的，能够满足安全要求。除了共享与安全相关的信息外，事件响应团队还有责任及时响应安全事件，以防止对组织、人员和其他组织造成损害。</w:t>
      </w:r>
    </w:p>
    <w:p>
      <w:pPr>
        <w:pBdr>
          <w:top w:color="FFFFFF" w:val="single" w:space="14"/>
        </w:pBdr>
        <w:spacing w:line="240" w:lineRule="auto"/>
        <w:ind w:right="1460" w:left="1140"/>
        <w:jc w:val="left"/>
      </w:pPr>
      <w:r>
        <w:rPr>
          <w:rFonts w:ascii="Times New Roman" w:hAnsi="Times New Roman" w:cs="Times New Roman" w:eastAsia="Times New Roman"/>
          <w:b w:val="true"/>
          <w:i w:val="false"/>
          <w:color w:val="000000"/>
          <w:w w:val="100"/>
          <w:sz w:val="24"/>
        </w:rPr>
        <w:t>2.6</w:t>
      </w:r>
      <w:r>
        <w:rPr>
          <w:rFonts w:ascii="宋体" w:hAnsi="宋体" w:cs="宋体" w:eastAsia="宋体"/>
          <w:b w:val="true"/>
          <w:i w:val="false"/>
          <w:color w:val="000000"/>
          <w:w w:val="100"/>
          <w:sz w:val="24"/>
        </w:rPr>
        <w:t xml:space="preserve"> 信息安全需要全面、综合的方法</w:t>
      </w:r>
    </w:p>
    <w:p>
      <w:pPr>
        <w:spacing w:before="160" w:line="240" w:lineRule="auto"/>
        <w:ind w:right="220" w:left="1140"/>
        <w:jc w:val="left"/>
      </w:pPr>
      <w:r>
        <w:rPr>
          <w:rFonts w:ascii="宋体" w:hAnsi="宋体" w:cs="宋体" w:eastAsia="宋体"/>
          <w:b w:val="false"/>
          <w:i w:val="false"/>
          <w:color w:val="000000"/>
          <w:w w:val="100"/>
          <w:sz w:val="26"/>
        </w:rPr>
        <w:t>提供有效的信息安全，需要综合考虑信息安全领域内外的各种领域。这种方法适用于整个系统生命周期。</w:t>
      </w:r>
    </w:p>
    <w:p>
      <w:pPr>
        <w:spacing w:before="180" w:line="240" w:lineRule="auto"/>
        <w:ind w:right="100" w:left="1120"/>
        <w:jc w:val="both"/>
      </w:pPr>
      <w:r>
        <w:rPr>
          <w:rFonts w:ascii="宋体" w:hAnsi="宋体" w:cs="宋体" w:eastAsia="宋体"/>
          <w:b w:val="false"/>
          <w:i w:val="false"/>
          <w:color w:val="000000"/>
          <w:w w:val="100"/>
          <w:sz w:val="26"/>
        </w:rPr>
        <w:t>例如，纵深防御是一种安全原则，通过实施多层安全对策，保护组织信息和系统免受威胁。纵深防御利用管理防御</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例如，策略、程序</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和安全技术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例如，入侵检测系统、防火墙、配置设置和防病毒软件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与物理安全防御</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例如，大门、警卫</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相结合，以最大限度地减少成功的可能性</w:t>
      </w:r>
    </w:p>
    <w:p>
      <w:pPr>
        <w:spacing w:before="0" w:after="0" w:line="14" w:lineRule="exact"/>
        <w:sectPr>
          <w:type w:val="continuous"/>
          <w:pgSz w:w="12240" w:h="17760"/>
          <w:pgMar w:top="760" w:left="300" w:right="1420"/>
          <w:cols w:num="1">
            <w:col w:w="10520"/>
          </w:cols>
        </w:sectPr>
      </w:pPr>
    </w:p>
    <w:p>
      <w:pPr>
        <w:pBdr>
          <w:top w:color="FFFFFF" w:val="single" w:space="20"/>
        </w:pBdr>
        <w:spacing w:line="240" w:lineRule="auto"/>
        <w:ind w:right="4620" w:left="5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9</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8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对系统的攻击。这些措施不仅有助于减少安全漏洞危及对系统资产的访问或对机密性、完整性或可用性产生有害影响的可能性，而且一旦发起攻击，还可以向组织提供近乎实时的通知。</w:t>
      </w:r>
    </w:p>
    <w:p>
      <w:pPr>
        <w:pBdr>
          <w:top w:color="FFFFFF" w:val="single" w:space="14"/>
        </w:pBdr>
        <w:spacing w:line="240" w:lineRule="auto"/>
        <w:ind w:right="4580" w:left="1140"/>
        <w:jc w:val="left"/>
      </w:pPr>
      <w:r>
        <w:rPr>
          <w:rFonts w:ascii="Times New Roman" w:hAnsi="Times New Roman" w:cs="Times New Roman" w:eastAsia="Times New Roman"/>
          <w:b w:val="true"/>
          <w:i w:val="false"/>
          <w:color w:val="000000"/>
          <w:w w:val="100"/>
          <w:sz w:val="24"/>
        </w:rPr>
        <w:t>2.6.1</w:t>
      </w:r>
      <w:r>
        <w:rPr>
          <w:rFonts w:ascii="宋体" w:hAnsi="宋体" w:cs="宋体" w:eastAsia="宋体"/>
          <w:b w:val="true"/>
          <w:i w:val="false"/>
          <w:color w:val="000000"/>
          <w:w w:val="100"/>
          <w:sz w:val="24"/>
        </w:rPr>
        <w:t xml:space="preserve"> 安全控制的相互依赖关系</w:t>
      </w:r>
    </w:p>
    <w:p>
      <w:pPr>
        <w:spacing w:before="160" w:line="240" w:lineRule="auto"/>
        <w:ind w:right="18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安全控制很少作为问题的独立解决方案来实施。当与另一种或一组控制措施配合使用时，它们通常会更有效。安全控制，如果选择得当，可以对系统的整体安全性产生协同效应。</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800-53</w:t>
      </w:r>
      <w:r>
        <w:rPr>
          <w:rFonts w:ascii="宋体" w:hAnsi="宋体" w:cs="宋体" w:eastAsia="宋体"/>
          <w:b w:val="false"/>
          <w:i w:val="false"/>
          <w:color w:val="000000"/>
          <w:w w:val="100"/>
          <w:sz w:val="26"/>
        </w:rPr>
        <w:t>中的每个安全控制都有一个相关的控制部分，列出了与该特定控制相补充的安全控制。如果用户不了解这些相互依赖关系，其结果可能对系统有害。</w:t>
      </w:r>
    </w:p>
    <w:p>
      <w:pPr>
        <w:pBdr>
          <w:top w:color="FFFFFF" w:val="single" w:space="15"/>
        </w:pBdr>
        <w:spacing w:line="240" w:lineRule="auto"/>
        <w:ind w:right="6040" w:left="1140"/>
        <w:jc w:val="left"/>
      </w:pPr>
      <w:r>
        <w:rPr>
          <w:rFonts w:ascii="Times New Roman" w:hAnsi="Times New Roman" w:cs="Times New Roman" w:eastAsia="Times New Roman"/>
          <w:b w:val="true"/>
          <w:i w:val="false"/>
          <w:color w:val="000000"/>
          <w:w w:val="100"/>
          <w:sz w:val="24"/>
        </w:rPr>
        <w:t>2.6.2</w:t>
      </w:r>
      <w:r>
        <w:rPr>
          <w:rFonts w:ascii="宋体" w:hAnsi="宋体" w:cs="宋体" w:eastAsia="宋体"/>
          <w:b w:val="true"/>
          <w:i w:val="false"/>
          <w:color w:val="000000"/>
          <w:w w:val="100"/>
          <w:sz w:val="24"/>
        </w:rPr>
        <w:t xml:space="preserve"> 其他相互依赖关系</w:t>
      </w:r>
    </w:p>
    <w:p>
      <w:pPr>
        <w:spacing w:before="160" w:line="240" w:lineRule="auto"/>
        <w:ind w:left="1140"/>
        <w:jc w:val="left"/>
      </w:pPr>
      <w:r>
        <w:rPr>
          <w:rFonts w:ascii="宋体" w:hAnsi="宋体" w:cs="宋体" w:eastAsia="宋体"/>
          <w:b w:val="false"/>
          <w:i w:val="false"/>
          <w:color w:val="000000"/>
          <w:w w:val="100"/>
          <w:sz w:val="26"/>
        </w:rPr>
        <w:t>安全控制之间和之间的相互依赖关系并不是影响安全控制有效性的唯一因素。系统管理、法律约束、质量保证、隐私问题以及内部和管理控制也会影响所选控制的功能。系统管理人员必须能够认识到信息安全与物理和环境安全等其他安全学科之间的关系。在实施更全面的安全策略时，了解这些关系如何协同工作将被证明是有益的。</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800-160</w:t>
      </w:r>
      <w:r>
        <w:rPr>
          <w:rFonts w:ascii="宋体" w:hAnsi="宋体" w:cs="宋体" w:eastAsia="宋体"/>
          <w:b w:val="false"/>
          <w:i w:val="false"/>
          <w:color w:val="000000"/>
          <w:w w:val="100"/>
          <w:sz w:val="26"/>
        </w:rPr>
        <w:t>，系统安全工程</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可信赖安全系统工程中多学科方法的考虑，提供了关于可信赖系统工程考虑的更详细的信息。</w:t>
      </w:r>
    </w:p>
    <w:p>
      <w:pPr>
        <w:spacing w:before="180" w:line="240" w:lineRule="auto"/>
        <w:ind w:right="1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当系统连接到其他系统或与全球分布式供应链生态系统互连时，了解安全控制之间的关系尤为重要。供应链由公共和私营部门实体组成，并使用地理上不同的路线来提供高度精细、具有成本效益、可重复使用的信息和通信技术</w:t>
      </w:r>
      <w:r>
        <w:rPr>
          <w:rFonts w:ascii="Times New Roman" w:hAnsi="Times New Roman" w:cs="Times New Roman" w:eastAsia="Times New Roman"/>
          <w:b w:val="false"/>
          <w:i w:val="false"/>
          <w:color w:val="000000"/>
          <w:w w:val="100"/>
          <w:sz w:val="26"/>
        </w:rPr>
        <w:t>(ICT)</w:t>
      </w:r>
      <w:r>
        <w:rPr>
          <w:rFonts w:ascii="宋体" w:hAnsi="宋体" w:cs="宋体" w:eastAsia="宋体"/>
          <w:b w:val="false"/>
          <w:i w:val="false"/>
          <w:color w:val="000000"/>
          <w:w w:val="100"/>
          <w:sz w:val="26"/>
        </w:rPr>
        <w:t>解决方案。有关供应链风险管理的更多信息，请参见</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800-161</w:t>
      </w:r>
      <w:r>
        <w:rPr>
          <w:rFonts w:ascii="宋体" w:hAnsi="宋体" w:cs="宋体" w:eastAsia="宋体"/>
          <w:b w:val="false"/>
          <w:i w:val="false"/>
          <w:color w:val="000000"/>
          <w:w w:val="100"/>
          <w:sz w:val="26"/>
        </w:rPr>
        <w:t>，联邦信息系统和组织的供应链风险管理实践。</w:t>
      </w:r>
    </w:p>
    <w:p>
      <w:pPr>
        <w:pBdr>
          <w:top w:color="FFFFFF" w:val="single" w:space="14"/>
        </w:pBdr>
        <w:spacing w:line="240" w:lineRule="auto"/>
        <w:ind w:right="3000" w:left="1140"/>
        <w:jc w:val="left"/>
      </w:pPr>
      <w:r>
        <w:rPr>
          <w:rFonts w:ascii="Times New Roman" w:hAnsi="Times New Roman" w:cs="Times New Roman" w:eastAsia="Times New Roman"/>
          <w:b w:val="true"/>
          <w:i w:val="false"/>
          <w:color w:val="000000"/>
          <w:w w:val="100"/>
          <w:sz w:val="24"/>
        </w:rPr>
        <w:t>2.7</w:t>
      </w:r>
      <w:r>
        <w:rPr>
          <w:rFonts w:ascii="宋体" w:hAnsi="宋体" w:cs="宋体" w:eastAsia="宋体"/>
          <w:b w:val="true"/>
          <w:i w:val="false"/>
          <w:color w:val="000000"/>
          <w:w w:val="100"/>
          <w:sz w:val="24"/>
        </w:rPr>
        <w:t xml:space="preserve"> 定期对信息安全进行评估和监控</w:t>
      </w:r>
    </w:p>
    <w:p>
      <w:pPr>
        <w:spacing w:before="160" w:line="240" w:lineRule="auto"/>
        <w:ind w:right="40" w:left="1140"/>
        <w:jc w:val="left"/>
      </w:pPr>
      <w:r>
        <w:rPr>
          <w:rFonts w:ascii="宋体" w:hAnsi="宋体" w:cs="宋体" w:eastAsia="宋体"/>
          <w:b w:val="false"/>
          <w:i w:val="false"/>
          <w:color w:val="000000"/>
          <w:w w:val="100"/>
          <w:sz w:val="26"/>
        </w:rPr>
        <w:t>信息安全不是一个静态的过程，需要持续的监控和管理，以保护信息的机密性、完整性和可用性，并确保快速识别新的漏洞和不断发展的威胁并做出相应的响应。在不断发展的劳动力和技术环境中，组织在可接受的风险水平下运行时提供及时准确的信息至关重要。</w:t>
      </w:r>
    </w:p>
    <w:p>
      <w:pPr>
        <w:spacing w:before="18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信息安全持续监控</w:t>
      </w:r>
      <w:r>
        <w:rPr>
          <w:rFonts w:ascii="Times New Roman" w:hAnsi="Times New Roman" w:cs="Times New Roman" w:eastAsia="Times New Roman"/>
          <w:b w:val="false"/>
          <w:i w:val="false"/>
          <w:color w:val="000000"/>
          <w:w w:val="100"/>
          <w:sz w:val="26"/>
        </w:rPr>
        <w:t>(ISCM)</w:t>
      </w:r>
      <w:r>
        <w:rPr>
          <w:rFonts w:ascii="宋体" w:hAnsi="宋体" w:cs="宋体" w:eastAsia="宋体"/>
          <w:b w:val="false"/>
          <w:i w:val="false"/>
          <w:color w:val="000000"/>
          <w:w w:val="100"/>
          <w:sz w:val="26"/>
        </w:rPr>
        <w:t>在</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800-137</w:t>
      </w:r>
      <w:r>
        <w:rPr>
          <w:rFonts w:ascii="宋体" w:hAnsi="宋体" w:cs="宋体" w:eastAsia="宋体"/>
          <w:b w:val="false"/>
          <w:i w:val="false"/>
          <w:color w:val="000000"/>
          <w:w w:val="100"/>
          <w:sz w:val="26"/>
        </w:rPr>
        <w:t>中定义为对信息安全、漏洞和威胁的持续意识的维护，以支持组织的风险管理决策。</w:t>
      </w:r>
      <w:r>
        <w:rPr>
          <w:rFonts w:ascii="Times New Roman" w:hAnsi="Times New Roman" w:cs="Times New Roman" w:eastAsia="Times New Roman"/>
          <w:b w:val="false"/>
          <w:i w:val="false"/>
          <w:color w:val="000000"/>
          <w:w w:val="100"/>
          <w:sz w:val="26"/>
        </w:rPr>
        <w:t>ISCM</w:t>
      </w:r>
      <w:r>
        <w:rPr>
          <w:rFonts w:ascii="宋体" w:hAnsi="宋体" w:cs="宋体" w:eastAsia="宋体"/>
          <w:b w:val="false"/>
          <w:i w:val="false"/>
          <w:color w:val="000000"/>
          <w:w w:val="100"/>
          <w:sz w:val="26"/>
        </w:rPr>
        <w:t>提供了对组织风险承受能力的清晰理解，以帮助官员以一致的方式确定优先事项和管理整个组织的风险。</w:t>
      </w:r>
      <w:r>
        <w:rPr>
          <w:rFonts w:ascii="Times New Roman" w:hAnsi="Times New Roman" w:cs="Times New Roman" w:eastAsia="Times New Roman"/>
          <w:b w:val="false"/>
          <w:i w:val="false"/>
          <w:color w:val="000000"/>
          <w:w w:val="100"/>
          <w:sz w:val="26"/>
        </w:rPr>
        <w:t>ISCM</w:t>
      </w:r>
      <w:r>
        <w:rPr>
          <w:rFonts w:ascii="宋体" w:hAnsi="宋体" w:cs="宋体" w:eastAsia="宋体"/>
          <w:b w:val="false"/>
          <w:i w:val="false"/>
          <w:color w:val="000000"/>
          <w:w w:val="100"/>
          <w:sz w:val="26"/>
        </w:rPr>
        <w:t>确保所选择的安全控制保持有效，并保持组织对威胁和漏洞的意识。</w:t>
      </w:r>
    </w:p>
    <w:p>
      <w:pPr>
        <w:pBdr>
          <w:top w:color="FFFFFF" w:val="single" w:space="31"/>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10</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640" w:left="1140"/>
        <w:jc w:val="both"/>
      </w:pPr>
      <w:r>
        <w:rPr>
          <w:rFonts w:ascii="宋体" w:hAnsi="宋体" w:cs="宋体" w:eastAsia="宋体"/>
          <w:b w:val="false"/>
          <w:i w:val="false"/>
          <w:color w:val="000000"/>
          <w:w w:val="100"/>
          <w:sz w:val="26"/>
        </w:rPr>
        <w:t>有关持续监测基础和持续监测过程的更详细信息，请参阅</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FF"/>
          <w:w w:val="100"/>
          <w:sz w:val="26"/>
        </w:rPr>
        <w:t>SP</w:t>
      </w:r>
      <w:r>
        <w:rPr>
          <w:rFonts w:ascii="宋体" w:hAnsi="宋体" w:cs="宋体" w:eastAsia="宋体"/>
          <w:b w:val="false"/>
          <w:i w:val="false"/>
          <w:color w:val="0000FF"/>
          <w:w w:val="100"/>
          <w:sz w:val="26"/>
        </w:rPr>
        <w:t xml:space="preserve"> </w:t>
      </w:r>
      <w:r>
        <w:rPr>
          <w:rFonts w:ascii="Times New Roman" w:hAnsi="Times New Roman" w:cs="Times New Roman" w:eastAsia="Times New Roman"/>
          <w:b w:val="false"/>
          <w:i w:val="false"/>
          <w:color w:val="0000FF"/>
          <w:w w:val="100"/>
          <w:sz w:val="26"/>
        </w:rPr>
        <w:t>800-137</w:t>
      </w:r>
      <w:r>
        <w:rPr>
          <w:rFonts w:ascii="宋体" w:hAnsi="宋体" w:cs="宋体" w:eastAsia="宋体"/>
          <w:b w:val="false"/>
          <w:i w:val="false"/>
          <w:color w:val="0000FF"/>
          <w:w w:val="100"/>
          <w:sz w:val="26"/>
        </w:rPr>
        <w:t>。</w:t>
      </w:r>
      <w:r>
        <w:rPr>
          <w:rFonts w:ascii="宋体" w:hAnsi="宋体" w:cs="宋体" w:eastAsia="宋体"/>
          <w:b w:val="false"/>
          <w:i w:val="false"/>
          <w:color w:val="000000"/>
          <w:w w:val="100"/>
          <w:sz w:val="26"/>
        </w:rPr>
        <w:t>还可以利用</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FF"/>
          <w:w w:val="100"/>
          <w:sz w:val="26"/>
        </w:rPr>
        <w:t>SP</w:t>
      </w:r>
      <w:r>
        <w:rPr>
          <w:rFonts w:ascii="宋体" w:hAnsi="宋体" w:cs="宋体" w:eastAsia="宋体"/>
          <w:b w:val="false"/>
          <w:i w:val="false"/>
          <w:color w:val="0000FF"/>
          <w:w w:val="100"/>
          <w:sz w:val="26"/>
        </w:rPr>
        <w:t xml:space="preserve"> </w:t>
      </w:r>
      <w:r>
        <w:rPr>
          <w:rFonts w:ascii="Times New Roman" w:hAnsi="Times New Roman" w:cs="Times New Roman" w:eastAsia="Times New Roman"/>
          <w:b w:val="false"/>
          <w:i w:val="false"/>
          <w:color w:val="0000FF"/>
          <w:w w:val="100"/>
          <w:sz w:val="26"/>
        </w:rPr>
        <w:t>800-53A</w:t>
      </w:r>
      <w:r>
        <w:rPr>
          <w:rFonts w:ascii="宋体" w:hAnsi="宋体" w:cs="宋体" w:eastAsia="宋体"/>
          <w:b w:val="false"/>
          <w:i w:val="false"/>
          <w:color w:val="000000"/>
          <w:w w:val="100"/>
          <w:sz w:val="26"/>
        </w:rPr>
        <w:t>来提供对评估程序的见解。</w:t>
      </w:r>
    </w:p>
    <w:p>
      <w:pPr>
        <w:spacing w:before="0" w:after="0" w:line="14" w:lineRule="exact"/>
        <w:sectPr>
          <w:type w:val="continuous"/>
          <w:pgSz w:w="12240" w:h="17760"/>
          <w:pgMar w:top="760" w:left="300" w:right="1420"/>
          <w:cols w:num="1">
            <w:col w:w="10520"/>
          </w:cols>
        </w:sectPr>
      </w:pPr>
    </w:p>
    <w:p>
      <w:pPr>
        <w:pBdr>
          <w:top w:color="FFFFFF" w:val="single" w:space="15"/>
        </w:pBdr>
        <w:spacing w:line="240" w:lineRule="auto"/>
        <w:ind w:right="2020" w:left="1140"/>
        <w:jc w:val="left"/>
      </w:pPr>
      <w:r>
        <w:rPr>
          <w:rFonts w:ascii="Times New Roman" w:hAnsi="Times New Roman" w:cs="Times New Roman" w:eastAsia="Times New Roman"/>
          <w:b w:val="true"/>
          <w:i w:val="false"/>
          <w:color w:val="000000"/>
          <w:w w:val="100"/>
          <w:sz w:val="24"/>
        </w:rPr>
        <w:t>2.8</w:t>
      </w:r>
      <w:r>
        <w:rPr>
          <w:rFonts w:ascii="宋体" w:hAnsi="宋体" w:cs="宋体" w:eastAsia="宋体"/>
          <w:b w:val="true"/>
          <w:i w:val="false"/>
          <w:color w:val="000000"/>
          <w:w w:val="100"/>
          <w:sz w:val="24"/>
        </w:rPr>
        <w:t xml:space="preserve"> 信息安全受到社会和文化因素的制约</w:t>
      </w:r>
    </w:p>
    <w:p>
      <w:pPr>
        <w:spacing w:before="160" w:line="240" w:lineRule="auto"/>
        <w:ind w:right="20" w:left="1120"/>
        <w:jc w:val="left"/>
      </w:pPr>
      <w:r>
        <w:rPr>
          <w:rFonts w:ascii="宋体" w:hAnsi="宋体" w:cs="宋体" w:eastAsia="宋体"/>
          <w:b w:val="false"/>
          <w:i w:val="false"/>
          <w:color w:val="000000"/>
          <w:w w:val="100"/>
          <w:sz w:val="26"/>
        </w:rPr>
        <w:t>社会因素影响个人如何理解和使用系统，从而影响系统和组织的信息安全。个人以不同的方式感知、推理和做出基于风险的决策。为了解决这个问题，组织使信息安全功能透明、易于使用和理解。此外，定期提供安全意识培训可以减轻风险感知的个体差异。与社会因素一样，在处理信息安全时，组织如何开展业务可以作为一个值得考虑的文化因素。一个组织自身的文化会影响其对信息安全的响应。仔细解释与业务实践相关的风险有助于提高所推荐的信息安全实践的透明度和接受度。</w:t>
      </w:r>
    </w:p>
    <w:p>
      <w:pPr>
        <w:spacing w:before="180" w:line="240" w:lineRule="auto"/>
        <w:ind w:left="1120"/>
        <w:jc w:val="left"/>
      </w:pPr>
      <w:r>
        <w:rPr>
          <w:rFonts w:ascii="宋体" w:hAnsi="宋体" w:cs="宋体" w:eastAsia="宋体"/>
          <w:b w:val="false"/>
          <w:i w:val="false"/>
          <w:color w:val="000000"/>
          <w:w w:val="100"/>
          <w:sz w:val="26"/>
        </w:rPr>
        <w:t>组织有责任在信息安全需求和可用性之间找到平衡。组织可以利用各种工具来满足其系统的安全需求，而不会给用户带来过度的负担。例如，考虑一个系统，它要求用户在一个会话期间多次输入用户名和密码来访问不同的应用程序。在这种情况下，组织可以根据风险与用户便利性的考虑，选择哪种类型的应用程序</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如果有的话</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将允许密码和密码哈希存储。</w:t>
      </w:r>
    </w:p>
    <w:p>
      <w:pPr>
        <w:spacing w:before="180" w:line="240" w:lineRule="auto"/>
        <w:ind w:right="20" w:left="1120"/>
        <w:jc w:val="left"/>
      </w:pPr>
      <w:r>
        <w:rPr>
          <w:rFonts w:ascii="宋体" w:hAnsi="宋体" w:cs="宋体" w:eastAsia="宋体"/>
          <w:b w:val="false"/>
          <w:i w:val="false"/>
          <w:color w:val="000000"/>
          <w:w w:val="100"/>
          <w:sz w:val="26"/>
        </w:rPr>
        <w:t>隐私曾经被认为与信息安全无关</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这两个功能被讨论得好像它们不能在系统中共存一样。今天，隐私和信息安全之间的共生关系是必不可少的。没有信息安全的基本基础，组织就无法保护个人的隐私。然而，隐私不仅仅是安全，因为它还涉及到个人在整个数据生命周期中对其信息进行</w:t>
      </w:r>
      <w:r>
        <w:rPr>
          <w:rFonts w:ascii="宋体" w:hAnsi="宋体" w:cs="宋体" w:eastAsia="宋体"/>
          <w:b w:val="false"/>
          <w:i w:val="true"/>
          <w:color w:val="000000"/>
          <w:w w:val="100"/>
          <w:sz w:val="26"/>
        </w:rPr>
        <w:t>授权</w:t>
      </w:r>
      <w:r>
        <w:rPr>
          <w:rFonts w:ascii="宋体" w:hAnsi="宋体" w:cs="宋体" w:eastAsia="宋体"/>
          <w:b w:val="false"/>
          <w:i w:val="false"/>
          <w:color w:val="000000"/>
          <w:w w:val="100"/>
          <w:sz w:val="26"/>
        </w:rPr>
        <w:t>处理可能会遇到的问题。保护个人隐私是收集、使用、维护、共享和处理个人身份信息</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的组织的基本责任。</w:t>
      </w:r>
      <w:r>
        <w:rPr>
          <w:rFonts w:ascii="宋体" w:hAnsi="宋体" w:cs="宋体" w:eastAsia="宋体"/>
          <w:b w:val="false"/>
          <w:i w:val="true"/>
          <w:color w:val="000000"/>
          <w:w w:val="100"/>
          <w:sz w:val="26"/>
        </w:rPr>
        <w:t>有关</w:t>
      </w:r>
      <w:r>
        <w:rPr>
          <w:rFonts w:ascii="宋体" w:hAnsi="宋体" w:cs="宋体" w:eastAsia="宋体"/>
          <w:b w:val="false"/>
          <w:i w:val="false"/>
          <w:color w:val="000000"/>
          <w:w w:val="100"/>
          <w:sz w:val="26"/>
        </w:rPr>
        <w:t>更详细的隐私信息，请参阅</w:t>
      </w:r>
      <w:r>
        <w:rPr>
          <w:rFonts w:ascii="Times New Roman" w:hAnsi="Times New Roman" w:cs="Times New Roman" w:eastAsia="Times New Roman"/>
          <w:b w:val="false"/>
          <w:i w:val="false"/>
          <w:color w:val="0000FF"/>
          <w:w w:val="100"/>
          <w:sz w:val="26"/>
        </w:rPr>
        <w:t>NISTIR</w:t>
      </w:r>
      <w:r>
        <w:rPr>
          <w:rFonts w:ascii="宋体" w:hAnsi="宋体" w:cs="宋体" w:eastAsia="宋体"/>
          <w:b w:val="false"/>
          <w:i w:val="false"/>
          <w:color w:val="0000FF"/>
          <w:w w:val="100"/>
          <w:sz w:val="26"/>
        </w:rPr>
        <w:t xml:space="preserve"> </w:t>
      </w:r>
      <w:r>
        <w:rPr>
          <w:rFonts w:ascii="Times New Roman" w:hAnsi="Times New Roman" w:cs="Times New Roman" w:eastAsia="Times New Roman"/>
          <w:b w:val="false"/>
          <w:i w:val="false"/>
          <w:color w:val="0000FF"/>
          <w:w w:val="100"/>
          <w:sz w:val="26"/>
        </w:rPr>
        <w:t>8062</w:t>
      </w:r>
      <w:r>
        <w:rPr>
          <w:rFonts w:ascii="宋体" w:hAnsi="宋体" w:cs="宋体" w:eastAsia="宋体"/>
          <w:b w:val="false"/>
          <w:i w:val="false"/>
          <w:color w:val="000000"/>
          <w:w w:val="100"/>
          <w:sz w:val="26"/>
        </w:rPr>
        <w:t>，</w:t>
      </w:r>
      <w:r>
        <w:rPr>
          <w:rFonts w:ascii="宋体" w:hAnsi="宋体" w:cs="宋体" w:eastAsia="宋体"/>
          <w:b w:val="false"/>
          <w:i w:val="true"/>
          <w:color w:val="000000"/>
          <w:w w:val="100"/>
          <w:sz w:val="26"/>
        </w:rPr>
        <w:t>联邦系统隐私工程和风险管理一个</w:t>
      </w:r>
      <w:r>
        <w:rPr>
          <w:rFonts w:ascii="宋体" w:hAnsi="宋体" w:cs="宋体" w:eastAsia="宋体"/>
          <w:b w:val="false"/>
          <w:i w:val="false"/>
          <w:color w:val="000000"/>
          <w:w w:val="100"/>
          <w:sz w:val="26"/>
        </w:rPr>
        <w:t>和</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FF"/>
          <w:w w:val="100"/>
          <w:sz w:val="26"/>
        </w:rPr>
        <w:t>SP</w:t>
      </w:r>
      <w:r>
        <w:rPr>
          <w:rFonts w:ascii="宋体" w:hAnsi="宋体" w:cs="宋体" w:eastAsia="宋体"/>
          <w:b w:val="false"/>
          <w:i w:val="false"/>
          <w:color w:val="0000FF"/>
          <w:w w:val="100"/>
          <w:sz w:val="26"/>
        </w:rPr>
        <w:t xml:space="preserve"> </w:t>
      </w:r>
      <w:r>
        <w:rPr>
          <w:rFonts w:ascii="Times New Roman" w:hAnsi="Times New Roman" w:cs="Times New Roman" w:eastAsia="Times New Roman"/>
          <w:b w:val="false"/>
          <w:i w:val="false"/>
          <w:color w:val="0000FF"/>
          <w:w w:val="100"/>
          <w:sz w:val="26"/>
        </w:rPr>
        <w:t>800-122</w:t>
      </w:r>
      <w:r>
        <w:rPr>
          <w:rFonts w:ascii="宋体" w:hAnsi="宋体" w:cs="宋体" w:eastAsia="宋体"/>
          <w:b w:val="false"/>
          <w:i w:val="false"/>
          <w:color w:val="000000"/>
          <w:w w:val="100"/>
          <w:sz w:val="26"/>
        </w:rPr>
        <w:t>，</w:t>
      </w:r>
      <w:r>
        <w:rPr>
          <w:rFonts w:ascii="宋体" w:hAnsi="宋体" w:cs="宋体" w:eastAsia="宋体"/>
          <w:b w:val="false"/>
          <w:i w:val="true"/>
          <w:color w:val="000000"/>
          <w:w w:val="100"/>
          <w:sz w:val="26"/>
        </w:rPr>
        <w:t>保护个人身份信息</w:t>
      </w:r>
      <w:r>
        <w:rPr>
          <w:rFonts w:ascii="Times New Roman" w:hAnsi="Times New Roman" w:cs="Times New Roman" w:eastAsia="Times New Roman"/>
          <w:b w:val="false"/>
          <w:i w:val="true"/>
          <w:color w:val="000000"/>
          <w:w w:val="100"/>
          <w:sz w:val="26"/>
        </w:rPr>
        <w:t>(PII)</w:t>
      </w:r>
      <w:r>
        <w:rPr>
          <w:rFonts w:ascii="宋体" w:hAnsi="宋体" w:cs="宋体" w:eastAsia="宋体"/>
          <w:b w:val="false"/>
          <w:i w:val="true"/>
          <w:color w:val="000000"/>
          <w:w w:val="100"/>
          <w:sz w:val="26"/>
        </w:rPr>
        <w:t>机密性指南</w:t>
      </w:r>
      <w:r>
        <w:rPr>
          <w:rFonts w:ascii="宋体" w:hAnsi="宋体" w:cs="宋体" w:eastAsia="宋体"/>
          <w:b w:val="false"/>
          <w:i w:val="false"/>
          <w:color w:val="000000"/>
          <w:w w:val="100"/>
          <w:sz w:val="26"/>
        </w:rPr>
        <w:t>。</w:t>
      </w:r>
    </w:p>
    <w:p>
      <w:pPr>
        <w:spacing w:before="180" w:line="240" w:lineRule="auto"/>
        <w:ind w:right="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总体而言，安全与社会规范之间的关系不一定是对立的。社会规范对信息安全既有正面影响，也有负面影响。例如，对信息安全的负面影响可以从用户写下密码并将其放在电脑附近的形式中看到。积极的影响可以通过更广泛地实施多因素身份验证来看到</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为了让用户重置密码，需要多种形式的身份验证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例如，向用户发送文本消息，物理令牌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。安全性可以通过提供更准确和可靠的信息以及更大的系统可用性来增强数据和信息的访问和流动。安全机制还可以增强个人隐私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例如，加密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。一些安全机制可能会出现新的漏洞</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例如，单点登录</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。因此，重要的是要考虑如何以优化更广泛的社会目标的方式实现安全解决方案。</w:t>
      </w:r>
    </w:p>
    <w:p>
      <w:pPr>
        <w:pBdr>
          <w:top w:color="FFFFFF" w:val="single" w:space="31"/>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11</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社会规范改变了，对系统的信息安全保护也必须改变。目前足够的安全控制可能无法跟上不断变化的计算环境。组织的文化和安全环境在员工的风险感知中也起着重要作用。安全标准的不充分或不存在可能导致组织安全态势的退化。提供更新和反复的培训，说明什么是组织系统的可接受使用，什么是不可接受的使用，有助于保障系统的整体安全性。</w:t>
      </w:r>
    </w:p>
    <w:p>
      <w:pPr>
        <w:pBdr>
          <w:top w:color="FFFFFF" w:val="single" w:space="31"/>
        </w:pBdr>
        <w:spacing w:line="240" w:lineRule="auto" w:before="1064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12</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020"/>
      </w:pPr>
      <w:r>
        <w:pict>
          <v:group coordorigin="0,0" coordsize="9620,360" style="mso-position-horizontal-relative:char;mso-position-vertical-relative:line;width:481.0pt;height:18.0pt">
            <v:shape style="position:absolute;mso-width-relative:margin;mso-height-relative:margin;z-index:-12345;left:0;top:0;width:9620;height:360" stroked="f">
              <o:lock aspectratio="t"/>
              <v:imagedata r:id="rId6" o:title="IMAGE"/>
            </v:shape>
            <v:shape style="position:absolute;mso-width-relative:margin;mso-height-relative:margin;z-index:0;left:120;top:80;width:3620;height:24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9"/>
                      </w:rPr>
                      <w:t>3</w:t>
                    </w:r>
                    <w:r>
                      <w:rPr>
                        <w:rFonts w:ascii="宋体" w:hAnsi="宋体" w:cs="宋体" w:eastAsia="宋体"/>
                        <w:b w:val="true"/>
                        <w:i w:val="false"/>
                        <w:color w:val="000000"/>
                        <w:w w:val="100"/>
                        <w:sz w:val="29"/>
                      </w:rPr>
                      <w:t xml:space="preserve"> 角色与职责</w:t>
                    </w:r>
                  </w:p>
                </w:txbxContent>
              </v:textbox>
            </v:shape>
            <w10:wrap type="none"/>
            <w10:anchorlock/>
          </v:group>
        </w:pict>
      </w:r>
    </w:p>
    <w:p>
      <w:pPr>
        <w:spacing w:before="140" w:line="240" w:lineRule="auto"/>
        <w:ind w:right="180" w:left="1140"/>
        <w:jc w:val="left"/>
      </w:pPr>
      <w:r>
        <w:rPr>
          <w:rFonts w:ascii="宋体" w:hAnsi="宋体" w:cs="宋体" w:eastAsia="宋体"/>
          <w:b w:val="false"/>
          <w:i w:val="false"/>
          <w:color w:val="000000"/>
          <w:w w:val="100"/>
          <w:sz w:val="26"/>
        </w:rPr>
        <w:t>下一章概述了具体的组织角色及其各自的职责。明确定义的角色和职责通过指定谁负责执行某些任务，有助于组织及其员工以更有效的方式工作。在大型组织中，这将有助于确保没有任何任务被忽视。在规模较小、结构较松散的组织中，工作量可以分配得更均匀，因为员工可能需要承担多项任务。</w:t>
      </w:r>
    </w:p>
    <w:p>
      <w:pPr>
        <w:spacing w:before="180" w:line="240" w:lineRule="auto"/>
        <w:ind w:right="20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6"/>
        </w:rPr>
        <w:t>下面提供的列表并不是一个组织中所有可能的角色的全面列表。每个组织可能会根据自己的使命或组织结构定义自己的特定角色或有不同的命名约定。但是，基本功能保持不变。有关分配给每个角色的职责的更详细描述，请参见</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FF"/>
          <w:w w:val="100"/>
          <w:sz w:val="26"/>
          <w:u w:val="single"/>
        </w:rPr>
        <w:t>SP</w:t>
      </w:r>
      <w:r>
        <w:rPr>
          <w:rFonts w:ascii="宋体" w:hAnsi="宋体" w:cs="宋体" w:eastAsia="宋体"/>
          <w:b w:val="false"/>
          <w:i w:val="false"/>
          <w:color w:val="0000FF"/>
          <w:w w:val="100"/>
          <w:sz w:val="26"/>
          <w:u w:val="single"/>
        </w:rPr>
        <w:t xml:space="preserve"> </w:t>
      </w:r>
      <w:r>
        <w:rPr>
          <w:rFonts w:ascii="Times New Roman" w:hAnsi="Times New Roman" w:cs="Times New Roman" w:eastAsia="Times New Roman"/>
          <w:b w:val="false"/>
          <w:i w:val="false"/>
          <w:color w:val="0000FF"/>
          <w:w w:val="100"/>
          <w:sz w:val="26"/>
          <w:u w:val="single"/>
        </w:rPr>
        <w:t>800-37</w:t>
      </w:r>
      <w:r>
        <w:rPr>
          <w:rFonts w:ascii="宋体" w:hAnsi="宋体" w:cs="宋体" w:eastAsia="宋体"/>
          <w:b w:val="false"/>
          <w:i w:val="false"/>
          <w:color w:val="0000FF"/>
          <w:w w:val="100"/>
          <w:sz w:val="26"/>
          <w:u w:val="single"/>
        </w:rPr>
        <w:t>中的附录</w:t>
      </w:r>
      <w:r>
        <w:rPr>
          <w:rFonts w:ascii="Times New Roman" w:hAnsi="Times New Roman" w:cs="Times New Roman" w:eastAsia="Times New Roman"/>
          <w:b w:val="false"/>
          <w:i w:val="false"/>
          <w:color w:val="0000FF"/>
          <w:w w:val="100"/>
          <w:sz w:val="26"/>
          <w:u w:val="single"/>
        </w:rPr>
        <w:t>D</w:t>
      </w:r>
      <w:r>
        <w:rPr>
          <w:rFonts w:ascii="宋体" w:hAnsi="宋体" w:cs="宋体" w:eastAsia="宋体"/>
          <w:b w:val="false"/>
          <w:i w:val="false"/>
          <w:color w:val="0000FF"/>
          <w:w w:val="100"/>
          <w:sz w:val="26"/>
          <w:u w:val="single"/>
        </w:rPr>
        <w:t>。</w:t>
      </w:r>
    </w:p>
    <w:p>
      <w:pPr>
        <w:pBdr>
          <w:top w:color="FFFFFF" w:val="single" w:space="15"/>
        </w:pBdr>
        <w:spacing w:line="240" w:lineRule="auto"/>
        <w:ind w:right="4300" w:left="1140"/>
        <w:jc w:val="left"/>
      </w:pPr>
      <w:r>
        <w:rPr>
          <w:rFonts w:ascii="Times New Roman" w:hAnsi="Times New Roman" w:cs="Times New Roman" w:eastAsia="Times New Roman"/>
          <w:b w:val="true"/>
          <w:i w:val="false"/>
          <w:color w:val="000000"/>
          <w:w w:val="100"/>
          <w:sz w:val="24"/>
        </w:rPr>
        <w:t>3.1</w:t>
      </w:r>
      <w:r>
        <w:rPr>
          <w:rFonts w:ascii="宋体" w:hAnsi="宋体" w:cs="宋体" w:eastAsia="宋体"/>
          <w:b w:val="true"/>
          <w:i w:val="false"/>
          <w:color w:val="000000"/>
          <w:w w:val="100"/>
          <w:sz w:val="24"/>
        </w:rPr>
        <w:t xml:space="preserve"> 风险执行功能</w:t>
      </w:r>
      <w:r>
        <w:rPr>
          <w:rFonts w:ascii="Times New Roman" w:hAnsi="Times New Roman" w:cs="Times New Roman" w:eastAsia="Times New Roman"/>
          <w:b w:val="true"/>
          <w:i w:val="false"/>
          <w:color w:val="000000"/>
          <w:w w:val="100"/>
          <w:sz w:val="24"/>
        </w:rPr>
        <w:t>(</w:t>
      </w:r>
      <w:r>
        <w:rPr>
          <w:rFonts w:ascii="宋体" w:hAnsi="宋体" w:cs="宋体" w:eastAsia="宋体"/>
          <w:b w:val="true"/>
          <w:i w:val="false"/>
          <w:color w:val="000000"/>
          <w:w w:val="100"/>
          <w:sz w:val="24"/>
        </w:rPr>
        <w:t>高级管理层</w:t>
      </w:r>
      <w:r>
        <w:rPr>
          <w:rFonts w:ascii="Times New Roman" w:hAnsi="Times New Roman" w:cs="Times New Roman" w:eastAsia="Times New Roman"/>
          <w:b w:val="true"/>
          <w:i w:val="false"/>
          <w:color w:val="000000"/>
          <w:w w:val="100"/>
          <w:sz w:val="24"/>
        </w:rPr>
        <w:t>)</w:t>
      </w:r>
    </w:p>
    <w:p>
      <w:pPr>
        <w:spacing w:before="160" w:line="240" w:lineRule="auto"/>
        <w:ind w:right="180" w:left="1140"/>
        <w:jc w:val="left"/>
      </w:pPr>
      <w:r>
        <w:rPr>
          <w:rFonts w:ascii="宋体" w:hAnsi="宋体" w:cs="宋体" w:eastAsia="宋体"/>
          <w:b w:val="false"/>
          <w:i w:val="false"/>
          <w:color w:val="000000"/>
          <w:w w:val="100"/>
          <w:sz w:val="26"/>
        </w:rPr>
        <w:t>风险执行功能是指组织内的个人或团体</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如董事会成员、</w:t>
      </w:r>
      <w:r>
        <w:rPr>
          <w:rFonts w:ascii="Times New Roman" w:hAnsi="Times New Roman" w:cs="Times New Roman" w:eastAsia="Times New Roman"/>
          <w:b w:val="false"/>
          <w:i w:val="false"/>
          <w:color w:val="000000"/>
          <w:w w:val="100"/>
          <w:sz w:val="26"/>
        </w:rPr>
        <w:t>CEO</w:t>
      </w:r>
      <w:r>
        <w:rPr>
          <w:rFonts w:ascii="宋体" w:hAnsi="宋体" w:cs="宋体" w:eastAsia="宋体"/>
          <w:b w:val="false"/>
          <w:i w:val="false"/>
          <w:color w:val="000000"/>
          <w:w w:val="100"/>
          <w:sz w:val="26"/>
        </w:rPr>
        <w:t>、首席信息官</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负责确保</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从组织范围的角度看待单个系统的风险相关考虑，考虑到组织在执行其核心任务和业务功能时的总体战略目标，以及</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系统相关安全风险的管理在整个组织内是一致的。反映组织的风险承受能力，并与其他类型的风险一起考虑，以确保任务</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业务的成功。</w:t>
      </w:r>
    </w:p>
    <w:p>
      <w:pPr>
        <w:spacing w:before="160" w:line="240" w:lineRule="auto"/>
        <w:ind w:right="5000" w:left="114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20" w:line="240" w:lineRule="auto"/>
        <w:ind w:right="136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定义一个整体的方法来解决整个组织的风险</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40" w:line="240" w:lineRule="auto"/>
        <w:ind w:right="33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制定组织风险管理策略</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40" w:line="240" w:lineRule="auto"/>
        <w:ind w:right="52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支持授权官员和组织内其他高级领导人之间的信息共享</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20" w:line="240" w:lineRule="auto"/>
        <w:ind w:right="2000" w:left="148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监督整个组织的风险管理相关活动。</w:t>
      </w:r>
    </w:p>
    <w:p>
      <w:pPr>
        <w:pBdr>
          <w:top w:color="FFFFFF" w:val="single" w:space="16"/>
        </w:pBdr>
        <w:spacing w:line="240" w:lineRule="auto"/>
        <w:ind w:right="6040" w:left="1140"/>
        <w:jc w:val="left"/>
      </w:pPr>
      <w:r>
        <w:rPr>
          <w:rFonts w:ascii="Times New Roman" w:hAnsi="Times New Roman" w:cs="Times New Roman" w:eastAsia="Times New Roman"/>
          <w:b w:val="true"/>
          <w:i w:val="false"/>
          <w:color w:val="000000"/>
          <w:w w:val="100"/>
          <w:sz w:val="24"/>
        </w:rPr>
        <w:t>3.2</w:t>
      </w:r>
      <w:r>
        <w:rPr>
          <w:rFonts w:ascii="宋体" w:hAnsi="宋体" w:cs="宋体" w:eastAsia="宋体"/>
          <w:b w:val="true"/>
          <w:i w:val="false"/>
          <w:color w:val="000000"/>
          <w:w w:val="100"/>
          <w:sz w:val="24"/>
        </w:rPr>
        <w:t xml:space="preserve"> 首席执行官</w:t>
      </w:r>
      <w:r>
        <w:rPr>
          <w:rFonts w:ascii="Times New Roman" w:hAnsi="Times New Roman" w:cs="Times New Roman" w:eastAsia="Times New Roman"/>
          <w:b w:val="true"/>
          <w:i w:val="false"/>
          <w:color w:val="000000"/>
          <w:w w:val="100"/>
          <w:sz w:val="24"/>
        </w:rPr>
        <w:t>(CEO)</w:t>
      </w:r>
    </w:p>
    <w:p>
      <w:pPr>
        <w:spacing w:before="160" w:line="240" w:lineRule="auto"/>
        <w:ind w:right="140" w:left="1140"/>
        <w:jc w:val="left"/>
      </w:pPr>
      <w:r>
        <w:rPr>
          <w:rFonts w:ascii="宋体" w:hAnsi="宋体" w:cs="宋体" w:eastAsia="宋体"/>
          <w:b w:val="false"/>
          <w:i w:val="false"/>
          <w:color w:val="000000"/>
          <w:w w:val="100"/>
          <w:sz w:val="26"/>
        </w:rPr>
        <w:t>首席执行官是组织中负责提供与对组织运营资产、个人、其他组织的危害</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即影响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的风险和程度相称的信息安全保护的最高级别高级官员或高管。和国家可能因未经授权的访问、使用、披露、中断、修改或销毁</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由组织或代表组织收集或维护的信息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由某一机构、某一机构的承包商或代表某一机构的另一组织使用或操作的系统。</w:t>
      </w:r>
    </w:p>
    <w:p>
      <w:pPr>
        <w:spacing w:before="160" w:line="240" w:lineRule="auto"/>
        <w:ind w:right="5000" w:left="114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20" w:line="240" w:lineRule="auto"/>
        <w:ind w:right="1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确保信息安全管理流程与战略和运营规划流程的整合</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40" w:line="240" w:lineRule="auto"/>
        <w:ind w:right="360" w:left="15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确保用于支持组织运营的信息和系统具有适当的信息安全保障措施</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p>
    <w:p>
      <w:pPr>
        <w:pBdr>
          <w:top w:color="FFFFFF" w:val="single" w:space="31"/>
        </w:pBdr>
        <w:spacing w:line="240" w:lineRule="auto" w:before="60"/>
        <w:ind w:right="4700" w:left="57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233F60"/>
          <w:w w:val="100"/>
          <w:sz w:val="19"/>
        </w:rPr>
        <w:t>13</w: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72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确认受过培训的人员遵守相关的信息安全法规、政策、指令、说明、标准和指南。</w:t>
      </w:r>
    </w:p>
    <w:p>
      <w:pPr>
        <w:pBdr>
          <w:top w:color="FFFFFF" w:val="single" w:space="16"/>
        </w:pBdr>
        <w:spacing w:line="240" w:lineRule="auto"/>
        <w:ind w:right="5800" w:left="1140"/>
        <w:jc w:val="left"/>
      </w:pPr>
      <w:r>
        <w:rPr>
          <w:rFonts w:ascii="Times New Roman" w:hAnsi="Times New Roman" w:cs="Times New Roman" w:eastAsia="Times New Roman"/>
          <w:b w:val="true"/>
          <w:i w:val="false"/>
          <w:color w:val="000000"/>
          <w:w w:val="100"/>
          <w:sz w:val="24"/>
        </w:rPr>
        <w:t>3.3</w:t>
      </w:r>
      <w:r>
        <w:rPr>
          <w:rFonts w:ascii="宋体" w:hAnsi="宋体" w:cs="宋体" w:eastAsia="宋体"/>
          <w:b w:val="true"/>
          <w:i w:val="false"/>
          <w:color w:val="000000"/>
          <w:w w:val="100"/>
          <w:sz w:val="24"/>
        </w:rPr>
        <w:t xml:space="preserve"> 首席信息</w:t>
      </w:r>
      <w:r>
        <w:rPr>
          <w:rFonts w:ascii="Times New Roman" w:hAnsi="Times New Roman" w:cs="Times New Roman" w:eastAsia="Times New Roman"/>
          <w:b w:val="true"/>
          <w:i w:val="false"/>
          <w:color w:val="000000"/>
          <w:w w:val="100"/>
          <w:sz w:val="24"/>
        </w:rPr>
        <w:t>(CIO)</w:t>
      </w:r>
    </w:p>
    <w:p>
      <w:pPr>
        <w:spacing w:before="160" w:line="240" w:lineRule="auto"/>
        <w:ind w:right="300" w:left="1140"/>
        <w:jc w:val="left"/>
      </w:pPr>
      <w:r>
        <w:rPr>
          <w:rFonts w:ascii="宋体" w:hAnsi="宋体" w:cs="宋体" w:eastAsia="宋体"/>
          <w:b w:val="false"/>
          <w:i w:val="false"/>
          <w:color w:val="000000"/>
          <w:w w:val="100"/>
          <w:sz w:val="27"/>
        </w:rPr>
        <w:t>首席信息官为组织官员，负责</w:t>
      </w: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指定高级机构信息安全官</w:t>
      </w:r>
      <w:r>
        <w:rPr>
          <w:rFonts w:ascii="Times New Roman" w:hAnsi="Times New Roman" w:cs="Times New Roman" w:eastAsia="Times New Roman"/>
          <w:b w:val="false"/>
          <w:i w:val="false"/>
          <w:color w:val="000000"/>
          <w:w w:val="100"/>
          <w:sz w:val="27"/>
        </w:rPr>
        <w:t>;(ii)</w:t>
      </w:r>
      <w:r>
        <w:rPr>
          <w:rFonts w:ascii="宋体" w:hAnsi="宋体" w:cs="宋体" w:eastAsia="宋体"/>
          <w:b w:val="false"/>
          <w:i w:val="false"/>
          <w:color w:val="000000"/>
          <w:w w:val="100"/>
          <w:sz w:val="27"/>
        </w:rPr>
        <w:t>制定和维护安全政策、程序和控制技术，以满足所有适用要求</w:t>
      </w:r>
      <w:r>
        <w:rPr>
          <w:rFonts w:ascii="Times New Roman" w:hAnsi="Times New Roman" w:cs="Times New Roman" w:eastAsia="Times New Roman"/>
          <w:b w:val="false"/>
          <w:i w:val="false"/>
          <w:color w:val="000000"/>
          <w:w w:val="100"/>
          <w:sz w:val="27"/>
        </w:rPr>
        <w:t>;(iii)</w:t>
      </w:r>
      <w:r>
        <w:rPr>
          <w:rFonts w:ascii="宋体" w:hAnsi="宋体" w:cs="宋体" w:eastAsia="宋体"/>
          <w:b w:val="false"/>
          <w:i w:val="false"/>
          <w:color w:val="000000"/>
          <w:w w:val="100"/>
          <w:sz w:val="27"/>
        </w:rPr>
        <w:t>监督对信息安全负有重要责任的人员，并确保人员接受充分培训</w:t>
      </w:r>
      <w:r>
        <w:rPr>
          <w:rFonts w:ascii="Times New Roman" w:hAnsi="Times New Roman" w:cs="Times New Roman" w:eastAsia="Times New Roman"/>
          <w:b w:val="false"/>
          <w:i w:val="false"/>
          <w:color w:val="000000"/>
          <w:w w:val="100"/>
          <w:sz w:val="27"/>
        </w:rPr>
        <w:t>;(iv)</w:t>
      </w:r>
      <w:r>
        <w:rPr>
          <w:rFonts w:ascii="宋体" w:hAnsi="宋体" w:cs="宋体" w:eastAsia="宋体"/>
          <w:b w:val="false"/>
          <w:i w:val="false"/>
          <w:color w:val="000000"/>
          <w:w w:val="100"/>
          <w:sz w:val="27"/>
        </w:rPr>
        <w:t>协助高级组织官员履行其安全职责</w:t>
      </w:r>
      <w:r>
        <w:rPr>
          <w:rFonts w:ascii="Times New Roman" w:hAnsi="Times New Roman" w:cs="Times New Roman" w:eastAsia="Times New Roman"/>
          <w:b w:val="false"/>
          <w:i w:val="false"/>
          <w:color w:val="000000"/>
          <w:w w:val="100"/>
          <w:sz w:val="27"/>
        </w:rPr>
        <w:t>;(v)</w:t>
      </w:r>
      <w:r>
        <w:rPr>
          <w:rFonts w:ascii="宋体" w:hAnsi="宋体" w:cs="宋体" w:eastAsia="宋体"/>
          <w:b w:val="false"/>
          <w:i w:val="false"/>
          <w:color w:val="000000"/>
          <w:w w:val="100"/>
          <w:sz w:val="27"/>
        </w:rPr>
        <w:t>与其他高级官员协调，每年报告本组织信息安全计划的总体有效性，包括补救行动的进展情况。</w:t>
      </w:r>
    </w:p>
    <w:p>
      <w:pPr>
        <w:spacing w:before="160" w:line="240" w:lineRule="auto"/>
        <w:ind w:right="4860" w:left="1140"/>
        <w:jc w:val="left"/>
      </w:pPr>
      <w:r>
        <w:rPr>
          <w:rFonts w:ascii="宋体" w:hAnsi="宋体" w:cs="宋体" w:eastAsia="宋体"/>
          <w:b w:val="false"/>
          <w:i w:val="false"/>
          <w:color w:val="000000"/>
          <w:w w:val="100"/>
          <w:sz w:val="27"/>
        </w:rPr>
        <w:t>职责包括但不限于</w:t>
      </w:r>
      <w:r>
        <w:rPr>
          <w:rFonts w:ascii="Times New Roman" w:hAnsi="Times New Roman" w:cs="Times New Roman" w:eastAsia="Times New Roman"/>
          <w:b w:val="false"/>
          <w:i w:val="false"/>
          <w:color w:val="000000"/>
          <w:w w:val="100"/>
          <w:sz w:val="27"/>
        </w:rPr>
        <w:t>:</w:t>
      </w:r>
    </w:p>
    <w:p>
      <w:pPr>
        <w:spacing w:before="120" w:line="240" w:lineRule="auto"/>
        <w:ind w:right="1180" w:left="1500"/>
        <w:jc w:val="left"/>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分配资源专门用于保护支持组织使命和业务功能的系统</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 xml:space="preserve"> </w:t>
      </w:r>
    </w:p>
    <w:p>
      <w:pPr>
        <w:spacing w:before="40" w:line="240" w:lineRule="auto"/>
        <w:ind w:right="500" w:left="1480"/>
        <w:jc w:val="left"/>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确保系统受到批准的安全计划的保护，并被授权运行</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 xml:space="preserve">以及 </w:t>
      </w:r>
    </w:p>
    <w:p>
      <w:pPr>
        <w:spacing w:before="20" w:line="240" w:lineRule="auto"/>
        <w:ind w:right="4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确保组织范围内的信息安全计划得到有效实施。</w:t>
      </w:r>
    </w:p>
    <w:p>
      <w:pPr>
        <w:pBdr>
          <w:top w:color="FFFFFF" w:val="single" w:space="16"/>
        </w:pBdr>
        <w:spacing w:line="240" w:lineRule="auto"/>
        <w:ind w:right="6120" w:left="1140"/>
        <w:jc w:val="left"/>
      </w:pPr>
      <w:r>
        <w:rPr>
          <w:rFonts w:ascii="Times New Roman" w:hAnsi="Times New Roman" w:cs="Times New Roman" w:eastAsia="Times New Roman"/>
          <w:b w:val="true"/>
          <w:i w:val="false"/>
          <w:color w:val="000000"/>
          <w:w w:val="100"/>
          <w:sz w:val="24"/>
        </w:rPr>
        <w:t>3.4</w:t>
      </w:r>
      <w:r>
        <w:rPr>
          <w:rFonts w:ascii="宋体" w:hAnsi="宋体" w:cs="宋体" w:eastAsia="宋体"/>
          <w:b w:val="true"/>
          <w:i w:val="false"/>
          <w:color w:val="000000"/>
          <w:w w:val="100"/>
          <w:sz w:val="24"/>
        </w:rPr>
        <w:t xml:space="preserve"> 信息所有者</w:t>
      </w:r>
      <w:r>
        <w:rPr>
          <w:rFonts w:ascii="Times New Roman" w:hAnsi="Times New Roman" w:cs="Times New Roman" w:eastAsia="Times New Roman"/>
          <w:b w:val="true"/>
          <w:i w:val="false"/>
          <w:color w:val="000000"/>
          <w:w w:val="100"/>
          <w:sz w:val="24"/>
        </w:rPr>
        <w:t>/</w:t>
      </w:r>
      <w:r>
        <w:rPr>
          <w:rFonts w:ascii="宋体" w:hAnsi="宋体" w:cs="宋体" w:eastAsia="宋体"/>
          <w:b w:val="true"/>
          <w:i w:val="false"/>
          <w:color w:val="000000"/>
          <w:w w:val="100"/>
          <w:sz w:val="24"/>
        </w:rPr>
        <w:t>管理员</w:t>
      </w:r>
    </w:p>
    <w:p>
      <w:pPr>
        <w:spacing w:before="160" w:line="240" w:lineRule="auto"/>
        <w:ind w:right="340" w:left="1120"/>
        <w:jc w:val="both"/>
      </w:pPr>
      <w:r>
        <w:rPr>
          <w:rFonts w:ascii="宋体" w:hAnsi="宋体" w:cs="宋体" w:eastAsia="宋体"/>
          <w:b w:val="false"/>
          <w:i w:val="false"/>
          <w:color w:val="000000"/>
          <w:w w:val="100"/>
          <w:sz w:val="27"/>
        </w:rPr>
        <w:t>信息所有者</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管理者是对特定信息具有法定、管理或操作权限的组织官员，负责建立管理信息生成、收集、处理、传播和处置的政策和程序。</w:t>
      </w:r>
    </w:p>
    <w:p>
      <w:pPr>
        <w:spacing w:before="180" w:line="240" w:lineRule="auto"/>
        <w:ind w:right="4860" w:left="1120"/>
        <w:jc w:val="left"/>
      </w:pPr>
      <w:r>
        <w:rPr>
          <w:rFonts w:ascii="宋体" w:hAnsi="宋体" w:cs="宋体" w:eastAsia="宋体"/>
          <w:b w:val="false"/>
          <w:i w:val="false"/>
          <w:color w:val="000000"/>
          <w:w w:val="100"/>
          <w:sz w:val="27"/>
        </w:rPr>
        <w:t>职责包括但不限于</w:t>
      </w:r>
      <w:r>
        <w:rPr>
          <w:rFonts w:ascii="Times New Roman" w:hAnsi="Times New Roman" w:cs="Times New Roman" w:eastAsia="Times New Roman"/>
          <w:b w:val="false"/>
          <w:i w:val="false"/>
          <w:color w:val="000000"/>
          <w:w w:val="100"/>
          <w:sz w:val="27"/>
        </w:rPr>
        <w:t>:</w:t>
      </w:r>
    </w:p>
    <w:p>
      <w:pPr>
        <w:spacing w:before="120" w:line="240" w:lineRule="auto"/>
        <w:ind w:right="300" w:left="1480"/>
        <w:jc w:val="left"/>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制定适当使用和保护主体信息的规则</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 xml:space="preserve">以及 </w:t>
      </w:r>
    </w:p>
    <w:p>
      <w:pPr>
        <w:spacing w:before="40" w:line="240" w:lineRule="auto"/>
        <w:ind w:right="72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向系统所有者提供有关充分保护主题信息所需的安全要求和安全控制的输入。</w:t>
      </w:r>
    </w:p>
    <w:p>
      <w:pPr>
        <w:pBdr>
          <w:top w:color="FFFFFF" w:val="single" w:space="16"/>
        </w:pBdr>
        <w:spacing w:line="240" w:lineRule="auto"/>
        <w:ind w:right="3600" w:left="1140"/>
        <w:jc w:val="left"/>
      </w:pPr>
      <w:r>
        <w:rPr>
          <w:rFonts w:ascii="Times New Roman" w:hAnsi="Times New Roman" w:cs="Times New Roman" w:eastAsia="Times New Roman"/>
          <w:b w:val="true"/>
          <w:i w:val="false"/>
          <w:color w:val="000000"/>
          <w:w w:val="100"/>
          <w:sz w:val="24"/>
        </w:rPr>
        <w:t>3.5</w:t>
      </w:r>
      <w:r>
        <w:rPr>
          <w:rFonts w:ascii="宋体" w:hAnsi="宋体" w:cs="宋体" w:eastAsia="宋体"/>
          <w:b w:val="true"/>
          <w:i w:val="false"/>
          <w:color w:val="000000"/>
          <w:w w:val="100"/>
          <w:sz w:val="24"/>
        </w:rPr>
        <w:t xml:space="preserve"> 高级资讯保安主任</w:t>
      </w:r>
      <w:r>
        <w:rPr>
          <w:rFonts w:ascii="Times New Roman" w:hAnsi="Times New Roman" w:cs="Times New Roman" w:eastAsia="Times New Roman"/>
          <w:b w:val="true"/>
          <w:i w:val="false"/>
          <w:color w:val="000000"/>
          <w:w w:val="100"/>
          <w:sz w:val="24"/>
        </w:rPr>
        <w:t>(SAISO)</w:t>
      </w:r>
    </w:p>
    <w:p>
      <w:pPr>
        <w:spacing w:before="160" w:line="240" w:lineRule="auto"/>
        <w:ind w:right="80" w:left="1140"/>
        <w:jc w:val="left"/>
      </w:pPr>
      <w:r>
        <w:rPr>
          <w:rFonts w:ascii="宋体" w:hAnsi="宋体" w:cs="宋体" w:eastAsia="宋体"/>
          <w:b w:val="false"/>
          <w:i w:val="false"/>
          <w:color w:val="000000"/>
          <w:w w:val="100"/>
          <w:sz w:val="27"/>
        </w:rPr>
        <w:t>高级资讯保安主任是一名组织官员，负责</w:t>
      </w: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执行</w:t>
      </w:r>
      <w:r>
        <w:rPr>
          <w:rFonts w:ascii="Times New Roman" w:hAnsi="Times New Roman" w:cs="Times New Roman" w:eastAsia="Times New Roman"/>
          <w:b w:val="false"/>
          <w:i w:val="false"/>
          <w:color w:val="000000"/>
          <w:w w:val="100"/>
          <w:sz w:val="27"/>
        </w:rPr>
        <w:t>FISMA</w:t>
      </w:r>
      <w:r>
        <w:rPr>
          <w:rFonts w:ascii="宋体" w:hAnsi="宋体" w:cs="宋体" w:eastAsia="宋体"/>
          <w:b w:val="false"/>
          <w:i w:val="false"/>
          <w:color w:val="000000"/>
          <w:w w:val="100"/>
          <w:sz w:val="27"/>
        </w:rPr>
        <w:t>规定的首席信息官安全职责</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以及</w:t>
      </w:r>
      <w:r>
        <w:rPr>
          <w:rFonts w:ascii="Times New Roman" w:hAnsi="Times New Roman" w:cs="Times New Roman" w:eastAsia="Times New Roman"/>
          <w:b w:val="false"/>
          <w:i w:val="false"/>
          <w:color w:val="000000"/>
          <w:w w:val="100"/>
          <w:sz w:val="27"/>
        </w:rPr>
        <w:t>(ii)</w:t>
      </w:r>
      <w:r>
        <w:rPr>
          <w:rFonts w:ascii="宋体" w:hAnsi="宋体" w:cs="宋体" w:eastAsia="宋体"/>
          <w:b w:val="false"/>
          <w:i w:val="false"/>
          <w:color w:val="000000"/>
          <w:w w:val="100"/>
          <w:sz w:val="27"/>
        </w:rPr>
        <w:t>担任首席信息官与组织授权官员、系统所有者、通用控制提供商和系统安全官员之间的主要联络人。在一些组织中，这个角色可能也被称为首席信息安全官</w:t>
      </w:r>
      <w:r>
        <w:rPr>
          <w:rFonts w:ascii="Times New Roman" w:hAnsi="Times New Roman" w:cs="Times New Roman" w:eastAsia="Times New Roman"/>
          <w:b w:val="false"/>
          <w:i w:val="false"/>
          <w:color w:val="000000"/>
          <w:w w:val="100"/>
          <w:sz w:val="27"/>
        </w:rPr>
        <w:t>(CISO)</w:t>
      </w:r>
      <w:r>
        <w:rPr>
          <w:rFonts w:ascii="宋体" w:hAnsi="宋体" w:cs="宋体" w:eastAsia="宋体"/>
          <w:b w:val="false"/>
          <w:i w:val="false"/>
          <w:color w:val="000000"/>
          <w:w w:val="100"/>
          <w:sz w:val="27"/>
        </w:rPr>
        <w:t>。</w:t>
      </w:r>
    </w:p>
    <w:p>
      <w:pPr>
        <w:spacing w:before="180" w:line="240" w:lineRule="auto"/>
        <w:ind w:right="4860" w:left="1140"/>
        <w:jc w:val="left"/>
      </w:pPr>
      <w:r>
        <w:rPr>
          <w:rFonts w:ascii="宋体" w:hAnsi="宋体" w:cs="宋体" w:eastAsia="宋体"/>
          <w:b w:val="false"/>
          <w:i w:val="false"/>
          <w:color w:val="000000"/>
          <w:w w:val="100"/>
          <w:sz w:val="27"/>
        </w:rPr>
        <w:t>职责包括但不限于</w:t>
      </w:r>
      <w:r>
        <w:rPr>
          <w:rFonts w:ascii="Times New Roman" w:hAnsi="Times New Roman" w:cs="Times New Roman" w:eastAsia="Times New Roman"/>
          <w:b w:val="false"/>
          <w:i w:val="false"/>
          <w:color w:val="000000"/>
          <w:w w:val="100"/>
          <w:sz w:val="27"/>
        </w:rPr>
        <w:t>:</w:t>
      </w:r>
    </w:p>
    <w:p>
      <w:pPr>
        <w:spacing w:before="120" w:line="240" w:lineRule="auto"/>
        <w:ind w:right="400" w:left="1500"/>
        <w:jc w:val="both"/>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管理和实施组织范围的信息安全计划</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 xml:space="preserve">以及 </w:t>
      </w:r>
    </w:p>
    <w:p>
      <w:pPr>
        <w:spacing w:before="20" w:line="240" w:lineRule="auto"/>
        <w:ind w:right="400" w:left="1500"/>
        <w:jc w:val="both"/>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在需要时担任授权官方指定代表或安全控制评估员的角色。</w:t>
      </w:r>
    </w:p>
    <w:p>
      <w:pPr>
        <w:spacing w:before="0" w:after="0" w:line="14" w:lineRule="exact"/>
        <w:sectPr>
          <w:type w:val="continuous"/>
          <w:pgSz w:w="12240" w:h="17760"/>
          <w:pgMar w:top="760" w:left="300" w:right="1420"/>
          <w:cols w:num="1">
            <w:col w:w="10520"/>
          </w:cols>
        </w:sectPr>
      </w:pPr>
    </w:p>
    <w:p>
      <w:pPr>
        <w:pBdr>
          <w:top w:color="FFFFFF" w:val="single" w:space="31"/>
        </w:pBdr>
        <w:spacing w:line="240" w:lineRule="auto" w:before="18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14</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6440" w:left="1140"/>
        <w:jc w:val="left"/>
      </w:pPr>
      <w:r>
        <w:rPr>
          <w:rFonts w:ascii="Times New Roman" w:hAnsi="Times New Roman" w:cs="Times New Roman" w:eastAsia="Times New Roman"/>
          <w:b w:val="true"/>
          <w:i w:val="false"/>
          <w:color w:val="000000"/>
          <w:w w:val="100"/>
          <w:sz w:val="23"/>
        </w:rPr>
        <w:t>3.6</w:t>
      </w:r>
      <w:r>
        <w:rPr>
          <w:rFonts w:ascii="宋体" w:hAnsi="宋体" w:cs="宋体" w:eastAsia="宋体"/>
          <w:b w:val="true"/>
          <w:i w:val="false"/>
          <w:color w:val="000000"/>
          <w:w w:val="100"/>
          <w:sz w:val="23"/>
        </w:rPr>
        <w:t xml:space="preserve"> 授权官员</w:t>
      </w:r>
      <w:r>
        <w:rPr>
          <w:rFonts w:ascii="Times New Roman" w:hAnsi="Times New Roman" w:cs="Times New Roman" w:eastAsia="Times New Roman"/>
          <w:b w:val="true"/>
          <w:i w:val="false"/>
          <w:color w:val="000000"/>
          <w:w w:val="100"/>
          <w:sz w:val="23"/>
        </w:rPr>
        <w:t>(AO)</w:t>
      </w:r>
    </w:p>
    <w:p>
      <w:pPr>
        <w:spacing w:before="160" w:line="240" w:lineRule="auto"/>
        <w:ind w:right="260" w:left="1140"/>
        <w:jc w:val="both"/>
      </w:pPr>
      <w:r>
        <w:rPr>
          <w:rFonts w:ascii="宋体" w:hAnsi="宋体" w:cs="宋体" w:eastAsia="宋体"/>
          <w:b w:val="false"/>
          <w:i w:val="false"/>
          <w:color w:val="000000"/>
          <w:w w:val="100"/>
          <w:sz w:val="26"/>
        </w:rPr>
        <w:t>授权官员是一名高级官员或行政人员，有权正式承担责任，以对组织业务和资产、个人和其他组织构成可接受的风险水平运行系统。</w:t>
      </w:r>
    </w:p>
    <w:p>
      <w:pPr>
        <w:spacing w:before="180" w:line="240" w:lineRule="auto"/>
        <w:ind w:right="4860" w:left="112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20" w:line="240" w:lineRule="auto"/>
        <w:ind w:right="12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批准安全计划、协议或谅解备忘录、行动计划和里程碑，以及确定系统或操作环境的重大变更是否需要重新授权</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40" w:line="240" w:lineRule="auto"/>
        <w:ind w:right="30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确保授权的官方指定代表执行与安全授权相关的所有活动和职能。</w:t>
      </w:r>
    </w:p>
    <w:p>
      <w:pPr>
        <w:pBdr>
          <w:top w:color="FFFFFF" w:val="single" w:space="15"/>
        </w:pBdr>
        <w:spacing w:line="240" w:lineRule="auto"/>
        <w:ind w:right="4080" w:left="1140"/>
        <w:jc w:val="left"/>
      </w:pPr>
      <w:r>
        <w:rPr>
          <w:rFonts w:ascii="Times New Roman" w:hAnsi="Times New Roman" w:cs="Times New Roman" w:eastAsia="Times New Roman"/>
          <w:b w:val="true"/>
          <w:i w:val="false"/>
          <w:color w:val="000000"/>
          <w:w w:val="100"/>
          <w:sz w:val="23"/>
        </w:rPr>
        <w:t>3.7</w:t>
      </w:r>
      <w:r>
        <w:rPr>
          <w:rFonts w:ascii="宋体" w:hAnsi="宋体" w:cs="宋体" w:eastAsia="宋体"/>
          <w:b w:val="true"/>
          <w:i w:val="false"/>
          <w:color w:val="000000"/>
          <w:w w:val="100"/>
          <w:sz w:val="23"/>
        </w:rPr>
        <w:t xml:space="preserve"> 授权官员指定代表</w:t>
      </w:r>
    </w:p>
    <w:p>
      <w:pPr>
        <w:spacing w:before="160" w:line="240" w:lineRule="auto"/>
        <w:ind w:right="380" w:left="1120"/>
        <w:jc w:val="both"/>
      </w:pPr>
      <w:r>
        <w:rPr>
          <w:rFonts w:ascii="宋体" w:hAnsi="宋体" w:cs="宋体" w:eastAsia="宋体"/>
          <w:b w:val="false"/>
          <w:i w:val="false"/>
          <w:color w:val="000000"/>
          <w:w w:val="100"/>
          <w:sz w:val="26"/>
        </w:rPr>
        <w:t>授权官员指定代表是代表授权官员协调和执行与安全授权流程相关的所需日常活动的组织官员。指定代表履行</w:t>
      </w:r>
      <w:r>
        <w:rPr>
          <w:rFonts w:ascii="Times New Roman" w:hAnsi="Times New Roman" w:cs="Times New Roman" w:eastAsia="Times New Roman"/>
          <w:b w:val="false"/>
          <w:i w:val="false"/>
          <w:color w:val="000000"/>
          <w:w w:val="100"/>
          <w:sz w:val="26"/>
        </w:rPr>
        <w:t>AO</w:t>
      </w:r>
      <w:r>
        <w:rPr>
          <w:rFonts w:ascii="宋体" w:hAnsi="宋体" w:cs="宋体" w:eastAsia="宋体"/>
          <w:b w:val="false"/>
          <w:i w:val="false"/>
          <w:color w:val="000000"/>
          <w:w w:val="100"/>
          <w:sz w:val="26"/>
        </w:rPr>
        <w:t>的职能，但不能为系统承担风险。</w:t>
      </w:r>
    </w:p>
    <w:p>
      <w:pPr>
        <w:spacing w:before="180" w:line="240" w:lineRule="auto"/>
        <w:ind w:right="4860" w:left="112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00" w:line="240" w:lineRule="auto"/>
        <w:ind w:right="2580" w:left="148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执行指定的授权官员的职责</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40" w:line="240" w:lineRule="auto"/>
        <w:ind w:right="260" w:left="148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就安全授权流程的规划和资源配置、安全计划的批准、行动计划和里程碑的批准和监督实施以及风险的评估和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或确定做出决策</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及 </w:t>
      </w:r>
    </w:p>
    <w:p>
      <w:pPr>
        <w:spacing w:before="40" w:line="240" w:lineRule="auto"/>
        <w:ind w:right="280" w:left="150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准备最终授权包，获得授权官员在授权决策文件上的签名，并将授权包传递给相应的组织官员。</w:t>
      </w:r>
    </w:p>
    <w:p>
      <w:pPr>
        <w:spacing w:before="0" w:after="0" w:line="14" w:lineRule="exact"/>
        <w:sectPr>
          <w:type w:val="continuous"/>
          <w:pgSz w:w="12240" w:h="17760"/>
          <w:pgMar w:top="760" w:left="300" w:right="1420"/>
          <w:cols w:num="1">
            <w:col w:w="10520"/>
          </w:cols>
        </w:sectPr>
      </w:pPr>
    </w:p>
    <w:p>
      <w:pPr>
        <w:pBdr>
          <w:top w:color="FFFFFF" w:val="single" w:space="16"/>
        </w:pBdr>
        <w:spacing w:line="240" w:lineRule="auto"/>
        <w:ind w:right="4620" w:left="1140"/>
        <w:jc w:val="left"/>
      </w:pPr>
      <w:r>
        <w:rPr>
          <w:rFonts w:ascii="Times New Roman" w:hAnsi="Times New Roman" w:cs="Times New Roman" w:eastAsia="Times New Roman"/>
          <w:b w:val="true"/>
          <w:i w:val="false"/>
          <w:color w:val="000000"/>
          <w:w w:val="100"/>
          <w:sz w:val="23"/>
        </w:rPr>
        <w:t>3.8</w:t>
      </w:r>
      <w:r>
        <w:rPr>
          <w:rFonts w:ascii="宋体" w:hAnsi="宋体" w:cs="宋体" w:eastAsia="宋体"/>
          <w:b w:val="true"/>
          <w:i w:val="false"/>
          <w:color w:val="000000"/>
          <w:w w:val="100"/>
          <w:sz w:val="23"/>
        </w:rPr>
        <w:t xml:space="preserve"> 机构隐私高级官员</w:t>
      </w:r>
      <w:r>
        <w:rPr>
          <w:rFonts w:ascii="Times New Roman" w:hAnsi="Times New Roman" w:cs="Times New Roman" w:eastAsia="Times New Roman"/>
          <w:b w:val="true"/>
          <w:i w:val="false"/>
          <w:color w:val="000000"/>
          <w:w w:val="100"/>
          <w:sz w:val="23"/>
        </w:rPr>
        <w:t>(SAOP)</w:t>
      </w:r>
    </w:p>
    <w:p>
      <w:pPr>
        <w:spacing w:before="160" w:line="240" w:lineRule="auto"/>
        <w:ind w:right="280" w:left="1140"/>
        <w:jc w:val="left"/>
      </w:pPr>
      <w:r>
        <w:rPr>
          <w:rFonts w:ascii="宋体" w:hAnsi="宋体" w:cs="宋体" w:eastAsia="宋体"/>
          <w:b w:val="false"/>
          <w:i w:val="false"/>
          <w:color w:val="000000"/>
          <w:w w:val="100"/>
          <w:sz w:val="26"/>
        </w:rPr>
        <w:t>机构隐私高级官员是一名高级组织官员，负责确保机构实施信息隐私保护，包括机构完全遵守与信息隐私相关的联邦法律、法规和政策，如《隐私法》。</w:t>
      </w:r>
    </w:p>
    <w:p>
      <w:pPr>
        <w:spacing w:before="180" w:line="240" w:lineRule="auto"/>
        <w:ind w:right="4860" w:left="114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20" w:line="240" w:lineRule="auto"/>
        <w:ind w:right="68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监督、协调和促进机构的隐私合规工作</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line="240" w:lineRule="auto"/>
        <w:ind w:right="106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审查机构的信息隐私程序，以确保其全面和最新</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20" w:line="240" w:lineRule="auto"/>
        <w:ind w:right="40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确保机构雇员和承包商接受有关信息隐私法律、法规、政策和管理机构处理个人信息程序的适当培训和教育计划。</w:t>
      </w:r>
    </w:p>
    <w:p>
      <w:pPr>
        <w:pBdr>
          <w:top w:color="FFFFFF" w:val="single" w:space="15"/>
        </w:pBdr>
        <w:spacing w:line="240" w:lineRule="auto"/>
        <w:ind w:right="6240" w:left="1140"/>
        <w:jc w:val="left"/>
      </w:pPr>
      <w:r>
        <w:rPr>
          <w:rFonts w:ascii="Times New Roman" w:hAnsi="Times New Roman" w:cs="Times New Roman" w:eastAsia="Times New Roman"/>
          <w:b w:val="true"/>
          <w:i w:val="false"/>
          <w:color w:val="000000"/>
          <w:w w:val="100"/>
          <w:sz w:val="23"/>
        </w:rPr>
        <w:t>3.9</w:t>
      </w:r>
      <w:r>
        <w:rPr>
          <w:rFonts w:ascii="宋体" w:hAnsi="宋体" w:cs="宋体" w:eastAsia="宋体"/>
          <w:b w:val="true"/>
          <w:i w:val="false"/>
          <w:color w:val="000000"/>
          <w:w w:val="100"/>
          <w:sz w:val="23"/>
        </w:rPr>
        <w:t xml:space="preserve"> 公共控制提供者</w:t>
      </w:r>
    </w:p>
    <w:p>
      <w:pPr>
        <w:spacing w:before="160" w:line="240" w:lineRule="auto"/>
        <w:ind w:right="4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公共控制提供者是负责公共控制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即安全性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的开发、实现、评估和监控的个人、团体或组织</w:t>
      </w:r>
    </w:p>
    <w:p>
      <w:pPr>
        <w:pBdr>
          <w:top w:color="FFFFFF" w:val="single" w:space="23"/>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15</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本出版物可从以下网址免费获得</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6400" w:left="1140"/>
        <w:jc w:val="left"/>
      </w:pPr>
      <w:r>
        <w:rPr>
          <w:rFonts w:ascii="宋体" w:hAnsi="宋体" w:cs="宋体" w:eastAsia="宋体"/>
          <w:b w:val="false"/>
          <w:i w:val="false"/>
          <w:color w:val="000000"/>
          <w:w w:val="100"/>
          <w:sz w:val="26"/>
        </w:rPr>
        <w:t>系统继承的控件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p>
    <w:p>
      <w:pPr>
        <w:spacing w:before="160" w:line="240" w:lineRule="auto"/>
        <w:ind w:right="4860" w:left="114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20" w:line="240" w:lineRule="auto"/>
        <w:ind w:right="96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在安全计划</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或组织规定的等效文件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中形成组织确定的通用控制措施的文件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40" w:line="240" w:lineRule="auto"/>
        <w:ind w:right="62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确保由组织规定的具有适当独立性的合格评估人员对公共控制进行必要的评估。</w:t>
      </w:r>
    </w:p>
    <w:p>
      <w:pPr>
        <w:pBdr>
          <w:top w:color="FFFFFF" w:val="single" w:space="15"/>
        </w:pBdr>
        <w:spacing w:line="240" w:lineRule="auto"/>
        <w:ind w:right="7340" w:left="1140"/>
        <w:jc w:val="left"/>
      </w:pPr>
      <w:r>
        <w:rPr>
          <w:rFonts w:ascii="Times New Roman" w:hAnsi="Times New Roman" w:cs="Times New Roman" w:eastAsia="Times New Roman"/>
          <w:b w:val="true"/>
          <w:i w:val="false"/>
          <w:color w:val="000000"/>
          <w:w w:val="100"/>
          <w:sz w:val="24"/>
        </w:rPr>
        <w:t>3.10</w:t>
      </w:r>
      <w:r>
        <w:rPr>
          <w:rFonts w:ascii="宋体" w:hAnsi="宋体" w:cs="宋体" w:eastAsia="宋体"/>
          <w:b w:val="true"/>
          <w:i w:val="false"/>
          <w:color w:val="000000"/>
          <w:w w:val="100"/>
          <w:sz w:val="24"/>
        </w:rPr>
        <w:t xml:space="preserve"> 系统所有者</w:t>
      </w:r>
    </w:p>
    <w:p>
      <w:pPr>
        <w:spacing w:before="160" w:line="240" w:lineRule="auto"/>
        <w:ind w:right="260" w:left="1140"/>
        <w:jc w:val="left"/>
      </w:pPr>
      <w:r>
        <w:rPr>
          <w:rFonts w:ascii="宋体" w:hAnsi="宋体" w:cs="宋体" w:eastAsia="宋体"/>
          <w:b w:val="false"/>
          <w:i w:val="false"/>
          <w:color w:val="000000"/>
          <w:w w:val="100"/>
          <w:sz w:val="26"/>
        </w:rPr>
        <w:t>系统所有者是负责采购、开发、集成、修改、操作、维护和处理系统的组织官员。</w:t>
      </w:r>
    </w:p>
    <w:p>
      <w:pPr>
        <w:spacing w:before="180" w:line="240" w:lineRule="auto"/>
        <w:ind w:right="4860" w:left="114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20" w:line="240" w:lineRule="auto"/>
        <w:ind w:right="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处理用户群体的操作利益</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即，需要访问系统以满足任务、业务或操作需求的用户</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40" w:line="240" w:lineRule="auto"/>
        <w:ind w:right="2320" w:left="1500"/>
        <w:jc w:val="left"/>
      </w:pPr>
      <w:r>
        <w:rPr>
          <w:rFonts w:ascii="宋体" w:hAnsi="宋体" w:cs="宋体" w:eastAsia="宋体"/>
          <w:b w:val="false"/>
          <w:i w:val="false"/>
          <w:color w:val="000000"/>
          <w:w w:val="100"/>
          <w:sz w:val="26"/>
        </w:rPr>
        <w:t>确保符合信息安全要求</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40" w:line="240" w:lineRule="auto"/>
        <w:ind w:right="52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制定和维护系统安全计划，确保系统按照商定的安全控制部署和运行。</w:t>
      </w:r>
    </w:p>
    <w:p>
      <w:pPr>
        <w:pBdr>
          <w:top w:color="FFFFFF" w:val="single" w:space="15"/>
        </w:pBdr>
        <w:spacing w:line="240" w:lineRule="auto"/>
        <w:ind w:right="5720" w:left="1140"/>
        <w:jc w:val="left"/>
      </w:pPr>
      <w:r>
        <w:rPr>
          <w:rFonts w:ascii="Times New Roman" w:hAnsi="Times New Roman" w:cs="Times New Roman" w:eastAsia="Times New Roman"/>
          <w:b w:val="true"/>
          <w:i w:val="false"/>
          <w:color w:val="000000"/>
          <w:w w:val="100"/>
          <w:sz w:val="24"/>
        </w:rPr>
        <w:t>3.11</w:t>
      </w:r>
      <w:r>
        <w:rPr>
          <w:rFonts w:ascii="宋体" w:hAnsi="宋体" w:cs="宋体" w:eastAsia="宋体"/>
          <w:b w:val="true"/>
          <w:i w:val="false"/>
          <w:color w:val="000000"/>
          <w:w w:val="100"/>
          <w:sz w:val="24"/>
        </w:rPr>
        <w:t xml:space="preserve"> 系统安全官</w:t>
      </w:r>
      <w:r>
        <w:rPr>
          <w:rFonts w:ascii="Times New Roman" w:hAnsi="Times New Roman" w:cs="Times New Roman" w:eastAsia="Times New Roman"/>
          <w:b w:val="true"/>
          <w:i w:val="false"/>
          <w:color w:val="000000"/>
          <w:w w:val="100"/>
          <w:sz w:val="24"/>
        </w:rPr>
        <w:t>(SSO)</w:t>
      </w:r>
    </w:p>
    <w:p>
      <w:pPr>
        <w:spacing w:before="160" w:line="240" w:lineRule="auto"/>
        <w:ind w:right="180" w:left="1140"/>
        <w:jc w:val="left"/>
      </w:pPr>
      <w:r>
        <w:rPr>
          <w:rFonts w:ascii="宋体" w:hAnsi="宋体" w:cs="宋体" w:eastAsia="宋体"/>
          <w:b w:val="false"/>
          <w:i w:val="false"/>
          <w:color w:val="000000"/>
          <w:w w:val="100"/>
          <w:sz w:val="26"/>
        </w:rPr>
        <w:t>系统安全官负责确保系统维持适当的运作保安状态，并因此与系统拥有人密切合作。</w:t>
      </w:r>
    </w:p>
    <w:p>
      <w:pPr>
        <w:spacing w:before="180" w:line="240" w:lineRule="auto"/>
        <w:ind w:right="4860" w:left="114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20" w:line="240" w:lineRule="auto"/>
        <w:ind w:right="2580" w:left="150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监督系统的日常安全操作</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20" w:line="240" w:lineRule="auto"/>
        <w:ind w:right="780" w:left="150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协助制定安全政策和程序，并确保这些政策和程序得到遵守。</w:t>
      </w:r>
    </w:p>
    <w:p>
      <w:pPr>
        <w:spacing w:before="0" w:after="0" w:line="14" w:lineRule="exact"/>
        <w:sectPr>
          <w:type w:val="continuous"/>
          <w:pgSz w:w="12240" w:h="17760"/>
          <w:pgMar w:top="760" w:left="300" w:right="1420"/>
          <w:cols w:num="1">
            <w:col w:w="10520"/>
          </w:cols>
        </w:sectPr>
      </w:pPr>
    </w:p>
    <w:p>
      <w:pPr>
        <w:pBdr>
          <w:top w:color="FFFFFF" w:val="single" w:space="15"/>
        </w:pBdr>
        <w:spacing w:line="240" w:lineRule="auto"/>
        <w:ind w:right="5720" w:left="1140"/>
        <w:jc w:val="left"/>
      </w:pPr>
      <w:r>
        <w:rPr>
          <w:rFonts w:ascii="Times New Roman" w:hAnsi="Times New Roman" w:cs="Times New Roman" w:eastAsia="Times New Roman"/>
          <w:b w:val="true"/>
          <w:i w:val="false"/>
          <w:color w:val="000000"/>
          <w:w w:val="100"/>
          <w:sz w:val="24"/>
        </w:rPr>
        <w:t>3.12</w:t>
      </w:r>
      <w:r>
        <w:rPr>
          <w:rFonts w:ascii="宋体" w:hAnsi="宋体" w:cs="宋体" w:eastAsia="宋体"/>
          <w:b w:val="true"/>
          <w:i w:val="false"/>
          <w:color w:val="000000"/>
          <w:w w:val="100"/>
          <w:sz w:val="24"/>
        </w:rPr>
        <w:t xml:space="preserve"> 信息安全架构师</w:t>
      </w:r>
    </w:p>
    <w:p>
      <w:pPr>
        <w:spacing w:before="180" w:line="240" w:lineRule="auto"/>
        <w:ind w:right="40" w:left="1120"/>
        <w:jc w:val="left"/>
      </w:pPr>
      <w:r>
        <w:rPr>
          <w:rFonts w:ascii="宋体" w:hAnsi="宋体" w:cs="宋体" w:eastAsia="宋体"/>
          <w:b w:val="false"/>
          <w:i w:val="false"/>
          <w:color w:val="000000"/>
          <w:w w:val="100"/>
          <w:sz w:val="26"/>
        </w:rPr>
        <w:t>信息安全架构师是负责确保在企业架构的所有方面</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包括参考模型、分段和解决方案模型</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充分处理保护组织核心任务和业务流程所必需的信息安全需求的个人、团体或组织。以及支持这些任务和业务过程的最终系统。</w:t>
      </w:r>
    </w:p>
    <w:p>
      <w:pPr>
        <w:spacing w:before="180" w:line="240" w:lineRule="auto"/>
        <w:ind w:right="4860" w:left="1120"/>
        <w:jc w:val="left"/>
      </w:pPr>
      <w:r>
        <w:rPr>
          <w:rFonts w:ascii="宋体" w:hAnsi="宋体" w:cs="宋体" w:eastAsia="宋体"/>
          <w:b w:val="false"/>
          <w:i w:val="false"/>
          <w:color w:val="000000"/>
          <w:w w:val="100"/>
          <w:sz w:val="26"/>
        </w:rPr>
        <w:t>职责包括但不限于</w:t>
      </w:r>
      <w:r>
        <w:rPr>
          <w:rFonts w:ascii="Times New Roman" w:hAnsi="Times New Roman" w:cs="Times New Roman" w:eastAsia="Times New Roman"/>
          <w:b w:val="false"/>
          <w:i w:val="false"/>
          <w:color w:val="000000"/>
          <w:w w:val="100"/>
          <w:sz w:val="26"/>
        </w:rPr>
        <w:t>:</w:t>
      </w:r>
    </w:p>
    <w:p>
      <w:pPr>
        <w:spacing w:before="100" w:line="240" w:lineRule="auto"/>
        <w:ind w:right="700" w:left="148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作为企业架构师和信息安全工程师之间的联络人</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40" w:line="240" w:lineRule="auto"/>
        <w:ind w:right="540" w:left="148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与系统所有者、公共控制提供者和系统安全官员协调，将安全控制分配为系统特定的、混合的或公共的控制。</w:t>
      </w:r>
    </w:p>
    <w:p>
      <w:pPr>
        <w:spacing w:before="0" w:after="0" w:line="14" w:lineRule="exact"/>
        <w:sectPr>
          <w:type w:val="continuous"/>
          <w:pgSz w:w="12240" w:h="17760"/>
          <w:pgMar w:top="760" w:left="300" w:right="1420"/>
          <w:cols w:num="1">
            <w:col w:w="10520"/>
          </w:cols>
        </w:sectPr>
      </w:pPr>
    </w:p>
    <w:p>
      <w:pPr>
        <w:pBdr>
          <w:top w:color="FFFFFF" w:val="single" w:space="31"/>
        </w:pBdr>
        <w:spacing w:line="240" w:lineRule="auto" w:before="42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16</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5520" w:left="1140"/>
        <w:jc w:val="left"/>
      </w:pPr>
      <w:r>
        <w:rPr>
          <w:rFonts w:ascii="Times New Roman" w:hAnsi="Times New Roman" w:cs="Times New Roman" w:eastAsia="Times New Roman"/>
          <w:b w:val="true"/>
          <w:i w:val="false"/>
          <w:color w:val="000000"/>
          <w:w w:val="100"/>
          <w:sz w:val="23"/>
        </w:rPr>
        <w:t>3.13</w:t>
      </w:r>
      <w:r>
        <w:rPr>
          <w:rFonts w:ascii="宋体" w:hAnsi="宋体" w:cs="宋体" w:eastAsia="宋体"/>
          <w:b w:val="true"/>
          <w:i w:val="false"/>
          <w:color w:val="000000"/>
          <w:w w:val="100"/>
          <w:sz w:val="23"/>
        </w:rPr>
        <w:t xml:space="preserve"> 系统安全工程师</w:t>
      </w:r>
      <w:r>
        <w:rPr>
          <w:rFonts w:ascii="Times New Roman" w:hAnsi="Times New Roman" w:cs="Times New Roman" w:eastAsia="Times New Roman"/>
          <w:b w:val="true"/>
          <w:i w:val="false"/>
          <w:color w:val="000000"/>
          <w:w w:val="100"/>
          <w:sz w:val="23"/>
        </w:rPr>
        <w:t>(SSE)</w:t>
      </w:r>
    </w:p>
    <w:p>
      <w:pPr>
        <w:spacing w:before="160" w:line="240" w:lineRule="auto"/>
        <w:ind w:left="1140"/>
        <w:jc w:val="left"/>
      </w:pPr>
      <w:r>
        <w:rPr>
          <w:rFonts w:ascii="宋体" w:hAnsi="宋体" w:cs="宋体" w:eastAsia="宋体"/>
          <w:b w:val="false"/>
          <w:i w:val="false"/>
          <w:color w:val="000000"/>
          <w:w w:val="100"/>
          <w:sz w:val="25"/>
        </w:rPr>
        <w:t>系统安全工程师是负责进行系统安全工程活动的个人、团体或组织。</w:t>
      </w:r>
    </w:p>
    <w:p>
      <w:pPr>
        <w:spacing w:before="180" w:line="240" w:lineRule="auto"/>
        <w:ind w:right="4860" w:left="1140"/>
        <w:jc w:val="left"/>
      </w:pPr>
      <w:r>
        <w:rPr>
          <w:rFonts w:ascii="宋体" w:hAnsi="宋体" w:cs="宋体" w:eastAsia="宋体"/>
          <w:b w:val="false"/>
          <w:i w:val="false"/>
          <w:color w:val="000000"/>
          <w:w w:val="100"/>
          <w:sz w:val="25"/>
        </w:rPr>
        <w:t>职责包括但不限于</w:t>
      </w:r>
      <w:r>
        <w:rPr>
          <w:rFonts w:ascii="Times New Roman" w:hAnsi="Times New Roman" w:cs="Times New Roman" w:eastAsia="Times New Roman"/>
          <w:b w:val="false"/>
          <w:i w:val="false"/>
          <w:color w:val="000000"/>
          <w:w w:val="100"/>
          <w:sz w:val="25"/>
        </w:rPr>
        <w:t>:</w:t>
      </w:r>
    </w:p>
    <w:p>
      <w:pPr>
        <w:spacing w:before="120" w:line="240" w:lineRule="auto"/>
        <w:ind w:right="58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设计和开发组织系统或升级遗留系统</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20" w:line="240" w:lineRule="auto"/>
        <w:ind w:right="50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与信息安全架构师、高级机构信息安全官员、系统所有者、公共控制提供商和系统安全官员协调安全相关活动。</w:t>
      </w:r>
    </w:p>
    <w:p>
      <w:pPr>
        <w:pBdr>
          <w:top w:color="FFFFFF" w:val="single" w:space="16"/>
        </w:pBdr>
        <w:spacing w:line="240" w:lineRule="auto"/>
        <w:ind w:right="6100" w:left="1140"/>
        <w:jc w:val="left"/>
      </w:pPr>
      <w:r>
        <w:rPr>
          <w:rFonts w:ascii="Times New Roman" w:hAnsi="Times New Roman" w:cs="Times New Roman" w:eastAsia="Times New Roman"/>
          <w:b w:val="true"/>
          <w:i w:val="false"/>
          <w:color w:val="000000"/>
          <w:w w:val="100"/>
          <w:sz w:val="23"/>
        </w:rPr>
        <w:t>3.14</w:t>
      </w:r>
      <w:r>
        <w:rPr>
          <w:rFonts w:ascii="宋体" w:hAnsi="宋体" w:cs="宋体" w:eastAsia="宋体"/>
          <w:b w:val="true"/>
          <w:i w:val="false"/>
          <w:color w:val="000000"/>
          <w:w w:val="100"/>
          <w:sz w:val="23"/>
        </w:rPr>
        <w:t xml:space="preserve"> 安全控制评估员</w:t>
      </w:r>
    </w:p>
    <w:p>
      <w:pPr>
        <w:spacing w:before="160" w:line="240" w:lineRule="auto"/>
        <w:ind w:left="1120"/>
        <w:jc w:val="left"/>
      </w:pPr>
      <w:r>
        <w:rPr>
          <w:rFonts w:ascii="宋体" w:hAnsi="宋体" w:cs="宋体" w:eastAsia="宋体"/>
          <w:b w:val="false"/>
          <w:i w:val="false"/>
          <w:color w:val="000000"/>
          <w:w w:val="100"/>
          <w:sz w:val="25"/>
        </w:rPr>
        <w:t>安全控制评估员是一个个人、团体或组织，负责对系统内使用或继承的管理、操作和技术安全控制和控制增强进行全面评估，以确定控制的总体有效性</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即</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控制被正确实施的程度，按预期运行的程度，以及在满足系统安全需求方面产生预期结果的程度</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w:t>
      </w:r>
    </w:p>
    <w:p>
      <w:pPr>
        <w:spacing w:before="160" w:line="240" w:lineRule="auto"/>
        <w:ind w:right="4860" w:left="1120"/>
        <w:jc w:val="left"/>
      </w:pPr>
      <w:r>
        <w:rPr>
          <w:rFonts w:ascii="宋体" w:hAnsi="宋体" w:cs="宋体" w:eastAsia="宋体"/>
          <w:b w:val="false"/>
          <w:i w:val="false"/>
          <w:color w:val="000000"/>
          <w:w w:val="100"/>
          <w:sz w:val="25"/>
        </w:rPr>
        <w:t>职责包括但不限于</w:t>
      </w:r>
      <w:r>
        <w:rPr>
          <w:rFonts w:ascii="Times New Roman" w:hAnsi="Times New Roman" w:cs="Times New Roman" w:eastAsia="Times New Roman"/>
          <w:b w:val="false"/>
          <w:i w:val="false"/>
          <w:color w:val="000000"/>
          <w:w w:val="100"/>
          <w:sz w:val="25"/>
        </w:rPr>
        <w:t>:</w:t>
      </w:r>
    </w:p>
    <w:p>
      <w:pPr>
        <w:spacing w:before="120" w:line="240" w:lineRule="auto"/>
        <w:ind w:right="56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提供评估，以识别系统及其运行环境中的弱点或缺陷</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144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建议纠正措施，以解决已识别的漏洞</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40" w:line="240" w:lineRule="auto"/>
        <w:ind w:right="72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准备包含评估结果和发现的安全评估报告。</w:t>
      </w:r>
    </w:p>
    <w:p>
      <w:pPr>
        <w:pBdr>
          <w:top w:color="FFFFFF" w:val="single" w:space="19"/>
        </w:pBdr>
        <w:spacing w:line="240" w:lineRule="auto"/>
        <w:ind w:right="6580" w:left="1140"/>
        <w:jc w:val="left"/>
      </w:pPr>
      <w:r>
        <w:rPr>
          <w:rFonts w:ascii="Times New Roman" w:hAnsi="Times New Roman" w:cs="Times New Roman" w:eastAsia="Times New Roman"/>
          <w:b w:val="true"/>
          <w:i w:val="false"/>
          <w:color w:val="000000"/>
          <w:w w:val="100"/>
          <w:sz w:val="23"/>
        </w:rPr>
        <w:t>3.15</w:t>
      </w:r>
      <w:r>
        <w:rPr>
          <w:rFonts w:ascii="宋体" w:hAnsi="宋体" w:cs="宋体" w:eastAsia="宋体"/>
          <w:b w:val="true"/>
          <w:i w:val="false"/>
          <w:color w:val="000000"/>
          <w:w w:val="100"/>
          <w:sz w:val="23"/>
        </w:rPr>
        <w:t xml:space="preserve"> 系统管理员</w:t>
      </w:r>
    </w:p>
    <w:p>
      <w:pPr>
        <w:spacing w:before="160" w:line="240" w:lineRule="auto"/>
        <w:ind w:right="100" w:left="1140"/>
        <w:jc w:val="left"/>
      </w:pPr>
      <w:r>
        <w:rPr>
          <w:rFonts w:ascii="宋体" w:hAnsi="宋体" w:cs="宋体" w:eastAsia="宋体"/>
          <w:b w:val="false"/>
          <w:i w:val="false"/>
          <w:color w:val="000000"/>
          <w:w w:val="100"/>
          <w:sz w:val="25"/>
        </w:rPr>
        <w:t>系统管理员是负责设置和维护系统或系统的特定组件的个人、团体或组织。</w:t>
      </w:r>
    </w:p>
    <w:p>
      <w:pPr>
        <w:spacing w:before="160" w:line="240" w:lineRule="auto"/>
        <w:ind w:right="4860" w:left="1140"/>
        <w:jc w:val="left"/>
      </w:pPr>
      <w:r>
        <w:rPr>
          <w:rFonts w:ascii="宋体" w:hAnsi="宋体" w:cs="宋体" w:eastAsia="宋体"/>
          <w:b w:val="false"/>
          <w:i w:val="false"/>
          <w:color w:val="000000"/>
          <w:w w:val="100"/>
          <w:sz w:val="25"/>
        </w:rPr>
        <w:t>职责包括但不限于</w:t>
      </w:r>
      <w:r>
        <w:rPr>
          <w:rFonts w:ascii="Times New Roman" w:hAnsi="Times New Roman" w:cs="Times New Roman" w:eastAsia="Times New Roman"/>
          <w:b w:val="false"/>
          <w:i w:val="false"/>
          <w:color w:val="000000"/>
          <w:w w:val="100"/>
          <w:sz w:val="25"/>
        </w:rPr>
        <w:t>:</w:t>
      </w:r>
    </w:p>
    <w:p>
      <w:pPr>
        <w:spacing w:before="120" w:line="240" w:lineRule="auto"/>
        <w:ind w:right="282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安装、配置和更新硬件和软件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46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建立和管理用户账号</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446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监督备份和恢复任务</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20" w:line="240" w:lineRule="auto"/>
        <w:ind w:right="464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实施技术安全控制。</w:t>
      </w:r>
    </w:p>
    <w:p>
      <w:pPr>
        <w:pBdr>
          <w:top w:color="FFFFFF" w:val="single" w:space="16"/>
        </w:pBdr>
        <w:spacing w:line="240" w:lineRule="auto"/>
        <w:ind w:right="8380" w:left="1140"/>
        <w:jc w:val="left"/>
      </w:pPr>
      <w:r>
        <w:rPr>
          <w:rFonts w:ascii="Times New Roman" w:hAnsi="Times New Roman" w:cs="Times New Roman" w:eastAsia="Times New Roman"/>
          <w:b w:val="true"/>
          <w:i w:val="false"/>
          <w:color w:val="000000"/>
          <w:w w:val="100"/>
          <w:sz w:val="23"/>
        </w:rPr>
        <w:t>3.16</w:t>
      </w:r>
      <w:r>
        <w:rPr>
          <w:rFonts w:ascii="宋体" w:hAnsi="宋体" w:cs="宋体" w:eastAsia="宋体"/>
          <w:b w:val="true"/>
          <w:i w:val="false"/>
          <w:color w:val="000000"/>
          <w:w w:val="100"/>
          <w:sz w:val="23"/>
        </w:rPr>
        <w:t xml:space="preserve"> 用户</w:t>
      </w:r>
    </w:p>
    <w:p>
      <w:pPr>
        <w:spacing w:before="160" w:line="240" w:lineRule="auto"/>
        <w:ind w:right="100" w:left="1140"/>
        <w:jc w:val="left"/>
      </w:pPr>
      <w:r>
        <w:rPr>
          <w:rFonts w:ascii="宋体" w:hAnsi="宋体" w:cs="宋体" w:eastAsia="宋体"/>
          <w:b w:val="false"/>
          <w:i w:val="false"/>
          <w:color w:val="000000"/>
          <w:w w:val="100"/>
          <w:sz w:val="25"/>
        </w:rPr>
        <w:t>用户是为了执行指定的职责而被授予访问组织信息的个人、团体或组织。</w:t>
      </w:r>
    </w:p>
    <w:p>
      <w:pPr>
        <w:spacing w:before="160" w:line="240" w:lineRule="auto"/>
        <w:ind w:right="4800" w:left="1200"/>
        <w:jc w:val="left"/>
      </w:pPr>
      <w:r>
        <w:rPr>
          <w:rFonts w:ascii="宋体" w:hAnsi="宋体" w:cs="宋体" w:eastAsia="宋体"/>
          <w:b w:val="false"/>
          <w:i w:val="false"/>
          <w:color w:val="000000"/>
          <w:w w:val="100"/>
          <w:sz w:val="25"/>
        </w:rPr>
        <w:t>职责包括但不限于</w:t>
      </w:r>
      <w:r>
        <w:rPr>
          <w:rFonts w:ascii="Times New Roman" w:hAnsi="Times New Roman" w:cs="Times New Roman" w:eastAsia="Times New Roman"/>
          <w:b w:val="false"/>
          <w:i w:val="false"/>
          <w:color w:val="000000"/>
          <w:w w:val="100"/>
          <w:sz w:val="25"/>
        </w:rPr>
        <w:t>:</w:t>
      </w:r>
    </w:p>
    <w:p>
      <w:pPr>
        <w:spacing w:before="120" w:line="240" w:lineRule="auto"/>
        <w:ind w:right="1500" w:left="1500"/>
        <w:jc w:val="both"/>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坚持管理可接受的组织系统使用的政策</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1260" w:left="1480"/>
        <w:jc w:val="both"/>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仅为规定的目的使用组织提供的</w:t>
      </w:r>
      <w:r>
        <w:rPr>
          <w:rFonts w:ascii="Times New Roman" w:hAnsi="Times New Roman" w:cs="Times New Roman" w:eastAsia="Times New Roman"/>
          <w:b w:val="false"/>
          <w:i w:val="false"/>
          <w:color w:val="000000"/>
          <w:w w:val="100"/>
          <w:sz w:val="25"/>
        </w:rPr>
        <w:t>IT</w:t>
      </w:r>
      <w:r>
        <w:rPr>
          <w:rFonts w:ascii="宋体" w:hAnsi="宋体" w:cs="宋体" w:eastAsia="宋体"/>
          <w:b w:val="false"/>
          <w:i w:val="false"/>
          <w:color w:val="000000"/>
          <w:w w:val="100"/>
          <w:sz w:val="25"/>
        </w:rPr>
        <w:t>资源</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40" w:line="240" w:lineRule="auto"/>
        <w:ind w:right="3620" w:left="1480"/>
        <w:jc w:val="both"/>
      </w:pPr>
      <w:r>
        <w:rPr>
          <w:rFonts w:ascii="宋体" w:hAnsi="宋体" w:cs="宋体" w:eastAsia="宋体"/>
          <w:b w:val="false"/>
          <w:i w:val="false"/>
          <w:color w:val="000000"/>
          <w:w w:val="100"/>
          <w:sz w:val="25"/>
        </w:rPr>
        <w:t>报告异常或可疑的系统行为。</w:t>
      </w:r>
    </w:p>
    <w:p>
      <w:pPr>
        <w:spacing w:before="0" w:after="0" w:line="14" w:lineRule="exact"/>
        <w:sectPr>
          <w:type w:val="continuous"/>
          <w:pgSz w:w="12240" w:h="17760"/>
          <w:pgMar w:top="760" w:left="300" w:right="1420"/>
          <w:cols w:num="1">
            <w:col w:w="10520"/>
          </w:cols>
        </w:sectPr>
      </w:pPr>
    </w:p>
    <w:p>
      <w:pPr>
        <w:pBdr>
          <w:top w:color="FFFFFF" w:val="single" w:space="29"/>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17</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7020" w:left="1140"/>
        <w:jc w:val="left"/>
      </w:pPr>
      <w:r>
        <w:rPr>
          <w:rFonts w:ascii="Times New Roman" w:hAnsi="Times New Roman" w:cs="Times New Roman" w:eastAsia="Times New Roman"/>
          <w:b w:val="true"/>
          <w:i w:val="false"/>
          <w:color w:val="000000"/>
          <w:w w:val="100"/>
          <w:sz w:val="24"/>
        </w:rPr>
        <w:t>3.17</w:t>
      </w:r>
      <w:r>
        <w:rPr>
          <w:rFonts w:ascii="宋体" w:hAnsi="宋体" w:cs="宋体" w:eastAsia="宋体"/>
          <w:b w:val="true"/>
          <w:i w:val="false"/>
          <w:color w:val="000000"/>
          <w:w w:val="100"/>
          <w:sz w:val="24"/>
        </w:rPr>
        <w:t xml:space="preserve"> 配角</w:t>
      </w:r>
    </w:p>
    <w:p>
      <w:pPr>
        <w:spacing w:before="100" w:line="240" w:lineRule="auto"/>
        <w:ind w:right="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审计员。审核员负责检查系统，以确定</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系统是否符合规定的安全要求和组织政策</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 xml:space="preserve">安全控制是否适当。非正式审核可以由被审核系统的运营者或公正的第三方审核员进行。 </w:t>
      </w:r>
    </w:p>
    <w:p>
      <w:pPr>
        <w:spacing w:before="120" w:line="240" w:lineRule="auto"/>
        <w:ind w:right="16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实物安全人员。物理安全办公室负责制定和实施适当的物理安全控制，通常与信息安全管理人员、项目和职能经理以及其他人员协商。物理安全涉及中央系统安装、备份设施和办公环境。在政府中，这个办公室通常负责处理人员的背景调查和安全许可。 </w:t>
      </w:r>
    </w:p>
    <w:p>
      <w:pPr>
        <w:spacing w:before="140" w:line="240" w:lineRule="auto"/>
        <w:ind w:right="10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灾难恢复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应急计划人员。一些组织有单独的灾难恢复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应急计划人员。在这种情况下，该人员通常负责整个组织的应急计划，并与程序和职能经理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应用程序所有者、信息安全人员和其他人合作，根据需要获得额外的应急计划支持。 </w:t>
      </w:r>
    </w:p>
    <w:p>
      <w:pPr>
        <w:spacing w:before="140" w:line="240" w:lineRule="auto"/>
        <w:ind w:right="28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质量保证人员。许多组织已经建立了质量保证程序来改进他们提供给顾客的产品和服务。质量保证人员应具备信息安全的工作知识，以及如何利用信息安全来提高程序的质量</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例如，确保基于计算机的信息的完整性、服务的可用性和客户信息的保密性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140" w:line="240" w:lineRule="auto"/>
        <w:ind w:right="18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采购办公室人员。采购</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或采购</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办公室负责确保组织采购已由适当的官员进行审查。虽然采购办公室的工作人员缺乏保证货物和服务满足信息安全期望的技术专长，但他们仍然应该了解信息安全标准，并应将潜在的信息安全问题提请请求此类技术的人注意。 </w:t>
      </w:r>
    </w:p>
    <w:p>
      <w:pPr>
        <w:spacing w:before="140" w:line="240" w:lineRule="auto"/>
        <w:ind w:right="8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培训办公室工作人员。组织确定培训用户、操作员和信息安全管理人员的主要责任是由培训办公室还是由信息安全项目办公室承担。在任何一种情况下，这两个组织都应共同努力，制定有效的培训计划。 </w:t>
      </w:r>
    </w:p>
    <w:p>
      <w:pPr>
        <w:spacing w:before="140" w:line="240" w:lineRule="auto"/>
        <w:ind w:right="2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人力资源。人力资源办公室通常是经理们在决定是否需要对某一特定职位进行安全背景调查时需要协助的第一个联络点。人力资源办公室和安全办公室通常在涉及背景调查的问题上密切合作。当员工离开公司时，人力资源办公室也可能负责与安全相关的离职手续。 </w:t>
      </w:r>
    </w:p>
    <w:p>
      <w:pPr>
        <w:spacing w:before="140" w:line="240" w:lineRule="auto"/>
        <w:ind w:right="4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风险管理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计划人员。一些组织雇佣专职人员专门分析组织可能面临的各种风险。虽然这个办公室通常关注组织的风险问题，但它也应该考虑信息</w:t>
      </w:r>
    </w:p>
    <w:p>
      <w:pPr>
        <w:pBdr>
          <w:top w:color="FFFFFF" w:val="single" w:space="31"/>
        </w:pBdr>
        <w:spacing w:line="240" w:lineRule="auto" w:before="18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18</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40" w:left="1860"/>
        <w:jc w:val="left"/>
      </w:pPr>
      <w:r>
        <w:rPr>
          <w:rFonts w:ascii="宋体" w:hAnsi="宋体" w:cs="宋体" w:eastAsia="宋体"/>
          <w:b w:val="false"/>
          <w:i w:val="false"/>
          <w:color w:val="000000"/>
          <w:w w:val="100"/>
          <w:sz w:val="27"/>
        </w:rPr>
        <w:t xml:space="preserve">安全相关风险。特定系统的风险分析通常不由本办公室执行。 </w:t>
      </w:r>
    </w:p>
    <w:p>
      <w:pPr>
        <w:spacing w:before="140" w:line="240" w:lineRule="auto"/>
        <w:ind w:right="200" w:left="1500"/>
        <w:jc w:val="left"/>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工厂物理人员。该办公室负责确保提供必要的服务，以确保组织系统的安全运行</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例如，电力和环境控制</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 xml:space="preserve">。该办公室通常配备独立的医疗、消防、危险废物或生命安全人员。 </w:t>
      </w:r>
    </w:p>
    <w:p>
      <w:pPr>
        <w:spacing w:before="120" w:line="240" w:lineRule="auto"/>
        <w:ind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隐私办公室工作人员。该办公室负责维护一个全面的隐私计划，以确保遵守适用的隐私要求，制定和评估隐私政策，并管理隐私风险。本办公室包括一名负责隐私的高级授权官员、隐私合规和风险评估专家、法律专家和其他专注于管理隐私风险的专业人员，特别是与本出版物相关的信息安全措施可能产生的风险。</w:t>
      </w:r>
    </w:p>
    <w:p>
      <w:pPr>
        <w:pBdr>
          <w:top w:color="FFFFFF" w:val="single" w:space="31"/>
        </w:pBdr>
        <w:spacing w:line="240" w:lineRule="auto" w:before="870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19</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020"/>
      </w:pPr>
      <w:r>
        <w:pict>
          <v:group coordorigin="0,0" coordsize="9620,360" style="mso-position-horizontal-relative:char;mso-position-vertical-relative:line;width:481.0pt;height:18.0pt">
            <v:shape style="position:absolute;mso-width-relative:margin;mso-height-relative:margin;z-index:-12345;left:0;top:0;width:9620;height:360" stroked="f">
              <o:lock aspectratio="t"/>
              <v:imagedata r:id="rId6" o:title="IMAGE"/>
            </v:shape>
            <v:shape style="position:absolute;mso-width-relative:margin;mso-height-relative:margin;z-index:0;left:120;top:80;width:5700;height:24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9"/>
                      </w:rPr>
                      <w:t>4</w:t>
                    </w:r>
                    <w:r>
                      <w:rPr>
                        <w:rFonts w:ascii="宋体" w:hAnsi="宋体" w:cs="宋体" w:eastAsia="宋体"/>
                        <w:b w:val="true"/>
                        <w:i w:val="false"/>
                        <w:color w:val="000000"/>
                        <w:w w:val="100"/>
                        <w:sz w:val="29"/>
                      </w:rPr>
                      <w:t xml:space="preserve"> 威胁和漏洞</w:t>
                    </w:r>
                    <w:r>
                      <w:rPr>
                        <w:rFonts w:ascii="Times New Roman" w:hAnsi="Times New Roman" w:cs="Times New Roman" w:eastAsia="Times New Roman"/>
                        <w:b w:val="true"/>
                        <w:i w:val="false"/>
                        <w:color w:val="000000"/>
                        <w:w w:val="100"/>
                        <w:sz w:val="29"/>
                      </w:rPr>
                      <w:t>:</w:t>
                    </w:r>
                    <w:r>
                      <w:rPr>
                        <w:rFonts w:ascii="宋体" w:hAnsi="宋体" w:cs="宋体" w:eastAsia="宋体"/>
                        <w:b w:val="true"/>
                        <w:i w:val="false"/>
                        <w:color w:val="000000"/>
                        <w:w w:val="100"/>
                        <w:sz w:val="29"/>
                      </w:rPr>
                      <w:t>简要概述</w:t>
                    </w:r>
                  </w:p>
                </w:txbxContent>
              </v:textbox>
            </v:shape>
            <w10:wrap type="none"/>
            <w10:anchorlock/>
          </v:group>
        </w:pict>
      </w:r>
    </w:p>
    <w:p>
      <w:pPr>
        <w:spacing w:before="140" w:line="240" w:lineRule="auto"/>
        <w:ind w:right="160" w:left="1120"/>
        <w:jc w:val="left"/>
      </w:pPr>
      <w:r>
        <w:rPr>
          <w:rFonts w:ascii="宋体" w:hAnsi="宋体" w:cs="宋体" w:eastAsia="宋体"/>
          <w:b w:val="false"/>
          <w:i w:val="false"/>
          <w:color w:val="000000"/>
          <w:w w:val="100"/>
          <w:sz w:val="26"/>
        </w:rPr>
        <w:t>漏洞是系统、系统安全过程、内部控制或实现中的弱点，可能被威胁源利用。</w:t>
      </w:r>
      <w:r>
        <w:rPr>
          <w:rFonts w:ascii="Times New Roman" w:hAnsi="Times New Roman" w:cs="Times New Roman" w:eastAsia="Times New Roman"/>
          <w:b w:val="false"/>
          <w:i w:val="false"/>
          <w:color w:val="000000"/>
          <w:w w:val="100"/>
          <w:sz w:val="15"/>
          <w:vertAlign w:val="superscript"/>
        </w:rPr>
        <w:t>6</w:t>
      </w:r>
      <w:r>
        <w:rPr>
          <w:rFonts w:ascii="宋体" w:hAnsi="宋体" w:cs="宋体" w:eastAsia="宋体"/>
          <w:b w:val="false"/>
          <w:i w:val="false"/>
          <w:color w:val="000000"/>
          <w:w w:val="100"/>
          <w:sz w:val="26"/>
        </w:rPr>
        <w:t>漏洞使系统容易受到大量活动的影响，这些活动可能导致对个人、团体或组织造成重大的、有时是不可逆转的损失。这些损失的范围可以从笔记本电脑或移动设备上的单个文件损坏到运营中心的整个数据库受到损害。有了正确的工具和知识，攻击者就可以利用系统漏洞并访问存储在系统上的信息。对受损系统造成的损害可能因威胁来源而异。</w:t>
      </w:r>
    </w:p>
    <w:p>
      <w:pPr>
        <w:spacing w:before="180" w:line="240" w:lineRule="auto"/>
        <w:ind w:right="260" w:left="1140"/>
        <w:jc w:val="left"/>
      </w:pPr>
      <w:r>
        <w:rPr>
          <w:rFonts w:ascii="宋体" w:hAnsi="宋体" w:cs="宋体" w:eastAsia="宋体"/>
          <w:b w:val="false"/>
          <w:i w:val="false"/>
          <w:color w:val="000000"/>
          <w:w w:val="100"/>
          <w:sz w:val="26"/>
        </w:rPr>
        <w:t>威胁源可以是对抗性的，也可以是非对抗性的。对抗性威胁来源是寻求利用组织对网络资源依赖的个人、团体、组织或实体。即使是员工、特权用户和受信任的用户也会欺骗组织系统。非对抗性威胁来源是指自然灾害或个人在履行日常职责过程中采取的错误行为。</w:t>
      </w:r>
    </w:p>
    <w:p>
      <w:pPr>
        <w:spacing w:before="180" w:line="240" w:lineRule="auto"/>
        <w:ind w:right="220" w:left="1140"/>
        <w:jc w:val="left"/>
      </w:pPr>
      <w:r>
        <w:rPr>
          <w:rFonts w:ascii="宋体" w:hAnsi="宋体" w:cs="宋体" w:eastAsia="宋体"/>
          <w:b w:val="false"/>
          <w:i w:val="false"/>
          <w:color w:val="000000"/>
          <w:w w:val="100"/>
          <w:sz w:val="26"/>
        </w:rPr>
        <w:t>如果系统存在脆弱性，则威胁源可能导致威胁事件。威胁事件是指可能导致不良后果或影响的事件或情况。导致威胁事件的威胁源的一个例子是黑客在组织系统上安装击键监视器。威胁事件对系统造成的损害差别很大。有些威胁会影响系统中存储信息的机密性和完整性，而其他威胁只会影响系统的可用性。有关威胁来源和威胁事件的更多信息，请参阅</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800-30</w:t>
      </w:r>
      <w:r>
        <w:rPr>
          <w:rFonts w:ascii="宋体" w:hAnsi="宋体" w:cs="宋体" w:eastAsia="宋体"/>
          <w:b w:val="false"/>
          <w:i w:val="false"/>
          <w:color w:val="000000"/>
          <w:w w:val="100"/>
          <w:sz w:val="26"/>
        </w:rPr>
        <w:t>。</w:t>
      </w:r>
    </w:p>
    <w:p>
      <w:pPr>
        <w:spacing w:before="160" w:line="240" w:lineRule="auto"/>
        <w:ind w:right="260" w:left="1140"/>
        <w:jc w:val="left"/>
      </w:pPr>
      <w:r>
        <w:rPr>
          <w:rFonts w:ascii="宋体" w:hAnsi="宋体" w:cs="宋体" w:eastAsia="宋体"/>
          <w:b w:val="false"/>
          <w:i w:val="false"/>
          <w:color w:val="000000"/>
          <w:w w:val="100"/>
          <w:sz w:val="26"/>
        </w:rPr>
        <w:t>本章对当今系统运行的环境进行了广泛的概述，对于寻求更好地了解特定威胁环境的组织可能是有价值的。这里提供的列表并不是一个包罗万象的列表。这里提供的信息范围可能过于宽泛，针对特定系统的威胁可能与本章讨论的内容大不相同。</w:t>
      </w:r>
    </w:p>
    <w:p>
      <w:pPr>
        <w:spacing w:before="160" w:line="240" w:lineRule="auto"/>
        <w:ind w:right="160" w:left="1120"/>
        <w:jc w:val="left"/>
        <w:sectPr>
          <w:type w:val="continuous"/>
          <w:pgSz w:w="12240" w:h="17760"/>
          <w:pgMar w:top="760" w:left="300" w:right="1280"/>
          <w:cols w:num="1">
            <w:col w:w="10660"/>
          </w:cols>
        </w:sectPr>
      </w:pPr>
      <w:r>
        <w:rPr>
          <w:rFonts w:ascii="宋体" w:hAnsi="宋体" w:cs="宋体" w:eastAsia="宋体"/>
          <w:b w:val="false"/>
          <w:i w:val="false"/>
          <w:color w:val="000000"/>
          <w:w w:val="100"/>
          <w:sz w:val="26"/>
        </w:rPr>
        <w:t>为了保护系统免受风险并实施最具成本效益的安全措施，系统所有者、管理人员和用户需要知道和理解系统的漏洞，以及可能利用漏洞的威胁来源和事件。在确定对已发现的漏洞的适当响应时，应注意在存在很少威胁或没有威胁的情况下尽量减少对漏洞的资源支出。有关威胁、漏洞、保障措施选择和风险响应如何相关的更详细信息，请参见第</w:t>
      </w:r>
      <w:r>
        <w:rPr>
          <w:rFonts w:ascii="Times New Roman" w:hAnsi="Times New Roman" w:cs="Times New Roman" w:eastAsia="Times New Roman"/>
          <w:b w:val="false"/>
          <w:i w:val="false"/>
          <w:color w:val="000000"/>
          <w:w w:val="100"/>
          <w:sz w:val="26"/>
        </w:rPr>
        <w:t>6</w:t>
      </w:r>
      <w:r>
        <w:rPr>
          <w:rFonts w:ascii="宋体" w:hAnsi="宋体" w:cs="宋体" w:eastAsia="宋体"/>
          <w:b w:val="false"/>
          <w:i w:val="false"/>
          <w:color w:val="000000"/>
          <w:w w:val="100"/>
          <w:sz w:val="26"/>
        </w:rPr>
        <w:t>章</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信息安全风险管理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p>
    <w:p>
      <w:pPr>
        <w:pBdr>
          <w:top w:color="FFFFFF" w:val="single" w:space="15"/>
        </w:pBdr>
        <w:spacing w:line="240" w:lineRule="auto"/>
        <w:ind w:right="3680" w:left="1140"/>
        <w:jc w:val="left"/>
      </w:pPr>
      <w:r>
        <w:rPr>
          <w:rFonts w:ascii="Times New Roman" w:hAnsi="Times New Roman" w:cs="Times New Roman" w:eastAsia="Times New Roman"/>
          <w:b w:val="true"/>
          <w:i w:val="false"/>
          <w:color w:val="000000"/>
          <w:w w:val="100"/>
          <w:sz w:val="24"/>
        </w:rPr>
        <w:t>4.1</w:t>
      </w:r>
      <w:r>
        <w:rPr>
          <w:rFonts w:ascii="宋体" w:hAnsi="宋体" w:cs="宋体" w:eastAsia="宋体"/>
          <w:b w:val="true"/>
          <w:i w:val="false"/>
          <w:color w:val="000000"/>
          <w:w w:val="100"/>
          <w:sz w:val="24"/>
        </w:rPr>
        <w:t xml:space="preserve"> 对抗性威胁来源和事件示例</w:t>
      </w:r>
    </w:p>
    <w:p>
      <w:pPr>
        <w:spacing w:before="160" w:line="240" w:lineRule="auto"/>
        <w:ind w:right="74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6"/>
        </w:rPr>
        <w:t>上一节定义了威胁源和威胁事件。本节分别提供了几个示例，并附有说明。</w:t>
      </w:r>
    </w:p>
    <w:p>
      <w:pPr>
        <w:pBdr>
          <w:top w:color="FFFFFF" w:val="single" w:space="31"/>
        </w:pBdr>
        <w:spacing w:before="400" w:after="0" w:line="14" w:lineRule="exact"/>
        <w:ind w:left="1140"/>
        <w:sectPr>
          <w:type w:val="continuous"/>
          <w:pgSz w:w="12240" w:h="17760"/>
          <w:pgMar w:top="760" w:left="300" w:right="1280"/>
          <w:cols w:num="1">
            <w:col w:w="1066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6"/>
        </w:pBdr>
        <w:ind w:left="1140"/>
        <w:sectPr>
          <w:type w:val="continuous"/>
          <w:pgSz w:w="12240" w:h="17760"/>
          <w:pgMar w:top="760" w:left="300" w:right="1280"/>
          <w:cols w:num="1">
            <w:col w:w="10660"/>
          </w:cols>
        </w:sectPr>
      </w:pPr>
      <w:r>
        <w:pict>
          <v:group coordorigin="0,0" coordsize="9180,1080" style="mso-position-horizontal-relative:char;mso-position-vertical-relative:line;width:459.0pt;height:54.0pt">
            <v:shape style="position:absolute;mso-width-relative:margin;mso-height-relative:margin;z-index:0;left:4560;top:880;width:2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20</w:t>
                    </w:r>
                  </w:p>
                </w:txbxContent>
              </v:textbox>
            </v:shape>
            <v:shape style="position:absolute;mso-width-relative:margin;mso-height-relative:margin;z-index:0;left:0;top:0;width:9180;height:4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vertAlign w:val="superscript"/>
                      </w:rPr>
                      <w:t>6</w:t>
                    </w:r>
                    <w:r>
                      <w:rPr>
                        <w:rFonts w:ascii="宋体" w:hAnsi="宋体" w:cs="宋体" w:eastAsia="宋体"/>
                        <w:b w:val="false"/>
                        <w:i w:val="false"/>
                        <w:color w:val="000000"/>
                        <w:w w:val="100"/>
                        <w:sz w:val="12"/>
                        <w:vertAlign w:val="superscript"/>
                      </w:rPr>
                      <w:t xml:space="preserve"> </w:t>
                    </w:r>
                    <w:r>
                      <w:rPr>
                        <w:rFonts w:ascii="Times New Roman" w:hAnsi="Times New Roman" w:cs="Times New Roman" w:eastAsia="Times New Roman"/>
                        <w:b w:val="false"/>
                        <w:i w:val="false"/>
                        <w:color w:val="000000"/>
                        <w:w w:val="100"/>
                        <w:sz w:val="17"/>
                      </w:rPr>
                      <w:t>Threat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Source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intent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method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targeted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intentional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exploitation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vulnerability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situation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method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that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may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accidentally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exploit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vulnerability.</w:t>
                    </w:r>
                  </w:p>
                </w:txbxContent>
              </v:textbox>
            </v:shape>
            <w10:wrap type="none"/>
            <w10:anchorlock/>
          </v:group>
        </w:pic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6980" w:left="1140"/>
        <w:jc w:val="left"/>
      </w:pPr>
      <w:r>
        <w:rPr>
          <w:rFonts w:ascii="Times New Roman" w:hAnsi="Times New Roman" w:cs="Times New Roman" w:eastAsia="Times New Roman"/>
          <w:b w:val="true"/>
          <w:i w:val="false"/>
          <w:color w:val="000000"/>
          <w:w w:val="100"/>
          <w:sz w:val="23"/>
        </w:rPr>
        <w:t>4.1.1</w:t>
      </w:r>
      <w:r>
        <w:rPr>
          <w:rFonts w:ascii="宋体" w:hAnsi="宋体" w:cs="宋体" w:eastAsia="宋体"/>
          <w:b w:val="true"/>
          <w:i w:val="false"/>
          <w:color w:val="000000"/>
          <w:w w:val="100"/>
          <w:sz w:val="23"/>
        </w:rPr>
        <w:t xml:space="preserve"> 欺诈与盗窃</w:t>
      </w:r>
    </w:p>
    <w:p>
      <w:pPr>
        <w:spacing w:before="160" w:line="240" w:lineRule="auto"/>
        <w:ind w:right="140" w:left="1120"/>
        <w:jc w:val="left"/>
      </w:pPr>
      <w:r>
        <w:rPr>
          <w:rFonts w:ascii="宋体" w:hAnsi="宋体" w:cs="宋体" w:eastAsia="宋体"/>
          <w:b w:val="false"/>
          <w:i w:val="false"/>
          <w:color w:val="000000"/>
          <w:w w:val="100"/>
          <w:sz w:val="25"/>
        </w:rPr>
        <w:t>通过</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自动化</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传统的欺诈方法或利用新方法，系统可以被用于欺诈和盗窃。系统欺诈和盗窃可以由内部人员</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即授权用户</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和外部人员实施。获得授权的系统管理员和能够访问和熟悉系统的用户</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例如，系统控制的资源、缺陷</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往往是造成欺诈的原因。考虑到组织的前雇员对组织运作的了解，特别是在不及时终止其访问权的情况下，他们也会构成威胁。</w:t>
      </w:r>
    </w:p>
    <w:p>
      <w:pPr>
        <w:spacing w:before="180" w:line="240" w:lineRule="auto"/>
        <w:ind w:right="80" w:left="1120"/>
        <w:jc w:val="left"/>
      </w:pPr>
      <w:r>
        <w:rPr>
          <w:rFonts w:ascii="宋体" w:hAnsi="宋体" w:cs="宋体" w:eastAsia="宋体"/>
          <w:b w:val="false"/>
          <w:i w:val="false"/>
          <w:color w:val="000000"/>
          <w:w w:val="100"/>
          <w:sz w:val="25"/>
        </w:rPr>
        <w:t>经济利益是欺诈和盗窃背后的主要动机之一，但金融系统并不是唯一面临风险的系统。个人可以使用几种技术来收集他们本来无法获得的信息。其中一些技术包括</w:t>
      </w:r>
      <w:r>
        <w:rPr>
          <w:rFonts w:ascii="Times New Roman" w:hAnsi="Times New Roman" w:cs="Times New Roman" w:eastAsia="Times New Roman"/>
          <w:b w:val="false"/>
          <w:i w:val="false"/>
          <w:color w:val="000000"/>
          <w:w w:val="100"/>
          <w:sz w:val="25"/>
        </w:rPr>
        <w:t>:</w:t>
      </w:r>
    </w:p>
    <w:p>
      <w:pPr>
        <w:spacing w:before="120" w:line="240" w:lineRule="auto"/>
        <w:ind w:right="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社交媒体。无处不在的社交媒体</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如</w:t>
      </w:r>
      <w:r>
        <w:rPr>
          <w:rFonts w:ascii="Times New Roman" w:hAnsi="Times New Roman" w:cs="Times New Roman" w:eastAsia="Times New Roman"/>
          <w:b w:val="false"/>
          <w:i w:val="false"/>
          <w:color w:val="000000"/>
          <w:w w:val="100"/>
          <w:sz w:val="25"/>
        </w:rPr>
        <w:t>Facebook</w:t>
      </w:r>
      <w:r>
        <w:rPr>
          <w:rFonts w:ascii="宋体" w:hAnsi="宋体" w:cs="宋体" w:eastAsia="宋体"/>
          <w:b w:val="false"/>
          <w:i w:val="false"/>
          <w:color w:val="000000"/>
          <w:w w:val="100"/>
          <w:sz w:val="25"/>
        </w:rPr>
        <w:t>、</w:t>
      </w:r>
      <w:r>
        <w:rPr>
          <w:rFonts w:ascii="Times New Roman" w:hAnsi="Times New Roman" w:cs="Times New Roman" w:eastAsia="Times New Roman"/>
          <w:b w:val="false"/>
          <w:i w:val="false"/>
          <w:color w:val="000000"/>
          <w:w w:val="100"/>
          <w:sz w:val="25"/>
        </w:rPr>
        <w:t>Twitter</w:t>
      </w:r>
      <w:r>
        <w:rPr>
          <w:rFonts w:ascii="宋体" w:hAnsi="宋体" w:cs="宋体" w:eastAsia="宋体"/>
          <w:b w:val="false"/>
          <w:i w:val="false"/>
          <w:color w:val="000000"/>
          <w:w w:val="100"/>
          <w:sz w:val="25"/>
        </w:rPr>
        <w:t>、</w:t>
      </w:r>
      <w:r>
        <w:rPr>
          <w:rFonts w:ascii="Times New Roman" w:hAnsi="Times New Roman" w:cs="Times New Roman" w:eastAsia="Times New Roman"/>
          <w:b w:val="false"/>
          <w:i w:val="false"/>
          <w:color w:val="000000"/>
          <w:w w:val="100"/>
          <w:sz w:val="25"/>
        </w:rPr>
        <w:t>LinkedIn)</w:t>
      </w:r>
      <w:r>
        <w:rPr>
          <w:rFonts w:ascii="宋体" w:hAnsi="宋体" w:cs="宋体" w:eastAsia="宋体"/>
          <w:b w:val="false"/>
          <w:i w:val="false"/>
          <w:color w:val="000000"/>
          <w:w w:val="100"/>
          <w:sz w:val="25"/>
        </w:rPr>
        <w:t xml:space="preserve">使网络犯罪分子能够利用该平台进行有针对性的攻击。网络犯罪分子利用容易制作、伪造和未经验证的社交媒体账户，可以冒充同事、客户服务代表或其他可信任的个人，以发送恶意代码的链接，窃取个人或敏感的组织信息。社交媒体加剧了持续存在的欺诈问题，组织在实施系统时应将其视为一个严重问题。社交媒体账户提供了一种收集目标个人的联系信息、兴趣和个人关系的手段，这些信息反过来又可以用来进行社会工程攻击。 </w:t>
      </w:r>
    </w:p>
    <w:p>
      <w:pPr>
        <w:spacing w:before="140" w:line="240" w:lineRule="auto"/>
        <w:ind w:right="6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社会工程。社会工程，在信息安全的背景下，是一种严重依赖人际互动来影响个人违反安全协议并鼓励个人泄露机密信息的技术。这些类型的攻击通常是通过电话或网络进行的。通过电话实施的攻击是最基本的社会工程攻击。例如，攻击者可能会误导一家公司，使其相信攻击者是该公司的现有客户，并让该公司泄露该客户的信息。在网上，这种技术被称为网络钓鱼</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一种基于电子邮件的攻击，旨在欺骗个人进行有利于攻击者的行为</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例如，点击链接或泄露个人信息</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。社会工程在线攻击也可以通过使用包含恶意代码的附件来完成，这些附件以个人的地址簿为目标。获得的信息使攻击者可以向受害者地址簿中的所有联系人发送恶意代码，传播初始攻击的损害。 </w:t>
      </w:r>
    </w:p>
    <w:p>
      <w:pPr>
        <w:spacing w:before="140" w:line="240" w:lineRule="auto"/>
        <w:ind w:right="2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高级持续威胁</w:t>
      </w:r>
      <w:r>
        <w:rPr>
          <w:rFonts w:ascii="Times New Roman" w:hAnsi="Times New Roman" w:cs="Times New Roman" w:eastAsia="Times New Roman"/>
          <w:b w:val="false"/>
          <w:i w:val="false"/>
          <w:color w:val="000000"/>
          <w:w w:val="100"/>
          <w:sz w:val="25"/>
        </w:rPr>
        <w:t>(APT)</w:t>
      </w:r>
      <w:r>
        <w:rPr>
          <w:rFonts w:ascii="宋体" w:hAnsi="宋体" w:cs="宋体" w:eastAsia="宋体"/>
          <w:b w:val="false"/>
          <w:i w:val="false"/>
          <w:color w:val="000000"/>
          <w:w w:val="100"/>
          <w:sz w:val="25"/>
        </w:rPr>
        <w:t>。高级持续性威胁是一种试图获得特定数据和信息访问权限的长期入侵。</w:t>
      </w:r>
      <w:r>
        <w:rPr>
          <w:rFonts w:ascii="Times New Roman" w:hAnsi="Times New Roman" w:cs="Times New Roman" w:eastAsia="Times New Roman"/>
          <w:b w:val="false"/>
          <w:i w:val="false"/>
          <w:color w:val="000000"/>
          <w:w w:val="100"/>
          <w:sz w:val="25"/>
        </w:rPr>
        <w:t>APT</w:t>
      </w:r>
      <w:r>
        <w:rPr>
          <w:rFonts w:ascii="宋体" w:hAnsi="宋体" w:cs="宋体" w:eastAsia="宋体"/>
          <w:b w:val="false"/>
          <w:i w:val="false"/>
          <w:color w:val="000000"/>
          <w:w w:val="100"/>
          <w:sz w:val="25"/>
        </w:rPr>
        <w:t>攻击不是试图造成破坏，而是旨在从网络或目标中获取信息。一些</w:t>
      </w:r>
      <w:r>
        <w:rPr>
          <w:rFonts w:ascii="Times New Roman" w:hAnsi="Times New Roman" w:cs="Times New Roman" w:eastAsia="Times New Roman"/>
          <w:b w:val="false"/>
          <w:i w:val="false"/>
          <w:color w:val="000000"/>
          <w:w w:val="100"/>
          <w:sz w:val="25"/>
        </w:rPr>
        <w:t>APT</w:t>
      </w:r>
      <w:r>
        <w:rPr>
          <w:rFonts w:ascii="宋体" w:hAnsi="宋体" w:cs="宋体" w:eastAsia="宋体"/>
          <w:b w:val="false"/>
          <w:i w:val="false"/>
          <w:color w:val="000000"/>
          <w:w w:val="100"/>
          <w:sz w:val="25"/>
        </w:rPr>
        <w:t>攻击可能非常复杂，以至于要想不被网络中的入侵检测系统</w:t>
      </w:r>
      <w:r>
        <w:rPr>
          <w:rFonts w:ascii="Times New Roman" w:hAnsi="Times New Roman" w:cs="Times New Roman" w:eastAsia="Times New Roman"/>
          <w:b w:val="false"/>
          <w:i w:val="false"/>
          <w:color w:val="000000"/>
          <w:w w:val="100"/>
          <w:sz w:val="25"/>
        </w:rPr>
        <w:t>(ids)</w:t>
      </w:r>
      <w:r>
        <w:rPr>
          <w:rFonts w:ascii="宋体" w:hAnsi="宋体" w:cs="宋体" w:eastAsia="宋体"/>
          <w:b w:val="false"/>
          <w:i w:val="false"/>
          <w:color w:val="000000"/>
          <w:w w:val="100"/>
          <w:sz w:val="25"/>
        </w:rPr>
        <w:t>发现，它们需要管理员全天候重写代码。一旦收集到足够的网络信息，攻击者就可以创建一个后门，这是绕过系统安全机制的一种方式，并获得对网络的未被发现的访问权限。然后，攻击者利用外部命令和控制系统对系统进行持续监控，以提取信息。</w:t>
      </w:r>
    </w:p>
    <w:p>
      <w:pPr>
        <w:pBdr>
          <w:top w:color="FFFFFF" w:val="single" w:space="31"/>
        </w:pBdr>
        <w:spacing w:line="240" w:lineRule="auto" w:before="26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21</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7180" w:left="1140"/>
        <w:jc w:val="left"/>
      </w:pPr>
      <w:r>
        <w:rPr>
          <w:rFonts w:ascii="Times New Roman" w:hAnsi="Times New Roman" w:cs="Times New Roman" w:eastAsia="Times New Roman"/>
          <w:b w:val="true"/>
          <w:i w:val="false"/>
          <w:color w:val="000000"/>
          <w:w w:val="100"/>
          <w:sz w:val="23"/>
        </w:rPr>
        <w:t>4.1.2</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Insider</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Threat</w:t>
      </w:r>
    </w:p>
    <w:p>
      <w:pPr>
        <w:spacing w:before="160" w:line="240" w:lineRule="auto"/>
        <w:ind w:right="360" w:left="1120"/>
        <w:jc w:val="left"/>
      </w:pPr>
      <w:r>
        <w:rPr>
          <w:rFonts w:ascii="宋体" w:hAnsi="宋体" w:cs="宋体" w:eastAsia="宋体"/>
          <w:b w:val="false"/>
          <w:i w:val="false"/>
          <w:color w:val="000000"/>
          <w:w w:val="100"/>
          <w:sz w:val="25"/>
        </w:rPr>
        <w:t>考虑到员工对雇主的系统和应用程序的熟悉程度，以及哪些行为可能造成最大的损害、恶作剧或混乱，他们可能代表着对组织的内部威胁。员工的破坏行为</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通常是由知情或被解雇的威胁所煽动的</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对组织及其系统来说是一个关键问题。为了减轻员工蓄意破坏所造成的潜在损害，被解雇的员工应立即禁止访问</w:t>
      </w:r>
      <w:r>
        <w:rPr>
          <w:rFonts w:ascii="Times New Roman" w:hAnsi="Times New Roman" w:cs="Times New Roman" w:eastAsia="Times New Roman"/>
          <w:b w:val="false"/>
          <w:i w:val="false"/>
          <w:color w:val="000000"/>
          <w:w w:val="100"/>
          <w:sz w:val="25"/>
        </w:rPr>
        <w:t>IT</w:t>
      </w:r>
      <w:r>
        <w:rPr>
          <w:rFonts w:ascii="宋体" w:hAnsi="宋体" w:cs="宋体" w:eastAsia="宋体"/>
          <w:b w:val="false"/>
          <w:i w:val="false"/>
          <w:color w:val="000000"/>
          <w:w w:val="100"/>
          <w:sz w:val="25"/>
        </w:rPr>
        <w:t>基础设施，并应将其护送出公司。</w:t>
      </w:r>
    </w:p>
    <w:p>
      <w:pPr>
        <w:spacing w:before="180" w:line="240" w:lineRule="auto"/>
        <w:ind w:right="1840" w:left="1120"/>
        <w:jc w:val="left"/>
      </w:pPr>
      <w:r>
        <w:rPr>
          <w:rFonts w:ascii="宋体" w:hAnsi="宋体" w:cs="宋体" w:eastAsia="宋体"/>
          <w:b w:val="false"/>
          <w:i w:val="false"/>
          <w:color w:val="000000"/>
          <w:w w:val="100"/>
          <w:sz w:val="25"/>
        </w:rPr>
        <w:t>与系统相关的员工破坏行为的例子包括但不限于</w:t>
      </w:r>
      <w:r>
        <w:rPr>
          <w:rFonts w:ascii="Times New Roman" w:hAnsi="Times New Roman" w:cs="Times New Roman" w:eastAsia="Times New Roman"/>
          <w:b w:val="false"/>
          <w:i w:val="false"/>
          <w:color w:val="000000"/>
          <w:w w:val="100"/>
          <w:sz w:val="25"/>
        </w:rPr>
        <w:t>:</w:t>
      </w:r>
    </w:p>
    <w:p>
      <w:pPr>
        <w:spacing w:before="120" w:line="240" w:lineRule="auto"/>
        <w:ind w:right="540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破坏硬件或设施</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20" w:line="240" w:lineRule="auto"/>
        <w:ind w:right="330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植入恶意代码，破坏程序或数据</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326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错误输入数据、持有数据或删除数据</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648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系统崩溃</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40" w:line="240" w:lineRule="auto"/>
        <w:ind w:right="272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更改管理密码以防止系统访问。</w:t>
      </w:r>
    </w:p>
    <w:p>
      <w:pPr>
        <w:pBdr>
          <w:top w:color="FFFFFF" w:val="single" w:space="15"/>
        </w:pBdr>
        <w:spacing w:line="240" w:lineRule="auto"/>
        <w:ind w:right="6840" w:left="1140"/>
        <w:jc w:val="left"/>
      </w:pPr>
      <w:r>
        <w:rPr>
          <w:rFonts w:ascii="Times New Roman" w:hAnsi="Times New Roman" w:cs="Times New Roman" w:eastAsia="Times New Roman"/>
          <w:b w:val="true"/>
          <w:i w:val="false"/>
          <w:color w:val="000000"/>
          <w:w w:val="100"/>
          <w:sz w:val="23"/>
        </w:rPr>
        <w:t>4.1.3</w:t>
      </w:r>
      <w:r>
        <w:rPr>
          <w:rFonts w:ascii="宋体" w:hAnsi="宋体" w:cs="宋体" w:eastAsia="宋体"/>
          <w:b w:val="true"/>
          <w:i w:val="false"/>
          <w:color w:val="000000"/>
          <w:w w:val="100"/>
          <w:sz w:val="23"/>
        </w:rPr>
        <w:t xml:space="preserve"> 恶意黑客</w:t>
      </w:r>
    </w:p>
    <w:p>
      <w:pPr>
        <w:spacing w:before="160" w:line="240" w:lineRule="auto"/>
        <w:ind w:right="40" w:left="1120"/>
        <w:jc w:val="left"/>
      </w:pPr>
      <w:r>
        <w:rPr>
          <w:rFonts w:ascii="宋体" w:hAnsi="宋体" w:cs="宋体" w:eastAsia="宋体"/>
          <w:b w:val="false"/>
          <w:i w:val="false"/>
          <w:color w:val="000000"/>
          <w:w w:val="100"/>
          <w:sz w:val="25"/>
        </w:rPr>
        <w:t>恶意黑客是一个术语，用来描述那些利用对系统、网络和编程的理解来非法访问系统、造成破坏或窃取信息的个人或团体。了解驱动恶意黑客的动机可以帮助组织实施适当的安全控制，以防止系统破坏的可能性。恶意黑客是对抗性威胁的一个广泛类别，根据恶意黑客的具体行为或意图，可以细分为更小的类别。根据</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800-82</w:t>
      </w:r>
      <w:r>
        <w:rPr>
          <w:rFonts w:ascii="宋体" w:hAnsi="宋体" w:cs="宋体" w:eastAsia="宋体"/>
          <w:b w:val="false"/>
          <w:i w:val="false"/>
          <w:color w:val="000000"/>
          <w:w w:val="100"/>
          <w:sz w:val="25"/>
        </w:rPr>
        <w:t>《工业控制系统</w:t>
      </w:r>
      <w:r>
        <w:rPr>
          <w:rFonts w:ascii="Times New Roman" w:hAnsi="Times New Roman" w:cs="Times New Roman" w:eastAsia="Times New Roman"/>
          <w:b w:val="false"/>
          <w:i w:val="false"/>
          <w:color w:val="000000"/>
          <w:w w:val="100"/>
          <w:sz w:val="25"/>
        </w:rPr>
        <w:t>(ICS)</w:t>
      </w:r>
      <w:r>
        <w:rPr>
          <w:rFonts w:ascii="宋体" w:hAnsi="宋体" w:cs="宋体" w:eastAsia="宋体"/>
          <w:b w:val="false"/>
          <w:i w:val="false"/>
          <w:color w:val="000000"/>
          <w:w w:val="100"/>
          <w:sz w:val="25"/>
        </w:rPr>
        <w:t>安全指南》改编的一些子类别包括</w:t>
      </w:r>
      <w:r>
        <w:rPr>
          <w:rFonts w:ascii="Times New Roman" w:hAnsi="Times New Roman" w:cs="Times New Roman" w:eastAsia="Times New Roman"/>
          <w:b w:val="false"/>
          <w:i w:val="false"/>
          <w:color w:val="000000"/>
          <w:w w:val="100"/>
          <w:sz w:val="25"/>
        </w:rPr>
        <w:t>:</w:t>
      </w:r>
    </w:p>
    <w:p>
      <w:pPr>
        <w:spacing w:before="120" w:line="240" w:lineRule="auto"/>
        <w:ind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攻击者。攻击者闯入网络是为了刺激和挑战，或者是为了在攻击者社区中炫耀。虽然远程黑客攻击曾经需要相当的技能或计算机知识，但攻击者现在可以从互联网上下载攻击脚本和协议，并对受害者网站发动攻击。这些攻击工具变得更加复杂，也更容易使用。在某些情况下，攻击者并不具备威胁关键政府网络等困难目标的必要专业知识。尽管如此，全球范围内的攻击者构成了相对较高的威胁，即孤立的或短暂的中断，可能对企业或基础设施造成严重损害。 </w:t>
      </w:r>
    </w:p>
    <w:p>
      <w:pPr>
        <w:spacing w:before="140" w:line="240" w:lineRule="auto"/>
        <w:ind w:right="4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僵尸网络运营商。机器人网络运营商控制多个系统来协调攻击并分发网络钓鱼方案、垃圾邮件和恶意代码。被破坏的系统和网络的服务可以在网上的地下市场找到</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例如，购买拒绝服务攻击，使用服务器中继垃圾邮件或网络钓鱼攻击</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140" w:line="240" w:lineRule="auto"/>
        <w:ind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犯罪集团。犯罪集团寻求攻击系统以获取金钱利益。具体来说，有组织的犯罪集团使用垃圾邮件、网络钓鱼和间谍软件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恶意代码来进行身份盗窃和在线欺诈。国际商业间谍和有组织犯罪组织也基于其进行工业间谍活动、大规模货币盗窃和招募新攻击者的能力，对国家构成威胁。一些犯罪集团可能会试图通过威胁网络来勒索组织的钱财</w:t>
      </w:r>
    </w:p>
    <w:p>
      <w:pPr>
        <w:pBdr>
          <w:top w:color="FFFFFF" w:val="single" w:space="16"/>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22</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本出版物可从以下网址免费获得</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60" w:left="1860"/>
        <w:jc w:val="left"/>
      </w:pPr>
      <w:r>
        <w:rPr>
          <w:rFonts w:ascii="宋体" w:hAnsi="宋体" w:cs="宋体" w:eastAsia="宋体"/>
          <w:b w:val="false"/>
          <w:i w:val="false"/>
          <w:color w:val="000000"/>
          <w:w w:val="100"/>
          <w:sz w:val="25"/>
        </w:rPr>
        <w:t xml:space="preserve">攻击或通过加密和破坏其系统以获取赎金。勒索或赎金攻击已经扰乱了许多企业，并花费了大量资源和计划来缓解。由于没有有效的备份计划和恢复程序，许多企业不得不支付昂贵的赎金来恢复其加密系统。 </w:t>
      </w:r>
    </w:p>
    <w:p>
      <w:pPr>
        <w:spacing w:before="140" w:line="240" w:lineRule="auto"/>
        <w:ind w:right="18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外国情报局</w:t>
      </w:r>
      <w:r>
        <w:rPr>
          <w:rFonts w:ascii="Times New Roman" w:hAnsi="Times New Roman" w:cs="Times New Roman" w:eastAsia="Times New Roman"/>
          <w:b w:val="false"/>
          <w:i w:val="false"/>
          <w:color w:val="000000"/>
          <w:w w:val="100"/>
          <w:sz w:val="25"/>
        </w:rPr>
        <w:t>(Foreign</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Intelligence</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Services)</w:t>
      </w:r>
      <w:r>
        <w:rPr>
          <w:rFonts w:ascii="宋体" w:hAnsi="宋体" w:cs="宋体" w:eastAsia="宋体"/>
          <w:b w:val="false"/>
          <w:i w:val="false"/>
          <w:color w:val="000000"/>
          <w:w w:val="100"/>
          <w:sz w:val="25"/>
        </w:rPr>
        <w:t xml:space="preserve">。外国情报机构使用网络工具作为信息收集和间谍活动的一部分。此外，一些国家正在积极努力发展信息战理论、项目和能力。这种能力使单个实体能够通过破坏支持军事力量的供应、通信和经济基础设施来产生重大而严重的影响，这些影响可能会影响美国公民的日常生活。在某些情况下，可能存在外国政府情报机构构成的威胁。除了可能的经济间谍活动外，外国情报机构还可能以非机密系统为目标，以推进其情报任务。一些可能引起他们兴趣的非机密信息包括高级官员的旅行计划、民防和应急准备、制造技术、卫星数据、人事和工资数据以及执法、调查和安全文件。 </w:t>
      </w:r>
    </w:p>
    <w:p>
      <w:pPr>
        <w:spacing w:before="120" w:line="240" w:lineRule="auto"/>
        <w:ind w:right="1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钓鱼者。钓鱼者是执行网络钓鱼计划以窃取身份或信息以获取金钱利益的个人或小团体。钓鱼者也可能使用垃圾邮件和间谍软件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恶意代码来实现他们的目标。 </w:t>
      </w:r>
    </w:p>
    <w:p>
      <w:pPr>
        <w:spacing w:before="140" w:line="240" w:lineRule="auto"/>
        <w:ind w:right="24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垃圾邮件发送者。垃圾邮件发送者是通过发送带有隐藏或虚假信息的未经请求的电子邮件来销售产品、实施网络钓鱼计划、分发间谍软件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恶意代码或攻击组织</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w:t>
      </w:r>
      <w:r>
        <w:rPr>
          <w:rFonts w:ascii="Times New Roman" w:hAnsi="Times New Roman" w:cs="Times New Roman" w:eastAsia="Times New Roman"/>
          <w:b w:val="false"/>
          <w:i w:val="false"/>
          <w:color w:val="000000"/>
          <w:w w:val="100"/>
          <w:sz w:val="25"/>
        </w:rPr>
        <w:t>DoS)</w:t>
      </w:r>
      <w:r>
        <w:rPr>
          <w:rFonts w:ascii="宋体" w:hAnsi="宋体" w:cs="宋体" w:eastAsia="宋体"/>
          <w:b w:val="false"/>
          <w:i w:val="false"/>
          <w:color w:val="000000"/>
          <w:w w:val="100"/>
          <w:sz w:val="25"/>
        </w:rPr>
        <w:t xml:space="preserve">的个人或组织。 </w:t>
      </w:r>
    </w:p>
    <w:p>
      <w:pPr>
        <w:spacing w:before="140" w:line="240" w:lineRule="auto"/>
        <w:ind w:right="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间谍软件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恶意代码作者。通过生产和分发间谍软件和恶意代码对用户进行恶意攻击的个人或组织。破坏文件和硬盘驱动器的破坏性计算机病毒和蠕虫包括</w:t>
      </w:r>
      <w:r>
        <w:rPr>
          <w:rFonts w:ascii="Times New Roman" w:hAnsi="Times New Roman" w:cs="Times New Roman" w:eastAsia="Times New Roman"/>
          <w:b w:val="false"/>
          <w:i w:val="false"/>
          <w:color w:val="000000"/>
          <w:w w:val="100"/>
          <w:sz w:val="25"/>
        </w:rPr>
        <w:t>Melissa</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Macro</w:t>
      </w:r>
      <w:r>
        <w:rPr>
          <w:rFonts w:ascii="宋体" w:hAnsi="宋体" w:cs="宋体" w:eastAsia="宋体"/>
          <w:b w:val="false"/>
          <w:i w:val="false"/>
          <w:color w:val="000000"/>
          <w:w w:val="100"/>
          <w:sz w:val="25"/>
        </w:rPr>
        <w:t>病毒、</w:t>
      </w:r>
      <w:r>
        <w:rPr>
          <w:rFonts w:ascii="Times New Roman" w:hAnsi="Times New Roman" w:cs="Times New Roman" w:eastAsia="Times New Roman"/>
          <w:b w:val="false"/>
          <w:i w:val="false"/>
          <w:color w:val="000000"/>
          <w:w w:val="100"/>
          <w:sz w:val="25"/>
        </w:rPr>
        <w:t>explorer</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zip</w:t>
      </w:r>
      <w:r>
        <w:rPr>
          <w:rFonts w:ascii="宋体" w:hAnsi="宋体" w:cs="宋体" w:eastAsia="宋体"/>
          <w:b w:val="false"/>
          <w:i w:val="false"/>
          <w:color w:val="000000"/>
          <w:w w:val="100"/>
          <w:sz w:val="25"/>
        </w:rPr>
        <w:t>蠕虫、</w:t>
      </w:r>
      <w:r>
        <w:rPr>
          <w:rFonts w:ascii="Times New Roman" w:hAnsi="Times New Roman" w:cs="Times New Roman" w:eastAsia="Times New Roman"/>
          <w:b w:val="false"/>
          <w:i w:val="false"/>
          <w:color w:val="000000"/>
          <w:w w:val="100"/>
          <w:sz w:val="25"/>
        </w:rPr>
        <w:t>CIH(</w:t>
      </w:r>
      <w:r>
        <w:rPr>
          <w:rFonts w:ascii="宋体" w:hAnsi="宋体" w:cs="宋体" w:eastAsia="宋体"/>
          <w:b w:val="false"/>
          <w:i w:val="false"/>
          <w:color w:val="000000"/>
          <w:w w:val="100"/>
          <w:sz w:val="25"/>
        </w:rPr>
        <w:t>切尔诺贝利</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病毒、</w:t>
      </w:r>
      <w:r>
        <w:rPr>
          <w:rFonts w:ascii="Times New Roman" w:hAnsi="Times New Roman" w:cs="Times New Roman" w:eastAsia="Times New Roman"/>
          <w:b w:val="false"/>
          <w:i w:val="false"/>
          <w:color w:val="000000"/>
          <w:w w:val="100"/>
          <w:sz w:val="25"/>
        </w:rPr>
        <w:t>Nimda</w:t>
      </w:r>
      <w:r>
        <w:rPr>
          <w:rFonts w:ascii="宋体" w:hAnsi="宋体" w:cs="宋体" w:eastAsia="宋体"/>
          <w:b w:val="false"/>
          <w:i w:val="false"/>
          <w:color w:val="000000"/>
          <w:w w:val="100"/>
          <w:sz w:val="25"/>
        </w:rPr>
        <w:t>、</w:t>
      </w:r>
      <w:r>
        <w:rPr>
          <w:rFonts w:ascii="Times New Roman" w:hAnsi="Times New Roman" w:cs="Times New Roman" w:eastAsia="Times New Roman"/>
          <w:b w:val="false"/>
          <w:i w:val="false"/>
          <w:color w:val="000000"/>
          <w:w w:val="100"/>
          <w:sz w:val="25"/>
        </w:rPr>
        <w:t>Code</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Red</w:t>
      </w:r>
      <w:r>
        <w:rPr>
          <w:rFonts w:ascii="宋体" w:hAnsi="宋体" w:cs="宋体" w:eastAsia="宋体"/>
          <w:b w:val="false"/>
          <w:i w:val="false"/>
          <w:color w:val="000000"/>
          <w:w w:val="100"/>
          <w:sz w:val="25"/>
        </w:rPr>
        <w:t>、</w:t>
      </w:r>
      <w:r>
        <w:rPr>
          <w:rFonts w:ascii="Times New Roman" w:hAnsi="Times New Roman" w:cs="Times New Roman" w:eastAsia="Times New Roman"/>
          <w:b w:val="false"/>
          <w:i w:val="false"/>
          <w:color w:val="000000"/>
          <w:w w:val="100"/>
          <w:sz w:val="25"/>
        </w:rPr>
        <w:t>Slammer</w:t>
      </w:r>
      <w:r>
        <w:rPr>
          <w:rFonts w:ascii="宋体" w:hAnsi="宋体" w:cs="宋体" w:eastAsia="宋体"/>
          <w:b w:val="false"/>
          <w:i w:val="false"/>
          <w:color w:val="000000"/>
          <w:w w:val="100"/>
          <w:sz w:val="25"/>
        </w:rPr>
        <w:t>和</w:t>
      </w:r>
      <w:r>
        <w:rPr>
          <w:rFonts w:ascii="Times New Roman" w:hAnsi="Times New Roman" w:cs="Times New Roman" w:eastAsia="Times New Roman"/>
          <w:b w:val="false"/>
          <w:i w:val="false"/>
          <w:color w:val="000000"/>
          <w:w w:val="100"/>
          <w:sz w:val="25"/>
        </w:rPr>
        <w:t>Blaster</w:t>
      </w:r>
      <w:r>
        <w:rPr>
          <w:rFonts w:ascii="宋体" w:hAnsi="宋体" w:cs="宋体" w:eastAsia="宋体"/>
          <w:b w:val="false"/>
          <w:i w:val="false"/>
          <w:color w:val="000000"/>
          <w:w w:val="100"/>
          <w:sz w:val="25"/>
        </w:rPr>
        <w:t xml:space="preserve">。 </w:t>
      </w:r>
    </w:p>
    <w:p>
      <w:pPr>
        <w:spacing w:before="140" w:line="240" w:lineRule="auto"/>
        <w:ind w:right="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恐怖分子。恐怖分子试图破坏、瘫痪或利用关键基础设施，以威胁国家安全，造成大规模伤亡，削弱美国经济，损害公众士气和信心。恐怖分子可能使用网络钓鱼计划或间谍软件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恶意代码来获取资金或收集敏感信息。他们也可能攻击一个目标，以转移对其他目标的注意力或资源。 </w:t>
      </w:r>
    </w:p>
    <w:p>
      <w:pPr>
        <w:spacing w:before="140" w:line="240" w:lineRule="auto"/>
        <w:ind w:right="40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工业间谍。工业间谍活动旨在通过秘密手段获取知识产权和技术诀窍。</w:t>
      </w:r>
    </w:p>
    <w:p>
      <w:pPr>
        <w:pBdr>
          <w:top w:color="FFFFFF" w:val="single" w:space="14"/>
        </w:pBdr>
        <w:spacing w:line="240" w:lineRule="auto"/>
        <w:ind w:right="7020" w:left="1140"/>
        <w:jc w:val="left"/>
      </w:pPr>
      <w:r>
        <w:rPr>
          <w:rFonts w:ascii="Times New Roman" w:hAnsi="Times New Roman" w:cs="Times New Roman" w:eastAsia="Times New Roman"/>
          <w:b w:val="true"/>
          <w:i w:val="false"/>
          <w:color w:val="000000"/>
          <w:w w:val="100"/>
          <w:sz w:val="23"/>
        </w:rPr>
        <w:t>4.1.4</w:t>
      </w:r>
      <w:r>
        <w:rPr>
          <w:rFonts w:ascii="宋体" w:hAnsi="宋体" w:cs="宋体" w:eastAsia="宋体"/>
          <w:b w:val="true"/>
          <w:i w:val="false"/>
          <w:color w:val="000000"/>
          <w:w w:val="100"/>
          <w:sz w:val="23"/>
        </w:rPr>
        <w:t xml:space="preserve"> 恶意代码</w:t>
      </w:r>
    </w:p>
    <w:p>
      <w:pPr>
        <w:spacing w:before="180" w:line="240" w:lineRule="auto"/>
        <w:ind w:right="480" w:left="1140"/>
        <w:jc w:val="left"/>
      </w:pPr>
      <w:r>
        <w:rPr>
          <w:rFonts w:ascii="宋体" w:hAnsi="宋体" w:cs="宋体" w:eastAsia="宋体"/>
          <w:b w:val="false"/>
          <w:i w:val="false"/>
          <w:color w:val="000000"/>
          <w:w w:val="100"/>
          <w:sz w:val="25"/>
        </w:rPr>
        <w:t>恶意代码指的是病毒、特洛伊木马、蠕虫、逻辑炸弹，以及任何其他以攻击平台为目的而创建的软件。</w:t>
      </w:r>
    </w:p>
    <w:p>
      <w:pPr>
        <w:spacing w:before="120" w:line="240" w:lineRule="auto"/>
        <w:ind w:right="20" w:left="1500"/>
        <w:jc w:val="both"/>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病毒。通过将自身的副本附加到现有的可执行文件上进行复制的代码段。当用户执行新的主机程序时，新的病毒副本就会被执行。病毒可能包含一个额外的</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有效载荷</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，当满足特定条件时触发。</w:t>
      </w:r>
    </w:p>
    <w:p>
      <w:pPr>
        <w:spacing w:before="0" w:after="0" w:line="14" w:lineRule="exact"/>
        <w:sectPr>
          <w:type w:val="continuous"/>
          <w:pgSz w:w="12240" w:h="17760"/>
          <w:pgMar w:top="760" w:left="300" w:right="1420"/>
          <w:cols w:num="1">
            <w:col w:w="10520"/>
          </w:cols>
        </w:sectPr>
      </w:pPr>
    </w:p>
    <w:p>
      <w:pPr>
        <w:pBdr>
          <w:top w:color="FFFFFF" w:val="single" w:space="31"/>
        </w:pBdr>
        <w:spacing w:line="240" w:lineRule="auto" w:before="10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23</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1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特洛伊木马。执行预期任务的程序，但也包含意想不到的和不需要的功能。例如，考虑一个用于多用户系统的编辑程序。这个程序可以被修改为每次用户执行一个有用的功能</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例如，编辑</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时随机和意外地删除用户的文件。 </w:t>
      </w:r>
    </w:p>
    <w:p>
      <w:pPr>
        <w:spacing w:before="140" w:line="240" w:lineRule="auto"/>
        <w:ind w:right="40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蠕虫。一种自我复制的程序，它是自包含的，不需要主机程序或用户干预。蠕虫通常使用网络服务传播到其他主机系统。 </w:t>
      </w:r>
    </w:p>
    <w:p>
      <w:pPr>
        <w:spacing w:before="140" w:line="240" w:lineRule="auto"/>
        <w:ind w:right="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逻辑炸弹。这种类型的恶意代码是一组秘密地、故意地插入程序或软件系统的指令，目的是在预先设定的时间和日期或满足特定条件时执行恶意功能。 </w:t>
      </w:r>
    </w:p>
    <w:p>
      <w:pPr>
        <w:spacing w:before="140" w:line="240" w:lineRule="auto"/>
        <w:ind w:right="2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勒索软件。是一种恶意代码，通过锁定整个屏幕或锁定或加密特定文件来阻止或限制对系统的访问，直到支付赎金。勒索软件攻击有两种不同的类型</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加密器和锁锁器。加密器阻止</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加密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系统文件，并要求支付解锁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或解密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这些文件的费用。加密器或加密勒索软件是最常见和最令人担忧的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w:t>
      </w:r>
      <w:r>
        <w:rPr>
          <w:rFonts w:ascii="Times New Roman" w:hAnsi="Times New Roman" w:cs="Times New Roman" w:eastAsia="Times New Roman"/>
          <w:b w:val="false"/>
          <w:i w:val="false"/>
          <w:color w:val="000000"/>
          <w:w w:val="100"/>
          <w:sz w:val="26"/>
        </w:rPr>
        <w:t>WannaCry)</w:t>
      </w:r>
      <w:r>
        <w:rPr>
          <w:rFonts w:ascii="宋体" w:hAnsi="宋体" w:cs="宋体" w:eastAsia="宋体"/>
          <w:b w:val="false"/>
          <w:i w:val="false"/>
          <w:color w:val="000000"/>
          <w:w w:val="100"/>
          <w:sz w:val="26"/>
        </w:rPr>
        <w:t>。储物柜的设计目的是将用户锁定在操作系统之外。用户仍然可以访问设备和其他文件，但为了解锁受感染的计算机，用户被要求支付赎金。更糟糕的是，即使用户支付了赎金，也不能保证攻击者真的会提供解密密钥或解锁受感染的系统。</w:t>
      </w:r>
    </w:p>
    <w:p>
      <w:pPr>
        <w:pBdr>
          <w:top w:color="FFFFFF" w:val="single" w:space="15"/>
        </w:pBdr>
        <w:spacing w:line="240" w:lineRule="auto"/>
        <w:ind w:right="3040" w:left="1140"/>
        <w:jc w:val="left"/>
      </w:pPr>
      <w:r>
        <w:rPr>
          <w:rFonts w:ascii="Times New Roman" w:hAnsi="Times New Roman" w:cs="Times New Roman" w:eastAsia="Times New Roman"/>
          <w:b w:val="true"/>
          <w:i w:val="false"/>
          <w:color w:val="000000"/>
          <w:w w:val="100"/>
          <w:sz w:val="24"/>
        </w:rPr>
        <w:t>4.2</w:t>
      </w:r>
      <w:r>
        <w:rPr>
          <w:rFonts w:ascii="宋体" w:hAnsi="宋体" w:cs="宋体" w:eastAsia="宋体"/>
          <w:b w:val="true"/>
          <w:i w:val="false"/>
          <w:color w:val="000000"/>
          <w:w w:val="100"/>
          <w:sz w:val="24"/>
        </w:rPr>
        <w:t xml:space="preserve"> 非对抗性威胁来源和事件示例</w:t>
      </w:r>
    </w:p>
    <w:p>
      <w:pPr>
        <w:spacing w:before="140" w:line="240" w:lineRule="auto"/>
        <w:ind w:right="6340" w:left="1120"/>
        <w:jc w:val="left"/>
      </w:pPr>
      <w:r>
        <w:rPr>
          <w:rFonts w:ascii="Times New Roman" w:hAnsi="Times New Roman" w:cs="Times New Roman" w:eastAsia="Times New Roman"/>
          <w:b w:val="true"/>
          <w:i w:val="false"/>
          <w:color w:val="000000"/>
          <w:w w:val="100"/>
          <w:sz w:val="24"/>
        </w:rPr>
        <w:t>4.2.1</w:t>
      </w:r>
      <w:r>
        <w:rPr>
          <w:rFonts w:ascii="宋体" w:hAnsi="宋体" w:cs="宋体" w:eastAsia="宋体"/>
          <w:b w:val="true"/>
          <w:i w:val="false"/>
          <w:color w:val="000000"/>
          <w:w w:val="100"/>
          <w:sz w:val="24"/>
        </w:rPr>
        <w:t xml:space="preserve"> 错误与遗漏</w:t>
      </w:r>
    </w:p>
    <w:p>
      <w:pPr>
        <w:spacing w:before="160" w:line="240" w:lineRule="auto"/>
        <w:ind w:right="140" w:left="1140"/>
        <w:jc w:val="left"/>
      </w:pPr>
      <w:r>
        <w:rPr>
          <w:rFonts w:ascii="宋体" w:hAnsi="宋体" w:cs="宋体" w:eastAsia="宋体"/>
          <w:b w:val="false"/>
          <w:i w:val="false"/>
          <w:color w:val="000000"/>
          <w:w w:val="100"/>
          <w:sz w:val="26"/>
        </w:rPr>
        <w:t>错误和遗漏可能是由每天处理数百笔交易的系统操作员或在组织系统上创建和编辑数据的用户无意中造成的。这些错误和遗漏会降低数据和系统的完整性。软件应用程序，无论其复杂程度如何，都不可能检测到所有类型的输入错误和遗漏。因此，组织有责任建立健全的意识和培训计划，以减少错误和遗漏的数量和严重程度。</w:t>
      </w:r>
    </w:p>
    <w:p>
      <w:pPr>
        <w:spacing w:before="180" w:line="240" w:lineRule="auto"/>
        <w:ind w:right="1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用户、系统操作员或程序员的错误可能发生在系统的整个生命周期中，并可能直接或间接地导致安全问题。在某些情况下，错误是一种威胁，例如导致系统崩溃的数据输入错误或编程错误。在其他情况下，错误会导致漏洞。编程和开发错误，通常被称为</w:t>
      </w:r>
      <w:r>
        <w:rPr>
          <w:rFonts w:ascii="Times New Roman" w:hAnsi="Times New Roman" w:cs="Times New Roman" w:eastAsia="Times New Roman"/>
          <w:b w:val="false"/>
          <w:i w:val="false"/>
          <w:color w:val="000000"/>
          <w:w w:val="100"/>
          <w:sz w:val="26"/>
        </w:rPr>
        <w:t>“bug”</w:t>
      </w:r>
      <w:r>
        <w:rPr>
          <w:rFonts w:ascii="宋体" w:hAnsi="宋体" w:cs="宋体" w:eastAsia="宋体"/>
          <w:b w:val="false"/>
          <w:i w:val="false"/>
          <w:color w:val="000000"/>
          <w:w w:val="100"/>
          <w:sz w:val="26"/>
        </w:rPr>
        <w:t>，可能是良性的，也可能是灾难性的。</w:t>
      </w:r>
    </w:p>
    <w:p>
      <w:pPr>
        <w:pBdr>
          <w:top w:color="FFFFFF" w:val="single" w:space="15"/>
        </w:pBdr>
        <w:spacing w:line="240" w:lineRule="auto"/>
        <w:ind w:right="4060" w:left="1140"/>
        <w:jc w:val="left"/>
      </w:pPr>
      <w:r>
        <w:rPr>
          <w:rFonts w:ascii="Times New Roman" w:hAnsi="Times New Roman" w:cs="Times New Roman" w:eastAsia="Times New Roman"/>
          <w:b w:val="true"/>
          <w:i w:val="false"/>
          <w:color w:val="000000"/>
          <w:w w:val="100"/>
          <w:sz w:val="24"/>
        </w:rPr>
        <w:t>4.2.2</w:t>
      </w:r>
      <w:r>
        <w:rPr>
          <w:rFonts w:ascii="宋体" w:hAnsi="宋体" w:cs="宋体" w:eastAsia="宋体"/>
          <w:b w:val="true"/>
          <w:i w:val="false"/>
          <w:color w:val="000000"/>
          <w:w w:val="100"/>
          <w:sz w:val="24"/>
        </w:rPr>
        <w:t xml:space="preserve"> 物理和基础设施支持的丧失</w:t>
      </w:r>
    </w:p>
    <w:p>
      <w:pPr>
        <w:spacing w:before="160" w:line="240" w:lineRule="auto"/>
        <w:ind w:right="4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支持性基础设施的损失包括电力故障</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例如，停电、峰值、限电</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通信中断、水中断和泄漏、下水道故障、交通服务中断、火灾、洪水、内乱和罢工。支持性基础设施的损失通常会导致系统以意想不到的方式停机。例如，在冬季风暴期间，员工可能无法上班，尽管工作现场的系统可能会正常运行。更多信息可以在第</w:t>
      </w:r>
      <w:r>
        <w:rPr>
          <w:rFonts w:ascii="Times New Roman" w:hAnsi="Times New Roman" w:cs="Times New Roman" w:eastAsia="Times New Roman"/>
          <w:b w:val="false"/>
          <w:i w:val="false"/>
          <w:color w:val="000000"/>
          <w:w w:val="100"/>
          <w:sz w:val="26"/>
        </w:rPr>
        <w:t>10.11</w:t>
      </w:r>
      <w:r>
        <w:rPr>
          <w:rFonts w:ascii="宋体" w:hAnsi="宋体" w:cs="宋体" w:eastAsia="宋体"/>
          <w:b w:val="false"/>
          <w:i w:val="false"/>
          <w:color w:val="000000"/>
          <w:w w:val="100"/>
          <w:sz w:val="26"/>
        </w:rPr>
        <w:t>节，物理和环境保护中找到。</w:t>
      </w:r>
    </w:p>
    <w:p>
      <w:pPr>
        <w:pBdr>
          <w:top w:color="FFFFFF" w:val="single" w:space="27"/>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24</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3280" w:left="1140"/>
        <w:jc w:val="left"/>
      </w:pPr>
      <w:r>
        <w:rPr>
          <w:rFonts w:ascii="Times New Roman" w:hAnsi="Times New Roman" w:cs="Times New Roman" w:eastAsia="Times New Roman"/>
          <w:b w:val="true"/>
          <w:i w:val="false"/>
          <w:color w:val="000000"/>
          <w:w w:val="100"/>
          <w:sz w:val="23"/>
        </w:rPr>
        <w:t>4.2.3</w:t>
      </w:r>
      <w:r>
        <w:rPr>
          <w:rFonts w:ascii="宋体" w:hAnsi="宋体" w:cs="宋体" w:eastAsia="宋体"/>
          <w:b w:val="true"/>
          <w:i w:val="false"/>
          <w:color w:val="000000"/>
          <w:w w:val="100"/>
          <w:sz w:val="23"/>
        </w:rPr>
        <w:t xml:space="preserve"> 信息共享对个人隐私的影响</w:t>
      </w:r>
    </w:p>
    <w:p>
      <w:pPr>
        <w:spacing w:before="160" w:line="240" w:lineRule="auto"/>
        <w:ind w:left="1140"/>
        <w:jc w:val="left"/>
      </w:pPr>
      <w:r>
        <w:rPr>
          <w:rFonts w:ascii="宋体" w:hAnsi="宋体" w:cs="宋体" w:eastAsia="宋体"/>
          <w:b w:val="false"/>
          <w:i w:val="false"/>
          <w:color w:val="000000"/>
          <w:w w:val="100"/>
          <w:sz w:val="25"/>
        </w:rPr>
        <w:t>政府和私人组织积累了大量的个人身份信息，这为个人创造了无数的机会，使其作为安全漏洞的副产品或意外后果而经历隐私问题。例如，将信息迁移到云服务提供商已经成为许多个人和组织使用的可行选择。从云端访问数据的便利性使其成为长期存储的更具吸引力的解决方案。所有被写入、上传或发布的内容都存储在个人无法控制的云系统中。然而，云服务用户不知道的是，个人信息可以被一个拥有合适工具和技术技能的陌生人访问。</w:t>
      </w:r>
    </w:p>
    <w:p>
      <w:pPr>
        <w:spacing w:before="160" w:line="240" w:lineRule="auto"/>
        <w:ind w:right="40" w:left="1140"/>
        <w:jc w:val="both"/>
      </w:pPr>
      <w:r>
        <w:rPr>
          <w:rFonts w:ascii="宋体" w:hAnsi="宋体" w:cs="宋体" w:eastAsia="宋体"/>
          <w:b w:val="false"/>
          <w:i w:val="false"/>
          <w:color w:val="000000"/>
          <w:w w:val="100"/>
          <w:sz w:val="25"/>
        </w:rPr>
        <w:t>个人通过社交媒体自愿分享</w:t>
      </w:r>
      <w:r>
        <w:rPr>
          <w:rFonts w:ascii="Times New Roman" w:hAnsi="Times New Roman" w:cs="Times New Roman" w:eastAsia="Times New Roman"/>
          <w:b w:val="false"/>
          <w:i w:val="false"/>
          <w:color w:val="000000"/>
          <w:w w:val="100"/>
          <w:sz w:val="25"/>
        </w:rPr>
        <w:t>PII</w:t>
      </w:r>
      <w:r>
        <w:rPr>
          <w:rFonts w:ascii="宋体" w:hAnsi="宋体" w:cs="宋体" w:eastAsia="宋体"/>
          <w:b w:val="false"/>
          <w:i w:val="false"/>
          <w:color w:val="000000"/>
          <w:w w:val="100"/>
          <w:sz w:val="25"/>
        </w:rPr>
        <w:t>也造成了新的威胁，恶意黑客可以利用这些信息进行社会工程或绕过常见的身份验证措施。将所有这些信息和技术联系在一起，恶意黑客就有能力使用他人的信息创建账户或获得网络访问权限。</w:t>
      </w:r>
    </w:p>
    <w:p>
      <w:pPr>
        <w:spacing w:before="180" w:line="240" w:lineRule="auto"/>
        <w:ind w:right="4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组织可能会共享包括</w:t>
      </w:r>
      <w:r>
        <w:rPr>
          <w:rFonts w:ascii="Times New Roman" w:hAnsi="Times New Roman" w:cs="Times New Roman" w:eastAsia="Times New Roman"/>
          <w:b w:val="false"/>
          <w:i w:val="false"/>
          <w:color w:val="000000"/>
          <w:w w:val="100"/>
          <w:sz w:val="25"/>
        </w:rPr>
        <w:t>PII</w:t>
      </w:r>
      <w:r>
        <w:rPr>
          <w:rFonts w:ascii="宋体" w:hAnsi="宋体" w:cs="宋体" w:eastAsia="宋体"/>
          <w:b w:val="false"/>
          <w:i w:val="false"/>
          <w:color w:val="000000"/>
          <w:w w:val="100"/>
          <w:sz w:val="25"/>
        </w:rPr>
        <w:t>在内的网络威胁信息。这些披露可能导致对此类信息的意外使用，包括监视或其他执法行动。</w:t>
      </w:r>
    </w:p>
    <w:p>
      <w:pPr>
        <w:pBdr>
          <w:top w:color="FFFFFF" w:val="single" w:space="31"/>
        </w:pBdr>
        <w:spacing w:line="240" w:lineRule="auto" w:before="754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25</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020"/>
      </w:pPr>
      <w:r>
        <w:pict>
          <v:group coordorigin="0,0" coordsize="9620,360" style="mso-position-horizontal-relative:char;mso-position-vertical-relative:line;width:481.0pt;height:18.0pt">
            <v:shape style="position:absolute;mso-width-relative:margin;mso-height-relative:margin;z-index:-12345;left:0;top:0;width:9620;height:360" stroked="f">
              <o:lock aspectratio="t"/>
              <v:imagedata r:id="rId6" o:title="IMAGE"/>
            </v:shape>
            <v:shape style="position:absolute;mso-width-relative:margin;mso-height-relative:margin;z-index:0;left:120;top:80;width:3680;height:24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9"/>
                      </w:rPr>
                      <w:t>5</w:t>
                    </w:r>
                    <w:r>
                      <w:rPr>
                        <w:rFonts w:ascii="宋体" w:hAnsi="宋体" w:cs="宋体" w:eastAsia="宋体"/>
                        <w:b w:val="true"/>
                        <w:i w:val="false"/>
                        <w:color w:val="000000"/>
                        <w:w w:val="100"/>
                        <w:sz w:val="29"/>
                      </w:rPr>
                      <w:t xml:space="preserve"> 信息安全政策</w:t>
                    </w:r>
                  </w:p>
                </w:txbxContent>
              </v:textbox>
            </v:shape>
            <w10:wrap type="none"/>
            <w10:anchorlock/>
          </v:group>
        </w:pict>
      </w:r>
    </w:p>
    <w:p>
      <w:pPr>
        <w:spacing w:before="140" w:line="240" w:lineRule="auto"/>
        <w:ind w:right="140" w:left="1140"/>
        <w:jc w:val="left"/>
      </w:pPr>
      <w:r>
        <w:rPr>
          <w:rFonts w:ascii="宋体" w:hAnsi="宋体" w:cs="宋体" w:eastAsia="宋体"/>
          <w:b w:val="false"/>
          <w:i w:val="false"/>
          <w:color w:val="000000"/>
          <w:w w:val="100"/>
          <w:sz w:val="26"/>
        </w:rPr>
        <w:t>在讨论信息安全时，策略一词有多个定义。</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800-95</w:t>
      </w:r>
      <w:r>
        <w:rPr>
          <w:rFonts w:ascii="宋体" w:hAnsi="宋体" w:cs="宋体" w:eastAsia="宋体"/>
          <w:b w:val="false"/>
          <w:i w:val="false"/>
          <w:color w:val="000000"/>
          <w:w w:val="100"/>
          <w:sz w:val="26"/>
        </w:rPr>
        <w:t>《安全</w:t>
      </w:r>
      <w:r>
        <w:rPr>
          <w:rFonts w:ascii="Times New Roman" w:hAnsi="Times New Roman" w:cs="Times New Roman" w:eastAsia="Times New Roman"/>
          <w:b w:val="false"/>
          <w:i w:val="false"/>
          <w:color w:val="000000"/>
          <w:w w:val="100"/>
          <w:sz w:val="26"/>
        </w:rPr>
        <w:t>Web</w:t>
      </w:r>
      <w:r>
        <w:rPr>
          <w:rFonts w:ascii="宋体" w:hAnsi="宋体" w:cs="宋体" w:eastAsia="宋体"/>
          <w:b w:val="false"/>
          <w:i w:val="false"/>
          <w:color w:val="000000"/>
          <w:w w:val="100"/>
          <w:sz w:val="26"/>
        </w:rPr>
        <w:t>服务指南》将策略定义为</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指定实体的正确或预期行为的声明、规则或断言</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。例如，授权策略可能为软件组件指定正确的访问控制规则。术语策略还可以指系统的特定安全规则，甚至是指定组织的电子邮件隐私策略或远程访问安全策略的特定管理决策。</w:t>
      </w:r>
    </w:p>
    <w:p>
      <w:pPr>
        <w:spacing w:before="180" w:line="240" w:lineRule="auto"/>
        <w:ind w:right="140" w:left="1140"/>
        <w:jc w:val="left"/>
      </w:pPr>
      <w:r>
        <w:rPr>
          <w:rFonts w:ascii="宋体" w:hAnsi="宋体" w:cs="宋体" w:eastAsia="宋体"/>
          <w:b w:val="false"/>
          <w:i w:val="false"/>
          <w:color w:val="000000"/>
          <w:w w:val="100"/>
          <w:sz w:val="26"/>
        </w:rPr>
        <w:t>信息安全策略被定义为指令、法规、规则和实践的集合，规定了组织如何管理、保护和分发信息。在做出这些决策时，管理人员面临着关于资源分配、竞争目标和组织战略的困难决策，所有这些都与保护技术和信息资源以及指导员工行为有关。各级管理者所做的选择可能会影响政策，政策的适用范围会根据管理者的权限范围而有所不同。</w:t>
      </w:r>
    </w:p>
    <w:p>
      <w:pPr>
        <w:spacing w:before="180" w:line="240" w:lineRule="auto"/>
        <w:ind w:right="340" w:left="1140"/>
        <w:jc w:val="left"/>
      </w:pPr>
      <w:r>
        <w:rPr>
          <w:rFonts w:ascii="宋体" w:hAnsi="宋体" w:cs="宋体" w:eastAsia="宋体"/>
          <w:b w:val="false"/>
          <w:i w:val="false"/>
          <w:color w:val="000000"/>
          <w:w w:val="100"/>
          <w:sz w:val="26"/>
        </w:rPr>
        <w:t>关于信息安全问题的管理决策差别很大。为了区分各种策略，本章将其分为三种基本类型</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程序策略、特定问题策略和特定系统策略。</w:t>
      </w:r>
    </w:p>
    <w:p>
      <w:pPr>
        <w:spacing w:before="180" w:line="240" w:lineRule="auto"/>
        <w:ind w:right="68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6"/>
        </w:rPr>
        <w:t>策略控制由</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800-53</w:t>
      </w:r>
      <w:r>
        <w:rPr>
          <w:rFonts w:ascii="宋体" w:hAnsi="宋体" w:cs="宋体" w:eastAsia="宋体"/>
          <w:b w:val="false"/>
          <w:i w:val="false"/>
          <w:color w:val="000000"/>
          <w:w w:val="100"/>
          <w:sz w:val="26"/>
        </w:rPr>
        <w:t>中每个安全控制系列的</w:t>
      </w:r>
      <w:r>
        <w:rPr>
          <w:rFonts w:ascii="Times New Roman" w:hAnsi="Times New Roman" w:cs="Times New Roman" w:eastAsia="Times New Roman"/>
          <w:b w:val="false"/>
          <w:i w:val="false"/>
          <w:color w:val="000000"/>
          <w:w w:val="100"/>
          <w:sz w:val="26"/>
        </w:rPr>
        <w:t>“-1”</w:t>
      </w:r>
      <w:r>
        <w:rPr>
          <w:rFonts w:ascii="宋体" w:hAnsi="宋体" w:cs="宋体" w:eastAsia="宋体"/>
          <w:b w:val="false"/>
          <w:i w:val="false"/>
          <w:color w:val="000000"/>
          <w:w w:val="100"/>
          <w:sz w:val="26"/>
        </w:rPr>
        <w:t>控制来解决。</w:t>
      </w:r>
      <w:r>
        <w:rPr>
          <w:rFonts w:ascii="Times New Roman" w:hAnsi="Times New Roman" w:cs="Times New Roman" w:eastAsia="Times New Roman"/>
          <w:b w:val="false"/>
          <w:i w:val="false"/>
          <w:color w:val="000000"/>
          <w:w w:val="100"/>
          <w:sz w:val="26"/>
        </w:rPr>
        <w:t>“-1”</w:t>
      </w:r>
      <w:r>
        <w:rPr>
          <w:rFonts w:ascii="宋体" w:hAnsi="宋体" w:cs="宋体" w:eastAsia="宋体"/>
          <w:b w:val="false"/>
          <w:i w:val="false"/>
          <w:color w:val="000000"/>
          <w:w w:val="100"/>
          <w:sz w:val="26"/>
        </w:rPr>
        <w:t>控制为有效实施选定的安全控制和控制增强建立了策略和程序。</w:t>
      </w:r>
    </w:p>
    <w:p>
      <w:pPr>
        <w:pBdr>
          <w:top w:color="FFFFFF" w:val="single" w:space="14"/>
        </w:pBdr>
        <w:spacing w:line="240" w:lineRule="auto"/>
        <w:ind w:right="5020" w:left="1140"/>
        <w:jc w:val="left"/>
      </w:pPr>
      <w:r>
        <w:rPr>
          <w:rFonts w:ascii="Times New Roman" w:hAnsi="Times New Roman" w:cs="Times New Roman" w:eastAsia="Times New Roman"/>
          <w:b w:val="true"/>
          <w:i w:val="false"/>
          <w:color w:val="000000"/>
          <w:w w:val="100"/>
          <w:sz w:val="24"/>
        </w:rPr>
        <w:t>5.1</w:t>
      </w:r>
      <w:r>
        <w:rPr>
          <w:rFonts w:ascii="宋体" w:hAnsi="宋体" w:cs="宋体" w:eastAsia="宋体"/>
          <w:b w:val="true"/>
          <w:i w:val="false"/>
          <w:color w:val="000000"/>
          <w:w w:val="100"/>
          <w:sz w:val="24"/>
        </w:rPr>
        <w:t xml:space="preserve"> 标准、指导方针和程序</w:t>
      </w:r>
    </w:p>
    <w:p>
      <w:pPr>
        <w:spacing w:before="160" w:line="240" w:lineRule="auto"/>
        <w:ind w:right="320" w:left="1120"/>
        <w:jc w:val="left"/>
      </w:pPr>
      <w:r>
        <w:rPr>
          <w:rFonts w:ascii="宋体" w:hAnsi="宋体" w:cs="宋体" w:eastAsia="宋体"/>
          <w:b w:val="false"/>
          <w:i w:val="false"/>
          <w:color w:val="000000"/>
          <w:w w:val="100"/>
          <w:sz w:val="26"/>
        </w:rPr>
        <w:t>因为政策是在广泛的层面上编写的，所以组织也会制定标准、指导方针和程序，为用户、经理、系统管理员和其他人提供实施政策和实现组织目标的更清晰的方法。标准和指南规定了用于保护系统的技术和方法。程序是完成与安全有关的任务所要遵循的更详细的步骤。标准、指导方针和程序可以通过手册、规章或手册在整个组织内颁布。</w:t>
      </w:r>
    </w:p>
    <w:p>
      <w:pPr>
        <w:spacing w:before="120" w:line="240" w:lineRule="auto"/>
        <w:ind w:right="40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组织标准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不要与美国国家标准、</w:t>
      </w:r>
      <w:r>
        <w:rPr>
          <w:rFonts w:ascii="Times New Roman" w:hAnsi="Times New Roman" w:cs="Times New Roman" w:eastAsia="Times New Roman"/>
          <w:b w:val="false"/>
          <w:i w:val="false"/>
          <w:color w:val="000000"/>
          <w:w w:val="100"/>
          <w:sz w:val="26"/>
        </w:rPr>
        <w:t>FIPS</w:t>
      </w:r>
      <w:r>
        <w:rPr>
          <w:rFonts w:ascii="宋体" w:hAnsi="宋体" w:cs="宋体" w:eastAsia="宋体"/>
          <w:b w:val="false"/>
          <w:i w:val="false"/>
          <w:color w:val="000000"/>
          <w:w w:val="100"/>
          <w:sz w:val="26"/>
        </w:rPr>
        <w:t>、联邦标准或其他国家或国际标准混淆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规定了对特定技术、参数或程序的统一使用，当这种统一使用将使组织受益时。组织范围内识别徽章的标准化是一个典型的例子，它提供了员工流动的便利性和进出系统的自动化。标准在组织中通常是强制性的。 </w:t>
      </w:r>
    </w:p>
    <w:p>
      <w:pPr>
        <w:spacing w:before="300" w:line="240" w:lineRule="auto"/>
        <w:ind w:right="280" w:left="15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指导方针帮助用户、系统人员和其他人有效地保护他们的系统。然而，指南的本质立即认识到系统差异很大，标准的强制实施并不总是可实现的、适当的或具有成本效益的。例如，组织指南可用于帮助制定系统特定的标准程序。指导方针通常用于帮助确保特定的安全措施不会被忽视，尽管它们可以以多种方式正确地实现。</w:t>
      </w:r>
    </w:p>
    <w:p>
      <w:pPr>
        <w:pBdr>
          <w:top w:color="FFFFFF" w:val="single" w:space="31"/>
        </w:pBdr>
        <w:spacing w:line="240" w:lineRule="auto" w:before="220"/>
        <w:ind w:right="4700" w:left="57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233F60"/>
          <w:w w:val="100"/>
          <w:sz w:val="19"/>
        </w:rPr>
        <w:t>26</w: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8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程序描述了如何实施适用的安全策略、标准和指导方针。它们是用户、系统操作人员或其他人为完成特定任务</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例如，准备新用户帐户和分配适当的特权</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所遵循的详细步骤。</w:t>
      </w:r>
    </w:p>
    <w:p>
      <w:pPr>
        <w:spacing w:before="180" w:line="240" w:lineRule="auto"/>
        <w:ind w:right="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一些组织发布总体信息安全手册、规章、手册或类似的文件。这些文件可能混合了政策、指导方针、标准和程序，因为它们是紧密相连的。虽然手册和法规可以作为重要的工具，但如果它们能明确区分政策及其实施，往往是有用的。这可以通过提供实现政策目标的替代执行方法，帮助提高灵活性和成本效益。</w:t>
      </w:r>
    </w:p>
    <w:p>
      <w:pPr>
        <w:pBdr>
          <w:top w:color="FFFFFF" w:val="single" w:space="14"/>
        </w:pBdr>
        <w:spacing w:line="240" w:lineRule="auto"/>
        <w:ind w:right="7360" w:left="1140"/>
        <w:jc w:val="left"/>
      </w:pPr>
      <w:r>
        <w:rPr>
          <w:rFonts w:ascii="Times New Roman" w:hAnsi="Times New Roman" w:cs="Times New Roman" w:eastAsia="Times New Roman"/>
          <w:b w:val="true"/>
          <w:i w:val="false"/>
          <w:color w:val="000000"/>
          <w:w w:val="100"/>
          <w:sz w:val="24"/>
        </w:rPr>
        <w:t>5.2</w:t>
      </w:r>
      <w:r>
        <w:rPr>
          <w:rFonts w:ascii="宋体" w:hAnsi="宋体" w:cs="宋体" w:eastAsia="宋体"/>
          <w:b w:val="true"/>
          <w:i w:val="false"/>
          <w:color w:val="000000"/>
          <w:w w:val="100"/>
          <w:sz w:val="24"/>
        </w:rPr>
        <w:t xml:space="preserve"> 项目政策</w:t>
      </w:r>
    </w:p>
    <w:p>
      <w:pPr>
        <w:spacing w:before="160" w:line="240" w:lineRule="auto"/>
        <w:ind w:right="8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项目策略用于创建组织的信息安全计划。程序策略为安全设定战略方向，并为其在组织内的实施分配资源。管理官员</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通常是首席信息安全官</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发布计划政策，以建立或重组组织的信息安全计划。这一高级政策定义了计划的目的及其在组织内的范围，解决了合规问题，并为信息安全组织分配了直接实施计划以及其他相关责任的责任。</w:t>
      </w:r>
    </w:p>
    <w:p>
      <w:pPr>
        <w:pBdr>
          <w:top w:color="FFFFFF" w:val="single" w:space="14"/>
        </w:pBdr>
        <w:spacing w:line="240" w:lineRule="auto"/>
        <w:ind w:right="4700" w:left="1140"/>
        <w:jc w:val="left"/>
      </w:pPr>
      <w:r>
        <w:rPr>
          <w:rFonts w:ascii="Times New Roman" w:hAnsi="Times New Roman" w:cs="Times New Roman" w:eastAsia="Times New Roman"/>
          <w:b w:val="true"/>
          <w:i w:val="false"/>
          <w:color w:val="000000"/>
          <w:w w:val="100"/>
          <w:sz w:val="24"/>
        </w:rPr>
        <w:t>5.2.1</w:t>
      </w:r>
      <w:r>
        <w:rPr>
          <w:rFonts w:ascii="宋体" w:hAnsi="宋体" w:cs="宋体" w:eastAsia="宋体"/>
          <w:b w:val="true"/>
          <w:i w:val="false"/>
          <w:color w:val="000000"/>
          <w:w w:val="100"/>
          <w:sz w:val="24"/>
        </w:rPr>
        <w:t xml:space="preserve"> 项目政策的基本组成部分</w:t>
      </w:r>
    </w:p>
    <w:p>
      <w:pPr>
        <w:spacing w:before="160" w:line="240" w:lineRule="auto"/>
        <w:ind w:right="5480" w:left="1140"/>
        <w:jc w:val="left"/>
      </w:pPr>
      <w:r>
        <w:rPr>
          <w:rFonts w:ascii="宋体" w:hAnsi="宋体" w:cs="宋体" w:eastAsia="宋体"/>
          <w:b w:val="false"/>
          <w:i w:val="false"/>
          <w:color w:val="000000"/>
          <w:w w:val="100"/>
          <w:sz w:val="26"/>
        </w:rPr>
        <w:t>项目政策涉及以下内容</w:t>
      </w:r>
      <w:r>
        <w:rPr>
          <w:rFonts w:ascii="Times New Roman" w:hAnsi="Times New Roman" w:cs="Times New Roman" w:eastAsia="Times New Roman"/>
          <w:b w:val="false"/>
          <w:i w:val="false"/>
          <w:color w:val="000000"/>
          <w:w w:val="100"/>
          <w:sz w:val="26"/>
        </w:rPr>
        <w:t>:</w:t>
      </w:r>
    </w:p>
    <w:p>
      <w:pPr>
        <w:spacing w:before="120" w:line="240" w:lineRule="auto"/>
        <w:ind w:right="6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目的。</w:t>
      </w:r>
      <w:r>
        <w:rPr>
          <w:rFonts w:ascii="宋体" w:hAnsi="宋体" w:cs="宋体" w:eastAsia="宋体"/>
          <w:b w:val="false"/>
          <w:i w:val="false"/>
          <w:color w:val="000000"/>
          <w:w w:val="100"/>
          <w:sz w:val="26"/>
        </w:rPr>
        <w:t xml:space="preserve">项目政策通常包括描述项目目的和目标的声明。与安全相关的需求，如完整性、可用性和机密性，可以构成在策略中建立的组织目标的基础。例如，在负责维护大型关键任务数据库的组织中，可能特别强调减少错误、数据丢失、数据损坏和恢复。然而，在负责维护机密个人数据的组织中，目标可能强调加强保护，防止未经授权的泄露。 </w:t>
      </w:r>
    </w:p>
    <w:p>
      <w:pPr>
        <w:spacing w:before="340" w:line="240" w:lineRule="auto"/>
        <w:ind w:right="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范围。</w:t>
      </w:r>
      <w:r>
        <w:rPr>
          <w:rFonts w:ascii="宋体" w:hAnsi="宋体" w:cs="宋体" w:eastAsia="宋体"/>
          <w:b w:val="false"/>
          <w:i w:val="false"/>
          <w:color w:val="000000"/>
          <w:w w:val="100"/>
          <w:sz w:val="26"/>
        </w:rPr>
        <w:t>项目政策明确信息安全项目所保护的资源</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如设施、硬件和软件、信息和人员</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在许多情况下，计划将包括所有系统和组织人员，而在其他情况下，组织的信息安全计划在范围上更有限可能是合适的。例如，旨在保护存储在分类或高影响系统上的信息的政策将比旨在保护被认为是低影响的系统的政策严格得多。 </w:t>
      </w:r>
    </w:p>
    <w:p>
      <w:pPr>
        <w:spacing w:before="320" w:line="240" w:lineRule="auto"/>
        <w:ind w:right="6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责任。</w:t>
      </w:r>
      <w:r>
        <w:rPr>
          <w:rFonts w:ascii="宋体" w:hAnsi="宋体" w:cs="宋体" w:eastAsia="宋体"/>
          <w:b w:val="false"/>
          <w:i w:val="false"/>
          <w:color w:val="000000"/>
          <w:w w:val="100"/>
          <w:sz w:val="26"/>
        </w:rPr>
        <w:t>一旦建立了信息安全项目，其管理通常被分配给新成立的或现有的办公室。整个组织的官员和办公室的职责也需要得到解决。例如，政策声明的这一部分将区分信息服务提供者和使用所提供的应用程序的管理人员的责任</w:t>
      </w:r>
    </w:p>
    <w:p>
      <w:pPr>
        <w:pBdr>
          <w:top w:color="FFFFFF" w:val="single" w:space="23"/>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27</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本出版物可从以下网址免费获得</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40" w:left="1860"/>
        <w:jc w:val="left"/>
      </w:pPr>
      <w:r>
        <w:rPr>
          <w:rFonts w:ascii="Times New Roman" w:hAnsi="Times New Roman" w:cs="Times New Roman" w:eastAsia="Times New Roman"/>
          <w:b w:val="false"/>
          <w:i w:val="false"/>
          <w:color w:val="000000"/>
          <w:w w:val="100"/>
          <w:sz w:val="26"/>
        </w:rPr>
        <w:t>services</w:t>
      </w:r>
      <w:r>
        <w:rPr>
          <w:rFonts w:ascii="宋体" w:hAnsi="宋体" w:cs="宋体" w:eastAsia="宋体"/>
          <w:b w:val="false"/>
          <w:i w:val="false"/>
          <w:color w:val="000000"/>
          <w:w w:val="100"/>
          <w:sz w:val="26"/>
        </w:rPr>
        <w:t>。该政策还将为主要系统设立业务安全办公室，特别是那些高风险或对组织业务最关键的系统。它还可以作为建立员工问责制的基础。角色和责任在本出版物的第</w:t>
      </w:r>
      <w:r>
        <w:rPr>
          <w:rFonts w:ascii="Times New Roman" w:hAnsi="Times New Roman" w:cs="Times New Roman" w:eastAsia="Times New Roman"/>
          <w:b w:val="false"/>
          <w:i w:val="false"/>
          <w:color w:val="0000FF"/>
          <w:w w:val="100"/>
          <w:sz w:val="26"/>
        </w:rPr>
        <w:t>3</w:t>
      </w:r>
      <w:r>
        <w:rPr>
          <w:rFonts w:ascii="宋体" w:hAnsi="宋体" w:cs="宋体" w:eastAsia="宋体"/>
          <w:b w:val="false"/>
          <w:i w:val="false"/>
          <w:color w:val="0000FF"/>
          <w:w w:val="100"/>
          <w:sz w:val="26"/>
        </w:rPr>
        <w:t>章</w:t>
      </w:r>
      <w:r>
        <w:rPr>
          <w:rFonts w:ascii="宋体" w:hAnsi="宋体" w:cs="宋体" w:eastAsia="宋体"/>
          <w:b w:val="false"/>
          <w:i w:val="false"/>
          <w:color w:val="000000"/>
          <w:w w:val="100"/>
          <w:sz w:val="26"/>
        </w:rPr>
        <w:t xml:space="preserve">中讨论。 </w:t>
      </w:r>
    </w:p>
    <w:p>
      <w:pPr>
        <w:spacing w:before="340" w:line="240" w:lineRule="auto"/>
        <w:ind w:right="170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合规。</w:t>
      </w:r>
      <w:r>
        <w:rPr>
          <w:rFonts w:ascii="宋体" w:hAnsi="宋体" w:cs="宋体" w:eastAsia="宋体"/>
          <w:b w:val="false"/>
          <w:i w:val="false"/>
          <w:color w:val="000000"/>
          <w:w w:val="100"/>
          <w:sz w:val="26"/>
        </w:rPr>
        <w:t>项目政策通常解决两个合规性问题</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80" w:line="240" w:lineRule="auto"/>
        <w:ind w:right="80" w:left="1860"/>
        <w:jc w:val="left"/>
      </w:pPr>
      <w:r>
        <w:rPr>
          <w:rFonts w:ascii="Times New Roman" w:hAnsi="Times New Roman" w:cs="Times New Roman" w:eastAsia="Times New Roman"/>
          <w:b w:val="false"/>
          <w:i w:val="false"/>
          <w:color w:val="000000"/>
          <w:w w:val="100"/>
          <w:sz w:val="26"/>
        </w:rPr>
        <w:t>1.</w:t>
      </w:r>
      <w:r>
        <w:rPr>
          <w:rFonts w:ascii="宋体" w:hAnsi="宋体" w:cs="宋体" w:eastAsia="宋体"/>
          <w:b w:val="false"/>
          <w:i w:val="false"/>
          <w:color w:val="000000"/>
          <w:w w:val="100"/>
          <w:sz w:val="26"/>
        </w:rPr>
        <w:t xml:space="preserve"> 总体合规性，以确保满足建立程序的要求，并在其中分配给组织各组成部分的责任。通常，一个监督实体</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如监察长</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被指派监督合规性的责任，包括组织如何很好地实施管理部门对规划的优先事项。 </w:t>
      </w:r>
    </w:p>
    <w:p>
      <w:pPr>
        <w:spacing w:before="400" w:line="240" w:lineRule="auto"/>
        <w:ind w:right="140" w:left="1840"/>
        <w:jc w:val="left"/>
      </w:pPr>
      <w:r>
        <w:rPr>
          <w:rFonts w:ascii="Times New Roman" w:hAnsi="Times New Roman" w:cs="Times New Roman" w:eastAsia="Times New Roman"/>
          <w:b w:val="false"/>
          <w:i w:val="false"/>
          <w:color w:val="000000"/>
          <w:w w:val="100"/>
          <w:sz w:val="26"/>
        </w:rPr>
        <w:t>2.</w:t>
      </w:r>
      <w:r>
        <w:rPr>
          <w:rFonts w:ascii="宋体" w:hAnsi="宋体" w:cs="宋体" w:eastAsia="宋体"/>
          <w:b w:val="false"/>
          <w:i w:val="false"/>
          <w:color w:val="000000"/>
          <w:w w:val="100"/>
          <w:sz w:val="26"/>
        </w:rPr>
        <w:t xml:space="preserve"> 使用规定的处罚和纪律处分。由于安全政策是一份高层文件，所以对各种违规行为的具体处罚通常不在这里详细说明。相反，该策略可能授权创建包含违规行为和具体纪律处分的合规结构。</w:t>
      </w:r>
    </w:p>
    <w:p>
      <w:pPr>
        <w:spacing w:before="200" w:line="240" w:lineRule="auto"/>
        <w:ind w:right="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制定合规政策的一个重要方面是要记住，员工违反政策可能是无意的。例如，不符合通常是缺乏知识或培训的结果。在处理涉及个人处罚和纪律处分的问题时，从适当的法律顾问那里获得指导是至关重要的。该政策不需要重申法律已经规定的处罚，尽管如果该政策也将用作意识或培训文件，则可以列出这些处罚。</w:t>
      </w:r>
    </w:p>
    <w:p>
      <w:pPr>
        <w:pBdr>
          <w:top w:color="FFFFFF" w:val="single" w:space="14"/>
        </w:pBdr>
        <w:spacing w:line="240" w:lineRule="auto"/>
        <w:ind w:right="6800" w:left="1140"/>
        <w:jc w:val="left"/>
      </w:pPr>
      <w:r>
        <w:rPr>
          <w:rFonts w:ascii="Times New Roman" w:hAnsi="Times New Roman" w:cs="Times New Roman" w:eastAsia="Times New Roman"/>
          <w:b w:val="true"/>
          <w:i w:val="false"/>
          <w:color w:val="000000"/>
          <w:w w:val="100"/>
          <w:sz w:val="24"/>
        </w:rPr>
        <w:t>5.3</w:t>
      </w:r>
      <w:r>
        <w:rPr>
          <w:rFonts w:ascii="宋体" w:hAnsi="宋体" w:cs="宋体" w:eastAsia="宋体"/>
          <w:b w:val="true"/>
          <w:i w:val="false"/>
          <w:color w:val="000000"/>
          <w:w w:val="100"/>
          <w:sz w:val="24"/>
        </w:rPr>
        <w:t xml:space="preserve"> 具体问题政策</w:t>
      </w:r>
    </w:p>
    <w:p>
      <w:pPr>
        <w:spacing w:before="160" w:line="240" w:lineRule="auto"/>
        <w:ind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基于信息安全政策的指导，制定特定问题的政策，以解决当前与组织相关和关注的领域。其目的是为组织内的员工提供有关正确使用系统的具体指导和说明。针对特定问题的政策适用于组织使用的每一项技术，并以用户清楚的方式编写。与程序策略不同，由于组织中频繁的技术变更，特定问题策略必须定期进行审查。</w:t>
      </w:r>
    </w:p>
    <w:p>
      <w:pPr>
        <w:pBdr>
          <w:top w:color="FFFFFF" w:val="single" w:space="14"/>
        </w:pBdr>
        <w:spacing w:line="240" w:lineRule="auto"/>
        <w:ind w:right="4360" w:left="1140"/>
        <w:jc w:val="left"/>
      </w:pPr>
      <w:r>
        <w:rPr>
          <w:rFonts w:ascii="Times New Roman" w:hAnsi="Times New Roman" w:cs="Times New Roman" w:eastAsia="Times New Roman"/>
          <w:b w:val="true"/>
          <w:i w:val="false"/>
          <w:color w:val="000000"/>
          <w:w w:val="100"/>
          <w:sz w:val="24"/>
        </w:rPr>
        <w:t>5.3.1</w:t>
      </w:r>
      <w:r>
        <w:rPr>
          <w:rFonts w:ascii="宋体" w:hAnsi="宋体" w:cs="宋体" w:eastAsia="宋体"/>
          <w:b w:val="true"/>
          <w:i w:val="false"/>
          <w:color w:val="000000"/>
          <w:w w:val="100"/>
          <w:sz w:val="24"/>
        </w:rPr>
        <w:t xml:space="preserve"> 特定问题政策的示例主题</w:t>
      </w:r>
    </w:p>
    <w:p>
      <w:pPr>
        <w:spacing w:before="160" w:line="240" w:lineRule="auto"/>
        <w:ind w:right="120" w:left="1140"/>
        <w:jc w:val="left"/>
      </w:pPr>
      <w:r>
        <w:rPr>
          <w:rFonts w:ascii="宋体" w:hAnsi="宋体" w:cs="宋体" w:eastAsia="宋体"/>
          <w:b w:val="false"/>
          <w:i w:val="false"/>
          <w:color w:val="000000"/>
          <w:w w:val="100"/>
          <w:sz w:val="26"/>
        </w:rPr>
        <w:t>针对特定问题的政策可能适用于许多领域。新技术和新威胁的发现往往需要制定针对特定问题的政策。具体问题策略的例子包括</w:t>
      </w:r>
      <w:r>
        <w:rPr>
          <w:rFonts w:ascii="Times New Roman" w:hAnsi="Times New Roman" w:cs="Times New Roman" w:eastAsia="Times New Roman"/>
          <w:b w:val="false"/>
          <w:i w:val="false"/>
          <w:color w:val="000000"/>
          <w:w w:val="100"/>
          <w:sz w:val="26"/>
        </w:rPr>
        <w:t>:</w:t>
      </w:r>
    </w:p>
    <w:p>
      <w:pPr>
        <w:spacing w:before="120" w:line="240" w:lineRule="auto"/>
        <w:ind w:right="14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互联网接入。</w:t>
      </w:r>
      <w:r>
        <w:rPr>
          <w:rFonts w:ascii="宋体" w:hAnsi="宋体" w:cs="宋体" w:eastAsia="宋体"/>
          <w:b w:val="false"/>
          <w:i w:val="false"/>
          <w:color w:val="000000"/>
          <w:w w:val="100"/>
          <w:sz w:val="26"/>
        </w:rPr>
        <w:t>接入互联网带来了很多好处，也带来了很多问题。互联网接入政策可能解决的一些问题包括确定谁将有权访问，什么类型的系统可以连接到网络，什么类型的信息可以通过网络传输，连接互联网的系统的用户认证要求，以及防火墙的使用。</w:t>
      </w:r>
    </w:p>
    <w:p>
      <w:pPr>
        <w:pBdr>
          <w:top w:color="FFFFFF" w:val="single" w:space="31"/>
        </w:pBdr>
        <w:spacing w:line="240" w:lineRule="auto" w:before="44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28</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6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电子邮件隐私。</w:t>
      </w:r>
      <w:r>
        <w:rPr>
          <w:rFonts w:ascii="宋体" w:hAnsi="宋体" w:cs="宋体" w:eastAsia="宋体"/>
          <w:b w:val="false"/>
          <w:i w:val="false"/>
          <w:color w:val="000000"/>
          <w:w w:val="100"/>
          <w:sz w:val="26"/>
        </w:rPr>
        <w:t xml:space="preserve">本政策将阐明收集和存储的信息以及使用信息的方式。管理层可能希望监控员工，以确保他们仅将组织系统用于商业目的，或确定员工是否在传播病毒、发送冒犯性内容或泄露私人商业信息。关于电子邮件，用户可能被赋予一定程度的隐私，本政策说明了预期的隐私水平以及电子邮件可能被阅读的情况。 </w:t>
      </w:r>
    </w:p>
    <w:p>
      <w:pPr>
        <w:spacing w:before="340" w:line="240" w:lineRule="auto"/>
        <w:ind w:right="2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自带设备</w:t>
      </w:r>
      <w:r>
        <w:rPr>
          <w:rFonts w:ascii="Times New Roman" w:hAnsi="Times New Roman" w:cs="Times New Roman" w:eastAsia="Times New Roman"/>
          <w:b w:val="false"/>
          <w:i w:val="true"/>
          <w:color w:val="000000"/>
          <w:w w:val="100"/>
          <w:sz w:val="26"/>
        </w:rPr>
        <w:t>(BYOD)</w:t>
      </w:r>
      <w:r>
        <w:rPr>
          <w:rFonts w:ascii="宋体" w:hAnsi="宋体" w:cs="宋体" w:eastAsia="宋体"/>
          <w:b w:val="false"/>
          <w:i w:val="true"/>
          <w:color w:val="000000"/>
          <w:w w:val="100"/>
          <w:sz w:val="26"/>
        </w:rPr>
        <w:t>。</w:t>
      </w:r>
      <w:r>
        <w:rPr>
          <w:rFonts w:ascii="宋体" w:hAnsi="宋体" w:cs="宋体" w:eastAsia="宋体"/>
          <w:b w:val="false"/>
          <w:i w:val="false"/>
          <w:color w:val="000000"/>
          <w:w w:val="100"/>
          <w:sz w:val="26"/>
        </w:rPr>
        <w:t>允许个人在工作场所使用个人设备。允许</w:t>
      </w:r>
      <w:r>
        <w:rPr>
          <w:rFonts w:ascii="Times New Roman" w:hAnsi="Times New Roman" w:cs="Times New Roman" w:eastAsia="Times New Roman"/>
          <w:b w:val="false"/>
          <w:i w:val="false"/>
          <w:color w:val="000000"/>
          <w:w w:val="100"/>
          <w:sz w:val="26"/>
        </w:rPr>
        <w:t>BYOD</w:t>
      </w:r>
      <w:r>
        <w:rPr>
          <w:rFonts w:ascii="宋体" w:hAnsi="宋体" w:cs="宋体" w:eastAsia="宋体"/>
          <w:b w:val="false"/>
          <w:i w:val="false"/>
          <w:color w:val="000000"/>
          <w:w w:val="100"/>
          <w:sz w:val="26"/>
        </w:rPr>
        <w:t>可以提高生产力并降低组织的成本。然而，在组织网络中引入不同的操作系统和用户配置可能是具有挑战性的，不仅对组织信息的安全性，而且对员工的隐私也是如此。一个全面的</w:t>
      </w:r>
      <w:r>
        <w:rPr>
          <w:rFonts w:ascii="Times New Roman" w:hAnsi="Times New Roman" w:cs="Times New Roman" w:eastAsia="Times New Roman"/>
          <w:b w:val="false"/>
          <w:i w:val="false"/>
          <w:color w:val="000000"/>
          <w:w w:val="100"/>
          <w:sz w:val="26"/>
        </w:rPr>
        <w:t>BYOD</w:t>
      </w:r>
      <w:r>
        <w:rPr>
          <w:rFonts w:ascii="宋体" w:hAnsi="宋体" w:cs="宋体" w:eastAsia="宋体"/>
          <w:b w:val="false"/>
          <w:i w:val="false"/>
          <w:color w:val="000000"/>
          <w:w w:val="100"/>
          <w:sz w:val="26"/>
        </w:rPr>
        <w:t xml:space="preserve">政策对设备和用户有特定的考虑，以及使用个人设备访问组织资源必须遵守的行为规则。 </w:t>
      </w:r>
    </w:p>
    <w:p>
      <w:pPr>
        <w:spacing w:before="340" w:line="240" w:lineRule="auto"/>
        <w:ind w:right="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社交媒体。</w:t>
      </w:r>
      <w:r>
        <w:rPr>
          <w:rFonts w:ascii="宋体" w:hAnsi="宋体" w:cs="宋体" w:eastAsia="宋体"/>
          <w:b w:val="false"/>
          <w:i w:val="false"/>
          <w:color w:val="000000"/>
          <w:w w:val="100"/>
          <w:sz w:val="26"/>
        </w:rPr>
        <w:t>即使组织没有社交媒体，他们的用户也有机会。制定社交媒体政策对于保护组织及其员工至关重要。社交媒体政策为用户提供了指导方针，描述了使用不同社交媒体平台时的预期行为。根据组织的不同，政策可以是严格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不允许在组织提供的资源上使用社交媒体</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或者是宽松的政策，允许在组织指定的限制内使用社交媒体。</w:t>
      </w:r>
    </w:p>
    <w:p>
      <w:pPr>
        <w:spacing w:before="200" w:line="240" w:lineRule="auto"/>
        <w:ind w:right="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其他可列入特定问题政策的主题包括但不限于</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风险管理和应急计划的方法、机密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专有信息的保护、未经授权的软件、未经授权的设备使用、违反政策、使用外部存储、隐私权和物理紧急情况。</w:t>
      </w:r>
    </w:p>
    <w:p>
      <w:pPr>
        <w:pBdr>
          <w:top w:color="FFFFFF" w:val="single" w:space="14"/>
        </w:pBdr>
        <w:spacing w:line="240" w:lineRule="auto"/>
        <w:ind w:right="4120" w:left="1140"/>
        <w:jc w:val="left"/>
      </w:pPr>
      <w:r>
        <w:rPr>
          <w:rFonts w:ascii="Times New Roman" w:hAnsi="Times New Roman" w:cs="Times New Roman" w:eastAsia="Times New Roman"/>
          <w:b w:val="true"/>
          <w:i w:val="false"/>
          <w:color w:val="000000"/>
          <w:w w:val="100"/>
          <w:sz w:val="24"/>
        </w:rPr>
        <w:t>5.3.2</w:t>
      </w:r>
      <w:r>
        <w:rPr>
          <w:rFonts w:ascii="宋体" w:hAnsi="宋体" w:cs="宋体" w:eastAsia="宋体"/>
          <w:b w:val="true"/>
          <w:i w:val="false"/>
          <w:color w:val="000000"/>
          <w:w w:val="100"/>
          <w:sz w:val="24"/>
        </w:rPr>
        <w:t xml:space="preserve"> 特定问题政策的基本组成部分</w:t>
      </w:r>
    </w:p>
    <w:p>
      <w:pPr>
        <w:spacing w:before="160" w:line="240" w:lineRule="auto"/>
        <w:ind w:right="1980" w:left="1140"/>
        <w:jc w:val="left"/>
      </w:pPr>
      <w:r>
        <w:rPr>
          <w:rFonts w:ascii="宋体" w:hAnsi="宋体" w:cs="宋体" w:eastAsia="宋体"/>
          <w:b w:val="false"/>
          <w:i w:val="false"/>
          <w:color w:val="000000"/>
          <w:w w:val="100"/>
          <w:sz w:val="26"/>
        </w:rPr>
        <w:t>针对特定问题的策略可以分解为以下组件</w:t>
      </w:r>
      <w:r>
        <w:rPr>
          <w:rFonts w:ascii="Times New Roman" w:hAnsi="Times New Roman" w:cs="Times New Roman" w:eastAsia="Times New Roman"/>
          <w:b w:val="false"/>
          <w:i w:val="false"/>
          <w:color w:val="000000"/>
          <w:w w:val="100"/>
          <w:sz w:val="26"/>
        </w:rPr>
        <w:t>:</w:t>
      </w:r>
    </w:p>
    <w:p>
      <w:pPr>
        <w:spacing w:before="120" w:line="240" w:lineRule="auto"/>
        <w:ind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问题声明。</w:t>
      </w:r>
      <w:r>
        <w:rPr>
          <w:rFonts w:ascii="宋体" w:hAnsi="宋体" w:cs="宋体" w:eastAsia="宋体"/>
          <w:b w:val="false"/>
          <w:i w:val="false"/>
          <w:color w:val="000000"/>
          <w:w w:val="100"/>
          <w:sz w:val="26"/>
        </w:rPr>
        <w:t>为了制定关于某个问题的政策，信息所有者</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管理员首先用相关的术语、区别和条件来定义该问题。指定政策的目标或理由以促进遵守通常是有用的。例如，一个组织可能想要制定一个关于使用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非官方软件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的特定问题的政策，这可能被定义为任何未被组织批准、购买、筛选、管理或拥有的软件。此外，对于某些软件，可能需要包括适用的区别和条件，例如员工私人拥有但批准在工作中使用的软件，或根据组织的合同由其他业务拥有和使用的软件。</w:t>
      </w:r>
    </w:p>
    <w:p>
      <w:pPr>
        <w:pBdr>
          <w:top w:color="FFFFFF" w:val="single" w:space="31"/>
        </w:pBdr>
        <w:spacing w:line="240" w:lineRule="auto" w:before="46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29</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本组织立场声明</w:t>
      </w:r>
      <w:r>
        <w:rPr>
          <w:rFonts w:ascii="宋体" w:hAnsi="宋体" w:cs="宋体" w:eastAsia="宋体"/>
          <w:b w:val="false"/>
          <w:i w:val="false"/>
          <w:color w:val="000000"/>
          <w:w w:val="100"/>
          <w:sz w:val="26"/>
        </w:rPr>
        <w:t>。一旦问题被陈述，相关条款和条件被详细说明，这一节用于清楚地陈述组织对该问题的立场</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即管理层的决定</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。根据前面的例子，这将意味着说明是否在所有或某些情况下禁止使用定义的非官方软件，是否有进一步的批准和使用指导方针，或者是否可以逐案授予例外，由谁授予，以什么为基础。 </w:t>
      </w:r>
    </w:p>
    <w:p>
      <w:pPr>
        <w:spacing w:before="340" w:line="240" w:lineRule="auto"/>
        <w:ind w:right="4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适用性。</w:t>
      </w:r>
      <w:r>
        <w:rPr>
          <w:rFonts w:ascii="宋体" w:hAnsi="宋体" w:cs="宋体" w:eastAsia="宋体"/>
          <w:b w:val="false"/>
          <w:i w:val="false"/>
          <w:color w:val="000000"/>
          <w:w w:val="100"/>
          <w:sz w:val="26"/>
        </w:rPr>
        <w:t xml:space="preserve">针对特定问题的政策还需要包括适用性声明。这意味着要明确政策适用的地点、方式、时间、对象和内容。例如，关于非官方软件的假设政策可能只适用于组织自己的现场资源和员工，而不适用于在其他地点设有办公室的承包商。此外，该政策的适用性可能需要澄清，因为它适用于在不同地点之间旅行、在家工作或需要在多个地点运输和使用磁盘的员工。 </w:t>
      </w:r>
    </w:p>
    <w:p>
      <w:pPr>
        <w:spacing w:before="340" w:line="240" w:lineRule="auto"/>
        <w:ind w:right="20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角色和职责。</w:t>
      </w:r>
      <w:r>
        <w:rPr>
          <w:rFonts w:ascii="宋体" w:hAnsi="宋体" w:cs="宋体" w:eastAsia="宋体"/>
          <w:b w:val="false"/>
          <w:i w:val="false"/>
          <w:color w:val="000000"/>
          <w:w w:val="100"/>
          <w:sz w:val="26"/>
        </w:rPr>
        <w:t>角色和职责的分配通常也包含在特定问题的政策中。例如，如果政策允许员工在工作中使用私人拥有的非官方软件，并获得适当的批准，那么就需要说明授予这种许可的审批机构。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政策将规定，根据职位，谁拥有这种权力。</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同样，需要澄清谁将负责确保只在组织系统资源上使用经批准的软件，并在可能的情况下监督有关非官方软件的用户。 </w:t>
      </w:r>
    </w:p>
    <w:p>
      <w:pPr>
        <w:spacing w:before="340" w:line="240" w:lineRule="auto"/>
        <w:ind w:right="38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遵从性。</w:t>
      </w:r>
      <w:r>
        <w:rPr>
          <w:rFonts w:ascii="宋体" w:hAnsi="宋体" w:cs="宋体" w:eastAsia="宋体"/>
          <w:b w:val="false"/>
          <w:i w:val="false"/>
          <w:color w:val="000000"/>
          <w:w w:val="100"/>
          <w:sz w:val="26"/>
        </w:rPr>
        <w:t xml:space="preserve">对于某些类型的政策，更详细地描述不可接受的违规行为和此类行为的后果可能是合适的。处罚可以明确说明，并与组织的人事政策和做法保持一致。在使用时，可以与适当的官员、办公室甚至员工谈判单位协调。也可能需要在组织中指定一个特定的办公室来监督遵守情况。 </w:t>
      </w:r>
    </w:p>
    <w:p>
      <w:pPr>
        <w:spacing w:before="340" w:line="240" w:lineRule="auto"/>
        <w:ind w:right="60" w:left="1500"/>
        <w:jc w:val="left"/>
        <w:sectPr>
          <w:type w:val="continuous"/>
          <w:pgSz w:w="12240" w:h="17760"/>
          <w:pgMar w:top="760" w:left="300" w:right="1420"/>
          <w:cols w:num="1">
            <w:col w:w="10520"/>
          </w:cols>
        </w:sectPr>
      </w:pPr>
      <w:r>
        <w:rPr>
          <w:rFonts w:ascii="Times New Roman" w:hAnsi="Times New Roman" w:cs="Times New Roman" w:eastAsia="Times New Roman"/>
          <w:b w:val="false"/>
          <w:i w:val="true"/>
          <w:color w:val="000000"/>
          <w:w w:val="100"/>
          <w:sz w:val="26"/>
        </w:rPr>
        <w:t>•</w:t>
      </w:r>
      <w:r>
        <w:rPr>
          <w:rFonts w:ascii="宋体" w:hAnsi="宋体" w:cs="宋体" w:eastAsia="宋体"/>
          <w:b w:val="false"/>
          <w:i w:val="true"/>
          <w:color w:val="000000"/>
          <w:w w:val="100"/>
          <w:sz w:val="26"/>
        </w:rPr>
        <w:t>联系点和补充信息。</w:t>
      </w:r>
      <w:r>
        <w:rPr>
          <w:rFonts w:ascii="宋体" w:hAnsi="宋体" w:cs="宋体" w:eastAsia="宋体"/>
          <w:b w:val="false"/>
          <w:i w:val="false"/>
          <w:color w:val="000000"/>
          <w:w w:val="100"/>
          <w:sz w:val="26"/>
        </w:rPr>
        <w:t>对于任何特定问题的政策，指出在组织中可以联系的适当人员，以获得进一步的信息、指导和遵守。由于职位的变动往往不如占据职位的个人频繁，因此具体职位作为联系点可能是可取的。例如，对于某些问题，联络人可能是部门经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对于其他问题，可能是设施经理、技术支持人员、系统管理员或安全程序代表。再次使用上面的例子，员工需要知道问题和程序信息的联系人是他们的直接上级、系统管理员还是信息安全官员。</w:t>
      </w:r>
    </w:p>
    <w:p>
      <w:pPr>
        <w:pBdr>
          <w:top w:color="FFFFFF" w:val="single" w:space="15"/>
        </w:pBdr>
        <w:spacing w:line="240" w:lineRule="auto"/>
        <w:ind w:right="6580" w:left="1140"/>
        <w:jc w:val="left"/>
      </w:pPr>
      <w:r>
        <w:rPr>
          <w:rFonts w:ascii="Times New Roman" w:hAnsi="Times New Roman" w:cs="Times New Roman" w:eastAsia="Times New Roman"/>
          <w:b w:val="true"/>
          <w:i w:val="false"/>
          <w:color w:val="000000"/>
          <w:w w:val="100"/>
          <w:sz w:val="24"/>
        </w:rPr>
        <w:t>5.4</w:t>
      </w:r>
      <w:r>
        <w:rPr>
          <w:rFonts w:ascii="宋体" w:hAnsi="宋体" w:cs="宋体" w:eastAsia="宋体"/>
          <w:b w:val="true"/>
          <w:i w:val="false"/>
          <w:color w:val="000000"/>
          <w:w w:val="100"/>
          <w:sz w:val="24"/>
        </w:rPr>
        <w:t xml:space="preserve"> 系统特定策略</w:t>
      </w:r>
    </w:p>
    <w:p>
      <w:pPr>
        <w:spacing w:before="16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计划和特定问题的政策是广泛的、高层次的政策，旨在涵盖整个政策</w:t>
      </w:r>
    </w:p>
    <w:p>
      <w:pPr>
        <w:pBdr>
          <w:top w:color="FFFFFF" w:val="single" w:space="15"/>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30</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40" w:left="1140"/>
        <w:jc w:val="left"/>
      </w:pPr>
      <w:r>
        <w:rPr>
          <w:rFonts w:ascii="宋体" w:hAnsi="宋体" w:cs="宋体" w:eastAsia="宋体"/>
          <w:b w:val="false"/>
          <w:i w:val="false"/>
          <w:color w:val="000000"/>
          <w:w w:val="100"/>
          <w:sz w:val="26"/>
        </w:rPr>
        <w:t>在这种组织中，特定于系统的策略提供了在特定系统上允许哪些操作的信息和指导。这些策略与特定问题策略相似，因为它们与整个组织的特定技术相关。然而，特定于系统的策略向负责实现所需安全控制的人员规定了适当的安全配置，以满足组织的信息安全需求。</w:t>
      </w:r>
    </w:p>
    <w:p>
      <w:pPr>
        <w:spacing w:before="160" w:line="240" w:lineRule="auto"/>
        <w:ind w:right="8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为了开发一套有凝聚力和全面的安全策略，官员们可以使用从安全目标中派生出安全规则的管理过程。考虑系统安全策略的两级模型是有帮助的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安全目标和操作安全规则。然而，紧密相连且往往难以区分的是策略在技术上的实施。与特定于问题的策略类似，建议根据组织规定的时间周期的要求审查特定于系统的策略，以确保符合最新的安全程序。</w:t>
      </w:r>
    </w:p>
    <w:p>
      <w:pPr>
        <w:pBdr>
          <w:top w:color="FFFFFF" w:val="single" w:space="15"/>
        </w:pBdr>
        <w:spacing w:line="240" w:lineRule="auto"/>
        <w:ind w:right="6600" w:left="1140"/>
        <w:jc w:val="left"/>
      </w:pPr>
      <w:r>
        <w:rPr>
          <w:rFonts w:ascii="Times New Roman" w:hAnsi="Times New Roman" w:cs="Times New Roman" w:eastAsia="Times New Roman"/>
          <w:b w:val="true"/>
          <w:i w:val="false"/>
          <w:color w:val="000000"/>
          <w:w w:val="100"/>
          <w:sz w:val="24"/>
        </w:rPr>
        <w:t>5.4.1</w:t>
      </w:r>
      <w:r>
        <w:rPr>
          <w:rFonts w:ascii="宋体" w:hAnsi="宋体" w:cs="宋体" w:eastAsia="宋体"/>
          <w:b w:val="true"/>
          <w:i w:val="false"/>
          <w:color w:val="000000"/>
          <w:w w:val="100"/>
          <w:sz w:val="24"/>
        </w:rPr>
        <w:t xml:space="preserve"> 安全目标</w:t>
      </w:r>
    </w:p>
    <w:p>
      <w:pPr>
        <w:spacing w:before="160" w:line="240" w:lineRule="auto"/>
        <w:ind w:right="20" w:left="1120"/>
        <w:jc w:val="both"/>
      </w:pPr>
      <w:r>
        <w:rPr>
          <w:rFonts w:ascii="宋体" w:hAnsi="宋体" w:cs="宋体" w:eastAsia="宋体"/>
          <w:b w:val="false"/>
          <w:i w:val="false"/>
          <w:color w:val="000000"/>
          <w:w w:val="100"/>
          <w:sz w:val="26"/>
        </w:rPr>
        <w:t>管理过程的第一步是为特定系统定义与风险相称的安全目标。尽管这一过程可能从分析完整性、机密性和可用性的需要开始，但它可能不会止步于此。安全目标需要是具体的、具体的、定义明确的，并以一种明确可实现的目标的方式加以表述。利益相关者在制定全面而实用的政策方面发挥着重要作用。因此，必须记住，政策不仅仅是由管理人员制定的。</w:t>
      </w:r>
    </w:p>
    <w:p>
      <w:pPr>
        <w:spacing w:before="0" w:after="0" w:line="14" w:lineRule="exact"/>
        <w:sectPr>
          <w:type w:val="continuous"/>
          <w:pgSz w:w="12240" w:h="17760"/>
          <w:pgMar w:top="760" w:left="300" w:right="1420"/>
          <w:cols w:num="1">
            <w:col w:w="10520"/>
          </w:cols>
        </w:sectPr>
      </w:pPr>
    </w:p>
    <w:p>
      <w:pPr>
        <w:pBdr>
          <w:top w:color="FFFFFF" w:val="single" w:space="14"/>
        </w:pBdr>
        <w:spacing w:line="240" w:lineRule="auto"/>
        <w:ind w:right="5820" w:left="1140"/>
        <w:jc w:val="left"/>
      </w:pPr>
      <w:r>
        <w:rPr>
          <w:rFonts w:ascii="Times New Roman" w:hAnsi="Times New Roman" w:cs="Times New Roman" w:eastAsia="Times New Roman"/>
          <w:b w:val="true"/>
          <w:i w:val="false"/>
          <w:color w:val="000000"/>
          <w:w w:val="100"/>
          <w:sz w:val="24"/>
        </w:rPr>
        <w:t>5.4.2</w:t>
      </w:r>
      <w:r>
        <w:rPr>
          <w:rFonts w:ascii="宋体" w:hAnsi="宋体" w:cs="宋体" w:eastAsia="宋体"/>
          <w:b w:val="true"/>
          <w:i w:val="false"/>
          <w:color w:val="000000"/>
          <w:w w:val="100"/>
          <w:sz w:val="24"/>
        </w:rPr>
        <w:t xml:space="preserve"> 操作安全规则</w:t>
      </w:r>
    </w:p>
    <w:p>
      <w:pPr>
        <w:spacing w:before="160" w:line="240" w:lineRule="auto"/>
        <w:ind w:right="20" w:left="1140"/>
        <w:jc w:val="left"/>
      </w:pPr>
      <w:r>
        <w:rPr>
          <w:rFonts w:ascii="宋体" w:hAnsi="宋体" w:cs="宋体" w:eastAsia="宋体"/>
          <w:b w:val="false"/>
          <w:i w:val="false"/>
          <w:color w:val="000000"/>
          <w:w w:val="100"/>
          <w:sz w:val="26"/>
        </w:rPr>
        <w:t>在管理层确定了安全目标之后，可以识别和记录管理和操作系统的规则。例如，规则可以定义授权的修改</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指定允许个人在特定条件下对特定类别和信息记录采取某些行动。操作安全所需的具体程度因系统而异。规则越详细，管理员就越容易确定何时发生了违规行为。详细的描述还可以简化自动执行策略的过程。</w:t>
      </w:r>
    </w:p>
    <w:p>
      <w:pPr>
        <w:spacing w:before="180" w:line="240" w:lineRule="auto"/>
        <w:ind w:right="20" w:left="1120"/>
        <w:jc w:val="left"/>
      </w:pPr>
      <w:r>
        <w:rPr>
          <w:rFonts w:ascii="宋体" w:hAnsi="宋体" w:cs="宋体" w:eastAsia="宋体"/>
          <w:b w:val="false"/>
          <w:i w:val="false"/>
          <w:color w:val="000000"/>
          <w:w w:val="100"/>
          <w:sz w:val="26"/>
        </w:rPr>
        <w:t>除了决定详细程度之外，管理层还决定了记录特定于系统的策略的正式程度。同样，文档越正式，就越容易执行和遵循该策略。例如，一个有用的做法是起草一个系统访问权限的声明以及安全责任的分配。系统使用的规则和不遵守的后果也应该被处理。记录访问控制策略可以使其更容易遵循和执行。</w:t>
      </w:r>
    </w:p>
    <w:p>
      <w:pPr>
        <w:spacing w:before="160" w:line="240" w:lineRule="auto"/>
        <w:ind w:right="20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信息安全其他领域的政策决策，如本出版物中描述的，通常记录在风险分析、认证声明或程序手册中。然而，任何有争议的、非典型的或不常见的政策也需要正式的声明。非典型政策可能包括系统政策与组织政策或组织内正常实践不同的领域。典型政策的文档包含一份声明，解释偏离组织标准政策的原因。</w:t>
      </w:r>
    </w:p>
    <w:p>
      <w:pPr>
        <w:pBdr>
          <w:top w:color="FFFFFF" w:val="single" w:space="28"/>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31</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4540" w:left="1140"/>
        <w:jc w:val="left"/>
      </w:pPr>
      <w:r>
        <w:rPr>
          <w:rFonts w:ascii="Times New Roman" w:hAnsi="Times New Roman" w:cs="Times New Roman" w:eastAsia="Times New Roman"/>
          <w:b w:val="true"/>
          <w:i w:val="false"/>
          <w:color w:val="000000"/>
          <w:w w:val="100"/>
          <w:sz w:val="23"/>
        </w:rPr>
        <w:t>5.4.3</w:t>
      </w:r>
      <w:r>
        <w:rPr>
          <w:rFonts w:ascii="宋体" w:hAnsi="宋体" w:cs="宋体" w:eastAsia="宋体"/>
          <w:b w:val="true"/>
          <w:i w:val="false"/>
          <w:color w:val="000000"/>
          <w:w w:val="100"/>
          <w:sz w:val="23"/>
        </w:rPr>
        <w:t xml:space="preserve"> 系统特定政策实施</w:t>
      </w:r>
    </w:p>
    <w:p>
      <w:pPr>
        <w:spacing w:before="160" w:line="240" w:lineRule="auto"/>
        <w:ind w:right="40" w:left="1140"/>
        <w:jc w:val="left"/>
      </w:pPr>
      <w:r>
        <w:rPr>
          <w:rFonts w:ascii="宋体" w:hAnsi="宋体" w:cs="宋体" w:eastAsia="宋体"/>
          <w:b w:val="false"/>
          <w:i w:val="false"/>
          <w:color w:val="000000"/>
          <w:w w:val="100"/>
          <w:sz w:val="25"/>
        </w:rPr>
        <w:t>技术在执行系统特定策略方面发挥着重要作用，但它并不仅仅负责满足组织的安全需求。当使用技术来执行策略时，重要的是要考虑手动方法。例如，可以使用基于系统的技术控制来限制机密报告的打印到特定的打印机。然而，相应的物理安全措施也必须到位，以限制对打印机输出的访问，否则预期的安全目标将无法实现。</w:t>
      </w:r>
    </w:p>
    <w:p>
      <w:pPr>
        <w:spacing w:before="180" w:line="240" w:lineRule="auto"/>
        <w:ind w:right="40" w:left="1140"/>
        <w:jc w:val="left"/>
      </w:pPr>
      <w:r>
        <w:rPr>
          <w:rFonts w:ascii="宋体" w:hAnsi="宋体" w:cs="宋体" w:eastAsia="宋体"/>
          <w:b w:val="false"/>
          <w:i w:val="false"/>
          <w:color w:val="000000"/>
          <w:w w:val="100"/>
          <w:sz w:val="25"/>
        </w:rPr>
        <w:t>经常用于实现系统安全策略的技术方法可能包括使用逻辑访问控制。访问控制的一些例子将是</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职责分离，这是一种控制，旨在解决滥用授权特权的可能性，并有助于在没有共谋的情况下降低恶意活动的风险</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以及最小权限</w:t>
      </w:r>
      <w:r>
        <w:rPr>
          <w:rFonts w:ascii="Times New Roman" w:hAnsi="Times New Roman" w:cs="Times New Roman" w:eastAsia="Times New Roman"/>
          <w:b w:val="false"/>
          <w:i w:val="false"/>
          <w:color w:val="000000"/>
          <w:w w:val="100"/>
          <w:sz w:val="25"/>
        </w:rPr>
        <w:t>(least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privilege)</w:t>
      </w:r>
      <w:r>
        <w:rPr>
          <w:rFonts w:ascii="宋体" w:hAnsi="宋体" w:cs="宋体" w:eastAsia="宋体"/>
          <w:b w:val="false"/>
          <w:i w:val="false"/>
          <w:color w:val="000000"/>
          <w:w w:val="100"/>
          <w:sz w:val="25"/>
        </w:rPr>
        <w:t>，它只允许代表用户行事的用户或流程进行授权访问，这是根据组织使命和业务功能完成分配任务所必需的。然而，还有其他自动执行或支持安全策略的方法，这些方法通常是对逻辑访问控制的补充。例如，入侵检测软件可以提醒系统管理员注意可疑活动，甚至采取措施阻止此类活动。</w:t>
      </w:r>
    </w:p>
    <w:p>
      <w:pPr>
        <w:spacing w:before="18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基于技术的系统安全策略实施既有优点也有缺点。一个系统，经过适当的设计、编程、安装、配置和维护，可以始终如一地在系统内执行策略，尽管没有一个系统可以强迫用户遵循所有的程序。管理控制在政策执行中也起着重要的作用，因此忽视它们对组织是有害的。此外，偏离政策有时可能是必要和适当的</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这样的偏离，在一些技术控制下，可能很难轻易实现。如果安全策略的实现过于严格，这种情况就会频繁发生，当系统分析人员无法预测突发事件并为此做好准备时，就会出现这种情况。</w:t>
      </w:r>
    </w:p>
    <w:p>
      <w:pPr>
        <w:pBdr>
          <w:top w:color="FFFFFF" w:val="single" w:space="14"/>
        </w:pBdr>
        <w:spacing w:line="240" w:lineRule="auto"/>
        <w:ind w:right="7040" w:left="1140"/>
        <w:jc w:val="left"/>
      </w:pPr>
      <w:r>
        <w:rPr>
          <w:rFonts w:ascii="Times New Roman" w:hAnsi="Times New Roman" w:cs="Times New Roman" w:eastAsia="Times New Roman"/>
          <w:b w:val="true"/>
          <w:i w:val="false"/>
          <w:color w:val="000000"/>
          <w:w w:val="100"/>
          <w:sz w:val="23"/>
        </w:rPr>
        <w:t>5.5</w:t>
      </w:r>
      <w:r>
        <w:rPr>
          <w:rFonts w:ascii="宋体" w:hAnsi="宋体" w:cs="宋体" w:eastAsia="宋体"/>
          <w:b w:val="true"/>
          <w:i w:val="false"/>
          <w:color w:val="000000"/>
          <w:w w:val="100"/>
          <w:sz w:val="23"/>
        </w:rPr>
        <w:t xml:space="preserve"> 相互依赖</w:t>
      </w:r>
    </w:p>
    <w:p>
      <w:pPr>
        <w:spacing w:before="160" w:line="240" w:lineRule="auto"/>
        <w:ind w:right="3040" w:left="1140"/>
        <w:jc w:val="left"/>
      </w:pPr>
      <w:r>
        <w:rPr>
          <w:rFonts w:ascii="宋体" w:hAnsi="宋体" w:cs="宋体" w:eastAsia="宋体"/>
          <w:b w:val="false"/>
          <w:i w:val="false"/>
          <w:color w:val="000000"/>
          <w:w w:val="100"/>
          <w:sz w:val="25"/>
        </w:rPr>
        <w:t>政策与本出版物中涉及的许多主题相关</w:t>
      </w:r>
      <w:r>
        <w:rPr>
          <w:rFonts w:ascii="Times New Roman" w:hAnsi="Times New Roman" w:cs="Times New Roman" w:eastAsia="Times New Roman"/>
          <w:b w:val="false"/>
          <w:i w:val="false"/>
          <w:color w:val="000000"/>
          <w:w w:val="100"/>
          <w:sz w:val="25"/>
        </w:rPr>
        <w:t>:</w:t>
      </w:r>
    </w:p>
    <w:p>
      <w:pPr>
        <w:spacing w:before="120" w:line="240" w:lineRule="auto"/>
        <w:ind w:right="4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项目管理。方针用于建立组织的信息安全计划，因此与计划的管理和行政密切相关。在本出版物所涵盖的任何领域都可以建立特定于程序和系统的策略。例如，一个组织可能希望对其所有系统的应急计划有一个一致的方法，并将发布适当的计划政策来做到这一点。另一方面，它可能决定其系统彼此之间足够独立，以便系统所有者可以单独处理事件。 </w:t>
      </w:r>
    </w:p>
    <w:p>
      <w:pPr>
        <w:spacing w:before="340" w:line="240" w:lineRule="auto"/>
        <w:ind w:right="16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访问控制。系统特定的策略通常使用访问控制来实现。例如，可能是一个策略决定，在一个组织中只有两个人被授权运行支票打印程序。系统使用访问控制来实现或强制执行此策略。 </w:t>
      </w:r>
    </w:p>
    <w:p>
      <w:pPr>
        <w:spacing w:before="320" w:line="240" w:lineRule="auto"/>
        <w:ind w:right="20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链接到更广泛的组织策略。了解信息安全策略通常是其他组织策略的延伸是很重要的。支持和</w:t>
      </w:r>
    </w:p>
    <w:p>
      <w:pPr>
        <w:pBdr>
          <w:top w:color="FFFFFF" w:val="single" w:space="22"/>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32</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80" w:left="1860"/>
        <w:jc w:val="both"/>
      </w:pPr>
      <w:r>
        <w:rPr>
          <w:rFonts w:ascii="宋体" w:hAnsi="宋体" w:cs="宋体" w:eastAsia="宋体"/>
          <w:b w:val="false"/>
          <w:i w:val="false"/>
          <w:color w:val="000000"/>
          <w:w w:val="100"/>
          <w:sz w:val="26"/>
        </w:rPr>
        <w:t>信息安全和其他组织政策之间的协调应该是相互的，以尽量减少混淆。例如，一个组织的电子邮件政策可能与其更广泛的隐私政策相关。</w:t>
      </w:r>
    </w:p>
    <w:p>
      <w:pPr>
        <w:spacing w:before="0" w:after="0" w:line="14" w:lineRule="exact"/>
        <w:sectPr>
          <w:type w:val="continuous"/>
          <w:pgSz w:w="12240" w:h="17760"/>
          <w:pgMar w:top="760" w:left="300" w:right="1420"/>
          <w:cols w:num="1">
            <w:col w:w="10520"/>
          </w:cols>
        </w:sectPr>
      </w:pPr>
    </w:p>
    <w:p>
      <w:pPr>
        <w:pBdr>
          <w:top w:color="FFFFFF" w:val="single" w:space="16"/>
        </w:pBdr>
        <w:spacing w:line="240" w:lineRule="auto"/>
        <w:ind w:right="6840" w:left="1140"/>
        <w:jc w:val="left"/>
      </w:pPr>
      <w:r>
        <w:rPr>
          <w:rFonts w:ascii="Times New Roman" w:hAnsi="Times New Roman" w:cs="Times New Roman" w:eastAsia="Times New Roman"/>
          <w:b w:val="true"/>
          <w:i w:val="false"/>
          <w:color w:val="000000"/>
          <w:w w:val="100"/>
          <w:sz w:val="24"/>
        </w:rPr>
        <w:t>5.6</w:t>
      </w:r>
      <w:r>
        <w:rPr>
          <w:rFonts w:ascii="宋体" w:hAnsi="宋体" w:cs="宋体" w:eastAsia="宋体"/>
          <w:b w:val="true"/>
          <w:i w:val="false"/>
          <w:color w:val="000000"/>
          <w:w w:val="100"/>
          <w:sz w:val="24"/>
        </w:rPr>
        <w:t xml:space="preserve"> 成本考虑</w:t>
      </w:r>
    </w:p>
    <w:p>
      <w:pPr>
        <w:spacing w:before="160" w:line="240" w:lineRule="auto"/>
        <w:ind w:right="100" w:left="1140"/>
        <w:jc w:val="left"/>
      </w:pPr>
      <w:r>
        <w:rPr>
          <w:rFonts w:ascii="宋体" w:hAnsi="宋体" w:cs="宋体" w:eastAsia="宋体"/>
          <w:b w:val="false"/>
          <w:i w:val="false"/>
          <w:color w:val="000000"/>
          <w:w w:val="100"/>
          <w:sz w:val="26"/>
        </w:rPr>
        <w:t>与制定和实施信息安全策略相关的一些潜在成本。最重要的成本是实施策略并处理其对组织、资源和人员的后续影响。通过政策来完成信息安全计划的建立，其成本可能不会是微不足道的。</w:t>
      </w:r>
    </w:p>
    <w:p>
      <w:pPr>
        <w:spacing w:before="180" w:line="240" w:lineRule="auto"/>
        <w:ind w:right="100" w:left="1140"/>
        <w:jc w:val="left"/>
      </w:pPr>
      <w:r>
        <w:rPr>
          <w:rFonts w:ascii="宋体" w:hAnsi="宋体" w:cs="宋体" w:eastAsia="宋体"/>
          <w:b w:val="false"/>
          <w:i w:val="false"/>
          <w:color w:val="000000"/>
          <w:w w:val="100"/>
          <w:sz w:val="26"/>
        </w:rPr>
        <w:t>其他成本可能是在政策制定过程中产生的成本。许多行政和管理活动可能需要起草、审查、协调、澄清、传播和宣传政策。在许多组织中，政策的成功实施可能需要额外的人员配备和培训。一般来说，组织制定和实施信息安全策略的成本将取决于变更的范围有多广，以便管理层决定已达到可接受的风险水平。</w:t>
      </w:r>
    </w:p>
    <w:p>
      <w:pPr>
        <w:spacing w:before="180" w:line="240" w:lineRule="auto"/>
        <w:ind w:right="3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保护信息和系统的成本是不可避免的。目标是通过在满足组织安全目标所需的保护与此类保护的成本之间取得平衡，确保安全保护与风险相称。</w:t>
      </w:r>
    </w:p>
    <w:p>
      <w:pPr>
        <w:pBdr>
          <w:top w:color="FFFFFF" w:val="single" w:space="31"/>
        </w:pBdr>
        <w:spacing w:line="240" w:lineRule="auto" w:before="668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33</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020"/>
      </w:pPr>
      <w:r>
        <w:pict>
          <v:group coordorigin="0,0" coordsize="9620,360" style="mso-position-horizontal-relative:char;mso-position-vertical-relative:line;width:481.0pt;height:18.0pt">
            <v:shape style="position:absolute;mso-width-relative:margin;mso-height-relative:margin;z-index:-12345;left:0;top:0;width:9620;height:360" stroked="f">
              <o:lock aspectratio="t"/>
              <v:imagedata r:id="rId6" o:title="IMAGE"/>
            </v:shape>
            <v:shape style="position:absolute;mso-width-relative:margin;mso-height-relative:margin;z-index:0;left:120;top:80;width:5020;height:24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8"/>
                      </w:rPr>
                      <w:t>6</w:t>
                    </w:r>
                    <w:r>
                      <w:rPr>
                        <w:rFonts w:ascii="宋体" w:hAnsi="宋体" w:cs="宋体" w:eastAsia="宋体"/>
                        <w:b w:val="true"/>
                        <w:i w:val="false"/>
                        <w:color w:val="000000"/>
                        <w:w w:val="100"/>
                        <w:sz w:val="28"/>
                      </w:rPr>
                      <w:t xml:space="preserve"> 信息安全风险管理</w:t>
                    </w:r>
                  </w:p>
                </w:txbxContent>
              </v:textbox>
            </v:shape>
            <w10:wrap type="none"/>
            <w10:anchorlock/>
          </v:group>
        </w:pict>
      </w:r>
    </w:p>
    <w:p>
      <w:pPr>
        <w:spacing w:before="140" w:line="240" w:lineRule="auto"/>
        <w:ind w:right="340" w:left="1120"/>
        <w:jc w:val="left"/>
      </w:pPr>
      <w:r>
        <w:rPr>
          <w:rFonts w:ascii="宋体" w:hAnsi="宋体" w:cs="宋体" w:eastAsia="宋体"/>
          <w:b w:val="false"/>
          <w:i w:val="false"/>
          <w:color w:val="000000"/>
          <w:w w:val="100"/>
          <w:sz w:val="26"/>
        </w:rPr>
        <w:t>风险是衡量实体受到潜在环境或事件威胁程度的尺度，通常是以下函数</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如果环境或事件发生将产生的不利影响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发生的可能性。个人每天都在管理风险，尽管他们可能没有意识到这一点。像系好汽车安全带、预报下雨时带着雨伞、写下要做的事情清单而不是依靠记忆这样的日常行为，都属于风险管理的范畴。个人认识到对他们最大利益的各种威胁，并采取预防措施来防范这些威胁或将其影响降到最低。</w:t>
      </w:r>
    </w:p>
    <w:p>
      <w:pPr>
        <w:spacing w:before="180" w:line="240" w:lineRule="auto"/>
        <w:ind w:right="260" w:left="1120"/>
        <w:jc w:val="left"/>
      </w:pPr>
      <w:r>
        <w:rPr>
          <w:rFonts w:ascii="宋体" w:hAnsi="宋体" w:cs="宋体" w:eastAsia="宋体"/>
          <w:b w:val="false"/>
          <w:i w:val="false"/>
          <w:color w:val="000000"/>
          <w:w w:val="100"/>
          <w:sz w:val="26"/>
        </w:rPr>
        <w:t>政府和工业界都在例行地管理着无数的风险。例如，为了使投资回报最大化，企业经常必须在积极而高风险的增长投资计划和缓慢而安全的增长投资计划之间做出选择。这些决策需要分析相对于潜在收益的风险，考虑备选方案，最后，执行管理层确定的最佳行动方案。</w:t>
      </w:r>
    </w:p>
    <w:p>
      <w:pPr>
        <w:spacing w:before="180" w:line="240" w:lineRule="auto"/>
        <w:ind w:right="240" w:left="1140"/>
        <w:jc w:val="left"/>
      </w:pPr>
      <w:r>
        <w:rPr>
          <w:rFonts w:ascii="宋体" w:hAnsi="宋体" w:cs="宋体" w:eastAsia="宋体"/>
          <w:b w:val="false"/>
          <w:i w:val="false"/>
          <w:color w:val="000000"/>
          <w:w w:val="100"/>
          <w:sz w:val="26"/>
        </w:rPr>
        <w:t>就信息安全而言，风险管理是将系统运行对组织运营</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如使命、功能、形象和声誉</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、组织资产、个人、其他组织和国家造成的风险最小化的过程。</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800-39</w:t>
      </w:r>
      <w:r>
        <w:rPr>
          <w:rFonts w:ascii="宋体" w:hAnsi="宋体" w:cs="宋体" w:eastAsia="宋体"/>
          <w:b w:val="false"/>
          <w:i w:val="false"/>
          <w:color w:val="000000"/>
          <w:w w:val="100"/>
          <w:sz w:val="26"/>
        </w:rPr>
        <w:t>确定了风险管理的四个不同步骤。风险管理要求组织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构建风险，</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评估风险，</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应对风险，</w:t>
      </w:r>
      <w:r>
        <w:rPr>
          <w:rFonts w:ascii="Times New Roman" w:hAnsi="Times New Roman" w:cs="Times New Roman" w:eastAsia="Times New Roman"/>
          <w:b w:val="false"/>
          <w:i w:val="false"/>
          <w:color w:val="000000"/>
          <w:w w:val="100"/>
          <w:sz w:val="26"/>
        </w:rPr>
        <w:t>(iv)</w:t>
      </w:r>
      <w:r>
        <w:rPr>
          <w:rFonts w:ascii="宋体" w:hAnsi="宋体" w:cs="宋体" w:eastAsia="宋体"/>
          <w:b w:val="false"/>
          <w:i w:val="false"/>
          <w:color w:val="000000"/>
          <w:w w:val="100"/>
          <w:sz w:val="26"/>
        </w:rPr>
        <w:t>监控风险。</w:t>
      </w:r>
    </w:p>
    <w:p>
      <w:pPr>
        <w:spacing w:before="180" w:line="240" w:lineRule="auto"/>
        <w:ind w:right="320" w:left="1860"/>
        <w:jc w:val="left"/>
      </w:pP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风险框架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描述组织如何为做出基于风险的决策的环境建立风险背景。风险框架组件的目的是产生一种风险管理策略，解决组织打算如何评估、应对和监控风险的问题，同时使组织在做出投资和运营决策时经常使用的风险感知变得明确和透明。 </w:t>
      </w:r>
    </w:p>
    <w:p>
      <w:pPr>
        <w:spacing w:before="380" w:line="240" w:lineRule="auto"/>
        <w:ind w:right="200" w:left="1860"/>
        <w:jc w:val="left"/>
      </w:pP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评估风险</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描述组织如何在组织风险框架的背景下分析风险。风险评估部分的目的是识别</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对组织运营和资产、个人、其他组织和国家的威胁</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组织的内部和外部脆弱性</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鉴于利用漏洞的潜在威胁可能对组织造成的伤害</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即后果</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影响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(iv)</w:t>
      </w:r>
      <w:r>
        <w:rPr>
          <w:rFonts w:ascii="宋体" w:hAnsi="宋体" w:cs="宋体" w:eastAsia="宋体"/>
          <w:b w:val="false"/>
          <w:i w:val="false"/>
          <w:color w:val="000000"/>
          <w:w w:val="100"/>
          <w:sz w:val="26"/>
        </w:rPr>
        <w:t xml:space="preserve">伤害发生的可能性。 </w:t>
      </w:r>
    </w:p>
    <w:p>
      <w:pPr>
        <w:spacing w:before="380" w:line="240" w:lineRule="auto"/>
        <w:ind w:right="200" w:left="186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对风险做出反应</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说明一旦风险根据风险评估的结果确定，组织如何对风险做出反应。风险应对部分的目的是根据组织风险框架，通过以下方式提供一致的全组织范围的风险应对</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制定应对风险的替代行动方案</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评价可选的行动方案</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确定与组织风险承受能力相一致的适当行动方案</w:t>
      </w:r>
      <w:r>
        <w:rPr>
          <w:rFonts w:ascii="Times New Roman" w:hAnsi="Times New Roman" w:cs="Times New Roman" w:eastAsia="Times New Roman"/>
          <w:b w:val="false"/>
          <w:i w:val="false"/>
          <w:color w:val="000000"/>
          <w:w w:val="100"/>
          <w:sz w:val="26"/>
        </w:rPr>
        <w:t>;(iv)</w:t>
      </w:r>
      <w:r>
        <w:rPr>
          <w:rFonts w:ascii="宋体" w:hAnsi="宋体" w:cs="宋体" w:eastAsia="宋体"/>
          <w:b w:val="false"/>
          <w:i w:val="false"/>
          <w:color w:val="000000"/>
          <w:w w:val="100"/>
          <w:sz w:val="26"/>
        </w:rPr>
        <w:t>根据选定的行动方案实施风险应对措施。</w:t>
      </w:r>
    </w:p>
    <w:p>
      <w:pPr>
        <w:pBdr>
          <w:top w:color="FFFFFF" w:val="single" w:space="31"/>
        </w:pBdr>
        <w:spacing w:line="240" w:lineRule="auto" w:before="220"/>
        <w:ind w:right="4700" w:left="57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233F60"/>
          <w:w w:val="100"/>
          <w:sz w:val="19"/>
        </w:rPr>
        <w:t>34</w: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A</w:t>
                    </w:r>
                    <w:r>
                      <w:rPr>
                        <w:rFonts w:ascii="Times New Roman" w:hAnsi="Times New Roman" w:cs="Times New Roman" w:eastAsia="Times New Roman"/>
                        <w:b w:val="false"/>
                        <w:i w:val="false"/>
                        <w:color w:val="000000"/>
                        <w:w w:val="100"/>
                        <w:sz w:val="11"/>
                      </w:rPr>
                      <w:t>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1"/>
                      </w:rPr>
                      <w:t>NTRODUCTION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1"/>
                      </w:rPr>
                      <w:t>TO</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1"/>
                      </w:rPr>
                      <w:t>NFORMATION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S</w:t>
                    </w:r>
                    <w:r>
                      <w:rPr>
                        <w:rFonts w:ascii="Times New Roman" w:hAnsi="Times New Roman" w:cs="Times New Roman" w:eastAsia="Times New Roman"/>
                        <w:b w:val="false"/>
                        <w:i w:val="false"/>
                        <w:color w:val="000000"/>
                        <w:w w:val="100"/>
                        <w:sz w:val="11"/>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NIST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SP</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800-12</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R</w:t>
                    </w:r>
                    <w:r>
                      <w:rPr>
                        <w:rFonts w:ascii="Times New Roman" w:hAnsi="Times New Roman" w:cs="Times New Roman" w:eastAsia="Times New Roman"/>
                        <w:b w:val="false"/>
                        <w:i w:val="false"/>
                        <w:color w:val="000000"/>
                        <w:w w:val="100"/>
                        <w:sz w:val="11"/>
                      </w:rPr>
                      <w:t>EV</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1</w:t>
                    </w:r>
                  </w:p>
                </w:txbxContent>
              </v:textbox>
            </v:shape>
            <w10:wrap type="none"/>
            <w10:anchorlock/>
          </v:group>
        </w:pict>
      </w:r>
    </w:p>
    <w:p>
      <w:pPr>
        <w:pBdr>
          <w:top w:color="FFFFFF" w:val="single" w:space="28"/>
        </w:pBdr>
        <w:ind w:left="1860"/>
      </w:pPr>
      <w:r>
        <w:pict>
          <v:group coordorigin="0,0" coordsize="8340,2300" style="mso-position-horizontal-relative:char;mso-position-vertical-relative:line;width:417.0pt;height:115.0pt">
            <v:shape style="position:absolute;mso-width-relative:margin;mso-height-relative:margin;z-index:0;left:720;top:0;width:7620;height:23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9"/>
                      </w:rPr>
                      <w:t>监控风险</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解决组织如何随时间监控风险。风险监控组件的目的是</w:t>
                    </w:r>
                    <w:r>
                      <w:rPr>
                        <w:rFonts w:ascii="Times New Roman" w:hAnsi="Times New Roman" w:cs="Times New Roman" w:eastAsia="Times New Roman"/>
                        <w:b w:val="false"/>
                        <w:i w:val="false"/>
                        <w:color w:val="000000"/>
                        <w:w w:val="100"/>
                        <w:sz w:val="19"/>
                      </w:rPr>
                      <w:t>:(i)</w:t>
                    </w:r>
                    <w:r>
                      <w:rPr>
                        <w:rFonts w:ascii="宋体" w:hAnsi="宋体" w:cs="宋体" w:eastAsia="宋体"/>
                        <w:b w:val="false"/>
                        <w:i w:val="false"/>
                        <w:color w:val="000000"/>
                        <w:w w:val="100"/>
                        <w:sz w:val="19"/>
                      </w:rPr>
                      <w:t>验证计划的风险应对措施是否得到实施，以及源自</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可追溯至组织任务</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业务职能、联邦立法、指令、法规、政策、标准和指南的信息安全要求是否得到满足</w:t>
                    </w:r>
                    <w:r>
                      <w:rPr>
                        <w:rFonts w:ascii="Times New Roman" w:hAnsi="Times New Roman" w:cs="Times New Roman" w:eastAsia="Times New Roman"/>
                        <w:b w:val="false"/>
                        <w:i w:val="false"/>
                        <w:color w:val="000000"/>
                        <w:w w:val="100"/>
                        <w:sz w:val="19"/>
                      </w:rPr>
                      <w:t>;(ii)</w:t>
                    </w:r>
                    <w:r>
                      <w:rPr>
                        <w:rFonts w:ascii="宋体" w:hAnsi="宋体" w:cs="宋体" w:eastAsia="宋体"/>
                        <w:b w:val="false"/>
                        <w:i w:val="false"/>
                        <w:color w:val="000000"/>
                        <w:w w:val="100"/>
                        <w:sz w:val="19"/>
                      </w:rPr>
                      <w:t>确定实施后风险应对措施的持续有效性</w:t>
                    </w:r>
                    <w:r>
                      <w:rPr>
                        <w:rFonts w:ascii="Times New Roman" w:hAnsi="Times New Roman" w:cs="Times New Roman" w:eastAsia="Times New Roman"/>
                        <w:b w:val="false"/>
                        <w:i w:val="false"/>
                        <w:color w:val="000000"/>
                        <w:w w:val="100"/>
                        <w:sz w:val="19"/>
                      </w:rPr>
                      <w:t>;(iii)</w:t>
                    </w:r>
                    <w:r>
                      <w:rPr>
                        <w:rFonts w:ascii="宋体" w:hAnsi="宋体" w:cs="宋体" w:eastAsia="宋体"/>
                        <w:b w:val="false"/>
                        <w:i w:val="false"/>
                        <w:color w:val="000000"/>
                        <w:w w:val="100"/>
                        <w:sz w:val="19"/>
                      </w:rPr>
                      <w:t>识别对组织系统和系统运行环境产生风险影响的变化。</w:t>
                    </w:r>
                  </w:p>
                </w:txbxContent>
              </v:textbox>
            </v:shape>
            <v:shape style="position:absolute;mso-width-relative:margin;mso-height-relative:margin;z-index:0;left:0;top:0;width:36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(iv)</w:t>
                    </w:r>
                  </w:p>
                </w:txbxContent>
              </v:textbox>
            </v:shape>
            <w10:wrap type="none"/>
            <w10:anchorlock/>
          </v:group>
        </w:pict>
      </w:r>
    </w:p>
    <w:p>
      <w:pPr>
        <w:spacing w:before="200" w:line="240" w:lineRule="auto"/>
        <w:ind w:right="80" w:left="1140"/>
        <w:jc w:val="left"/>
      </w:pPr>
      <w:r>
        <w:rPr>
          <w:rFonts w:ascii="宋体" w:hAnsi="宋体" w:cs="宋体" w:eastAsia="宋体"/>
          <w:b w:val="false"/>
          <w:i w:val="false"/>
          <w:color w:val="000000"/>
          <w:w w:val="100"/>
          <w:sz w:val="19"/>
        </w:rPr>
        <w:t>为了帮助组织在系统级别管理信息安全风险，</w:t>
      </w: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开发了风险管理框架</w:t>
      </w:r>
      <w:r>
        <w:rPr>
          <w:rFonts w:ascii="Times New Roman" w:hAnsi="Times New Roman" w:cs="Times New Roman" w:eastAsia="Times New Roman"/>
          <w:b w:val="false"/>
          <w:i w:val="false"/>
          <w:color w:val="000000"/>
          <w:w w:val="100"/>
          <w:sz w:val="19"/>
        </w:rPr>
        <w:t>(RMF)</w:t>
      </w:r>
      <w:r>
        <w:rPr>
          <w:rFonts w:ascii="宋体" w:hAnsi="宋体" w:cs="宋体" w:eastAsia="宋体"/>
          <w:b w:val="false"/>
          <w:i w:val="false"/>
          <w:color w:val="000000"/>
          <w:w w:val="100"/>
          <w:sz w:val="19"/>
        </w:rPr>
        <w:t>。</w:t>
      </w:r>
      <w:r>
        <w:rPr>
          <w:rFonts w:ascii="Times New Roman" w:hAnsi="Times New Roman" w:cs="Times New Roman" w:eastAsia="Times New Roman"/>
          <w:b w:val="false"/>
          <w:i w:val="false"/>
          <w:color w:val="000000"/>
          <w:w w:val="100"/>
          <w:sz w:val="19"/>
        </w:rPr>
        <w:t>RMF</w:t>
      </w:r>
      <w:r>
        <w:rPr>
          <w:rFonts w:ascii="宋体" w:hAnsi="宋体" w:cs="宋体" w:eastAsia="宋体"/>
          <w:b w:val="false"/>
          <w:i w:val="false"/>
          <w:color w:val="000000"/>
          <w:w w:val="100"/>
          <w:sz w:val="19"/>
        </w:rPr>
        <w:t>通过实施稳健的连续监测过程，促进了近实时风险管理和持续系统授权的概念。</w:t>
      </w:r>
      <w:r>
        <w:rPr>
          <w:rFonts w:ascii="Times New Roman" w:hAnsi="Times New Roman" w:cs="Times New Roman" w:eastAsia="Times New Roman"/>
          <w:b w:val="false"/>
          <w:i w:val="false"/>
          <w:color w:val="000000"/>
          <w:w w:val="100"/>
          <w:sz w:val="19"/>
        </w:rPr>
        <w:t>RMF</w:t>
      </w:r>
      <w:r>
        <w:rPr>
          <w:rFonts w:ascii="宋体" w:hAnsi="宋体" w:cs="宋体" w:eastAsia="宋体"/>
          <w:b w:val="false"/>
          <w:i w:val="false"/>
          <w:color w:val="000000"/>
          <w:w w:val="100"/>
          <w:sz w:val="19"/>
        </w:rPr>
        <w:t>还为高级领导提供必要的信息，以制定具有成本效益的、基于风险的决策，这些决策与支持其核心任务和业务功能的组织系统有关，并将信息安全集成到企业架构和系统开发生命周期</w:t>
      </w:r>
      <w:r>
        <w:rPr>
          <w:rFonts w:ascii="Times New Roman" w:hAnsi="Times New Roman" w:cs="Times New Roman" w:eastAsia="Times New Roman"/>
          <w:b w:val="false"/>
          <w:i w:val="false"/>
          <w:color w:val="000000"/>
          <w:w w:val="100"/>
          <w:sz w:val="19"/>
        </w:rPr>
        <w:t>(SDLC)</w:t>
      </w:r>
      <w:r>
        <w:rPr>
          <w:rFonts w:ascii="宋体" w:hAnsi="宋体" w:cs="宋体" w:eastAsia="宋体"/>
          <w:b w:val="false"/>
          <w:i w:val="false"/>
          <w:color w:val="000000"/>
          <w:w w:val="100"/>
          <w:sz w:val="19"/>
        </w:rPr>
        <w:t>中。参见</w:t>
      </w: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800-160</w:t>
      </w:r>
      <w:r>
        <w:rPr>
          <w:rFonts w:ascii="宋体" w:hAnsi="宋体" w:cs="宋体" w:eastAsia="宋体"/>
          <w:b w:val="false"/>
          <w:i w:val="false"/>
          <w:color w:val="000000"/>
          <w:w w:val="100"/>
          <w:sz w:val="19"/>
        </w:rPr>
        <w:t>。</w:t>
      </w:r>
    </w:p>
    <w:p>
      <w:pPr>
        <w:spacing w:before="160" w:line="240" w:lineRule="auto"/>
        <w:ind w:right="5000" w:left="1140"/>
        <w:jc w:val="left"/>
      </w:pPr>
      <w:r>
        <w:rPr>
          <w:rFonts w:ascii="宋体" w:hAnsi="宋体" w:cs="宋体" w:eastAsia="宋体"/>
          <w:b w:val="false"/>
          <w:i w:val="false"/>
          <w:color w:val="000000"/>
          <w:w w:val="100"/>
          <w:sz w:val="19"/>
        </w:rPr>
        <w:t>构成</w:t>
      </w:r>
      <w:r>
        <w:rPr>
          <w:rFonts w:ascii="Times New Roman" w:hAnsi="Times New Roman" w:cs="Times New Roman" w:eastAsia="Times New Roman"/>
          <w:b w:val="false"/>
          <w:i w:val="false"/>
          <w:color w:val="000000"/>
          <w:w w:val="100"/>
          <w:sz w:val="19"/>
        </w:rPr>
        <w:t>RMF</w:t>
      </w:r>
      <w:r>
        <w:rPr>
          <w:rFonts w:ascii="宋体" w:hAnsi="宋体" w:cs="宋体" w:eastAsia="宋体"/>
          <w:b w:val="false"/>
          <w:i w:val="false"/>
          <w:color w:val="000000"/>
          <w:w w:val="100"/>
          <w:sz w:val="19"/>
        </w:rPr>
        <w:t>的六个步骤包括</w:t>
      </w:r>
      <w:r>
        <w:rPr>
          <w:rFonts w:ascii="Times New Roman" w:hAnsi="Times New Roman" w:cs="Times New Roman" w:eastAsia="Times New Roman"/>
          <w:b w:val="false"/>
          <w:i w:val="false"/>
          <w:color w:val="000000"/>
          <w:w w:val="100"/>
          <w:sz w:val="19"/>
        </w:rPr>
        <w:t>:</w:t>
      </w:r>
    </w:p>
    <w:p>
      <w:pPr>
        <w:spacing w:before="180" w:line="240" w:lineRule="auto"/>
        <w:ind w:right="6400" w:left="1500"/>
        <w:jc w:val="left"/>
      </w:pPr>
      <w:r>
        <w:rPr>
          <w:rFonts w:ascii="Times New Roman" w:hAnsi="Times New Roman" w:cs="Times New Roman" w:eastAsia="Times New Roman"/>
          <w:b w:val="false"/>
          <w:i w:val="false"/>
          <w:color w:val="000000"/>
          <w:w w:val="100"/>
          <w:sz w:val="19"/>
        </w:rPr>
        <w:t>1.</w:t>
      </w:r>
      <w:r>
        <w:rPr>
          <w:rFonts w:ascii="宋体" w:hAnsi="宋体" w:cs="宋体" w:eastAsia="宋体"/>
          <w:b w:val="false"/>
          <w:i w:val="false"/>
          <w:color w:val="000000"/>
          <w:w w:val="100"/>
          <w:sz w:val="19"/>
        </w:rPr>
        <w:t xml:space="preserve"> 系统分类</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p>
    <w:p>
      <w:pPr>
        <w:spacing w:before="100" w:line="240" w:lineRule="auto"/>
        <w:ind w:right="6020" w:left="1480"/>
        <w:jc w:val="left"/>
      </w:pPr>
      <w:r>
        <w:rPr>
          <w:rFonts w:ascii="Times New Roman" w:hAnsi="Times New Roman" w:cs="Times New Roman" w:eastAsia="Times New Roman"/>
          <w:b w:val="false"/>
          <w:i w:val="false"/>
          <w:color w:val="000000"/>
          <w:w w:val="100"/>
          <w:sz w:val="19"/>
        </w:rPr>
        <w:t>2.</w:t>
      </w:r>
      <w:r>
        <w:rPr>
          <w:rFonts w:ascii="宋体" w:hAnsi="宋体" w:cs="宋体" w:eastAsia="宋体"/>
          <w:b w:val="false"/>
          <w:i w:val="false"/>
          <w:color w:val="000000"/>
          <w:w w:val="100"/>
          <w:sz w:val="19"/>
        </w:rPr>
        <w:t xml:space="preserve"> 安全控制选择</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p>
    <w:p>
      <w:pPr>
        <w:spacing w:before="100" w:line="240" w:lineRule="auto"/>
        <w:ind w:right="5400" w:left="1480"/>
        <w:jc w:val="left"/>
      </w:pPr>
      <w:r>
        <w:rPr>
          <w:rFonts w:ascii="Times New Roman" w:hAnsi="Times New Roman" w:cs="Times New Roman" w:eastAsia="Times New Roman"/>
          <w:b w:val="false"/>
          <w:i w:val="false"/>
          <w:color w:val="000000"/>
          <w:w w:val="100"/>
          <w:sz w:val="19"/>
        </w:rPr>
        <w:t>3.</w:t>
      </w:r>
      <w:r>
        <w:rPr>
          <w:rFonts w:ascii="宋体" w:hAnsi="宋体" w:cs="宋体" w:eastAsia="宋体"/>
          <w:b w:val="false"/>
          <w:i w:val="false"/>
          <w:color w:val="000000"/>
          <w:w w:val="100"/>
          <w:sz w:val="19"/>
        </w:rPr>
        <w:t xml:space="preserve"> 安全控制实施</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p>
    <w:p>
      <w:pPr>
        <w:spacing w:before="100" w:line="240" w:lineRule="auto"/>
        <w:ind w:right="5780" w:left="1480"/>
        <w:jc w:val="left"/>
      </w:pPr>
      <w:r>
        <w:rPr>
          <w:rFonts w:ascii="Times New Roman" w:hAnsi="Times New Roman" w:cs="Times New Roman" w:eastAsia="Times New Roman"/>
          <w:b w:val="false"/>
          <w:i w:val="false"/>
          <w:color w:val="000000"/>
          <w:w w:val="100"/>
          <w:sz w:val="19"/>
        </w:rPr>
        <w:t>4.</w:t>
      </w:r>
      <w:r>
        <w:rPr>
          <w:rFonts w:ascii="宋体" w:hAnsi="宋体" w:cs="宋体" w:eastAsia="宋体"/>
          <w:b w:val="false"/>
          <w:i w:val="false"/>
          <w:color w:val="000000"/>
          <w:w w:val="100"/>
          <w:sz w:val="19"/>
        </w:rPr>
        <w:t xml:space="preserve"> 安全控制评估</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p>
    <w:p>
      <w:pPr>
        <w:spacing w:before="100" w:line="240" w:lineRule="auto"/>
        <w:ind w:right="6060" w:left="1480"/>
        <w:jc w:val="left"/>
      </w:pPr>
      <w:r>
        <w:rPr>
          <w:rFonts w:ascii="Times New Roman" w:hAnsi="Times New Roman" w:cs="Times New Roman" w:eastAsia="Times New Roman"/>
          <w:b w:val="false"/>
          <w:i w:val="false"/>
          <w:color w:val="000000"/>
          <w:w w:val="100"/>
          <w:sz w:val="19"/>
        </w:rPr>
        <w:t>5.</w:t>
      </w:r>
      <w:r>
        <w:rPr>
          <w:rFonts w:ascii="宋体" w:hAnsi="宋体" w:cs="宋体" w:eastAsia="宋体"/>
          <w:b w:val="false"/>
          <w:i w:val="false"/>
          <w:color w:val="000000"/>
          <w:w w:val="100"/>
          <w:sz w:val="19"/>
        </w:rPr>
        <w:t xml:space="preserve"> 系统授权</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及 </w:t>
      </w:r>
    </w:p>
    <w:p>
      <w:pPr>
        <w:spacing w:before="100" w:line="240" w:lineRule="auto"/>
        <w:ind w:right="588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19"/>
        </w:rPr>
        <w:t>6.</w:t>
      </w:r>
      <w:r>
        <w:rPr>
          <w:rFonts w:ascii="宋体" w:hAnsi="宋体" w:cs="宋体" w:eastAsia="宋体"/>
          <w:b w:val="false"/>
          <w:i w:val="false"/>
          <w:color w:val="000000"/>
          <w:w w:val="100"/>
          <w:sz w:val="19"/>
        </w:rPr>
        <w:t xml:space="preserve"> 安全控制监控</w:t>
      </w:r>
    </w:p>
    <w:p>
      <w:pPr>
        <w:pBdr>
          <w:top w:color="FFFFFF" w:val="single" w:space="31"/>
        </w:pBdr>
        <w:spacing w:line="240" w:lineRule="auto" w:before="584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6"/>
        </w:rPr>
        <w:t>35</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2180"/>
        <w:sectPr>
          <w:type w:val="continuous"/>
          <w:pgSz w:w="12240" w:h="17760"/>
          <w:pgMar w:top="760" w:left="300" w:right="1420"/>
          <w:cols w:num="1">
            <w:col w:w="10520"/>
          </w:cols>
        </w:sectPr>
      </w:pPr>
      <w:r>
        <w:drawing>
          <wp:inline distT="0" distR="0" distB="0" distL="0">
            <wp:extent cx="4622800" cy="46228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7"/>
                    <a:stretch>
                      <a:fillRect/>
                    </a:stretch>
                  </pic:blipFill>
                  <pic:spPr>
                    <a:xfrm>
                      <a:off x="0" y="0"/>
                      <a:ext cx="4622800" cy="4622800"/>
                    </a:xfrm>
                    <a:prstGeom prst="rect">
                      <a:avLst/>
                    </a:prstGeom>
                  </pic:spPr>
                </pic:pic>
              </a:graphicData>
            </a:graphic>
          </wp:inline>
        </w:drawing>
      </w:r>
    </w:p>
    <w:p>
      <w:pPr>
        <w:pBdr>
          <w:top w:color="FFFFFF" w:val="single" w:space="14"/>
        </w:pBdr>
        <w:spacing w:line="240" w:lineRule="auto"/>
        <w:ind w:right="2260" w:left="3400"/>
        <w:jc w:val="left"/>
        <w:sectPr>
          <w:type w:val="continuous"/>
          <w:pgSz w:w="12240" w:h="17760"/>
          <w:pgMar w:top="760" w:left="300" w:right="1420"/>
          <w:cols w:num="1">
            <w:col w:w="10520"/>
          </w:cols>
        </w:sectPr>
      </w:pPr>
      <w:r>
        <w:rPr>
          <w:rFonts w:ascii="宋体" w:hAnsi="宋体" w:cs="宋体" w:eastAsia="宋体"/>
          <w:b w:val="true"/>
          <w:i w:val="false"/>
          <w:color w:val="000000"/>
          <w:w w:val="100"/>
          <w:sz w:val="17"/>
        </w:rPr>
        <w:t>图</w:t>
      </w:r>
      <w:r>
        <w:rPr>
          <w:rFonts w:ascii="Times New Roman" w:hAnsi="Times New Roman" w:cs="Times New Roman" w:eastAsia="Times New Roman"/>
          <w:b w:val="true"/>
          <w:i w:val="false"/>
          <w:color w:val="000000"/>
          <w:w w:val="100"/>
          <w:sz w:val="17"/>
        </w:rPr>
        <w:t>1</w:t>
      </w:r>
      <w:r>
        <w:rPr>
          <w:rFonts w:ascii="宋体" w:hAnsi="宋体" w:cs="宋体" w:eastAsia="宋体"/>
          <w:b w:val="true"/>
          <w:i w:val="false"/>
          <w:color w:val="000000"/>
          <w:w w:val="100"/>
          <w:sz w:val="17"/>
        </w:rPr>
        <w:t xml:space="preserve"> </w:t>
      </w:r>
      <w:r>
        <w:rPr>
          <w:rFonts w:ascii="Times New Roman" w:hAnsi="Times New Roman" w:cs="Times New Roman" w:eastAsia="Times New Roman"/>
          <w:b w:val="true"/>
          <w:i w:val="false"/>
          <w:color w:val="000000"/>
          <w:w w:val="100"/>
          <w:sz w:val="17"/>
        </w:rPr>
        <w:t>-</w:t>
      </w:r>
      <w:r>
        <w:rPr>
          <w:rFonts w:ascii="宋体" w:hAnsi="宋体" w:cs="宋体" w:eastAsia="宋体"/>
          <w:b w:val="true"/>
          <w:i w:val="false"/>
          <w:color w:val="000000"/>
          <w:w w:val="100"/>
          <w:sz w:val="17"/>
        </w:rPr>
        <w:t>风险管理框架</w:t>
      </w:r>
      <w:r>
        <w:rPr>
          <w:rFonts w:ascii="Times New Roman" w:hAnsi="Times New Roman" w:cs="Times New Roman" w:eastAsia="Times New Roman"/>
          <w:b w:val="true"/>
          <w:i w:val="false"/>
          <w:color w:val="000000"/>
          <w:w w:val="100"/>
          <w:sz w:val="17"/>
        </w:rPr>
        <w:t>(RMF)</w:t>
      </w:r>
      <w:r>
        <w:rPr>
          <w:rFonts w:ascii="宋体" w:hAnsi="宋体" w:cs="宋体" w:eastAsia="宋体"/>
          <w:b w:val="true"/>
          <w:i w:val="false"/>
          <w:color w:val="000000"/>
          <w:w w:val="100"/>
          <w:sz w:val="17"/>
        </w:rPr>
        <w:t>概述</w:t>
      </w:r>
    </w:p>
    <w:p>
      <w:pPr>
        <w:pBdr>
          <w:top w:color="FFFFFF" w:val="single" w:space="14"/>
        </w:pBdr>
        <w:spacing w:line="240" w:lineRule="auto"/>
        <w:ind w:right="7860" w:left="1140"/>
        <w:jc w:val="left"/>
      </w:pPr>
      <w:r>
        <w:rPr>
          <w:rFonts w:ascii="Times New Roman" w:hAnsi="Times New Roman" w:cs="Times New Roman" w:eastAsia="Times New Roman"/>
          <w:b w:val="true"/>
          <w:i w:val="false"/>
          <w:color w:val="000000"/>
          <w:w w:val="100"/>
          <w:sz w:val="23"/>
        </w:rPr>
        <w:t>6.1</w:t>
      </w:r>
      <w:r>
        <w:rPr>
          <w:rFonts w:ascii="宋体" w:hAnsi="宋体" w:cs="宋体" w:eastAsia="宋体"/>
          <w:b w:val="true"/>
          <w:i w:val="false"/>
          <w:color w:val="000000"/>
          <w:w w:val="100"/>
          <w:sz w:val="23"/>
        </w:rPr>
        <w:t xml:space="preserve"> </w:t>
      </w:r>
      <w:r>
        <w:rPr>
          <w:rFonts w:ascii="Times New Roman" w:hAnsi="Times New Roman" w:cs="Times New Roman" w:eastAsia="Times New Roman"/>
          <w:b w:val="true"/>
          <w:i w:val="false"/>
          <w:color w:val="000000"/>
          <w:w w:val="100"/>
          <w:sz w:val="23"/>
        </w:rPr>
        <w:t>Categorize</w:t>
      </w:r>
    </w:p>
    <w:p>
      <w:pPr>
        <w:spacing w:before="160" w:line="240" w:lineRule="auto"/>
        <w:ind w:right="160" w:left="11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RMF</w:t>
      </w:r>
      <w:r>
        <w:rPr>
          <w:rFonts w:ascii="宋体" w:hAnsi="宋体" w:cs="宋体" w:eastAsia="宋体"/>
          <w:b w:val="false"/>
          <w:i w:val="false"/>
          <w:color w:val="000000"/>
          <w:w w:val="100"/>
          <w:sz w:val="25"/>
        </w:rPr>
        <w:t>的第一步侧重于系统的分类。在这里，组织根据影响分析对系统和由该系统处理、存储和传输的信息进行分类。非国家安全系统的安全分类指南可在</w:t>
      </w:r>
      <w:r>
        <w:rPr>
          <w:rFonts w:ascii="Times New Roman" w:hAnsi="Times New Roman" w:cs="Times New Roman" w:eastAsia="Times New Roman"/>
          <w:b w:val="false"/>
          <w:i w:val="false"/>
          <w:color w:val="000000"/>
          <w:w w:val="100"/>
          <w:sz w:val="25"/>
        </w:rPr>
        <w:t>FIPS</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199</w:t>
      </w:r>
      <w:r>
        <w:rPr>
          <w:rFonts w:ascii="宋体" w:hAnsi="宋体" w:cs="宋体" w:eastAsia="宋体"/>
          <w:b w:val="false"/>
          <w:i w:val="false"/>
          <w:color w:val="000000"/>
          <w:w w:val="100"/>
          <w:sz w:val="25"/>
        </w:rPr>
        <w:t>和</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800-60.</w:t>
      </w:r>
      <w:r>
        <w:rPr>
          <w:rFonts w:ascii="Times New Roman" w:hAnsi="Times New Roman" w:cs="Times New Roman" w:eastAsia="Times New Roman"/>
          <w:b w:val="false"/>
          <w:i w:val="false"/>
          <w:color w:val="000000"/>
          <w:w w:val="100"/>
          <w:sz w:val="15"/>
          <w:vertAlign w:val="superscript"/>
        </w:rPr>
        <w:t>7</w:t>
      </w:r>
      <w:r>
        <w:rPr>
          <w:rFonts w:ascii="宋体" w:hAnsi="宋体" w:cs="宋体" w:eastAsia="宋体"/>
          <w:b w:val="false"/>
          <w:i w:val="false"/>
          <w:color w:val="000000"/>
          <w:w w:val="100"/>
          <w:sz w:val="25"/>
        </w:rPr>
        <w:t>中找到</w:t>
      </w:r>
    </w:p>
    <w:p>
      <w:pPr>
        <w:pBdr>
          <w:top w:color="FFFFFF" w:val="single" w:space="14"/>
        </w:pBdr>
        <w:spacing w:line="240" w:lineRule="auto"/>
        <w:ind w:right="8340" w:left="1140"/>
        <w:jc w:val="left"/>
      </w:pPr>
      <w:r>
        <w:rPr>
          <w:rFonts w:ascii="Times New Roman" w:hAnsi="Times New Roman" w:cs="Times New Roman" w:eastAsia="Times New Roman"/>
          <w:b w:val="true"/>
          <w:i w:val="false"/>
          <w:color w:val="000000"/>
          <w:w w:val="100"/>
          <w:sz w:val="23"/>
        </w:rPr>
        <w:t>6.2</w:t>
      </w:r>
      <w:r>
        <w:rPr>
          <w:rFonts w:ascii="宋体" w:hAnsi="宋体" w:cs="宋体" w:eastAsia="宋体"/>
          <w:b w:val="true"/>
          <w:i w:val="false"/>
          <w:color w:val="000000"/>
          <w:w w:val="100"/>
          <w:sz w:val="23"/>
        </w:rPr>
        <w:t xml:space="preserve"> 选择</w:t>
      </w:r>
    </w:p>
    <w:p>
      <w:pPr>
        <w:spacing w:before="180" w:line="240" w:lineRule="auto"/>
        <w:ind w:right="80" w:left="112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RMF</w:t>
      </w:r>
      <w:r>
        <w:rPr>
          <w:rFonts w:ascii="宋体" w:hAnsi="宋体" w:cs="宋体" w:eastAsia="宋体"/>
          <w:b w:val="false"/>
          <w:i w:val="false"/>
          <w:color w:val="000000"/>
          <w:w w:val="100"/>
          <w:sz w:val="25"/>
        </w:rPr>
        <w:t>过程的第二步包括基于安全分类为系统选择一组初始的基线安全控制，以及根据组织对风险和局部的评估根据需要裁剪和补充安全控制基线</w:t>
      </w:r>
    </w:p>
    <w:p>
      <w:pPr>
        <w:pBdr>
          <w:top w:color="FFFFFF" w:val="single" w:space="23"/>
        </w:pBdr>
        <w:spacing w:before="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5"/>
        </w:pBdr>
        <w:ind w:left="1140"/>
        <w:sectPr>
          <w:type w:val="continuous"/>
          <w:pgSz w:w="12240" w:h="17760"/>
          <w:pgMar w:top="760" w:left="300" w:right="1420"/>
          <w:cols w:num="1">
            <w:col w:w="10520"/>
          </w:cols>
        </w:sectPr>
      </w:pPr>
      <w:r>
        <w:pict>
          <v:group coordorigin="0,0" coordsize="9340,1700" style="mso-position-horizontal-relative:char;mso-position-vertical-relative:line;width:467.0pt;height:85.0pt">
            <v:shape style="position:absolute;mso-width-relative:margin;mso-height-relative:margin;z-index:0;left:4560;top:1500;width:2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36</w:t>
                    </w:r>
                  </w:p>
                </w:txbxContent>
              </v:textbox>
            </v:shape>
            <v:shape style="position:absolute;mso-width-relative:margin;mso-height-relative:margin;z-index:0;left:0;top:0;width:9340;height:580" type="#_x0000_t202" stroked="f" filled="f">
              <o:lock aspectratio="t"/>
              <v:textbox inset="0,0,0,0">
                <w:txbxContent>
                  <w:p>
                    <w:pPr>
                      <w:spacing w:line="240" w:lineRule="auto"/>
                      <w:ind w:left="0"/>
                      <w:jc w:val="both"/>
                    </w:pPr>
                    <w:r>
                      <w:rPr>
                        <w:rFonts w:ascii="Times New Roman" w:hAnsi="Times New Roman" w:cs="Times New Roman" w:eastAsia="Times New Roman"/>
                        <w:b w:val="false"/>
                        <w:i w:val="false"/>
                        <w:color w:val="000000"/>
                        <w:w w:val="100"/>
                        <w:sz w:val="12"/>
                        <w:vertAlign w:val="superscript"/>
                      </w:rPr>
                      <w:t>7</w:t>
                    </w:r>
                    <w:r>
                      <w:rPr>
                        <w:rFonts w:ascii="宋体" w:hAnsi="宋体" w:cs="宋体" w:eastAsia="宋体"/>
                        <w:b w:val="false"/>
                        <w:i w:val="false"/>
                        <w:color w:val="000000"/>
                        <w:w w:val="100"/>
                        <w:sz w:val="12"/>
                        <w:vertAlign w:val="superscript"/>
                      </w:rPr>
                      <w:t xml:space="preserve"> </w:t>
                    </w:r>
                    <w:r>
                      <w:rPr>
                        <w:rFonts w:ascii="Times New Roman" w:hAnsi="Times New Roman" w:cs="Times New Roman" w:eastAsia="Times New Roman"/>
                        <w:b w:val="false"/>
                        <w:i w:val="false"/>
                        <w:color w:val="000000"/>
                        <w:w w:val="100"/>
                        <w:sz w:val="17"/>
                      </w:rPr>
                      <w:t>T</w:t>
                    </w:r>
                    <w:r>
                      <w:rPr>
                        <w:rFonts w:ascii="Times New Roman" w:hAnsi="Times New Roman" w:cs="Times New Roman" w:eastAsia="Times New Roman"/>
                        <w:b w:val="false"/>
                        <w:i w:val="false"/>
                        <w:color w:val="000000"/>
                        <w:w w:val="100"/>
                        <w:sz w:val="14"/>
                      </w:rPr>
                      <w:t>he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National</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Archives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and</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Records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Administration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(NARA)</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has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developed</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Controlled</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Unclassified</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(CUI)</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Registry.</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The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CUI</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Registry</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online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repository</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for</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guidance,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policy,</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and</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requirements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handling</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CUI,</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including</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issuances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by</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the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CUI</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Executive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Agent.</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The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registry</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is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available</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at</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FF"/>
                        <w:w w:val="100"/>
                        <w:sz w:val="14"/>
                      </w:rPr>
                      <w:t>https://www.archives.gov/cui/registry/category-list</w:t>
                    </w:r>
                    <w:r>
                      <w:rPr>
                        <w:rFonts w:ascii="Times New Roman" w:hAnsi="Times New Roman" w:cs="Times New Roman" w:eastAsia="Times New Roman"/>
                        <w:b w:val="false"/>
                        <w:i w:val="false"/>
                        <w:color w:val="000000"/>
                        <w:w w:val="100"/>
                        <w:sz w:val="14"/>
                      </w:rPr>
                      <w:t>.</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条件。安全控制选择指南在</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800-53</w:t>
      </w:r>
      <w:r>
        <w:rPr>
          <w:rFonts w:ascii="宋体" w:hAnsi="宋体" w:cs="宋体" w:eastAsia="宋体"/>
          <w:b w:val="false"/>
          <w:i w:val="false"/>
          <w:color w:val="000000"/>
          <w:w w:val="100"/>
          <w:sz w:val="25"/>
        </w:rPr>
        <w:t>和</w:t>
      </w:r>
      <w:r>
        <w:rPr>
          <w:rFonts w:ascii="Times New Roman" w:hAnsi="Times New Roman" w:cs="Times New Roman" w:eastAsia="Times New Roman"/>
          <w:b w:val="false"/>
          <w:i w:val="false"/>
          <w:color w:val="000000"/>
          <w:w w:val="100"/>
          <w:sz w:val="25"/>
        </w:rPr>
        <w:t>FIPS</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200</w:t>
      </w:r>
      <w:r>
        <w:rPr>
          <w:rFonts w:ascii="宋体" w:hAnsi="宋体" w:cs="宋体" w:eastAsia="宋体"/>
          <w:b w:val="false"/>
          <w:i w:val="false"/>
          <w:color w:val="000000"/>
          <w:w w:val="100"/>
          <w:sz w:val="25"/>
        </w:rPr>
        <w:t>中提供。</w:t>
      </w:r>
    </w:p>
    <w:p>
      <w:pPr>
        <w:pBdr>
          <w:top w:color="FFFFFF" w:val="single" w:space="14"/>
        </w:pBdr>
        <w:spacing w:line="240" w:lineRule="auto"/>
        <w:ind w:right="7900" w:left="1140"/>
        <w:jc w:val="left"/>
      </w:pPr>
      <w:r>
        <w:rPr>
          <w:rFonts w:ascii="Times New Roman" w:hAnsi="Times New Roman" w:cs="Times New Roman" w:eastAsia="Times New Roman"/>
          <w:b w:val="true"/>
          <w:i w:val="false"/>
          <w:color w:val="000000"/>
          <w:w w:val="100"/>
          <w:sz w:val="23"/>
        </w:rPr>
        <w:t>6.3</w:t>
      </w:r>
      <w:r>
        <w:rPr>
          <w:rFonts w:ascii="宋体" w:hAnsi="宋体" w:cs="宋体" w:eastAsia="宋体"/>
          <w:b w:val="true"/>
          <w:i w:val="false"/>
          <w:color w:val="000000"/>
          <w:w w:val="100"/>
          <w:sz w:val="23"/>
        </w:rPr>
        <w:t xml:space="preserve"> 实现</w:t>
      </w:r>
    </w:p>
    <w:p>
      <w:pPr>
        <w:spacing w:before="160" w:line="240" w:lineRule="auto"/>
        <w:ind w:right="3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在第三步中，组织负责实现安全控制，并描述如何在系统及其操作环境中使用这些控制。许多</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出版物提供了有关安全控制实现的信息，并可在计算机安全资源中心网站上参考。</w:t>
      </w:r>
    </w:p>
    <w:p>
      <w:pPr>
        <w:pBdr>
          <w:top w:color="FFFFFF" w:val="single" w:space="15"/>
        </w:pBdr>
        <w:spacing w:line="240" w:lineRule="auto"/>
        <w:ind w:right="8220" w:left="1140"/>
        <w:jc w:val="left"/>
      </w:pPr>
      <w:r>
        <w:rPr>
          <w:rFonts w:ascii="Times New Roman" w:hAnsi="Times New Roman" w:cs="Times New Roman" w:eastAsia="Times New Roman"/>
          <w:b w:val="true"/>
          <w:i w:val="false"/>
          <w:color w:val="000000"/>
          <w:w w:val="100"/>
          <w:sz w:val="23"/>
        </w:rPr>
        <w:t>6.4</w:t>
      </w:r>
      <w:r>
        <w:rPr>
          <w:rFonts w:ascii="宋体" w:hAnsi="宋体" w:cs="宋体" w:eastAsia="宋体"/>
          <w:b w:val="true"/>
          <w:i w:val="false"/>
          <w:color w:val="000000"/>
          <w:w w:val="100"/>
          <w:sz w:val="23"/>
        </w:rPr>
        <w:t xml:space="preserve"> 评估</w:t>
      </w:r>
    </w:p>
    <w:p>
      <w:pPr>
        <w:spacing w:before="16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第四步确保组织使用适当的评估程序评估安全控制，并确定控制正确实施的程度，按预期运行的程度，以及在满足系统安全要求方面产生预期结果的程度。</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800-53A</w:t>
      </w:r>
      <w:r>
        <w:rPr>
          <w:rFonts w:ascii="宋体" w:hAnsi="宋体" w:cs="宋体" w:eastAsia="宋体"/>
          <w:b w:val="false"/>
          <w:i w:val="false"/>
          <w:color w:val="000000"/>
          <w:w w:val="100"/>
          <w:sz w:val="25"/>
        </w:rPr>
        <w:t>为评估方法和程序的发展提供了指南，以确定联邦系统的安全控制有效性，并在安全评估报告中报告评估结果。</w:t>
      </w:r>
    </w:p>
    <w:p>
      <w:pPr>
        <w:pBdr>
          <w:top w:color="FFFFFF" w:val="single" w:space="14"/>
        </w:pBdr>
        <w:spacing w:line="240" w:lineRule="auto"/>
        <w:ind w:right="7980" w:left="1140"/>
        <w:jc w:val="left"/>
      </w:pPr>
      <w:r>
        <w:rPr>
          <w:rFonts w:ascii="Times New Roman" w:hAnsi="Times New Roman" w:cs="Times New Roman" w:eastAsia="Times New Roman"/>
          <w:b w:val="true"/>
          <w:i w:val="false"/>
          <w:color w:val="000000"/>
          <w:w w:val="100"/>
          <w:sz w:val="23"/>
        </w:rPr>
        <w:t>6.5</w:t>
      </w:r>
      <w:r>
        <w:rPr>
          <w:rFonts w:ascii="宋体" w:hAnsi="宋体" w:cs="宋体" w:eastAsia="宋体"/>
          <w:b w:val="true"/>
          <w:i w:val="false"/>
          <w:color w:val="000000"/>
          <w:w w:val="100"/>
          <w:sz w:val="23"/>
        </w:rPr>
        <w:t xml:space="preserve"> 授权</w:t>
      </w:r>
    </w:p>
    <w:p>
      <w:pPr>
        <w:spacing w:before="160" w:line="240" w:lineRule="auto"/>
        <w:ind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第五步，高级管理人员根据完整彻底的安全控制评估结果，正式授权系统运行或继续运行。该决策是基于对系统运行对组织业务和资产、个人、其他组织和国家产生的风险的确定，以及该风险是可接受的决定。</w:t>
      </w:r>
    </w:p>
    <w:p>
      <w:pPr>
        <w:pBdr>
          <w:top w:color="FFFFFF" w:val="single" w:space="14"/>
        </w:pBdr>
        <w:spacing w:line="240" w:lineRule="auto"/>
        <w:ind w:right="8180" w:left="1140"/>
        <w:jc w:val="left"/>
      </w:pPr>
      <w:r>
        <w:rPr>
          <w:rFonts w:ascii="Times New Roman" w:hAnsi="Times New Roman" w:cs="Times New Roman" w:eastAsia="Times New Roman"/>
          <w:b w:val="true"/>
          <w:i w:val="false"/>
          <w:color w:val="000000"/>
          <w:w w:val="100"/>
          <w:sz w:val="23"/>
        </w:rPr>
        <w:t>6.6</w:t>
      </w:r>
      <w:r>
        <w:rPr>
          <w:rFonts w:ascii="宋体" w:hAnsi="宋体" w:cs="宋体" w:eastAsia="宋体"/>
          <w:b w:val="true"/>
          <w:i w:val="false"/>
          <w:color w:val="000000"/>
          <w:w w:val="100"/>
          <w:sz w:val="23"/>
        </w:rPr>
        <w:t xml:space="preserve"> 监控</w:t>
      </w:r>
    </w:p>
    <w:p>
      <w:pPr>
        <w:spacing w:before="160" w:line="240" w:lineRule="auto"/>
        <w:ind w:right="20" w:left="112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RMF</w:t>
      </w:r>
      <w:r>
        <w:rPr>
          <w:rFonts w:ascii="宋体" w:hAnsi="宋体" w:cs="宋体" w:eastAsia="宋体"/>
          <w:b w:val="false"/>
          <w:i w:val="false"/>
          <w:color w:val="000000"/>
          <w:w w:val="100"/>
          <w:sz w:val="25"/>
        </w:rPr>
        <w:t>的第六步是持续监控系统中的安全控制，以确保当系统和系统运行的环境发生变化时，它们随着时间的推移而有效。组织在持续的基础上监视系统中的安全控制，包括评估控制有效性，记录系统或其运行环境的变化，对相关变化进行安全影响分析，并向指定的组织官员报告系统的安全状态。关于连续监测的具体指导可在</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800-137</w:t>
      </w:r>
      <w:r>
        <w:rPr>
          <w:rFonts w:ascii="宋体" w:hAnsi="宋体" w:cs="宋体" w:eastAsia="宋体"/>
          <w:b w:val="false"/>
          <w:i w:val="false"/>
          <w:color w:val="000000"/>
          <w:w w:val="100"/>
          <w:sz w:val="25"/>
        </w:rPr>
        <w:t>中找到。</w:t>
      </w:r>
    </w:p>
    <w:p>
      <w:pPr>
        <w:pBdr>
          <w:top w:color="FFFFFF" w:val="single" w:space="31"/>
        </w:pBdr>
        <w:spacing w:line="240" w:lineRule="auto" w:before="376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37</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020"/>
      </w:pPr>
      <w:r>
        <w:pict>
          <v:group coordorigin="0,0" coordsize="9620,360" style="mso-position-horizontal-relative:char;mso-position-vertical-relative:line;width:481.0pt;height:18.0pt">
            <v:shape style="position:absolute;mso-width-relative:margin;mso-height-relative:margin;z-index:-12345;left:0;top:0;width:9620;height:360" stroked="f">
              <o:lock aspectratio="t"/>
              <v:imagedata r:id="rId6" o:title="IMAGE"/>
            </v:shape>
            <v:shape style="position:absolute;mso-width-relative:margin;mso-height-relative:margin;z-index:0;left:120;top:80;width:1800;height:24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8"/>
                      </w:rPr>
                      <w:t>7</w:t>
                    </w:r>
                    <w:r>
                      <w:rPr>
                        <w:rFonts w:ascii="宋体" w:hAnsi="宋体" w:cs="宋体" w:eastAsia="宋体"/>
                        <w:b w:val="true"/>
                        <w:i w:val="false"/>
                        <w:color w:val="000000"/>
                        <w:w w:val="100"/>
                        <w:sz w:val="28"/>
                      </w:rPr>
                      <w:t xml:space="preserve"> 保证</w:t>
                    </w:r>
                  </w:p>
                </w:txbxContent>
              </v:textbox>
            </v:shape>
            <w10:wrap type="none"/>
            <w10:anchorlock/>
          </v:group>
        </w:pict>
      </w:r>
    </w:p>
    <w:p>
      <w:pPr>
        <w:spacing w:before="140" w:line="240" w:lineRule="auto"/>
        <w:ind w:right="600" w:left="1140"/>
        <w:jc w:val="left"/>
      </w:pPr>
      <w:r>
        <w:rPr>
          <w:rFonts w:ascii="宋体" w:hAnsi="宋体" w:cs="宋体" w:eastAsia="宋体"/>
          <w:b w:val="false"/>
          <w:i w:val="false"/>
          <w:color w:val="000000"/>
          <w:w w:val="100"/>
          <w:sz w:val="26"/>
        </w:rPr>
        <w:t>信息保障是指通过确保信息和系统的可用性、完整性、身份验证、机密性和不可否认性，人们对安全措施保护和防御信息和系统的信心程度。这些措施包括通过结合保护、检测和反应能力来提供系统的恢复。</w:t>
      </w:r>
    </w:p>
    <w:p>
      <w:pPr>
        <w:spacing w:before="180" w:line="240" w:lineRule="auto"/>
        <w:ind w:right="140" w:left="1140"/>
        <w:jc w:val="left"/>
      </w:pPr>
      <w:r>
        <w:rPr>
          <w:rFonts w:ascii="宋体" w:hAnsi="宋体" w:cs="宋体" w:eastAsia="宋体"/>
          <w:b w:val="false"/>
          <w:i w:val="false"/>
          <w:color w:val="000000"/>
          <w:w w:val="100"/>
          <w:sz w:val="26"/>
        </w:rPr>
        <w:t>然而，保证并不是绝对保证这些措施将按预期工作。理解这种区别是至关重要的，因为量化系统的安全性可能是令人生畏的。然而，这是个人期望和获得的东西，通常没有意识到这一点。例如，个人可能经常从同事那里收到产品推荐，但可能不认为这种推荐提供了保证。</w:t>
      </w:r>
    </w:p>
    <w:p>
      <w:pPr>
        <w:spacing w:before="180" w:line="240" w:lineRule="auto"/>
        <w:ind w:right="22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6"/>
        </w:rPr>
        <w:t>本章讨论了保证的规划，并提出了两类保证方法和工具</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保证的设计和后续实施以及操作保证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进一步分类为审计和监控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由于存在显著的重叠，这两类之间的划分有时可能是模糊的。虽然配置管理或审计等问题是在操作保证下讨论的，但它们在系统开发过程中也可能是至关重要的。讨论倾向于更多地关注设计和实现保证期间的技术问题，并且是在操作保证下的管理、操作和技术问题的混合。</w:t>
      </w:r>
    </w:p>
    <w:p>
      <w:pPr>
        <w:pBdr>
          <w:top w:color="FFFFFF" w:val="single" w:space="15"/>
        </w:pBdr>
        <w:spacing w:line="240" w:lineRule="auto"/>
        <w:ind w:right="7720" w:left="1140"/>
        <w:jc w:val="left"/>
      </w:pPr>
      <w:r>
        <w:rPr>
          <w:rFonts w:ascii="Times New Roman" w:hAnsi="Times New Roman" w:cs="Times New Roman" w:eastAsia="Times New Roman"/>
          <w:b w:val="true"/>
          <w:i w:val="false"/>
          <w:color w:val="000000"/>
          <w:w w:val="100"/>
          <w:sz w:val="23"/>
        </w:rPr>
        <w:t>7.1</w:t>
      </w:r>
      <w:r>
        <w:rPr>
          <w:rFonts w:ascii="宋体" w:hAnsi="宋体" w:cs="宋体" w:eastAsia="宋体"/>
          <w:b w:val="true"/>
          <w:i w:val="false"/>
          <w:color w:val="000000"/>
          <w:w w:val="100"/>
          <w:sz w:val="23"/>
        </w:rPr>
        <w:t xml:space="preserve"> 授权</w:t>
      </w:r>
    </w:p>
    <w:p>
      <w:pPr>
        <w:spacing w:before="160" w:line="240" w:lineRule="auto"/>
        <w:ind w:right="180" w:left="1120"/>
        <w:jc w:val="left"/>
      </w:pPr>
      <w:r>
        <w:rPr>
          <w:rFonts w:ascii="宋体" w:hAnsi="宋体" w:cs="宋体" w:eastAsia="宋体"/>
          <w:b w:val="false"/>
          <w:i w:val="false"/>
          <w:color w:val="000000"/>
          <w:w w:val="100"/>
          <w:sz w:val="26"/>
        </w:rPr>
        <w:t>授权是授权系统操作的官方管理决策。授权官员</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组织高级管理人员</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在实施一套商定的安全和隐私控制措施的基础上，明确接受操作该系统对组织运营</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如使命、职能、形象、声誉</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、组织资产、个人、其他组织和国家的风险。授权官员和</w:t>
      </w:r>
      <w:r>
        <w:rPr>
          <w:rFonts w:ascii="Times New Roman" w:hAnsi="Times New Roman" w:cs="Times New Roman" w:eastAsia="Times New Roman"/>
          <w:b w:val="false"/>
          <w:i w:val="false"/>
          <w:color w:val="000000"/>
          <w:w w:val="100"/>
          <w:sz w:val="26"/>
        </w:rPr>
        <w:t>SAOP</w:t>
      </w:r>
      <w:r>
        <w:rPr>
          <w:rFonts w:ascii="宋体" w:hAnsi="宋体" w:cs="宋体" w:eastAsia="宋体"/>
          <w:b w:val="false"/>
          <w:i w:val="false"/>
          <w:color w:val="000000"/>
          <w:w w:val="100"/>
          <w:sz w:val="26"/>
        </w:rPr>
        <w:t>之间需要一种协作关系。</w:t>
      </w:r>
      <w:r>
        <w:rPr>
          <w:rFonts w:ascii="Times New Roman" w:hAnsi="Times New Roman" w:cs="Times New Roman" w:eastAsia="Times New Roman"/>
          <w:b w:val="false"/>
          <w:i w:val="false"/>
          <w:color w:val="000000"/>
          <w:w w:val="100"/>
          <w:sz w:val="26"/>
        </w:rPr>
        <w:t>OMB</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A-130</w:t>
      </w:r>
      <w:r>
        <w:rPr>
          <w:rFonts w:ascii="宋体" w:hAnsi="宋体" w:cs="宋体" w:eastAsia="宋体"/>
          <w:b w:val="false"/>
          <w:i w:val="false"/>
          <w:color w:val="000000"/>
          <w:w w:val="100"/>
          <w:sz w:val="26"/>
        </w:rPr>
        <w:t>让</w:t>
      </w:r>
      <w:r>
        <w:rPr>
          <w:rFonts w:ascii="Times New Roman" w:hAnsi="Times New Roman" w:cs="Times New Roman" w:eastAsia="Times New Roman"/>
          <w:b w:val="false"/>
          <w:i w:val="false"/>
          <w:color w:val="000000"/>
          <w:w w:val="100"/>
          <w:sz w:val="26"/>
        </w:rPr>
        <w:t>SAOPs</w:t>
      </w:r>
      <w:r>
        <w:rPr>
          <w:rFonts w:ascii="宋体" w:hAnsi="宋体" w:cs="宋体" w:eastAsia="宋体"/>
          <w:b w:val="false"/>
          <w:i w:val="false"/>
          <w:color w:val="000000"/>
          <w:w w:val="100"/>
          <w:sz w:val="26"/>
        </w:rPr>
        <w:t>在授权前审查和批准隐私计划，并审查带有</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的系统的授权包。因此，在做出风险确定和接受决策之前，授权官员与</w:t>
      </w:r>
      <w:r>
        <w:rPr>
          <w:rFonts w:ascii="Times New Roman" w:hAnsi="Times New Roman" w:cs="Times New Roman" w:eastAsia="Times New Roman"/>
          <w:b w:val="false"/>
          <w:i w:val="false"/>
          <w:color w:val="000000"/>
          <w:w w:val="100"/>
          <w:sz w:val="26"/>
        </w:rPr>
        <w:t>SAOP</w:t>
      </w:r>
      <w:r>
        <w:rPr>
          <w:rFonts w:ascii="宋体" w:hAnsi="宋体" w:cs="宋体" w:eastAsia="宋体"/>
          <w:b w:val="false"/>
          <w:i w:val="false"/>
          <w:color w:val="000000"/>
          <w:w w:val="100"/>
          <w:sz w:val="26"/>
        </w:rPr>
        <w:t>进行沟通，以在做出最终授权决策之前解决任何与隐私相关的问题。授权过程要求管理人员和技术人员共同努力，在安全需求、技术和操作约束、其他系统质量属性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如隐私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的要求以及任务或业务需求的情况下，找到实用的、具有成本效益的解决方案。</w:t>
      </w:r>
    </w:p>
    <w:p>
      <w:pPr>
        <w:spacing w:before="180" w:line="240" w:lineRule="auto"/>
        <w:ind w:right="760" w:left="1140"/>
        <w:jc w:val="both"/>
      </w:pPr>
      <w:r>
        <w:rPr>
          <w:rFonts w:ascii="宋体" w:hAnsi="宋体" w:cs="宋体" w:eastAsia="宋体"/>
          <w:b w:val="false"/>
          <w:i w:val="false"/>
          <w:color w:val="000000"/>
          <w:w w:val="100"/>
          <w:sz w:val="26"/>
        </w:rPr>
        <w:t>为了促进健全的基于风险的决策，决策是基于有关技术和非技术保障措施的实施和有效性的可靠和最新信息。这些措施包括</w:t>
      </w:r>
      <w:r>
        <w:rPr>
          <w:rFonts w:ascii="Times New Roman" w:hAnsi="Times New Roman" w:cs="Times New Roman" w:eastAsia="Times New Roman"/>
          <w:b w:val="false"/>
          <w:i w:val="false"/>
          <w:color w:val="000000"/>
          <w:w w:val="100"/>
          <w:sz w:val="26"/>
        </w:rPr>
        <w:t>:</w:t>
      </w:r>
    </w:p>
    <w:p>
      <w:pPr>
        <w:spacing w:before="120" w:line="240" w:lineRule="auto"/>
        <w:ind w:right="394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技术特性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它们是否按预期运行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20" w:line="240" w:lineRule="auto"/>
        <w:ind w:right="14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操作政策和实践</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系统是否按照规定的政策和实践进行操作</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40" w:line="240" w:lineRule="auto"/>
        <w:ind w:right="1520" w:left="148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整体安全性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是否存在安全措施无法解决的威胁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p>
    <w:p>
      <w:pPr>
        <w:pBdr>
          <w:top w:color="FFFFFF" w:val="single" w:space="31"/>
        </w:pBdr>
        <w:spacing w:line="240" w:lineRule="auto" w:before="680"/>
        <w:ind w:right="4700" w:left="57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233F60"/>
          <w:w w:val="100"/>
          <w:sz w:val="19"/>
        </w:rPr>
        <w:t>38</w: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322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剩余风险</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剩余风险</w:t>
      </w:r>
      <w:r>
        <w:rPr>
          <w:rFonts w:ascii="Times New Roman" w:hAnsi="Times New Roman" w:cs="Times New Roman" w:eastAsia="Times New Roman"/>
          <w:b w:val="false"/>
          <w:i w:val="false"/>
          <w:color w:val="000000"/>
          <w:w w:val="100"/>
          <w:sz w:val="15"/>
          <w:vertAlign w:val="superscript"/>
        </w:rPr>
        <w:t>8</w:t>
      </w:r>
      <w:r>
        <w:rPr>
          <w:rFonts w:ascii="宋体" w:hAnsi="宋体" w:cs="宋体" w:eastAsia="宋体"/>
          <w:b w:val="false"/>
          <w:i w:val="false"/>
          <w:color w:val="000000"/>
          <w:w w:val="100"/>
          <w:sz w:val="25"/>
        </w:rPr>
        <w:t>是否处于可接受的水平</w:t>
      </w:r>
      <w:r>
        <w:rPr>
          <w:rFonts w:ascii="Times New Roman" w:hAnsi="Times New Roman" w:cs="Times New Roman" w:eastAsia="Times New Roman"/>
          <w:b w:val="false"/>
          <w:i w:val="false"/>
          <w:color w:val="000000"/>
          <w:w w:val="100"/>
          <w:sz w:val="25"/>
        </w:rPr>
        <w:t>?)</w:t>
      </w:r>
    </w:p>
    <w:p>
      <w:pPr>
        <w:spacing w:before="180" w:line="240" w:lineRule="auto"/>
        <w:ind w:right="10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授权官员负责在系统被允许运行之前对其进行授权，并制定如何持续监控该系统的计划。</w:t>
      </w:r>
    </w:p>
    <w:p>
      <w:pPr>
        <w:pBdr>
          <w:top w:color="FFFFFF" w:val="single" w:space="15"/>
        </w:pBdr>
        <w:spacing w:line="240" w:lineRule="auto"/>
        <w:ind w:right="5580" w:left="1140"/>
        <w:jc w:val="left"/>
      </w:pPr>
      <w:r>
        <w:rPr>
          <w:rFonts w:ascii="Times New Roman" w:hAnsi="Times New Roman" w:cs="Times New Roman" w:eastAsia="Times New Roman"/>
          <w:b w:val="true"/>
          <w:i w:val="false"/>
          <w:color w:val="000000"/>
          <w:w w:val="100"/>
          <w:sz w:val="23"/>
        </w:rPr>
        <w:t>7.1.1</w:t>
      </w:r>
      <w:r>
        <w:rPr>
          <w:rFonts w:ascii="宋体" w:hAnsi="宋体" w:cs="宋体" w:eastAsia="宋体"/>
          <w:b w:val="true"/>
          <w:i w:val="false"/>
          <w:color w:val="000000"/>
          <w:w w:val="100"/>
          <w:sz w:val="23"/>
        </w:rPr>
        <w:t xml:space="preserve"> 授权与保证</w:t>
      </w:r>
    </w:p>
    <w:p>
      <w:pPr>
        <w:spacing w:before="160" w:line="240" w:lineRule="auto"/>
        <w:ind w:right="60" w:left="1140"/>
        <w:jc w:val="both"/>
      </w:pPr>
      <w:r>
        <w:rPr>
          <w:rFonts w:ascii="宋体" w:hAnsi="宋体" w:cs="宋体" w:eastAsia="宋体"/>
          <w:b w:val="false"/>
          <w:i w:val="false"/>
          <w:color w:val="000000"/>
          <w:w w:val="100"/>
          <w:sz w:val="25"/>
        </w:rPr>
        <w:t>在决定授权系统运行时，保证是一个不可或缺的因素。保证涉及技术措施和程序是否按照一套安全要求和规范以及一般质量原则运行。</w:t>
      </w:r>
    </w:p>
    <w:p>
      <w:pPr>
        <w:spacing w:before="180" w:line="240" w:lineRule="auto"/>
        <w:ind w:right="2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授权官员对一个系统需要多少和什么类型的保证做出最终决定。为了做出合理的决策，授权官员会考虑</w:t>
      </w:r>
      <w:r>
        <w:rPr>
          <w:rFonts w:ascii="宋体" w:hAnsi="宋体" w:cs="宋体" w:eastAsia="宋体"/>
          <w:b w:val="false"/>
          <w:i w:val="false"/>
          <w:color w:val="0000FF"/>
          <w:w w:val="100"/>
          <w:sz w:val="25"/>
        </w:rPr>
        <w:t>系统分类</w:t>
      </w:r>
      <w:r>
        <w:rPr>
          <w:rFonts w:ascii="Times New Roman" w:hAnsi="Times New Roman" w:cs="Times New Roman" w:eastAsia="Times New Roman"/>
          <w:b w:val="false"/>
          <w:i w:val="false"/>
          <w:color w:val="0000FF"/>
          <w:w w:val="100"/>
          <w:sz w:val="25"/>
        </w:rPr>
        <w:t>/</w:t>
      </w:r>
      <w:r>
        <w:rPr>
          <w:rFonts w:ascii="宋体" w:hAnsi="宋体" w:cs="宋体" w:eastAsia="宋体"/>
          <w:b w:val="false"/>
          <w:i w:val="false"/>
          <w:color w:val="0000FF"/>
          <w:w w:val="100"/>
          <w:sz w:val="25"/>
        </w:rPr>
        <w:t>影响水平</w:t>
      </w:r>
      <w:r>
        <w:rPr>
          <w:rFonts w:ascii="宋体" w:hAnsi="宋体" w:cs="宋体" w:eastAsia="宋体"/>
          <w:b w:val="false"/>
          <w:i w:val="false"/>
          <w:color w:val="000000"/>
          <w:w w:val="100"/>
          <w:sz w:val="25"/>
        </w:rPr>
        <w:t>，并审查风险评估的结果。授权官员分析保证成本、控制成本和组织风险的利弊。当授权流程完成后，接受系统中的剩余风险是授权官员的责任。</w:t>
      </w:r>
    </w:p>
    <w:p>
      <w:pPr>
        <w:pBdr>
          <w:top w:color="FFFFFF" w:val="single" w:space="14"/>
        </w:pBdr>
        <w:spacing w:line="240" w:lineRule="auto"/>
        <w:ind w:right="2540" w:left="1140"/>
        <w:jc w:val="left"/>
      </w:pPr>
      <w:r>
        <w:rPr>
          <w:rFonts w:ascii="Times New Roman" w:hAnsi="Times New Roman" w:cs="Times New Roman" w:eastAsia="Times New Roman"/>
          <w:b w:val="true"/>
          <w:i w:val="false"/>
          <w:color w:val="000000"/>
          <w:w w:val="100"/>
          <w:sz w:val="23"/>
        </w:rPr>
        <w:t>7.1.2</w:t>
      </w:r>
      <w:r>
        <w:rPr>
          <w:rFonts w:ascii="宋体" w:hAnsi="宋体" w:cs="宋体" w:eastAsia="宋体"/>
          <w:b w:val="true"/>
          <w:i w:val="false"/>
          <w:color w:val="000000"/>
          <w:w w:val="100"/>
          <w:sz w:val="23"/>
        </w:rPr>
        <w:t xml:space="preserve"> 产品在类似情况下运行的授权</w:t>
      </w:r>
    </w:p>
    <w:p>
      <w:pPr>
        <w:spacing w:before="180" w:line="240" w:lineRule="auto"/>
        <w:ind w:right="20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另一个产品或系统在类似情况下运行的授权可以用来提供一些保证</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例如，互惠</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然而，重要的是要认识到授权是特定于环境和系统的。由于授权平衡了风险和优势，同一产品可能在一种环境下被适当授权，而在另一种环境下却不被适当授权，即使是由同一授权官员授权。例如，授权官员可能批准将云存储用于研究数据，但不批准将云存储用于同一系统权限下的人力资源数据。</w:t>
      </w:r>
    </w:p>
    <w:p>
      <w:pPr>
        <w:pBdr>
          <w:top w:color="FFFFFF" w:val="single" w:space="15"/>
        </w:pBdr>
        <w:spacing w:line="240" w:lineRule="auto"/>
        <w:ind w:right="6800" w:left="1140"/>
        <w:jc w:val="left"/>
      </w:pPr>
      <w:r>
        <w:rPr>
          <w:rFonts w:ascii="Times New Roman" w:hAnsi="Times New Roman" w:cs="Times New Roman" w:eastAsia="Times New Roman"/>
          <w:b w:val="true"/>
          <w:i w:val="false"/>
          <w:color w:val="000000"/>
          <w:w w:val="100"/>
          <w:sz w:val="23"/>
        </w:rPr>
        <w:t>7.2</w:t>
      </w:r>
      <w:r>
        <w:rPr>
          <w:rFonts w:ascii="宋体" w:hAnsi="宋体" w:cs="宋体" w:eastAsia="宋体"/>
          <w:b w:val="true"/>
          <w:i w:val="false"/>
          <w:color w:val="000000"/>
          <w:w w:val="100"/>
          <w:sz w:val="23"/>
        </w:rPr>
        <w:t xml:space="preserve"> 安全工程</w:t>
      </w:r>
    </w:p>
    <w:p>
      <w:pPr>
        <w:spacing w:before="160" w:line="240" w:lineRule="auto"/>
        <w:ind w:right="80" w:left="1140"/>
        <w:jc w:val="both"/>
      </w:pPr>
      <w:r>
        <w:rPr>
          <w:rFonts w:ascii="宋体" w:hAnsi="宋体" w:cs="宋体" w:eastAsia="宋体"/>
          <w:b w:val="false"/>
          <w:i w:val="false"/>
          <w:color w:val="000000"/>
          <w:w w:val="100"/>
          <w:sz w:val="25"/>
        </w:rPr>
        <w:t>当今系统的规模和复杂性使得构建一个值得信赖的系统成为当务之急。系统安全工程为在当今复杂的计算环境中构建可靠的系统提供了一种基本的方法。有关安全工程的更多信息，请参考</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FF"/>
          <w:w w:val="100"/>
          <w:sz w:val="25"/>
          <w:u w:val="single"/>
        </w:rPr>
        <w:t>SP</w:t>
      </w:r>
      <w:r>
        <w:rPr>
          <w:rFonts w:ascii="宋体" w:hAnsi="宋体" w:cs="宋体" w:eastAsia="宋体"/>
          <w:b w:val="false"/>
          <w:i w:val="false"/>
          <w:color w:val="0000FF"/>
          <w:w w:val="100"/>
          <w:sz w:val="25"/>
          <w:u w:val="single"/>
        </w:rPr>
        <w:t xml:space="preserve"> </w:t>
      </w:r>
      <w:r>
        <w:rPr>
          <w:rFonts w:ascii="Times New Roman" w:hAnsi="Times New Roman" w:cs="Times New Roman" w:eastAsia="Times New Roman"/>
          <w:b w:val="false"/>
          <w:i w:val="false"/>
          <w:color w:val="0000FF"/>
          <w:w w:val="100"/>
          <w:sz w:val="25"/>
          <w:u w:val="single"/>
        </w:rPr>
        <w:t>800-160</w:t>
      </w:r>
      <w:r>
        <w:rPr>
          <w:rFonts w:ascii="宋体" w:hAnsi="宋体" w:cs="宋体" w:eastAsia="宋体"/>
          <w:b w:val="false"/>
          <w:i w:val="false"/>
          <w:color w:val="0000FF"/>
          <w:w w:val="100"/>
          <w:sz w:val="25"/>
          <w:u w:val="single"/>
        </w:rPr>
        <w:t>。</w:t>
      </w:r>
    </w:p>
    <w:p>
      <w:pPr>
        <w:spacing w:before="0" w:after="0" w:line="14" w:lineRule="exact"/>
        <w:sectPr>
          <w:type w:val="continuous"/>
          <w:pgSz w:w="12240" w:h="17760"/>
          <w:pgMar w:top="760" w:left="300" w:right="1420"/>
          <w:cols w:num="1">
            <w:col w:w="10520"/>
          </w:cols>
        </w:sectPr>
      </w:pPr>
    </w:p>
    <w:p>
      <w:pPr>
        <w:pBdr>
          <w:top w:color="FFFFFF" w:val="single" w:space="14"/>
        </w:pBdr>
        <w:spacing w:line="240" w:lineRule="auto"/>
        <w:ind w:right="6060" w:left="1140"/>
        <w:jc w:val="left"/>
      </w:pPr>
      <w:r>
        <w:rPr>
          <w:rFonts w:ascii="Times New Roman" w:hAnsi="Times New Roman" w:cs="Times New Roman" w:eastAsia="Times New Roman"/>
          <w:b w:val="true"/>
          <w:i w:val="false"/>
          <w:color w:val="000000"/>
          <w:w w:val="100"/>
          <w:sz w:val="23"/>
        </w:rPr>
        <w:t>7.2.1</w:t>
      </w:r>
      <w:r>
        <w:rPr>
          <w:rFonts w:ascii="宋体" w:hAnsi="宋体" w:cs="宋体" w:eastAsia="宋体"/>
          <w:b w:val="true"/>
          <w:i w:val="false"/>
          <w:color w:val="000000"/>
          <w:w w:val="100"/>
          <w:sz w:val="23"/>
        </w:rPr>
        <w:t xml:space="preserve"> 规划与保证</w:t>
      </w:r>
    </w:p>
    <w:p>
      <w:pPr>
        <w:spacing w:before="180" w:line="240" w:lineRule="auto"/>
        <w:ind w:right="8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对于新系统或系统升级，保证要求在系统生命周期的规划阶段开始。将保证作为系统要求的一部分进行规划也是切实可行的，并有助于授权官员在构建系统或购买为旧系统提供保证所需的组件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设备时做出具有成本效益的决策。</w:t>
      </w:r>
    </w:p>
    <w:p>
      <w:pPr>
        <w:pBdr>
          <w:top w:color="FFFFFF" w:val="single" w:space="14"/>
        </w:pBdr>
        <w:spacing w:line="240" w:lineRule="auto"/>
        <w:ind w:right="4580" w:left="1140"/>
        <w:jc w:val="left"/>
      </w:pPr>
      <w:r>
        <w:rPr>
          <w:rFonts w:ascii="Times New Roman" w:hAnsi="Times New Roman" w:cs="Times New Roman" w:eastAsia="Times New Roman"/>
          <w:b w:val="true"/>
          <w:i w:val="false"/>
          <w:color w:val="000000"/>
          <w:w w:val="100"/>
          <w:sz w:val="23"/>
        </w:rPr>
        <w:t>7.2.2</w:t>
      </w:r>
      <w:r>
        <w:rPr>
          <w:rFonts w:ascii="宋体" w:hAnsi="宋体" w:cs="宋体" w:eastAsia="宋体"/>
          <w:b w:val="true"/>
          <w:i w:val="false"/>
          <w:color w:val="000000"/>
          <w:w w:val="100"/>
          <w:sz w:val="23"/>
        </w:rPr>
        <w:t xml:space="preserve"> 设计和实施保证</w:t>
      </w:r>
    </w:p>
    <w:p>
      <w:pPr>
        <w:spacing w:before="160" w:line="240" w:lineRule="auto"/>
        <w:ind w:right="30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设计和实现保证涉及系统的设计以及系统、应用程序或组件的功能是否满足安全要求和规范。设计和实现保证检查系统的设计、开发和安装，通常与系统的开发</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获取和实现阶段有关</w:t>
      </w:r>
    </w:p>
    <w:p>
      <w:pPr>
        <w:pBdr>
          <w:top w:color="FFFFFF" w:val="single" w:space="12"/>
        </w:pBdr>
        <w:spacing w:before="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7"/>
        </w:pBdr>
        <w:spacing w:line="240" w:lineRule="auto"/>
        <w:ind w:right="9280" w:left="11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13"/>
        </w:rPr>
        <w:t>8</w:t>
      </w:r>
    </w:p>
    <w:p>
      <w:pPr>
        <w:ind w:left="1240"/>
        <w:sectPr>
          <w:type w:val="continuous"/>
          <w:pgSz w:w="12240" w:h="17760"/>
          <w:pgMar w:top="760" w:left="300" w:right="1420"/>
          <w:cols w:num="1">
            <w:col w:w="10520"/>
          </w:cols>
        </w:sectPr>
      </w:pPr>
      <w:r>
        <w:pict>
          <v:group coordorigin="0,0" coordsize="6380,860" style="mso-position-horizontal-relative:char;mso-position-vertical-relative:line;width:319.0pt;height:43.0pt">
            <v:shape style="position:absolute;mso-width-relative:margin;mso-height-relative:margin;z-index:0;left:4460;top:660;width:2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39</w:t>
                    </w:r>
                  </w:p>
                </w:txbxContent>
              </v:textbox>
            </v:shape>
            <v:shape style="position:absolute;mso-width-relative:margin;mso-height-relative:margin;z-index:0;left:0;top:0;width:6380;height:18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7"/>
                      </w:rPr>
                      <w:t>Residual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Risk</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portion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risk</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remaining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after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security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measures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have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been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applied.</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本出版物可从以下网址免费获得</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系统生命周期。但是，随着系统的修改，也可以考虑整个生命周期。</w:t>
      </w:r>
    </w:p>
    <w:p>
      <w:pPr>
        <w:pBdr>
          <w:top w:color="FFFFFF" w:val="single" w:space="15"/>
        </w:pBdr>
        <w:spacing w:line="240" w:lineRule="auto"/>
        <w:ind w:right="4120" w:left="1140"/>
        <w:jc w:val="left"/>
      </w:pPr>
      <w:r>
        <w:rPr>
          <w:rFonts w:ascii="Times New Roman" w:hAnsi="Times New Roman" w:cs="Times New Roman" w:eastAsia="Times New Roman"/>
          <w:b w:val="true"/>
          <w:i w:val="false"/>
          <w:color w:val="000000"/>
          <w:w w:val="100"/>
          <w:sz w:val="24"/>
        </w:rPr>
        <w:t>7.2.2.1</w:t>
      </w:r>
      <w:r>
        <w:rPr>
          <w:rFonts w:ascii="宋体" w:hAnsi="宋体" w:cs="宋体" w:eastAsia="宋体"/>
          <w:b w:val="true"/>
          <w:i w:val="false"/>
          <w:color w:val="000000"/>
          <w:w w:val="100"/>
          <w:sz w:val="24"/>
        </w:rPr>
        <w:t xml:space="preserve"> 使用高级或可信的开发</w:t>
      </w:r>
    </w:p>
    <w:p>
      <w:pPr>
        <w:spacing w:before="160" w:line="240" w:lineRule="auto"/>
        <w:ind w:right="140" w:left="1140"/>
        <w:jc w:val="left"/>
      </w:pPr>
      <w:r>
        <w:rPr>
          <w:rFonts w:ascii="宋体" w:hAnsi="宋体" w:cs="宋体" w:eastAsia="宋体"/>
          <w:b w:val="false"/>
          <w:i w:val="false"/>
          <w:color w:val="000000"/>
          <w:w w:val="100"/>
          <w:sz w:val="26"/>
        </w:rPr>
        <w:t>在商用现货</w:t>
      </w:r>
      <w:r>
        <w:rPr>
          <w:rFonts w:ascii="Times New Roman" w:hAnsi="Times New Roman" w:cs="Times New Roman" w:eastAsia="Times New Roman"/>
          <w:b w:val="false"/>
          <w:i w:val="false"/>
          <w:color w:val="000000"/>
          <w:w w:val="100"/>
          <w:sz w:val="26"/>
        </w:rPr>
        <w:t>(COTS)</w:t>
      </w:r>
      <w:r>
        <w:rPr>
          <w:rFonts w:ascii="宋体" w:hAnsi="宋体" w:cs="宋体" w:eastAsia="宋体"/>
          <w:b w:val="false"/>
          <w:i w:val="false"/>
          <w:color w:val="000000"/>
          <w:w w:val="100"/>
          <w:sz w:val="26"/>
        </w:rPr>
        <w:t>产品和定制系统的开发中，使用先进或可信的系统架构、开发方法或软件工程技术可以提供保证。示例包括安全设计和开发评审、形式化建模、数学证明、</w:t>
      </w:r>
      <w:r>
        <w:rPr>
          <w:rFonts w:ascii="Times New Roman" w:hAnsi="Times New Roman" w:cs="Times New Roman" w:eastAsia="Times New Roman"/>
          <w:b w:val="false"/>
          <w:i w:val="false"/>
          <w:color w:val="000000"/>
          <w:w w:val="100"/>
          <w:sz w:val="26"/>
        </w:rPr>
        <w:t>ISO</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9000</w:t>
      </w:r>
      <w:r>
        <w:rPr>
          <w:rFonts w:ascii="宋体" w:hAnsi="宋体" w:cs="宋体" w:eastAsia="宋体"/>
          <w:b w:val="false"/>
          <w:i w:val="false"/>
          <w:color w:val="000000"/>
          <w:w w:val="100"/>
          <w:sz w:val="26"/>
        </w:rPr>
        <w:t>质量技术、</w:t>
      </w:r>
      <w:r>
        <w:rPr>
          <w:rFonts w:ascii="Times New Roman" w:hAnsi="Times New Roman" w:cs="Times New Roman" w:eastAsia="Times New Roman"/>
          <w:b w:val="false"/>
          <w:i w:val="false"/>
          <w:color w:val="000000"/>
          <w:w w:val="100"/>
          <w:sz w:val="26"/>
        </w:rPr>
        <w:t>ISO</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15288(</w:t>
      </w:r>
      <w:r>
        <w:rPr>
          <w:rFonts w:ascii="宋体" w:hAnsi="宋体" w:cs="宋体" w:eastAsia="宋体"/>
          <w:b w:val="false"/>
          <w:i w:val="false"/>
          <w:color w:val="000000"/>
          <w:w w:val="100"/>
          <w:sz w:val="26"/>
        </w:rPr>
        <w:t>系统安全工程标准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，或安全体系结构概念的使用，例如可信计算基础</w:t>
      </w:r>
      <w:r>
        <w:rPr>
          <w:rFonts w:ascii="Times New Roman" w:hAnsi="Times New Roman" w:cs="Times New Roman" w:eastAsia="Times New Roman"/>
          <w:b w:val="false"/>
          <w:i w:val="false"/>
          <w:color w:val="000000"/>
          <w:w w:val="100"/>
          <w:sz w:val="26"/>
        </w:rPr>
        <w:t>(TCB)</w:t>
      </w:r>
      <w:r>
        <w:rPr>
          <w:rFonts w:ascii="宋体" w:hAnsi="宋体" w:cs="宋体" w:eastAsia="宋体"/>
          <w:b w:val="false"/>
          <w:i w:val="false"/>
          <w:color w:val="000000"/>
          <w:w w:val="100"/>
          <w:sz w:val="26"/>
        </w:rPr>
        <w:t>。</w:t>
      </w:r>
    </w:p>
    <w:p>
      <w:pPr>
        <w:spacing w:before="180" w:line="240" w:lineRule="auto"/>
        <w:ind w:right="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由于信息技术产品的安全保证不能得到完全保证，因此有一些公认的评估过程可用来建立一定程度的信心，以确定这些</w:t>
      </w:r>
      <w:r>
        <w:rPr>
          <w:rFonts w:ascii="Times New Roman" w:hAnsi="Times New Roman" w:cs="Times New Roman" w:eastAsia="Times New Roman"/>
          <w:b w:val="false"/>
          <w:i w:val="false"/>
          <w:color w:val="000000"/>
          <w:w w:val="100"/>
          <w:sz w:val="26"/>
        </w:rPr>
        <w:t>IT</w:t>
      </w:r>
      <w:r>
        <w:rPr>
          <w:rFonts w:ascii="宋体" w:hAnsi="宋体" w:cs="宋体" w:eastAsia="宋体"/>
          <w:b w:val="false"/>
          <w:i w:val="false"/>
          <w:color w:val="000000"/>
          <w:w w:val="100"/>
          <w:sz w:val="26"/>
        </w:rPr>
        <w:t>产品的安全功能和应用于这些</w:t>
      </w:r>
      <w:r>
        <w:rPr>
          <w:rFonts w:ascii="Times New Roman" w:hAnsi="Times New Roman" w:cs="Times New Roman" w:eastAsia="Times New Roman"/>
          <w:b w:val="false"/>
          <w:i w:val="false"/>
          <w:color w:val="000000"/>
          <w:w w:val="100"/>
          <w:sz w:val="26"/>
        </w:rPr>
        <w:t>IT</w:t>
      </w:r>
      <w:r>
        <w:rPr>
          <w:rFonts w:ascii="宋体" w:hAnsi="宋体" w:cs="宋体" w:eastAsia="宋体"/>
          <w:b w:val="false"/>
          <w:i w:val="false"/>
          <w:color w:val="000000"/>
          <w:w w:val="100"/>
          <w:sz w:val="26"/>
        </w:rPr>
        <w:t>产品的保证措施符合某些要求。通用标准</w:t>
      </w:r>
      <w:r>
        <w:rPr>
          <w:rFonts w:ascii="Times New Roman" w:hAnsi="Times New Roman" w:cs="Times New Roman" w:eastAsia="Times New Roman"/>
          <w:b w:val="false"/>
          <w:i w:val="false"/>
          <w:color w:val="000000"/>
          <w:w w:val="100"/>
          <w:sz w:val="26"/>
        </w:rPr>
        <w:t>(CC)</w:t>
      </w:r>
      <w:r>
        <w:rPr>
          <w:rFonts w:ascii="宋体" w:hAnsi="宋体" w:cs="宋体" w:eastAsia="宋体"/>
          <w:b w:val="false"/>
          <w:i w:val="false"/>
          <w:color w:val="000000"/>
          <w:w w:val="100"/>
          <w:sz w:val="26"/>
        </w:rPr>
        <w:t>允许独立评估之间的结果具有可比性。</w:t>
      </w:r>
      <w:r>
        <w:rPr>
          <w:rFonts w:ascii="Times New Roman" w:hAnsi="Times New Roman" w:cs="Times New Roman" w:eastAsia="Times New Roman"/>
          <w:b w:val="false"/>
          <w:i w:val="false"/>
          <w:color w:val="000000"/>
          <w:w w:val="100"/>
          <w:sz w:val="26"/>
        </w:rPr>
        <w:t>CC</w:t>
      </w:r>
      <w:r>
        <w:rPr>
          <w:rFonts w:ascii="宋体" w:hAnsi="宋体" w:cs="宋体" w:eastAsia="宋体"/>
          <w:b w:val="false"/>
          <w:i w:val="false"/>
          <w:color w:val="000000"/>
          <w:w w:val="100"/>
          <w:sz w:val="26"/>
        </w:rPr>
        <w:t>可作为具有安全功能的</w:t>
      </w:r>
      <w:r>
        <w:rPr>
          <w:rFonts w:ascii="Times New Roman" w:hAnsi="Times New Roman" w:cs="Times New Roman" w:eastAsia="Times New Roman"/>
          <w:b w:val="false"/>
          <w:i w:val="false"/>
          <w:color w:val="000000"/>
          <w:w w:val="100"/>
          <w:sz w:val="26"/>
        </w:rPr>
        <w:t>IT</w:t>
      </w:r>
      <w:r>
        <w:rPr>
          <w:rFonts w:ascii="宋体" w:hAnsi="宋体" w:cs="宋体" w:eastAsia="宋体"/>
          <w:b w:val="false"/>
          <w:i w:val="false"/>
          <w:color w:val="000000"/>
          <w:w w:val="100"/>
          <w:sz w:val="26"/>
        </w:rPr>
        <w:t>产品的开发、评估和采购指南。有关</w:t>
      </w:r>
      <w:r>
        <w:rPr>
          <w:rFonts w:ascii="Times New Roman" w:hAnsi="Times New Roman" w:cs="Times New Roman" w:eastAsia="Times New Roman"/>
          <w:b w:val="false"/>
          <w:i w:val="false"/>
          <w:color w:val="000000"/>
          <w:w w:val="100"/>
          <w:sz w:val="26"/>
        </w:rPr>
        <w:t>CC</w:t>
      </w:r>
      <w:r>
        <w:rPr>
          <w:rFonts w:ascii="宋体" w:hAnsi="宋体" w:cs="宋体" w:eastAsia="宋体"/>
          <w:b w:val="false"/>
          <w:i w:val="false"/>
          <w:color w:val="000000"/>
          <w:w w:val="100"/>
          <w:sz w:val="26"/>
        </w:rPr>
        <w:t>的更多信息，请参见</w:t>
      </w:r>
      <w:r>
        <w:rPr>
          <w:rFonts w:ascii="Times New Roman" w:hAnsi="Times New Roman" w:cs="Times New Roman" w:eastAsia="Times New Roman"/>
          <w:b w:val="false"/>
          <w:i w:val="false"/>
          <w:color w:val="0000FF"/>
          <w:w w:val="100"/>
          <w:sz w:val="26"/>
        </w:rPr>
        <w:t>http://www.commoncriteriaportal.org</w:t>
      </w:r>
      <w:r>
        <w:rPr>
          <w:rFonts w:ascii="宋体" w:hAnsi="宋体" w:cs="宋体" w:eastAsia="宋体"/>
          <w:b w:val="false"/>
          <w:i w:val="false"/>
          <w:color w:val="000000"/>
          <w:w w:val="100"/>
          <w:sz w:val="26"/>
        </w:rPr>
        <w:t>或</w:t>
      </w:r>
      <w:r>
        <w:rPr>
          <w:rFonts w:ascii="Times New Roman" w:hAnsi="Times New Roman" w:cs="Times New Roman" w:eastAsia="Times New Roman"/>
          <w:b w:val="false"/>
          <w:i w:val="false"/>
          <w:color w:val="0000FF"/>
          <w:w w:val="100"/>
          <w:sz w:val="26"/>
        </w:rPr>
        <w:t>https://buildsecurityin.us-cert.gov/articles/best-practices/requirements-engineering/the-common-criteria</w:t>
      </w:r>
      <w:r>
        <w:rPr>
          <w:rFonts w:ascii="宋体" w:hAnsi="宋体" w:cs="宋体" w:eastAsia="宋体"/>
          <w:b w:val="false"/>
          <w:i w:val="false"/>
          <w:color w:val="0000FF"/>
          <w:w w:val="100"/>
          <w:sz w:val="26"/>
        </w:rPr>
        <w:t>。</w:t>
      </w:r>
    </w:p>
    <w:p>
      <w:pPr>
        <w:pBdr>
          <w:top w:color="FFFFFF" w:val="single" w:space="15"/>
        </w:pBdr>
        <w:spacing w:line="240" w:lineRule="auto"/>
        <w:ind w:right="5560" w:left="1140"/>
        <w:jc w:val="left"/>
      </w:pPr>
      <w:r>
        <w:rPr>
          <w:rFonts w:ascii="Times New Roman" w:hAnsi="Times New Roman" w:cs="Times New Roman" w:eastAsia="Times New Roman"/>
          <w:b w:val="true"/>
          <w:i w:val="false"/>
          <w:color w:val="000000"/>
          <w:w w:val="100"/>
          <w:sz w:val="24"/>
        </w:rPr>
        <w:t>7.2.2.2</w:t>
      </w:r>
      <w:r>
        <w:rPr>
          <w:rFonts w:ascii="宋体" w:hAnsi="宋体" w:cs="宋体" w:eastAsia="宋体"/>
          <w:b w:val="true"/>
          <w:i w:val="false"/>
          <w:color w:val="000000"/>
          <w:w w:val="100"/>
          <w:sz w:val="24"/>
        </w:rPr>
        <w:t xml:space="preserve"> 可靠架构的使用</w:t>
      </w:r>
    </w:p>
    <w:p>
      <w:pPr>
        <w:spacing w:before="160" w:line="240" w:lineRule="auto"/>
        <w:ind w:right="4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一些系统架构本质上更可靠，例如使用容错、冗余、阴影或冗余独立磁盘阵列</w:t>
      </w:r>
      <w:r>
        <w:rPr>
          <w:rFonts w:ascii="Times New Roman" w:hAnsi="Times New Roman" w:cs="Times New Roman" w:eastAsia="Times New Roman"/>
          <w:b w:val="false"/>
          <w:i w:val="false"/>
          <w:color w:val="000000"/>
          <w:w w:val="100"/>
          <w:sz w:val="26"/>
        </w:rPr>
        <w:t>(RAID)</w:t>
      </w:r>
      <w:r>
        <w:rPr>
          <w:rFonts w:ascii="宋体" w:hAnsi="宋体" w:cs="宋体" w:eastAsia="宋体"/>
          <w:b w:val="false"/>
          <w:i w:val="false"/>
          <w:color w:val="000000"/>
          <w:w w:val="100"/>
          <w:sz w:val="26"/>
        </w:rPr>
        <w:t>功能的系统。这些例子主要与系统可用性有关。</w:t>
      </w:r>
    </w:p>
    <w:p>
      <w:pPr>
        <w:pBdr>
          <w:top w:color="FFFFFF" w:val="single" w:space="15"/>
        </w:pBdr>
        <w:spacing w:line="240" w:lineRule="auto"/>
        <w:ind w:right="5980" w:left="1140"/>
        <w:jc w:val="left"/>
      </w:pPr>
      <w:r>
        <w:rPr>
          <w:rFonts w:ascii="Times New Roman" w:hAnsi="Times New Roman" w:cs="Times New Roman" w:eastAsia="Times New Roman"/>
          <w:b w:val="true"/>
          <w:i w:val="false"/>
          <w:color w:val="000000"/>
          <w:w w:val="100"/>
          <w:sz w:val="24"/>
        </w:rPr>
        <w:t>7.2.2.3</w:t>
      </w:r>
      <w:r>
        <w:rPr>
          <w:rFonts w:ascii="宋体" w:hAnsi="宋体" w:cs="宋体" w:eastAsia="宋体"/>
          <w:b w:val="true"/>
          <w:i w:val="false"/>
          <w:color w:val="000000"/>
          <w:w w:val="100"/>
          <w:sz w:val="24"/>
        </w:rPr>
        <w:t xml:space="preserve"> 使用可靠的安全性</w:t>
      </w:r>
    </w:p>
    <w:p>
      <w:pPr>
        <w:spacing w:before="160" w:line="240" w:lineRule="auto"/>
        <w:ind w:right="1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可靠安全的一个因素是易于安全使用的概念，它假定一个更容易保护的系统实际上更有可能是安全的。当初始系统默认为</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最安全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选项时，安全功能可能更有可能被利用。此外，如果系统不使用尚未在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真实</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世界中测试的新技术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通常称为</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前沿</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技术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，则系统的安全性可能被认为更可靠。相反，使用旧的、经过良好测试的软件的系统可能不太可能包含错误。</w:t>
      </w:r>
    </w:p>
    <w:p>
      <w:pPr>
        <w:pBdr>
          <w:top w:color="FFFFFF" w:val="single" w:space="14"/>
        </w:pBdr>
        <w:spacing w:line="240" w:lineRule="auto"/>
        <w:ind w:right="7260" w:left="1140"/>
        <w:jc w:val="left"/>
      </w:pPr>
      <w:r>
        <w:rPr>
          <w:rFonts w:ascii="Times New Roman" w:hAnsi="Times New Roman" w:cs="Times New Roman" w:eastAsia="Times New Roman"/>
          <w:b w:val="true"/>
          <w:i w:val="false"/>
          <w:color w:val="000000"/>
          <w:w w:val="100"/>
          <w:sz w:val="24"/>
        </w:rPr>
        <w:t>7.2.2.4</w:t>
      </w:r>
      <w:r>
        <w:rPr>
          <w:rFonts w:ascii="宋体" w:hAnsi="宋体" w:cs="宋体" w:eastAsia="宋体"/>
          <w:b w:val="true"/>
          <w:i w:val="false"/>
          <w:color w:val="000000"/>
          <w:w w:val="100"/>
          <w:sz w:val="24"/>
        </w:rPr>
        <w:t xml:space="preserve"> 评估</w:t>
      </w:r>
    </w:p>
    <w:p>
      <w:pPr>
        <w:spacing w:before="160" w:line="240" w:lineRule="auto"/>
        <w:ind w:right="1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产品评估通常包括测试。评估可以由许多类型的组织进行，包括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国内外政府机构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贸易和专业组织等独立组织</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其他供应商或商业团体</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个人用户或用户联盟。贸易文献中的产品评论是一种评估形式，就像针对特定标准进行的更正式的评论一样。使用评估时需要考虑的重要因素是评估小组的独立程度，评估标准是否反映了所需的安全特性，测试的严谨性，测试环境，评估的年龄，评估组织的能力，以及评估组对评估所施加的限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例如，对威胁或操作环境的假设</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p>
    <w:p>
      <w:pPr>
        <w:pBdr>
          <w:top w:color="FFFFFF" w:val="single" w:space="31"/>
        </w:pBdr>
        <w:spacing w:line="240" w:lineRule="auto" w:before="34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40</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5720" w:left="1140"/>
        <w:jc w:val="left"/>
      </w:pPr>
      <w:r>
        <w:rPr>
          <w:rFonts w:ascii="Times New Roman" w:hAnsi="Times New Roman" w:cs="Times New Roman" w:eastAsia="Times New Roman"/>
          <w:b w:val="true"/>
          <w:i w:val="false"/>
          <w:color w:val="000000"/>
          <w:w w:val="100"/>
          <w:sz w:val="24"/>
        </w:rPr>
        <w:t>7.2.2.5</w:t>
      </w:r>
      <w:r>
        <w:rPr>
          <w:rFonts w:ascii="宋体" w:hAnsi="宋体" w:cs="宋体" w:eastAsia="宋体"/>
          <w:b w:val="true"/>
          <w:i w:val="false"/>
          <w:color w:val="000000"/>
          <w:w w:val="100"/>
          <w:sz w:val="24"/>
        </w:rPr>
        <w:t xml:space="preserve"> 保证文档</w:t>
      </w:r>
    </w:p>
    <w:p>
      <w:pPr>
        <w:spacing w:before="160" w:line="240" w:lineRule="auto"/>
        <w:ind w:right="160" w:left="1140"/>
        <w:jc w:val="left"/>
      </w:pPr>
      <w:r>
        <w:rPr>
          <w:rFonts w:ascii="宋体" w:hAnsi="宋体" w:cs="宋体" w:eastAsia="宋体"/>
          <w:b w:val="false"/>
          <w:i w:val="false"/>
          <w:color w:val="000000"/>
          <w:w w:val="100"/>
          <w:sz w:val="26"/>
        </w:rPr>
        <w:t>描述安全需求以及如何满足这些需求的能力可以反映系统或产品设计师对适用的安全问题的理解程度。如果没有对需求的全面理解，设计人员就不太可能满足这些需求。</w:t>
      </w:r>
    </w:p>
    <w:p>
      <w:pPr>
        <w:spacing w:before="160" w:line="240" w:lineRule="auto"/>
        <w:ind w:right="3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保证文档可以解决系统或特定组件的安全性问题。系统级文档描述了系统的安全需求以及它们是如何实现的，包括应用程序、操作系统或网络之间的相互关系。系统级文档不仅仅涉及操作系统、安全系统和应用程序</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它描述了在特定环境中集成和实现的系统。组件文档通常是现成的产品，而系统设计者或实现者通常会开发系统文档。</w:t>
      </w:r>
    </w:p>
    <w:p>
      <w:pPr>
        <w:pBdr>
          <w:top w:color="FFFFFF" w:val="single" w:space="15"/>
        </w:pBdr>
        <w:spacing w:line="240" w:lineRule="auto"/>
        <w:ind w:right="3520" w:left="1140"/>
        <w:jc w:val="left"/>
      </w:pPr>
      <w:r>
        <w:rPr>
          <w:rFonts w:ascii="Times New Roman" w:hAnsi="Times New Roman" w:cs="Times New Roman" w:eastAsia="Times New Roman"/>
          <w:b w:val="true"/>
          <w:i w:val="false"/>
          <w:color w:val="000000"/>
          <w:w w:val="100"/>
          <w:sz w:val="24"/>
        </w:rPr>
        <w:t>7.2.2.6</w:t>
      </w:r>
      <w:r>
        <w:rPr>
          <w:rFonts w:ascii="宋体" w:hAnsi="宋体" w:cs="宋体" w:eastAsia="宋体"/>
          <w:b w:val="true"/>
          <w:i w:val="false"/>
          <w:color w:val="000000"/>
          <w:w w:val="100"/>
          <w:sz w:val="24"/>
        </w:rPr>
        <w:t xml:space="preserve"> 保证、完整性声明和责任</w:t>
      </w:r>
    </w:p>
    <w:p>
      <w:pPr>
        <w:spacing w:before="160" w:line="240" w:lineRule="auto"/>
        <w:ind w:right="10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保证是保证的另一个来源。制造商、生产者、系统开发商或集成商愿意在一定的时间框架内或在下一个版本发布之前纠正错误，给系统经理一种对产品的承诺感，也说明了产品的质量。完整性声明是对产品的正式声明或认证。它可以通过承诺</w:t>
      </w:r>
      <w:r>
        <w:rPr>
          <w:rFonts w:ascii="Times New Roman" w:hAnsi="Times New Roman" w:cs="Times New Roman" w:eastAsia="Times New Roman"/>
          <w:b w:val="false"/>
          <w:i w:val="false"/>
          <w:color w:val="000000"/>
          <w:w w:val="100"/>
          <w:sz w:val="26"/>
        </w:rPr>
        <w:t>(a)</w:t>
      </w:r>
      <w:r>
        <w:rPr>
          <w:rFonts w:ascii="宋体" w:hAnsi="宋体" w:cs="宋体" w:eastAsia="宋体"/>
          <w:b w:val="false"/>
          <w:i w:val="false"/>
          <w:color w:val="000000"/>
          <w:w w:val="100"/>
          <w:sz w:val="26"/>
        </w:rPr>
        <w:t>修复项目</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即保证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w:t>
      </w:r>
      <w:r>
        <w:rPr>
          <w:rFonts w:ascii="Times New Roman" w:hAnsi="Times New Roman" w:cs="Times New Roman" w:eastAsia="Times New Roman"/>
          <w:b w:val="false"/>
          <w:i w:val="false"/>
          <w:color w:val="000000"/>
          <w:w w:val="100"/>
          <w:sz w:val="26"/>
        </w:rPr>
        <w:t>(b)</w:t>
      </w:r>
      <w:r>
        <w:rPr>
          <w:rFonts w:ascii="宋体" w:hAnsi="宋体" w:cs="宋体" w:eastAsia="宋体"/>
          <w:b w:val="false"/>
          <w:i w:val="false"/>
          <w:color w:val="000000"/>
          <w:w w:val="100"/>
          <w:sz w:val="26"/>
        </w:rPr>
        <w:t>支付损失</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即责任</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来增强，如果产品不符合完整性声明。</w:t>
      </w:r>
    </w:p>
    <w:p>
      <w:pPr>
        <w:pBdr>
          <w:top w:color="FFFFFF" w:val="single" w:space="14"/>
        </w:pBdr>
        <w:spacing w:line="240" w:lineRule="auto"/>
        <w:ind w:right="4600" w:left="1140"/>
        <w:jc w:val="left"/>
      </w:pPr>
      <w:r>
        <w:rPr>
          <w:rFonts w:ascii="Times New Roman" w:hAnsi="Times New Roman" w:cs="Times New Roman" w:eastAsia="Times New Roman"/>
          <w:b w:val="true"/>
          <w:i w:val="false"/>
          <w:color w:val="000000"/>
          <w:w w:val="100"/>
          <w:sz w:val="24"/>
        </w:rPr>
        <w:t>7.2.2.7</w:t>
      </w:r>
      <w:r>
        <w:rPr>
          <w:rFonts w:ascii="宋体" w:hAnsi="宋体" w:cs="宋体" w:eastAsia="宋体"/>
          <w:b w:val="true"/>
          <w:i w:val="false"/>
          <w:color w:val="000000"/>
          <w:w w:val="100"/>
          <w:sz w:val="24"/>
        </w:rPr>
        <w:t xml:space="preserve"> 制造商发布的声明</w:t>
      </w:r>
    </w:p>
    <w:p>
      <w:pPr>
        <w:spacing w:before="160" w:line="240" w:lineRule="auto"/>
        <w:ind w:right="80" w:left="1140"/>
        <w:jc w:val="both"/>
      </w:pPr>
      <w:r>
        <w:rPr>
          <w:rFonts w:ascii="宋体" w:hAnsi="宋体" w:cs="宋体" w:eastAsia="宋体"/>
          <w:b w:val="false"/>
          <w:i w:val="false"/>
          <w:color w:val="000000"/>
          <w:w w:val="100"/>
          <w:sz w:val="26"/>
        </w:rPr>
        <w:t>制造商或开发人员发布的声明或正式声明提供了基于声誉的有限数量的保证。当存在合同时，考虑到对制造商施加的法律责任，仅凭声誉是不够的。</w:t>
      </w:r>
    </w:p>
    <w:p>
      <w:pPr>
        <w:spacing w:before="0" w:after="0" w:line="14" w:lineRule="exact"/>
        <w:sectPr>
          <w:type w:val="continuous"/>
          <w:pgSz w:w="12240" w:h="17760"/>
          <w:pgMar w:top="760" w:left="300" w:right="1420"/>
          <w:cols w:num="1">
            <w:col w:w="10520"/>
          </w:cols>
        </w:sectPr>
      </w:pPr>
    </w:p>
    <w:p>
      <w:pPr>
        <w:pBdr>
          <w:top w:color="FFFFFF" w:val="single" w:space="14"/>
        </w:pBdr>
        <w:spacing w:line="240" w:lineRule="auto"/>
        <w:ind w:right="6060" w:left="1140"/>
        <w:jc w:val="left"/>
      </w:pPr>
      <w:r>
        <w:rPr>
          <w:rFonts w:ascii="Times New Roman" w:hAnsi="Times New Roman" w:cs="Times New Roman" w:eastAsia="Times New Roman"/>
          <w:b w:val="true"/>
          <w:i w:val="false"/>
          <w:color w:val="000000"/>
          <w:w w:val="100"/>
          <w:sz w:val="24"/>
        </w:rPr>
        <w:t>7.2.2.8</w:t>
      </w:r>
      <w:r>
        <w:rPr>
          <w:rFonts w:ascii="宋体" w:hAnsi="宋体" w:cs="宋体" w:eastAsia="宋体"/>
          <w:b w:val="true"/>
          <w:i w:val="false"/>
          <w:color w:val="000000"/>
          <w:w w:val="100"/>
          <w:sz w:val="24"/>
        </w:rPr>
        <w:t xml:space="preserve"> 分销保证</w:t>
      </w:r>
    </w:p>
    <w:p>
      <w:pPr>
        <w:spacing w:before="160" w:line="240" w:lineRule="auto"/>
        <w:ind w:right="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通常重要的是要知道软件是未经修改的，特别是如果它是以电子方式分发的。在这种情况下，校验位或数字签名可以高度保证代码没有被修改过。防病毒软件可用于检查来自可靠性未知来源的软件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例如，互联网论坛</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p>
    <w:p>
      <w:pPr>
        <w:pBdr>
          <w:top w:color="FFFFFF" w:val="single" w:space="14"/>
        </w:pBdr>
        <w:spacing w:line="240" w:lineRule="auto"/>
        <w:ind w:right="6580" w:left="1140"/>
        <w:jc w:val="left"/>
      </w:pPr>
      <w:r>
        <w:rPr>
          <w:rFonts w:ascii="Times New Roman" w:hAnsi="Times New Roman" w:cs="Times New Roman" w:eastAsia="Times New Roman"/>
          <w:b w:val="true"/>
          <w:i w:val="false"/>
          <w:color w:val="000000"/>
          <w:w w:val="100"/>
          <w:sz w:val="24"/>
        </w:rPr>
        <w:t>7.3</w:t>
      </w:r>
      <w:r>
        <w:rPr>
          <w:rFonts w:ascii="宋体" w:hAnsi="宋体" w:cs="宋体" w:eastAsia="宋体"/>
          <w:b w:val="true"/>
          <w:i w:val="false"/>
          <w:color w:val="000000"/>
          <w:w w:val="100"/>
          <w:sz w:val="24"/>
        </w:rPr>
        <w:t xml:space="preserve"> 操作保证</w:t>
      </w:r>
    </w:p>
    <w:p>
      <w:pPr>
        <w:spacing w:before="160" w:line="240" w:lineRule="auto"/>
        <w:ind w:right="60" w:left="1140"/>
        <w:jc w:val="left"/>
      </w:pPr>
      <w:r>
        <w:rPr>
          <w:rFonts w:ascii="宋体" w:hAnsi="宋体" w:cs="宋体" w:eastAsia="宋体"/>
          <w:b w:val="false"/>
          <w:i w:val="false"/>
          <w:color w:val="000000"/>
          <w:w w:val="100"/>
          <w:sz w:val="26"/>
        </w:rPr>
        <w:t>设计和实现保证解决了系统内建安全特性的质量问题。操作保证涉及系统的技术特征是否被绕过或存在漏洞，以及是否遵循了所需的程序。它不涉及系统安全需求的变化，这些变化可能是由系统及其操作或威胁环境的变化引起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这些变化在第</w:t>
      </w:r>
      <w:r>
        <w:rPr>
          <w:rFonts w:ascii="Times New Roman" w:hAnsi="Times New Roman" w:cs="Times New Roman" w:eastAsia="Times New Roman"/>
          <w:b w:val="false"/>
          <w:i w:val="false"/>
          <w:color w:val="000000"/>
          <w:w w:val="100"/>
          <w:sz w:val="26"/>
        </w:rPr>
        <w:t>10.15</w:t>
      </w:r>
      <w:r>
        <w:rPr>
          <w:rFonts w:ascii="宋体" w:hAnsi="宋体" w:cs="宋体" w:eastAsia="宋体"/>
          <w:b w:val="false"/>
          <w:i w:val="false"/>
          <w:color w:val="000000"/>
          <w:w w:val="100"/>
          <w:sz w:val="26"/>
        </w:rPr>
        <w:t>节中得到解决</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p>
    <w:p>
      <w:pPr>
        <w:spacing w:before="18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在系统生命周期的操作阶段，安全性趋于降低。系统用户和操作人员会发现有意或无意地绕过或破坏安全性的新方法，特别是如果他们认为绕过安全性可以提高功能，或者不会对他们或他们的系统产生任何影响。严格遵守程序的情况很少见。政策变得过时，系统管理中的错误经常发生。</w:t>
      </w:r>
    </w:p>
    <w:p>
      <w:pPr>
        <w:pBdr>
          <w:top w:color="FFFFFF" w:val="single" w:space="9"/>
        </w:pBdr>
        <w:ind w:left="1140"/>
        <w:sectPr>
          <w:type w:val="continuous"/>
          <w:pgSz w:w="12240" w:h="17760"/>
          <w:pgMar w:top="760" w:left="300" w:right="1420"/>
          <w:cols w:num="1">
            <w:col w:w="10520"/>
          </w:cols>
        </w:sectPr>
      </w:pPr>
      <w:r>
        <w:pict>
          <v:group coordorigin="0,0" coordsize="7040,760" style="mso-position-horizontal-relative:char;mso-position-vertical-relative:line;width:352.0pt;height:38.0pt">
            <v:shape style="position:absolute;mso-width-relative:margin;mso-height-relative:margin;z-index:0;left:4560;top:560;width:2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41</w:t>
                    </w:r>
                  </w:p>
                </w:txbxContent>
              </v:textbox>
            </v:shape>
            <v:shape style="position:absolute;mso-width-relative:margin;mso-height-relative:margin;z-index:0;left:0;top:0;width:704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23"/>
                      </w:rPr>
                      <w:t>Organizations</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use</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three</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basic</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methods</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to</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maintain</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operational</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assurance:</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6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true"/>
          <w:color w:val="000000"/>
          <w:w w:val="100"/>
          <w:sz w:val="25"/>
        </w:rPr>
        <w:t>系统评估。</w:t>
      </w:r>
      <w:r>
        <w:rPr>
          <w:rFonts w:ascii="宋体" w:hAnsi="宋体" w:cs="宋体" w:eastAsia="宋体"/>
          <w:b w:val="false"/>
          <w:i w:val="false"/>
          <w:color w:val="000000"/>
          <w:w w:val="100"/>
          <w:sz w:val="25"/>
        </w:rPr>
        <w:t>评估安全性的事件或连续过程。评估的范围可以有很大的不同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它可以为了授权的目的检查整个系统，也可以调查单个异常事件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16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true"/>
          <w:color w:val="000000"/>
          <w:w w:val="100"/>
          <w:sz w:val="25"/>
        </w:rPr>
        <w:t>系统审核。</w:t>
      </w:r>
      <w:r>
        <w:rPr>
          <w:rFonts w:ascii="宋体" w:hAnsi="宋体" w:cs="宋体" w:eastAsia="宋体"/>
          <w:b w:val="false"/>
          <w:i w:val="false"/>
          <w:color w:val="000000"/>
          <w:w w:val="100"/>
          <w:sz w:val="25"/>
        </w:rPr>
        <w:t>对记录和活动的独立审查和检查，以评估系统控制的充分性，并确保符合既定的政策和操作程序</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40" w:line="240" w:lineRule="auto"/>
        <w:ind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true"/>
          <w:color w:val="000000"/>
          <w:w w:val="100"/>
          <w:sz w:val="25"/>
        </w:rPr>
        <w:t>系统监控。</w:t>
      </w:r>
      <w:r>
        <w:rPr>
          <w:rFonts w:ascii="宋体" w:hAnsi="宋体" w:cs="宋体" w:eastAsia="宋体"/>
          <w:b w:val="false"/>
          <w:i w:val="false"/>
          <w:color w:val="000000"/>
          <w:w w:val="100"/>
          <w:sz w:val="25"/>
        </w:rPr>
        <w:t>维持对信息安全、漏洞和威胁的持续意识，以支持组织风险管理决策的过程。</w:t>
      </w:r>
    </w:p>
    <w:p>
      <w:pPr>
        <w:spacing w:before="180" w:line="240" w:lineRule="auto"/>
        <w:ind w:right="2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一般来说，一项活动越</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实时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就越属于监控的范畴。这种区分可能会造成一些不必要的语言上的细微差别，特别是在系统生成的审计跟踪方面。每天或每周审查未经授权的访问尝试的审计跟踪通常被认为是监控，而对几个月的跟踪价值的历史审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例如，跟踪特定用户的操作</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通常被认为是审计。不过，总的来说，与实际维护运营保证的实际工作相比，应用于保证相关活动的特定术语要重要得多。</w:t>
      </w:r>
    </w:p>
    <w:p>
      <w:pPr>
        <w:pBdr>
          <w:top w:color="FFFFFF" w:val="single" w:space="14"/>
        </w:pBdr>
        <w:spacing w:line="240" w:lineRule="auto"/>
        <w:ind w:right="4140" w:left="1140"/>
        <w:jc w:val="left"/>
      </w:pPr>
      <w:r>
        <w:rPr>
          <w:rFonts w:ascii="Times New Roman" w:hAnsi="Times New Roman" w:cs="Times New Roman" w:eastAsia="Times New Roman"/>
          <w:b w:val="true"/>
          <w:i w:val="false"/>
          <w:color w:val="000000"/>
          <w:w w:val="100"/>
          <w:sz w:val="23"/>
        </w:rPr>
        <w:t>7.3.1</w:t>
      </w:r>
      <w:r>
        <w:rPr>
          <w:rFonts w:ascii="宋体" w:hAnsi="宋体" w:cs="宋体" w:eastAsia="宋体"/>
          <w:b w:val="true"/>
          <w:i w:val="false"/>
          <w:color w:val="000000"/>
          <w:w w:val="100"/>
          <w:sz w:val="23"/>
        </w:rPr>
        <w:t xml:space="preserve"> 安全和隐私控制评估</w:t>
      </w:r>
    </w:p>
    <w:p>
      <w:pPr>
        <w:spacing w:before="180" w:line="240" w:lineRule="auto"/>
        <w:ind w:right="10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评估可以解决系统在构建、实现或运行时的质量问题。评估可以在整个开发周期、系统安装之后以及整个操作阶段进行。评估方法包括面谈、考试和测试。一些常见的测试技术以功能测试</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看看给定的功能是否按照其需求工作</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或渗透测试</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看看是否可以绕过安全性</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为特征。这些技术可以尝试几个测试用例，也可以使用度量、自动化工具或多个详细的测试用例进行深入研究。评估指导请参见</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FF"/>
          <w:w w:val="100"/>
          <w:sz w:val="25"/>
          <w:u w:val="single"/>
        </w:rPr>
        <w:t>SP</w:t>
      </w:r>
      <w:r>
        <w:rPr>
          <w:rFonts w:ascii="宋体" w:hAnsi="宋体" w:cs="宋体" w:eastAsia="宋体"/>
          <w:b w:val="false"/>
          <w:i w:val="false"/>
          <w:color w:val="0000FF"/>
          <w:w w:val="100"/>
          <w:sz w:val="25"/>
          <w:u w:val="single"/>
        </w:rPr>
        <w:t xml:space="preserve"> </w:t>
      </w:r>
      <w:r>
        <w:rPr>
          <w:rFonts w:ascii="Times New Roman" w:hAnsi="Times New Roman" w:cs="Times New Roman" w:eastAsia="Times New Roman"/>
          <w:b w:val="false"/>
          <w:i w:val="false"/>
          <w:color w:val="0000FF"/>
          <w:w w:val="100"/>
          <w:sz w:val="25"/>
          <w:u w:val="single"/>
        </w:rPr>
        <w:t>800-53A</w:t>
      </w:r>
      <w:r>
        <w:rPr>
          <w:rFonts w:ascii="宋体" w:hAnsi="宋体" w:cs="宋体" w:eastAsia="宋体"/>
          <w:b w:val="false"/>
          <w:i w:val="false"/>
          <w:color w:val="000000"/>
          <w:w w:val="100"/>
          <w:sz w:val="25"/>
          <w:u w:val="single"/>
        </w:rPr>
        <w:t>。</w:t>
      </w:r>
    </w:p>
    <w:p>
      <w:pPr>
        <w:pBdr>
          <w:top w:color="FFFFFF" w:val="single" w:space="15"/>
        </w:pBdr>
        <w:spacing w:line="240" w:lineRule="auto"/>
        <w:ind w:right="6000" w:left="1140"/>
        <w:jc w:val="left"/>
      </w:pPr>
      <w:r>
        <w:rPr>
          <w:rFonts w:ascii="Times New Roman" w:hAnsi="Times New Roman" w:cs="Times New Roman" w:eastAsia="Times New Roman"/>
          <w:b w:val="true"/>
          <w:i w:val="false"/>
          <w:color w:val="000000"/>
          <w:w w:val="100"/>
          <w:sz w:val="23"/>
        </w:rPr>
        <w:t>7.3.2</w:t>
      </w:r>
      <w:r>
        <w:rPr>
          <w:rFonts w:ascii="宋体" w:hAnsi="宋体" w:cs="宋体" w:eastAsia="宋体"/>
          <w:b w:val="true"/>
          <w:i w:val="false"/>
          <w:color w:val="000000"/>
          <w:w w:val="100"/>
          <w:sz w:val="23"/>
        </w:rPr>
        <w:t xml:space="preserve"> 审核方法和工具</w:t>
      </w:r>
    </w:p>
    <w:p>
      <w:pPr>
        <w:spacing w:before="160" w:line="240" w:lineRule="auto"/>
        <w:ind w:right="120" w:left="1120"/>
        <w:jc w:val="left"/>
      </w:pPr>
      <w:r>
        <w:rPr>
          <w:rFonts w:ascii="宋体" w:hAnsi="宋体" w:cs="宋体" w:eastAsia="宋体"/>
          <w:b w:val="false"/>
          <w:i w:val="false"/>
          <w:color w:val="000000"/>
          <w:w w:val="100"/>
          <w:sz w:val="25"/>
        </w:rPr>
        <w:t>为支持运行保证而进行的审计检查系统是否符合规定或暗示的安全要求以及系统和组织政策。一些审计还检查安全要求是否适当，尽管这超出了运行保证的范围。</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见第</w:t>
      </w:r>
      <w:r>
        <w:rPr>
          <w:rFonts w:ascii="Times New Roman" w:hAnsi="Times New Roman" w:cs="Times New Roman" w:eastAsia="Times New Roman"/>
          <w:b w:val="false"/>
          <w:i w:val="false"/>
          <w:color w:val="000000"/>
          <w:w w:val="100"/>
          <w:sz w:val="25"/>
        </w:rPr>
        <w:t>10.15</w:t>
      </w:r>
      <w:r>
        <w:rPr>
          <w:rFonts w:ascii="宋体" w:hAnsi="宋体" w:cs="宋体" w:eastAsia="宋体"/>
          <w:b w:val="false"/>
          <w:i w:val="false"/>
          <w:color w:val="000000"/>
          <w:w w:val="100"/>
          <w:sz w:val="25"/>
        </w:rPr>
        <w:t>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不太正式的审计通常被称为安全审查。</w:t>
      </w:r>
    </w:p>
    <w:p>
      <w:pPr>
        <w:spacing w:before="180" w:line="240" w:lineRule="auto"/>
        <w:ind w:right="20" w:left="1120"/>
        <w:jc w:val="left"/>
      </w:pPr>
      <w:r>
        <w:rPr>
          <w:rFonts w:ascii="宋体" w:hAnsi="宋体" w:cs="宋体" w:eastAsia="宋体"/>
          <w:b w:val="false"/>
          <w:i w:val="false"/>
          <w:color w:val="000000"/>
          <w:w w:val="100"/>
          <w:sz w:val="25"/>
        </w:rPr>
        <w:t>审计可以是自我管理的，也可以是独立的，这意味着它们可以在内部或外部进行管理。这两种类型都可以提供关于技术、程序、管理或其他安全方面的优秀信息。自我审计和独立审计的本质区别在于客观性。由系统管理人员进行的审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通常称为自我审计</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评估</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存在内在的利益冲突。系统管理人员可能没有什么动机去报告系统设计不良或操作疏忽。另一方面，他们的动机可能是提高系统安全性的强烈愿望。此外，他们对系统很了解，可能能够发现隐藏的问题。</w:t>
      </w:r>
    </w:p>
    <w:p>
      <w:pPr>
        <w:spacing w:before="180" w:line="240" w:lineRule="auto"/>
        <w:ind w:right="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相比之下，独立审计员在系统中没有专业利益。进行独立审计的人在组织上是独立的，不受可能损害其独立性的个人或外部约束。独立审计可以由专业审计人员按照公认的审计准则进行。</w:t>
      </w:r>
    </w:p>
    <w:p>
      <w:pPr>
        <w:pBdr>
          <w:top w:color="FFFFFF" w:val="single" w:space="30"/>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42</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38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有许多方法和工具可用于审计，这里介绍其中的一些。</w:t>
      </w:r>
    </w:p>
    <w:p>
      <w:pPr>
        <w:pBdr>
          <w:top w:color="FFFFFF" w:val="single" w:space="15"/>
        </w:pBdr>
        <w:spacing w:line="240" w:lineRule="auto"/>
        <w:ind w:right="6700" w:left="1140"/>
        <w:jc w:val="left"/>
      </w:pPr>
      <w:r>
        <w:rPr>
          <w:rFonts w:ascii="Times New Roman" w:hAnsi="Times New Roman" w:cs="Times New Roman" w:eastAsia="Times New Roman"/>
          <w:b w:val="true"/>
          <w:i w:val="false"/>
          <w:color w:val="000000"/>
          <w:w w:val="100"/>
          <w:sz w:val="23"/>
        </w:rPr>
        <w:t>7.3.2.1</w:t>
      </w:r>
      <w:r>
        <w:rPr>
          <w:rFonts w:ascii="宋体" w:hAnsi="宋体" w:cs="宋体" w:eastAsia="宋体"/>
          <w:b w:val="true"/>
          <w:i w:val="false"/>
          <w:color w:val="000000"/>
          <w:w w:val="100"/>
          <w:sz w:val="23"/>
        </w:rPr>
        <w:t xml:space="preserve"> 自动化工具</w:t>
      </w:r>
    </w:p>
    <w:p>
      <w:pPr>
        <w:spacing w:before="160" w:line="240" w:lineRule="auto"/>
        <w:ind w:left="1140"/>
        <w:jc w:val="left"/>
      </w:pPr>
      <w:r>
        <w:rPr>
          <w:rFonts w:ascii="宋体" w:hAnsi="宋体" w:cs="宋体" w:eastAsia="宋体"/>
          <w:b w:val="false"/>
          <w:i w:val="false"/>
          <w:color w:val="000000"/>
          <w:w w:val="100"/>
          <w:sz w:val="26"/>
        </w:rPr>
        <w:t>即使对于小型多用户系统，手动审查安全特性也可能需要大量资源。自动化工具使得审查大型系统的各种安全漏洞成为可能。</w:t>
      </w:r>
    </w:p>
    <w:p>
      <w:pPr>
        <w:spacing w:before="180" w:line="240" w:lineRule="auto"/>
        <w:ind w:right="280" w:left="1140"/>
        <w:jc w:val="left"/>
      </w:pPr>
      <w:r>
        <w:rPr>
          <w:rFonts w:ascii="宋体" w:hAnsi="宋体" w:cs="宋体" w:eastAsia="宋体"/>
          <w:b w:val="false"/>
          <w:i w:val="false"/>
          <w:color w:val="000000"/>
          <w:w w:val="100"/>
          <w:sz w:val="26"/>
        </w:rPr>
        <w:t>自动化工具有两种类型</w:t>
      </w:r>
      <w:r>
        <w:rPr>
          <w:rFonts w:ascii="Times New Roman" w:hAnsi="Times New Roman" w:cs="Times New Roman" w:eastAsia="Times New Roman"/>
          <w:b w:val="false"/>
          <w:i w:val="false"/>
          <w:color w:val="000000"/>
          <w:w w:val="100"/>
          <w:sz w:val="26"/>
        </w:rPr>
        <w:t>:(1)</w:t>
      </w:r>
      <w:r>
        <w:rPr>
          <w:rFonts w:ascii="宋体" w:hAnsi="宋体" w:cs="宋体" w:eastAsia="宋体"/>
          <w:b w:val="false"/>
          <w:i w:val="false"/>
          <w:color w:val="000000"/>
          <w:w w:val="100"/>
          <w:sz w:val="26"/>
        </w:rPr>
        <w:t>主动工具，通过尝试利用漏洞来发现漏洞</w:t>
      </w:r>
      <w:r>
        <w:rPr>
          <w:rFonts w:ascii="Times New Roman" w:hAnsi="Times New Roman" w:cs="Times New Roman" w:eastAsia="Times New Roman"/>
          <w:b w:val="false"/>
          <w:i w:val="false"/>
          <w:color w:val="000000"/>
          <w:w w:val="100"/>
          <w:sz w:val="26"/>
        </w:rPr>
        <w:t>;(2)</w:t>
      </w:r>
      <w:r>
        <w:rPr>
          <w:rFonts w:ascii="宋体" w:hAnsi="宋体" w:cs="宋体" w:eastAsia="宋体"/>
          <w:b w:val="false"/>
          <w:i w:val="false"/>
          <w:color w:val="000000"/>
          <w:w w:val="100"/>
          <w:sz w:val="26"/>
        </w:rPr>
        <w:t>被动测试，它只检查系统，从系统的状态推断问题的存在。</w:t>
      </w:r>
    </w:p>
    <w:p>
      <w:pPr>
        <w:spacing w:before="180" w:line="240" w:lineRule="auto"/>
        <w:ind w:right="1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自动化工具可用于帮助发现各种威胁和漏洞，例如访问控制或访问控制配置不当、弱密码、缺乏系统软件完整性，或未应用所有相关软件更新和补丁。这些工具通常在发现漏洞方面非常成功，有时也会被黑客用来入侵系统。利用这些工具给系统管理员带来了优势。许多工具使用起来很简单。然而，有些程序</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例如，大型主机系统的访问控制审计工具</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需要专门的技能来使用和解释。</w:t>
      </w:r>
    </w:p>
    <w:p>
      <w:pPr>
        <w:pBdr>
          <w:top w:color="FFFFFF" w:val="single" w:space="15"/>
        </w:pBdr>
        <w:spacing w:line="240" w:lineRule="auto"/>
        <w:ind w:right="6120" w:left="1140"/>
        <w:jc w:val="left"/>
      </w:pPr>
      <w:r>
        <w:rPr>
          <w:rFonts w:ascii="Times New Roman" w:hAnsi="Times New Roman" w:cs="Times New Roman" w:eastAsia="Times New Roman"/>
          <w:b w:val="true"/>
          <w:i w:val="false"/>
          <w:color w:val="000000"/>
          <w:w w:val="100"/>
          <w:sz w:val="23"/>
        </w:rPr>
        <w:t>7.3.2.2</w:t>
      </w:r>
      <w:r>
        <w:rPr>
          <w:rFonts w:ascii="宋体" w:hAnsi="宋体" w:cs="宋体" w:eastAsia="宋体"/>
          <w:b w:val="true"/>
          <w:i w:val="false"/>
          <w:color w:val="000000"/>
          <w:w w:val="100"/>
          <w:sz w:val="23"/>
        </w:rPr>
        <w:t xml:space="preserve"> 内部控制审计</w:t>
      </w:r>
    </w:p>
    <w:p>
      <w:pPr>
        <w:spacing w:before="160" w:line="240" w:lineRule="auto"/>
        <w:ind w:right="10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审计师可以审查现有的控制措施，并确定它们是否有效。审核员通常会分析系统控制和非系统控制。所使用的技术包括对数据和控制本身的查询、观察和测试。审计还可以发现非法行为、错误、违规或不遵守法律法规的情况。可以使用下面讨论的系统安全计划和渗透测试。</w:t>
      </w:r>
    </w:p>
    <w:p>
      <w:pPr>
        <w:pBdr>
          <w:top w:color="FFFFFF" w:val="single" w:space="14"/>
        </w:pBdr>
        <w:spacing w:line="240" w:lineRule="auto"/>
        <w:ind w:right="4560" w:left="1140"/>
        <w:jc w:val="left"/>
      </w:pPr>
      <w:r>
        <w:rPr>
          <w:rFonts w:ascii="Times New Roman" w:hAnsi="Times New Roman" w:cs="Times New Roman" w:eastAsia="Times New Roman"/>
          <w:b w:val="true"/>
          <w:i w:val="false"/>
          <w:color w:val="000000"/>
          <w:w w:val="100"/>
          <w:sz w:val="23"/>
        </w:rPr>
        <w:t>7.3.2.3</w:t>
      </w:r>
      <w:r>
        <w:rPr>
          <w:rFonts w:ascii="宋体" w:hAnsi="宋体" w:cs="宋体" w:eastAsia="宋体"/>
          <w:b w:val="true"/>
          <w:i w:val="false"/>
          <w:color w:val="000000"/>
          <w:w w:val="100"/>
          <w:sz w:val="23"/>
        </w:rPr>
        <w:t xml:space="preserve"> 使用系统安全计划</w:t>
      </w:r>
      <w:r>
        <w:rPr>
          <w:rFonts w:ascii="Times New Roman" w:hAnsi="Times New Roman" w:cs="Times New Roman" w:eastAsia="Times New Roman"/>
          <w:b w:val="true"/>
          <w:i w:val="false"/>
          <w:color w:val="000000"/>
          <w:w w:val="100"/>
          <w:sz w:val="23"/>
        </w:rPr>
        <w:t>(SSP)</w:t>
      </w:r>
    </w:p>
    <w:p>
      <w:pPr>
        <w:spacing w:before="180" w:line="240" w:lineRule="auto"/>
        <w:ind w:right="14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系统安全计划提供了对系统进行审计的实现细节。该计划在第</w:t>
      </w:r>
      <w:r>
        <w:rPr>
          <w:rFonts w:ascii="Times New Roman" w:hAnsi="Times New Roman" w:cs="Times New Roman" w:eastAsia="Times New Roman"/>
          <w:b w:val="false"/>
          <w:i w:val="false"/>
          <w:color w:val="000000"/>
          <w:w w:val="100"/>
          <w:sz w:val="26"/>
        </w:rPr>
        <w:t>10.12</w:t>
      </w:r>
      <w:r>
        <w:rPr>
          <w:rFonts w:ascii="宋体" w:hAnsi="宋体" w:cs="宋体" w:eastAsia="宋体"/>
          <w:b w:val="false"/>
          <w:i w:val="false"/>
          <w:color w:val="000000"/>
          <w:w w:val="100"/>
          <w:sz w:val="26"/>
        </w:rPr>
        <w:t>节中讨论，概述了系统的主要安全考虑因素，包括管理、操作和技术问题。使用系统安全计划的一个优点是，它反映了系统的独特安全环境，而不是一个通用的控制列表。可以开发安全控制集，包括国家或组织的安全政策和实践</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通常称为基线</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r>
        <w:rPr>
          <w:rFonts w:ascii="Times New Roman" w:hAnsi="Times New Roman" w:cs="Times New Roman" w:eastAsia="Times New Roman"/>
          <w:b w:val="false"/>
          <w:i w:val="false"/>
          <w:color w:val="000000"/>
          <w:w w:val="100"/>
          <w:sz w:val="26"/>
        </w:rPr>
        <w:t>SSP</w:t>
      </w:r>
      <w:r>
        <w:rPr>
          <w:rFonts w:ascii="宋体" w:hAnsi="宋体" w:cs="宋体" w:eastAsia="宋体"/>
          <w:b w:val="false"/>
          <w:i w:val="false"/>
          <w:color w:val="000000"/>
          <w:w w:val="100"/>
          <w:sz w:val="26"/>
        </w:rPr>
        <w:t>也用于历史目的，并且在存在系统互连的情况下，可能需要与其他组织共享。</w:t>
      </w:r>
    </w:p>
    <w:p>
      <w:pPr>
        <w:pBdr>
          <w:top w:color="FFFFFF" w:val="single" w:space="17"/>
        </w:pBdr>
        <w:spacing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基线是系统安全控制选择过程的起点。使用</w:t>
      </w:r>
      <w:r>
        <w:rPr>
          <w:rFonts w:ascii="Times New Roman" w:hAnsi="Times New Roman" w:cs="Times New Roman" w:eastAsia="Times New Roman"/>
          <w:b w:val="false"/>
          <w:i w:val="false"/>
          <w:color w:val="000000"/>
          <w:w w:val="100"/>
          <w:sz w:val="26"/>
        </w:rPr>
        <w:t>FIPS</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200</w:t>
      </w:r>
      <w:r>
        <w:rPr>
          <w:rFonts w:ascii="宋体" w:hAnsi="宋体" w:cs="宋体" w:eastAsia="宋体"/>
          <w:b w:val="false"/>
          <w:i w:val="false"/>
          <w:color w:val="000000"/>
          <w:w w:val="100"/>
          <w:sz w:val="26"/>
        </w:rPr>
        <w:t>中定义的高水位标记</w:t>
      </w:r>
      <w:r>
        <w:rPr>
          <w:rFonts w:ascii="Times New Roman" w:hAnsi="Times New Roman" w:cs="Times New Roman" w:eastAsia="Times New Roman"/>
          <w:b w:val="false"/>
          <w:i w:val="false"/>
          <w:color w:val="000000"/>
          <w:w w:val="100"/>
          <w:sz w:val="15"/>
          <w:vertAlign w:val="superscript"/>
        </w:rPr>
        <w:t>9</w:t>
      </w:r>
      <w:r>
        <w:rPr>
          <w:rFonts w:ascii="宋体" w:hAnsi="宋体" w:cs="宋体" w:eastAsia="宋体"/>
          <w:b w:val="false"/>
          <w:i w:val="false"/>
          <w:color w:val="000000"/>
          <w:w w:val="100"/>
          <w:sz w:val="26"/>
        </w:rPr>
        <w:t>，确定了对应于低影响、中等影响和高影响系统的三个安全控制基线，为每个影响级别提供一组初始安全控制。一旦选择了安全控制基线，组织就可以使用</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800-53</w:t>
      </w:r>
      <w:r>
        <w:rPr>
          <w:rFonts w:ascii="宋体" w:hAnsi="宋体" w:cs="宋体" w:eastAsia="宋体"/>
          <w:b w:val="false"/>
          <w:i w:val="false"/>
          <w:color w:val="000000"/>
          <w:w w:val="100"/>
          <w:sz w:val="26"/>
        </w:rPr>
        <w:t>中的裁剪指导来从基线中删除控制</w:t>
      </w:r>
    </w:p>
    <w:p>
      <w:pPr>
        <w:pBdr>
          <w:top w:color="FFFFFF" w:val="single" w:space="14"/>
        </w:pBdr>
        <w:spacing w:before="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6"/>
        </w:pBdr>
        <w:ind w:left="1140"/>
        <w:sectPr>
          <w:type w:val="continuous"/>
          <w:pgSz w:w="12240" w:h="17760"/>
          <w:pgMar w:top="760" w:left="300" w:right="1420"/>
          <w:cols w:num="1">
            <w:col w:w="10520"/>
          </w:cols>
        </w:sectPr>
      </w:pPr>
      <w:r>
        <w:pict>
          <v:group coordorigin="0,0" coordsize="9260,1280" style="mso-position-horizontal-relative:char;mso-position-vertical-relative:line;width:463.0pt;height:64.0pt">
            <v:shape style="position:absolute;mso-width-relative:margin;mso-height-relative:margin;z-index:0;left:4560;top:1080;width:2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43</w:t>
                    </w:r>
                  </w:p>
                </w:txbxContent>
              </v:textbox>
            </v:shape>
            <v:shape style="position:absolute;mso-width-relative:margin;mso-height-relative:margin;z-index:0;left:0;top:0;width:9260;height:6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vertAlign w:val="superscript"/>
                      </w:rPr>
                      <w:t>9</w:t>
                    </w:r>
                    <w:r>
                      <w:rPr>
                        <w:rFonts w:ascii="宋体" w:hAnsi="宋体" w:cs="宋体" w:eastAsia="宋体"/>
                        <w:b w:val="false"/>
                        <w:i w:val="false"/>
                        <w:color w:val="000000"/>
                        <w:w w:val="100"/>
                        <w:sz w:val="12"/>
                        <w:vertAlign w:val="superscript"/>
                      </w:rPr>
                      <w:t xml:space="preserve"> </w:t>
                    </w:r>
                    <w:r>
                      <w:rPr>
                        <w:rFonts w:ascii="Times New Roman" w:hAnsi="Times New Roman" w:cs="Times New Roman" w:eastAsia="Times New Roman"/>
                        <w:b w:val="false"/>
                        <w:i w:val="false"/>
                        <w:color w:val="000000"/>
                        <w:w w:val="100"/>
                        <w:sz w:val="17"/>
                      </w:rPr>
                      <w:t>High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Water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Mark—For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system,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potential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impact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values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assigned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to</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respective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security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objectives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(confidentiality,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integrity,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availability)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shall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be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highest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values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from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among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those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security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categories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that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have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been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determined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each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type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information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resident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system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(retrieved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from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FIPS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199).</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0" w:left="11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并附有基于风险的理由</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或添加补偿或补充控制以加强特定系统的安全态势。</w:t>
      </w:r>
    </w:p>
    <w:p>
      <w:pPr>
        <w:pBdr>
          <w:top w:color="FFFFFF" w:val="single" w:space="17"/>
        </w:pBdr>
        <w:spacing w:line="240" w:lineRule="auto"/>
        <w:ind w:right="140" w:left="1140"/>
        <w:jc w:val="both"/>
      </w:pPr>
      <w:r>
        <w:rPr>
          <w:rFonts w:ascii="宋体" w:hAnsi="宋体" w:cs="宋体" w:eastAsia="宋体"/>
          <w:b w:val="false"/>
          <w:i w:val="false"/>
          <w:color w:val="000000"/>
          <w:w w:val="100"/>
          <w:sz w:val="25"/>
        </w:rPr>
        <w:t>需要注意确保对基线的偏离是基于对相关风险的评估，因为变更可能适合系统的特定环境或技术限制。</w:t>
      </w:r>
    </w:p>
    <w:p>
      <w:pPr>
        <w:spacing w:before="0" w:after="0" w:line="14" w:lineRule="exact"/>
        <w:sectPr>
          <w:type w:val="continuous"/>
          <w:pgSz w:w="12240" w:h="17760"/>
          <w:pgMar w:top="760" w:left="300" w:right="1420"/>
          <w:cols w:num="1">
            <w:col w:w="10520"/>
          </w:cols>
        </w:sectPr>
      </w:pPr>
    </w:p>
    <w:p>
      <w:pPr>
        <w:pBdr>
          <w:top w:color="FFFFFF" w:val="single" w:space="14"/>
        </w:pBdr>
        <w:spacing w:line="240" w:lineRule="auto"/>
        <w:ind w:right="6440" w:left="1140"/>
        <w:jc w:val="left"/>
      </w:pPr>
      <w:r>
        <w:rPr>
          <w:rFonts w:ascii="Times New Roman" w:hAnsi="Times New Roman" w:cs="Times New Roman" w:eastAsia="Times New Roman"/>
          <w:b w:val="true"/>
          <w:i w:val="false"/>
          <w:color w:val="000000"/>
          <w:w w:val="100"/>
          <w:sz w:val="23"/>
        </w:rPr>
        <w:t>7.3.2.4</w:t>
      </w:r>
      <w:r>
        <w:rPr>
          <w:rFonts w:ascii="宋体" w:hAnsi="宋体" w:cs="宋体" w:eastAsia="宋体"/>
          <w:b w:val="true"/>
          <w:i w:val="false"/>
          <w:color w:val="000000"/>
          <w:w w:val="100"/>
          <w:sz w:val="23"/>
        </w:rPr>
        <w:t xml:space="preserve"> 渗透测试</w:t>
      </w:r>
    </w:p>
    <w:p>
      <w:pPr>
        <w:spacing w:before="160" w:line="240" w:lineRule="auto"/>
        <w:ind w:right="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渗透测试可以使用许多方法来尝试系统入侵。除了使用如上所述的主动自动化工具外，渗透测试还可以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手动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完成。最有用的渗透测试类型包括使用可能被用来对付系统的方法。对于互联网上的主机，这当然包括自动化工具。对于许多系统来说，松散的程序或缺乏对应用程序的内部控制是渗透测试可以针对的常见漏洞。另一种方法是社会工程，即欺骗用户或管理员泄露系统信息，包括密码。</w:t>
      </w:r>
    </w:p>
    <w:p>
      <w:pPr>
        <w:pBdr>
          <w:top w:color="FFFFFF" w:val="single" w:space="14"/>
        </w:pBdr>
        <w:spacing w:line="240" w:lineRule="auto"/>
        <w:ind w:right="5440" w:left="1140"/>
        <w:jc w:val="left"/>
      </w:pPr>
      <w:r>
        <w:rPr>
          <w:rFonts w:ascii="Times New Roman" w:hAnsi="Times New Roman" w:cs="Times New Roman" w:eastAsia="Times New Roman"/>
          <w:b w:val="true"/>
          <w:i w:val="false"/>
          <w:color w:val="000000"/>
          <w:w w:val="100"/>
          <w:sz w:val="23"/>
        </w:rPr>
        <w:t>7.3.3</w:t>
      </w:r>
      <w:r>
        <w:rPr>
          <w:rFonts w:ascii="宋体" w:hAnsi="宋体" w:cs="宋体" w:eastAsia="宋体"/>
          <w:b w:val="true"/>
          <w:i w:val="false"/>
          <w:color w:val="000000"/>
          <w:w w:val="100"/>
          <w:sz w:val="23"/>
        </w:rPr>
        <w:t xml:space="preserve"> 监控方法和工具</w:t>
      </w:r>
    </w:p>
    <w:p>
      <w:pPr>
        <w:spacing w:before="160" w:line="240" w:lineRule="auto"/>
        <w:ind w:right="2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安全监视是一项持续进行的活动，旨在找出漏洞和安全问题。许多方法类似于用于审计的方法，但更经常地进行，或者对于一些自动化工具来说，是实时进行的。</w:t>
      </w:r>
    </w:p>
    <w:p>
      <w:pPr>
        <w:pBdr>
          <w:top w:color="FFFFFF" w:val="single" w:space="14"/>
        </w:pBdr>
        <w:spacing w:line="240" w:lineRule="auto"/>
        <w:ind w:right="6040" w:left="1140"/>
        <w:jc w:val="left"/>
      </w:pPr>
      <w:r>
        <w:rPr>
          <w:rFonts w:ascii="Times New Roman" w:hAnsi="Times New Roman" w:cs="Times New Roman" w:eastAsia="Times New Roman"/>
          <w:b w:val="true"/>
          <w:i w:val="false"/>
          <w:color w:val="000000"/>
          <w:w w:val="100"/>
          <w:sz w:val="23"/>
        </w:rPr>
        <w:t>7.3.3.1</w:t>
      </w:r>
      <w:r>
        <w:rPr>
          <w:rFonts w:ascii="宋体" w:hAnsi="宋体" w:cs="宋体" w:eastAsia="宋体"/>
          <w:b w:val="true"/>
          <w:i w:val="false"/>
          <w:color w:val="000000"/>
          <w:w w:val="100"/>
          <w:sz w:val="23"/>
        </w:rPr>
        <w:t xml:space="preserve"> 系统日志的审查</w:t>
      </w:r>
    </w:p>
    <w:p>
      <w:pPr>
        <w:spacing w:before="16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定期检查或使用自动化工具分析系统生成的日志可以检测安全问题，包括试图超越访问权限或在异常时间获得系统访问权限</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参见第</w:t>
      </w:r>
      <w:r>
        <w:rPr>
          <w:rFonts w:ascii="Times New Roman" w:hAnsi="Times New Roman" w:cs="Times New Roman" w:eastAsia="Times New Roman"/>
          <w:b w:val="false"/>
          <w:i w:val="false"/>
          <w:color w:val="000000"/>
          <w:w w:val="100"/>
          <w:sz w:val="25"/>
        </w:rPr>
        <w:t>10.15</w:t>
      </w:r>
      <w:r>
        <w:rPr>
          <w:rFonts w:ascii="宋体" w:hAnsi="宋体" w:cs="宋体" w:eastAsia="宋体"/>
          <w:b w:val="false"/>
          <w:i w:val="false"/>
          <w:color w:val="000000"/>
          <w:w w:val="100"/>
          <w:sz w:val="25"/>
        </w:rPr>
        <w:t>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w:t>
      </w:r>
    </w:p>
    <w:p>
      <w:pPr>
        <w:pBdr>
          <w:top w:color="FFFFFF" w:val="single" w:space="14"/>
        </w:pBdr>
        <w:spacing w:line="240" w:lineRule="auto"/>
        <w:ind w:right="6700" w:left="1140"/>
        <w:jc w:val="left"/>
      </w:pPr>
      <w:r>
        <w:rPr>
          <w:rFonts w:ascii="Times New Roman" w:hAnsi="Times New Roman" w:cs="Times New Roman" w:eastAsia="Times New Roman"/>
          <w:b w:val="true"/>
          <w:i w:val="false"/>
          <w:color w:val="000000"/>
          <w:w w:val="100"/>
          <w:sz w:val="23"/>
        </w:rPr>
        <w:t>7.3.3.2</w:t>
      </w:r>
      <w:r>
        <w:rPr>
          <w:rFonts w:ascii="宋体" w:hAnsi="宋体" w:cs="宋体" w:eastAsia="宋体"/>
          <w:b w:val="true"/>
          <w:i w:val="false"/>
          <w:color w:val="000000"/>
          <w:w w:val="100"/>
          <w:sz w:val="23"/>
        </w:rPr>
        <w:t xml:space="preserve"> 自动化工具</w:t>
      </w:r>
    </w:p>
    <w:p>
      <w:pPr>
        <w:spacing w:before="160" w:line="240" w:lineRule="auto"/>
        <w:ind w:right="20" w:left="1140"/>
        <w:jc w:val="left"/>
      </w:pPr>
      <w:r>
        <w:rPr>
          <w:rFonts w:ascii="宋体" w:hAnsi="宋体" w:cs="宋体" w:eastAsia="宋体"/>
          <w:b w:val="false"/>
          <w:i w:val="false"/>
          <w:color w:val="000000"/>
          <w:w w:val="100"/>
          <w:sz w:val="25"/>
        </w:rPr>
        <w:t>有几种类型的自动化工具监视系统的安全问题。下面是一些例子</w:t>
      </w:r>
      <w:r>
        <w:rPr>
          <w:rFonts w:ascii="Times New Roman" w:hAnsi="Times New Roman" w:cs="Times New Roman" w:eastAsia="Times New Roman"/>
          <w:b w:val="false"/>
          <w:i w:val="false"/>
          <w:color w:val="000000"/>
          <w:w w:val="100"/>
          <w:sz w:val="25"/>
        </w:rPr>
        <w:t>:</w:t>
      </w:r>
    </w:p>
    <w:p>
      <w:pPr>
        <w:spacing w:before="120" w:line="240" w:lineRule="auto"/>
        <w:ind w:right="18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恶意代码扫描器是检查恶意代码感染的常用手段。这些程序测试可执行程序文件中是否存在恶意代码</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340" w:line="240" w:lineRule="auto"/>
        <w:ind w:right="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校验和函数生成一个数学值，用于根据文件的内容检测数据的变化。当对文件的完整性进行验证时，会在当前文件上生成校验和，并与之前生成的值进行比较。如果两个值相等，则验证该文件的完整性。在程序上运行校验和可以检测到恶意代码、对文件的意外更改以及对文件的其他更改。然而，它们可能会被系统入侵者隐蔽地替换掉。数字签名不仅可以防止对文件的意外更改，而且远远优于校验和，也可以用来验证文件的完整性</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320" w:line="240" w:lineRule="auto"/>
        <w:ind w:right="24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密码强度检查器根据字典</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要么是</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常规</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字典，要么是带有易于猜测密码的专门字典，或者两者兼而有之</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测试密码，还检查密码是否为用户</w:t>
      </w:r>
      <w:r>
        <w:rPr>
          <w:rFonts w:ascii="Times New Roman" w:hAnsi="Times New Roman" w:cs="Times New Roman" w:eastAsia="Times New Roman"/>
          <w:b w:val="false"/>
          <w:i w:val="false"/>
          <w:color w:val="000000"/>
          <w:w w:val="100"/>
          <w:sz w:val="25"/>
        </w:rPr>
        <w:t>ID</w:t>
      </w:r>
      <w:r>
        <w:rPr>
          <w:rFonts w:ascii="宋体" w:hAnsi="宋体" w:cs="宋体" w:eastAsia="宋体"/>
          <w:b w:val="false"/>
          <w:i w:val="false"/>
          <w:color w:val="000000"/>
          <w:w w:val="100"/>
          <w:sz w:val="25"/>
        </w:rPr>
        <w:t>的常见排列。特殊字典的例子</w:t>
      </w:r>
    </w:p>
    <w:p>
      <w:pPr>
        <w:pBdr>
          <w:top w:color="FFFFFF" w:val="single" w:space="16"/>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44</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40" w:left="1860"/>
        <w:jc w:val="left"/>
      </w:pPr>
      <w:r>
        <w:rPr>
          <w:rFonts w:ascii="宋体" w:hAnsi="宋体" w:cs="宋体" w:eastAsia="宋体"/>
          <w:b w:val="false"/>
          <w:i w:val="false"/>
          <w:color w:val="000000"/>
          <w:w w:val="100"/>
          <w:sz w:val="26"/>
        </w:rPr>
        <w:t>参赛作品可以是地区运动队和球星的名字。常见的排列方式可以是用户</w:t>
      </w:r>
      <w:r>
        <w:rPr>
          <w:rFonts w:ascii="Times New Roman" w:hAnsi="Times New Roman" w:cs="Times New Roman" w:eastAsia="Times New Roman"/>
          <w:b w:val="false"/>
          <w:i w:val="false"/>
          <w:color w:val="000000"/>
          <w:w w:val="100"/>
          <w:sz w:val="26"/>
        </w:rPr>
        <w:t>ID</w:t>
      </w:r>
      <w:r>
        <w:rPr>
          <w:rFonts w:ascii="宋体" w:hAnsi="宋体" w:cs="宋体" w:eastAsia="宋体"/>
          <w:b w:val="false"/>
          <w:i w:val="false"/>
          <w:color w:val="000000"/>
          <w:w w:val="100"/>
          <w:sz w:val="26"/>
        </w:rPr>
        <w:t>的倒写，也可以是在常用密码后加上数字或特殊字符</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340" w:line="240" w:lineRule="auto"/>
        <w:ind w:right="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完整性验证程序可以被应用程序用来寻找数据篡改、错误和遗漏的证据。技术包括数据输入和处理过程中的一致性和合理性检查和验证。这些技术可以根据期望值或值范围检查数据元素</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作为输入或作为处理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分析事务以确定正确的流程、顺序和授权</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或者检查数据元素，寻找预期的关系。完整性验证程序包括一套关键的过程，旨在确保个人的不当行为，无论是偶然的还是故意的，都会被发现。许多完整性验证程序依赖于记录个人用户活动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340" w:line="240" w:lineRule="auto"/>
        <w:ind w:right="4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基于主机的入侵检测系统分析系统审计跟踪，寻找可能代表未授权活动的活动，特别是登录、连接、操作系统调用和各种命令参数。入侵检测将在</w:t>
      </w:r>
      <w:r>
        <w:rPr>
          <w:rFonts w:ascii="Times New Roman" w:hAnsi="Times New Roman" w:cs="Times New Roman" w:eastAsia="Times New Roman"/>
          <w:b w:val="false"/>
          <w:i w:val="false"/>
          <w:color w:val="000000"/>
          <w:w w:val="100"/>
          <w:sz w:val="26"/>
        </w:rPr>
        <w:t>10.1</w:t>
      </w:r>
      <w:r>
        <w:rPr>
          <w:rFonts w:ascii="宋体" w:hAnsi="宋体" w:cs="宋体" w:eastAsia="宋体"/>
          <w:b w:val="false"/>
          <w:i w:val="false"/>
          <w:color w:val="000000"/>
          <w:w w:val="100"/>
          <w:sz w:val="26"/>
        </w:rPr>
        <w:t>节和</w:t>
      </w:r>
      <w:r>
        <w:rPr>
          <w:rFonts w:ascii="Times New Roman" w:hAnsi="Times New Roman" w:cs="Times New Roman" w:eastAsia="Times New Roman"/>
          <w:b w:val="false"/>
          <w:i w:val="false"/>
          <w:color w:val="000000"/>
          <w:w w:val="100"/>
          <w:sz w:val="26"/>
        </w:rPr>
        <w:t>10.3</w:t>
      </w:r>
      <w:r>
        <w:rPr>
          <w:rFonts w:ascii="宋体" w:hAnsi="宋体" w:cs="宋体" w:eastAsia="宋体"/>
          <w:b w:val="false"/>
          <w:i w:val="false"/>
          <w:color w:val="000000"/>
          <w:w w:val="100"/>
          <w:sz w:val="26"/>
        </w:rPr>
        <w:t>节中介绍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320" w:line="240" w:lineRule="auto"/>
        <w:ind w:right="220" w:left="15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系统性能监控实时分析系统性能日志，寻找可用性问题，包括主动攻击、系统和网络减速以及崩溃。</w:t>
      </w:r>
    </w:p>
    <w:p>
      <w:pPr>
        <w:pBdr>
          <w:top w:color="FFFFFF" w:val="single" w:space="15"/>
        </w:pBdr>
        <w:spacing w:line="240" w:lineRule="auto"/>
        <w:ind w:right="5660" w:left="1140"/>
        <w:jc w:val="left"/>
      </w:pPr>
      <w:r>
        <w:rPr>
          <w:rFonts w:ascii="Times New Roman" w:hAnsi="Times New Roman" w:cs="Times New Roman" w:eastAsia="Times New Roman"/>
          <w:b w:val="true"/>
          <w:i w:val="false"/>
          <w:color w:val="000000"/>
          <w:w w:val="100"/>
          <w:sz w:val="24"/>
        </w:rPr>
        <w:t>7.3.3.3</w:t>
      </w:r>
      <w:r>
        <w:rPr>
          <w:rFonts w:ascii="宋体" w:hAnsi="宋体" w:cs="宋体" w:eastAsia="宋体"/>
          <w:b w:val="true"/>
          <w:i w:val="false"/>
          <w:color w:val="000000"/>
          <w:w w:val="100"/>
          <w:sz w:val="24"/>
        </w:rPr>
        <w:t xml:space="preserve"> 配置管理</w:t>
      </w:r>
    </w:p>
    <w:p>
      <w:pPr>
        <w:spacing w:before="180" w:line="240" w:lineRule="auto"/>
        <w:ind w:right="40" w:left="1120"/>
        <w:jc w:val="left"/>
      </w:pPr>
      <w:r>
        <w:rPr>
          <w:rFonts w:ascii="宋体" w:hAnsi="宋体" w:cs="宋体" w:eastAsia="宋体"/>
          <w:b w:val="false"/>
          <w:i w:val="false"/>
          <w:color w:val="000000"/>
          <w:w w:val="100"/>
          <w:sz w:val="26"/>
        </w:rPr>
        <w:t>配置管理提供保证，运行中的系统已根据组织的需要和标准进行了配置，要进行的任何更改都经过了安全影响的审查，并且这些更改在实施之前已得到管理层的批准。配置管理可用于帮助确保变更发生在可识别和受控的环境中，并且这些变更不会无意中损害系统的任何属性，包括其安全性。一些组织，特别是那些拥有非常大的系统的组织</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例如，联邦政府</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，使用配置控制委员会进行配置管理。当这样的委员会存在时，信息安全专家的参与是至关重要的。</w:t>
      </w:r>
    </w:p>
    <w:p>
      <w:pPr>
        <w:spacing w:before="180" w:line="240" w:lineRule="auto"/>
        <w:ind w:right="260" w:left="1120"/>
        <w:jc w:val="both"/>
      </w:pPr>
      <w:r>
        <w:rPr>
          <w:rFonts w:ascii="宋体" w:hAnsi="宋体" w:cs="宋体" w:eastAsia="宋体"/>
          <w:b w:val="false"/>
          <w:i w:val="false"/>
          <w:color w:val="000000"/>
          <w:w w:val="100"/>
          <w:sz w:val="26"/>
        </w:rPr>
        <w:t>系统的变化可能会对安全产生影响。此类更改可能会引入或减轻漏洞，并可能需要更新应急计划、风险分析或授权。有关配置管理的更多详细信息，请参见第</w:t>
      </w:r>
      <w:r>
        <w:rPr>
          <w:rFonts w:ascii="Times New Roman" w:hAnsi="Times New Roman" w:cs="Times New Roman" w:eastAsia="Times New Roman"/>
          <w:b w:val="false"/>
          <w:i w:val="false"/>
          <w:color w:val="000000"/>
          <w:w w:val="100"/>
          <w:sz w:val="26"/>
        </w:rPr>
        <w:t>10.5</w:t>
      </w:r>
      <w:r>
        <w:rPr>
          <w:rFonts w:ascii="宋体" w:hAnsi="宋体" w:cs="宋体" w:eastAsia="宋体"/>
          <w:b w:val="false"/>
          <w:i w:val="false"/>
          <w:color w:val="000000"/>
          <w:w w:val="100"/>
          <w:sz w:val="26"/>
        </w:rPr>
        <w:t>节。</w:t>
      </w:r>
    </w:p>
    <w:p>
      <w:pPr>
        <w:spacing w:before="0" w:after="0" w:line="14" w:lineRule="exact"/>
        <w:sectPr>
          <w:type w:val="continuous"/>
          <w:pgSz w:w="12240" w:h="17760"/>
          <w:pgMar w:top="760" w:left="300" w:right="1420"/>
          <w:cols w:num="1">
            <w:col w:w="10520"/>
          </w:cols>
        </w:sectPr>
      </w:pPr>
    </w:p>
    <w:p>
      <w:pPr>
        <w:pBdr>
          <w:top w:color="FFFFFF" w:val="single" w:space="15"/>
        </w:pBdr>
        <w:spacing w:line="240" w:lineRule="auto"/>
        <w:ind w:right="3680" w:left="1140"/>
        <w:jc w:val="left"/>
      </w:pPr>
      <w:r>
        <w:rPr>
          <w:rFonts w:ascii="Times New Roman" w:hAnsi="Times New Roman" w:cs="Times New Roman" w:eastAsia="Times New Roman"/>
          <w:b w:val="true"/>
          <w:i w:val="false"/>
          <w:color w:val="000000"/>
          <w:w w:val="100"/>
          <w:sz w:val="24"/>
        </w:rPr>
        <w:t>7.3.3.4</w:t>
      </w:r>
      <w:r>
        <w:rPr>
          <w:rFonts w:ascii="宋体" w:hAnsi="宋体" w:cs="宋体" w:eastAsia="宋体"/>
          <w:b w:val="true"/>
          <w:i w:val="false"/>
          <w:color w:val="000000"/>
          <w:w w:val="100"/>
          <w:sz w:val="24"/>
        </w:rPr>
        <w:t xml:space="preserve"> 贸易文献</w:t>
      </w:r>
      <w:r>
        <w:rPr>
          <w:rFonts w:ascii="Times New Roman" w:hAnsi="Times New Roman" w:cs="Times New Roman" w:eastAsia="Times New Roman"/>
          <w:b w:val="true"/>
          <w:i w:val="false"/>
          <w:color w:val="000000"/>
          <w:w w:val="100"/>
          <w:sz w:val="24"/>
        </w:rPr>
        <w:t>/</w:t>
      </w:r>
      <w:r>
        <w:rPr>
          <w:rFonts w:ascii="宋体" w:hAnsi="宋体" w:cs="宋体" w:eastAsia="宋体"/>
          <w:b w:val="true"/>
          <w:i w:val="false"/>
          <w:color w:val="000000"/>
          <w:w w:val="100"/>
          <w:sz w:val="24"/>
        </w:rPr>
        <w:t>出版物</w:t>
      </w:r>
      <w:r>
        <w:rPr>
          <w:rFonts w:ascii="Times New Roman" w:hAnsi="Times New Roman" w:cs="Times New Roman" w:eastAsia="Times New Roman"/>
          <w:b w:val="true"/>
          <w:i w:val="false"/>
          <w:color w:val="000000"/>
          <w:w w:val="100"/>
          <w:sz w:val="24"/>
        </w:rPr>
        <w:t>/</w:t>
      </w:r>
      <w:r>
        <w:rPr>
          <w:rFonts w:ascii="宋体" w:hAnsi="宋体" w:cs="宋体" w:eastAsia="宋体"/>
          <w:b w:val="true"/>
          <w:i w:val="false"/>
          <w:color w:val="000000"/>
          <w:w w:val="100"/>
          <w:sz w:val="24"/>
        </w:rPr>
        <w:t>电子新闻</w:t>
      </w:r>
    </w:p>
    <w:p>
      <w:pPr>
        <w:spacing w:before="160" w:line="240" w:lineRule="auto"/>
        <w:ind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除了监测系统外，监测外部信息来源也很有用。诸如印刷和电子的贸易文献等来源都有有关安全漏洞、补丁和其他影响安全的领域的信息。事件响应小组论坛</w:t>
      </w:r>
      <w:r>
        <w:rPr>
          <w:rFonts w:ascii="Times New Roman" w:hAnsi="Times New Roman" w:cs="Times New Roman" w:eastAsia="Times New Roman"/>
          <w:b w:val="false"/>
          <w:i w:val="false"/>
          <w:color w:val="000000"/>
          <w:w w:val="100"/>
          <w:sz w:val="26"/>
        </w:rPr>
        <w:t>(FIRST)</w:t>
      </w:r>
      <w:r>
        <w:rPr>
          <w:rFonts w:ascii="宋体" w:hAnsi="宋体" w:cs="宋体" w:eastAsia="宋体"/>
          <w:b w:val="false"/>
          <w:i w:val="false"/>
          <w:color w:val="000000"/>
          <w:w w:val="100"/>
          <w:sz w:val="26"/>
        </w:rPr>
        <w:t>有一个电子邮件列表，用于接收有关威胁、漏洞和补丁的信息。国家漏洞数据库</w:t>
      </w:r>
      <w:r>
        <w:rPr>
          <w:rFonts w:ascii="Times New Roman" w:hAnsi="Times New Roman" w:cs="Times New Roman" w:eastAsia="Times New Roman"/>
          <w:b w:val="false"/>
          <w:i w:val="false"/>
          <w:color w:val="000000"/>
          <w:w w:val="100"/>
          <w:sz w:val="26"/>
        </w:rPr>
        <w:t>(NVD)</w:t>
      </w:r>
      <w:r>
        <w:rPr>
          <w:rFonts w:ascii="宋体" w:hAnsi="宋体" w:cs="宋体" w:eastAsia="宋体"/>
          <w:b w:val="false"/>
          <w:i w:val="false"/>
          <w:color w:val="000000"/>
          <w:w w:val="100"/>
          <w:sz w:val="26"/>
        </w:rPr>
        <w:t>是使用安全内容自动化表示的基于标准的漏洞管理数据的存储库</w:t>
      </w:r>
    </w:p>
    <w:p>
      <w:pPr>
        <w:pBdr>
          <w:top w:color="FFFFFF" w:val="single" w:space="13"/>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45</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协议</w:t>
      </w:r>
      <w:r>
        <w:rPr>
          <w:rFonts w:ascii="Times New Roman" w:hAnsi="Times New Roman" w:cs="Times New Roman" w:eastAsia="Times New Roman"/>
          <w:b w:val="false"/>
          <w:i w:val="false"/>
          <w:color w:val="000000"/>
          <w:w w:val="100"/>
          <w:sz w:val="26"/>
        </w:rPr>
        <w:t>(SCAP)</w:t>
      </w:r>
      <w:r>
        <w:rPr>
          <w:rFonts w:ascii="宋体" w:hAnsi="宋体" w:cs="宋体" w:eastAsia="宋体"/>
          <w:b w:val="false"/>
          <w:i w:val="false"/>
          <w:color w:val="000000"/>
          <w:w w:val="100"/>
          <w:sz w:val="26"/>
        </w:rPr>
        <w:t>。这些数据可以实现漏洞管理、安全度量和遵从性的自动化。</w:t>
      </w:r>
      <w:r>
        <w:rPr>
          <w:rFonts w:ascii="Times New Roman" w:hAnsi="Times New Roman" w:cs="Times New Roman" w:eastAsia="Times New Roman"/>
          <w:b w:val="false"/>
          <w:i w:val="false"/>
          <w:color w:val="000000"/>
          <w:w w:val="100"/>
          <w:sz w:val="26"/>
        </w:rPr>
        <w:t>NVD</w:t>
      </w:r>
      <w:r>
        <w:rPr>
          <w:rFonts w:ascii="宋体" w:hAnsi="宋体" w:cs="宋体" w:eastAsia="宋体"/>
          <w:b w:val="false"/>
          <w:i w:val="false"/>
          <w:color w:val="000000"/>
          <w:w w:val="100"/>
          <w:sz w:val="26"/>
        </w:rPr>
        <w:t>包括安全检查表、与安全相关的软件缺陷、错误配置、产品名称和影响度量的数据库。美国计算机应急准备小组</w:t>
      </w:r>
      <w:r>
        <w:rPr>
          <w:rFonts w:ascii="Times New Roman" w:hAnsi="Times New Roman" w:cs="Times New Roman" w:eastAsia="Times New Roman"/>
          <w:b w:val="false"/>
          <w:i w:val="false"/>
          <w:color w:val="000000"/>
          <w:w w:val="100"/>
          <w:sz w:val="26"/>
        </w:rPr>
        <w:t>(US-CERT)</w:t>
      </w:r>
      <w:r>
        <w:rPr>
          <w:rFonts w:ascii="宋体" w:hAnsi="宋体" w:cs="宋体" w:eastAsia="宋体"/>
          <w:b w:val="false"/>
          <w:i w:val="false"/>
          <w:color w:val="000000"/>
          <w:w w:val="100"/>
          <w:sz w:val="26"/>
        </w:rPr>
        <w:t>是国土安全部的一个组成部分，负责响应重大事件，分析威胁，并与全球可信赖的合作伙伴交换关键网络安全信息。此外，信息共享和分析中心</w:t>
      </w:r>
      <w:r>
        <w:rPr>
          <w:rFonts w:ascii="Times New Roman" w:hAnsi="Times New Roman" w:cs="Times New Roman" w:eastAsia="Times New Roman"/>
          <w:b w:val="false"/>
          <w:i w:val="false"/>
          <w:color w:val="000000"/>
          <w:w w:val="100"/>
          <w:sz w:val="26"/>
        </w:rPr>
        <w:t>(ISACs)</w:t>
      </w:r>
      <w:r>
        <w:rPr>
          <w:rFonts w:ascii="宋体" w:hAnsi="宋体" w:cs="宋体" w:eastAsia="宋体"/>
          <w:b w:val="false"/>
          <w:i w:val="false"/>
          <w:color w:val="000000"/>
          <w:w w:val="100"/>
          <w:sz w:val="26"/>
        </w:rPr>
        <w:t>沟通有关物理、网络威胁和缓解的关键部门特定信息，以保持全部门的态势感知。</w:t>
      </w:r>
    </w:p>
    <w:p>
      <w:pPr>
        <w:pBdr>
          <w:top w:color="FFFFFF" w:val="single" w:space="15"/>
        </w:pBdr>
        <w:spacing w:line="240" w:lineRule="auto"/>
        <w:ind w:right="7040" w:left="1140"/>
        <w:jc w:val="left"/>
      </w:pPr>
      <w:r>
        <w:rPr>
          <w:rFonts w:ascii="Times New Roman" w:hAnsi="Times New Roman" w:cs="Times New Roman" w:eastAsia="Times New Roman"/>
          <w:b w:val="true"/>
          <w:i w:val="false"/>
          <w:color w:val="000000"/>
          <w:w w:val="100"/>
          <w:sz w:val="24"/>
        </w:rPr>
        <w:t>7.4</w:t>
      </w:r>
      <w:r>
        <w:rPr>
          <w:rFonts w:ascii="宋体" w:hAnsi="宋体" w:cs="宋体" w:eastAsia="宋体"/>
          <w:b w:val="true"/>
          <w:i w:val="false"/>
          <w:color w:val="000000"/>
          <w:w w:val="100"/>
          <w:sz w:val="24"/>
        </w:rPr>
        <w:t xml:space="preserve"> 相互依赖关系</w:t>
      </w:r>
    </w:p>
    <w:p>
      <w:pPr>
        <w:spacing w:before="160" w:line="240" w:lineRule="auto"/>
        <w:ind w:right="280" w:left="1140"/>
        <w:jc w:val="left"/>
      </w:pPr>
      <w:r>
        <w:rPr>
          <w:rFonts w:ascii="宋体" w:hAnsi="宋体" w:cs="宋体" w:eastAsia="宋体"/>
          <w:b w:val="false"/>
          <w:i w:val="false"/>
          <w:color w:val="000000"/>
          <w:w w:val="100"/>
          <w:sz w:val="26"/>
        </w:rPr>
        <w:t>保证是本出版物中讨论的每个控制和保障的问题。这里需要再次强调的重要一点是，保证不仅适用于技术控制，也适用于操作控制。虽然这一章的重点是系统保证，但保证管理控制正常工作也很重要。用户</w:t>
      </w:r>
      <w:r>
        <w:rPr>
          <w:rFonts w:ascii="Times New Roman" w:hAnsi="Times New Roman" w:cs="Times New Roman" w:eastAsia="Times New Roman"/>
          <w:b w:val="false"/>
          <w:i w:val="false"/>
          <w:color w:val="000000"/>
          <w:w w:val="100"/>
          <w:sz w:val="26"/>
        </w:rPr>
        <w:t>id</w:t>
      </w:r>
      <w:r>
        <w:rPr>
          <w:rFonts w:ascii="宋体" w:hAnsi="宋体" w:cs="宋体" w:eastAsia="宋体"/>
          <w:b w:val="false"/>
          <w:i w:val="false"/>
          <w:color w:val="000000"/>
          <w:w w:val="100"/>
          <w:sz w:val="26"/>
        </w:rPr>
        <w:t>和访问权限是否保持最新</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应急计划是否经过测试</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审计线索能不能被篡改</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安全程序是否有效</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政策是否被理解和遵守</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正如本章引言中所指出的，对保障的需求比个人通常意识到的要广泛得多。</w:t>
      </w:r>
    </w:p>
    <w:p>
      <w:pPr>
        <w:spacing w:before="180" w:line="240" w:lineRule="auto"/>
        <w:ind w:right="4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保证与系统生命周期中的安全规划密切相关。系统可以设计成便于针对指定的安全要求进行各种测试。通过在过程的早期规划这种测试，可以降低成本。如果没有适当的计划，就无法获得某些类型的保证。</w:t>
      </w:r>
    </w:p>
    <w:p>
      <w:pPr>
        <w:pBdr>
          <w:top w:color="FFFFFF" w:val="single" w:space="15"/>
        </w:pBdr>
        <w:spacing w:line="240" w:lineRule="auto"/>
        <w:ind w:right="6840" w:left="1140"/>
        <w:jc w:val="left"/>
      </w:pPr>
      <w:r>
        <w:rPr>
          <w:rFonts w:ascii="Times New Roman" w:hAnsi="Times New Roman" w:cs="Times New Roman" w:eastAsia="Times New Roman"/>
          <w:b w:val="true"/>
          <w:i w:val="false"/>
          <w:color w:val="000000"/>
          <w:w w:val="100"/>
          <w:sz w:val="24"/>
        </w:rPr>
        <w:t>7.5</w:t>
      </w:r>
      <w:r>
        <w:rPr>
          <w:rFonts w:ascii="宋体" w:hAnsi="宋体" w:cs="宋体" w:eastAsia="宋体"/>
          <w:b w:val="true"/>
          <w:i w:val="false"/>
          <w:color w:val="000000"/>
          <w:w w:val="100"/>
          <w:sz w:val="24"/>
        </w:rPr>
        <w:t xml:space="preserve"> 成本考虑</w:t>
      </w:r>
    </w:p>
    <w:p>
      <w:pPr>
        <w:spacing w:before="160" w:line="240" w:lineRule="auto"/>
        <w:ind w:right="10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有许多方法可以确保安全功能按预期工作。由于保证方法往往是定性的而不是定量的，因此需要对它们进行评估。保证也可能是相当昂贵的，特别是如果进行了广泛的测试。评估收到的保证的数量以做出最佳价值决策的成本是很有用的。一般来说，人员成本会推高保证成本。自动化工具通常仅限于解决特定问题，但它们往往成本较低。</w:t>
      </w:r>
    </w:p>
    <w:p>
      <w:pPr>
        <w:pBdr>
          <w:top w:color="FFFFFF" w:val="single" w:space="31"/>
        </w:pBdr>
        <w:spacing w:line="240" w:lineRule="auto" w:before="404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46</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6"/>
        </w:pBdr>
        <w:spacing w:before="0" w:after="0" w:line="14" w:lineRule="exact"/>
        <w:ind w:left="1040"/>
      </w:pPr>
      <w:r>
        <w:pict>
          <v:group coordorigin="0,0" coordsize="1000,8" style="mso-position-horizontal-relative:char;mso-position-vertical-relative:line;width:478.0pt;height:0.4pt">
            <v:line strokecolor="244061" stroked="t" strokeweight="0.4pt" style="position:absolute" from="0,4" to="1000,4">
              <v:stroke dashstyle="solid"/>
            </v:line>
          </v:group>
        </w:pict>
      </w:r>
    </w:p>
    <w:p>
      <w:pPr>
        <w:spacing w:before="20" w:line="240" w:lineRule="auto"/>
        <w:ind w:right="2160" w:left="1140"/>
        <w:jc w:val="left"/>
      </w:pPr>
      <w:r>
        <w:rPr>
          <w:rFonts w:ascii="Times New Roman" w:hAnsi="Times New Roman" w:cs="Times New Roman" w:eastAsia="Times New Roman"/>
          <w:b w:val="true"/>
          <w:i w:val="false"/>
          <w:color w:val="000000"/>
          <w:w w:val="100"/>
          <w:sz w:val="27"/>
        </w:rPr>
        <w:t>8</w:t>
      </w:r>
      <w:r>
        <w:rPr>
          <w:rFonts w:ascii="宋体" w:hAnsi="宋体" w:cs="宋体" w:eastAsia="宋体"/>
          <w:b w:val="true"/>
          <w:i w:val="false"/>
          <w:color w:val="000000"/>
          <w:w w:val="100"/>
          <w:sz w:val="27"/>
        </w:rPr>
        <w:t xml:space="preserve"> 系统支持与操作安全注意事项</w:t>
      </w:r>
    </w:p>
    <w:p>
      <w:pPr>
        <w:spacing w:before="20" w:after="0" w:line="14" w:lineRule="exact"/>
        <w:ind w:left="1020"/>
      </w:pPr>
      <w:r>
        <w:pict>
          <v:group coordorigin="0,0" coordsize="1000,8" style="mso-position-horizontal-relative:char;mso-position-vertical-relative:line;width:481.0pt;height:0.4pt">
            <v:line strokecolor="DADADA" stroked="t" strokeweight="0.4pt" style="position:absolute" from="0,4" to="1000,4">
              <v:stroke dashstyle="solid"/>
            </v:line>
          </v:group>
        </w:pict>
      </w:r>
    </w:p>
    <w:p>
      <w:pPr>
        <w:spacing w:before="140" w:line="240" w:lineRule="auto"/>
        <w:ind w:right="400" w:left="1120"/>
        <w:jc w:val="left"/>
      </w:pPr>
      <w:r>
        <w:rPr>
          <w:rFonts w:ascii="宋体" w:hAnsi="宋体" w:cs="宋体" w:eastAsia="宋体"/>
          <w:b w:val="false"/>
          <w:i w:val="false"/>
          <w:color w:val="000000"/>
          <w:w w:val="100"/>
          <w:sz w:val="25"/>
        </w:rPr>
        <w:t>系统支持和操作是指系统运行所涉及的所有方面。这包括系统管理和系统外部支持其运行的任务</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例如，维护文档</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。它不包括系统规划或设计。支持和操作任何系统</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从三人局域网到服务数千用户的全球应用程序</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对维护系统的安全性至关重要。支持和操作是使系统正常运行的日常活动。这些包括修复软件或硬件问题，安装和维护软件，以及帮助用户解决问题。</w:t>
      </w:r>
    </w:p>
    <w:p>
      <w:pPr>
        <w:spacing w:before="180" w:line="240" w:lineRule="auto"/>
        <w:ind w:right="220" w:left="1140"/>
        <w:jc w:val="left"/>
      </w:pPr>
      <w:r>
        <w:rPr>
          <w:rFonts w:ascii="宋体" w:hAnsi="宋体" w:cs="宋体" w:eastAsia="宋体"/>
          <w:b w:val="false"/>
          <w:i w:val="false"/>
          <w:color w:val="000000"/>
          <w:w w:val="100"/>
          <w:sz w:val="25"/>
        </w:rPr>
        <w:t>未能将安全视为系统支持和操作的一部分，可能对组织有害。信息安全系统文献包括组织如何通过糟糕的文档、旧的用户帐户、冲突的软件或对维护帐户的不良控制来破坏其通常昂贵的安全措施的例子。一个组织的政策和程序常常不能解决这些重要的问题。一些主要的类别包括</w:t>
      </w:r>
      <w:r>
        <w:rPr>
          <w:rFonts w:ascii="Times New Roman" w:hAnsi="Times New Roman" w:cs="Times New Roman" w:eastAsia="Times New Roman"/>
          <w:b w:val="false"/>
          <w:i w:val="false"/>
          <w:color w:val="000000"/>
          <w:w w:val="100"/>
          <w:sz w:val="25"/>
        </w:rPr>
        <w:t>:</w:t>
      </w:r>
    </w:p>
    <w:p>
      <w:pPr>
        <w:spacing w:before="120" w:line="240" w:lineRule="auto"/>
        <w:ind w:right="748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用户支持</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20" w:line="240" w:lineRule="auto"/>
        <w:ind w:right="706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软件支持</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608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配置管理</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788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备份</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40" w:line="240" w:lineRule="auto"/>
        <w:ind w:right="726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媒体控制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20" w:line="240" w:lineRule="auto"/>
        <w:ind w:right="682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文档</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40" w:line="240" w:lineRule="auto"/>
        <w:ind w:right="754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维护</w:t>
      </w:r>
    </w:p>
    <w:p>
      <w:pPr>
        <w:spacing w:before="200" w:line="240" w:lineRule="auto"/>
        <w:ind w:right="200" w:left="1140"/>
        <w:jc w:val="left"/>
      </w:pPr>
      <w:r>
        <w:rPr>
          <w:rFonts w:ascii="宋体" w:hAnsi="宋体" w:cs="宋体" w:eastAsia="宋体"/>
          <w:b w:val="false"/>
          <w:i w:val="false"/>
          <w:color w:val="000000"/>
          <w:w w:val="100"/>
          <w:sz w:val="25"/>
        </w:rPr>
        <w:t>尽管系统支持和操作的目标与信息安全密切相关，但两者之间存在区别。系统支持和运行的主要目标是系统的持续和正确运行，而系统的信息安全目标包括保密性、可用性和完整性。</w:t>
      </w:r>
    </w:p>
    <w:p>
      <w:pPr>
        <w:spacing w:before="180" w:line="240" w:lineRule="auto"/>
        <w:ind w:right="22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5"/>
        </w:rPr>
        <w:t>本章讨论与安全直接相关的支持和操作活动。本出版物中讨论的每个控制都以这样或那样的方式依赖于系统支持和操作。然而，本章着重于其他章节未涉及的领域。例如，操作人员通常在系统上创建用户帐号。本节内容将在</w:t>
      </w:r>
      <w:r>
        <w:rPr>
          <w:rFonts w:ascii="Times New Roman" w:hAnsi="Times New Roman" w:cs="Times New Roman" w:eastAsia="Times New Roman"/>
          <w:b w:val="false"/>
          <w:i w:val="false"/>
          <w:color w:val="000000"/>
          <w:w w:val="100"/>
          <w:sz w:val="25"/>
        </w:rPr>
        <w:t>10.7</w:t>
      </w:r>
      <w:r>
        <w:rPr>
          <w:rFonts w:ascii="宋体" w:hAnsi="宋体" w:cs="宋体" w:eastAsia="宋体"/>
          <w:b w:val="false"/>
          <w:i w:val="false"/>
          <w:color w:val="000000"/>
          <w:w w:val="100"/>
          <w:sz w:val="25"/>
        </w:rPr>
        <w:t>中介绍。同样，支持和运营人员对安全意识和培训计划的投入也在</w:t>
      </w:r>
      <w:r>
        <w:rPr>
          <w:rFonts w:ascii="Times New Roman" w:hAnsi="Times New Roman" w:cs="Times New Roman" w:eastAsia="Times New Roman"/>
          <w:b w:val="false"/>
          <w:i w:val="false"/>
          <w:color w:val="000000"/>
          <w:w w:val="100"/>
          <w:sz w:val="25"/>
        </w:rPr>
        <w:t>10.2</w:t>
      </w:r>
      <w:r>
        <w:rPr>
          <w:rFonts w:ascii="宋体" w:hAnsi="宋体" w:cs="宋体" w:eastAsia="宋体"/>
          <w:b w:val="false"/>
          <w:i w:val="false"/>
          <w:color w:val="000000"/>
          <w:w w:val="100"/>
          <w:sz w:val="25"/>
        </w:rPr>
        <w:t>节中介绍。</w:t>
      </w:r>
    </w:p>
    <w:p>
      <w:pPr>
        <w:pBdr>
          <w:top w:color="FFFFFF" w:val="single" w:space="14"/>
        </w:pBdr>
        <w:spacing w:line="240" w:lineRule="auto"/>
        <w:ind w:right="7740" w:left="1140"/>
        <w:jc w:val="left"/>
      </w:pPr>
      <w:r>
        <w:rPr>
          <w:rFonts w:ascii="Times New Roman" w:hAnsi="Times New Roman" w:cs="Times New Roman" w:eastAsia="Times New Roman"/>
          <w:b w:val="true"/>
          <w:i w:val="false"/>
          <w:color w:val="000000"/>
          <w:w w:val="100"/>
          <w:sz w:val="23"/>
        </w:rPr>
        <w:t>8.1</w:t>
      </w:r>
      <w:r>
        <w:rPr>
          <w:rFonts w:ascii="宋体" w:hAnsi="宋体" w:cs="宋体" w:eastAsia="宋体"/>
          <w:b w:val="true"/>
          <w:i w:val="false"/>
          <w:color w:val="000000"/>
          <w:w w:val="100"/>
          <w:sz w:val="23"/>
        </w:rPr>
        <w:t xml:space="preserve"> 用户支持</w:t>
      </w:r>
    </w:p>
    <w:p>
      <w:pPr>
        <w:spacing w:before="180" w:line="240" w:lineRule="auto"/>
        <w:ind w:right="540" w:left="1120"/>
        <w:jc w:val="left"/>
      </w:pPr>
      <w:r>
        <w:rPr>
          <w:rFonts w:ascii="宋体" w:hAnsi="宋体" w:cs="宋体" w:eastAsia="宋体"/>
          <w:b w:val="false"/>
          <w:i w:val="false"/>
          <w:color w:val="000000"/>
          <w:w w:val="100"/>
          <w:sz w:val="25"/>
        </w:rPr>
        <w:t>在许多组织中，用户支持是通过服务台进行的。服务台可以支持整个组织、子单位、特定系统或这些的组合。对于较小的系统，系统管理员通常提供直接的用户支持。经验丰富的用户在大多数系统上提供非正式的用户支持。用户支持与组织处理事件响应的能力密切相关，这并不罕见。</w:t>
      </w:r>
    </w:p>
    <w:p>
      <w:pPr>
        <w:spacing w:before="180" w:line="240" w:lineRule="auto"/>
        <w:ind w:right="300" w:left="1120"/>
        <w:jc w:val="both"/>
      </w:pPr>
      <w:r>
        <w:rPr>
          <w:rFonts w:ascii="宋体" w:hAnsi="宋体" w:cs="宋体" w:eastAsia="宋体"/>
          <w:b w:val="false"/>
          <w:i w:val="false"/>
          <w:color w:val="000000"/>
          <w:w w:val="100"/>
          <w:sz w:val="25"/>
        </w:rPr>
        <w:t>对于用户支持人员来说，一个重要的安全考虑是能够识别哪些问题</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由用户提请他们注意</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与安全相关。例如，用户无法登录一个系统，可能是由于失败太多导致他们的帐户被禁用</w:t>
      </w:r>
    </w:p>
    <w:p>
      <w:pPr>
        <w:spacing w:before="0" w:after="0" w:line="14" w:lineRule="exact"/>
        <w:sectPr>
          <w:type w:val="continuous"/>
          <w:pgSz w:w="12240" w:h="17760"/>
          <w:pgMar w:top="760" w:left="300" w:right="1280"/>
          <w:cols w:num="1">
            <w:col w:w="10660"/>
          </w:cols>
        </w:sectPr>
      </w:pPr>
    </w:p>
    <w:p>
      <w:pPr>
        <w:pBdr>
          <w:top w:color="FFFFFF" w:val="single" w:space="24"/>
        </w:pBdr>
        <w:spacing w:line="240" w:lineRule="auto"/>
        <w:ind w:right="4700" w:left="57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233F60"/>
          <w:w w:val="100"/>
          <w:sz w:val="19"/>
        </w:rPr>
        <w:t>47</w: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本出版物可从以下网址免费获得</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580" w:left="1120"/>
        <w:jc w:val="left"/>
      </w:pPr>
      <w:r>
        <w:rPr>
          <w:rFonts w:ascii="宋体" w:hAnsi="宋体" w:cs="宋体" w:eastAsia="宋体"/>
          <w:b w:val="false"/>
          <w:i w:val="false"/>
          <w:color w:val="000000"/>
          <w:w w:val="100"/>
          <w:sz w:val="25"/>
        </w:rPr>
        <w:t>访问尝试。这可能表明存在恶意用户试图猜测用户的密码。</w:t>
      </w:r>
    </w:p>
    <w:p>
      <w:pPr>
        <w:spacing w:before="180" w:line="240" w:lineRule="auto"/>
        <w:ind w:right="200" w:left="1120"/>
        <w:jc w:val="left"/>
      </w:pPr>
      <w:r>
        <w:rPr>
          <w:rFonts w:ascii="宋体" w:hAnsi="宋体" w:cs="宋体" w:eastAsia="宋体"/>
          <w:b w:val="false"/>
          <w:i w:val="false"/>
          <w:color w:val="000000"/>
          <w:w w:val="100"/>
          <w:sz w:val="25"/>
        </w:rPr>
        <w:t>一般来说，系统支持和操作人员需要能够识别安全问题，做出相应的反应，并通知适当的个人。可能存在的安全问题范围很广</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其中一些将是自定义应用程序的内部问题，而另一些则适用于现成的产品。此外，问题可能是基于软件或硬件的。</w:t>
      </w:r>
    </w:p>
    <w:p>
      <w:pPr>
        <w:spacing w:before="160" w:line="240" w:lineRule="auto"/>
        <w:ind w:right="260" w:left="1140"/>
        <w:jc w:val="both"/>
      </w:pPr>
      <w:r>
        <w:rPr>
          <w:rFonts w:ascii="宋体" w:hAnsi="宋体" w:cs="宋体" w:eastAsia="宋体"/>
          <w:b w:val="false"/>
          <w:i w:val="false"/>
          <w:color w:val="000000"/>
          <w:w w:val="100"/>
          <w:sz w:val="25"/>
        </w:rPr>
        <w:t>系统支持和操作人员的反应能力越强、知识越丰富，非正式提供的用户支持就越少。其他用户提供的支持可能是有价值的，但他们可能不了解整个组织的所有问题，也不知道这些问题是如何相互关联的。</w:t>
      </w:r>
    </w:p>
    <w:p>
      <w:pPr>
        <w:spacing w:before="0" w:after="0" w:line="14" w:lineRule="exact"/>
        <w:sectPr>
          <w:type w:val="continuous"/>
          <w:pgSz w:w="12240" w:h="17760"/>
          <w:pgMar w:top="760" w:left="300" w:right="1420"/>
          <w:cols w:num="1">
            <w:col w:w="10520"/>
          </w:cols>
        </w:sectPr>
      </w:pPr>
    </w:p>
    <w:p>
      <w:pPr>
        <w:pBdr>
          <w:top w:color="FFFFFF" w:val="single" w:space="14"/>
        </w:pBdr>
        <w:spacing w:line="240" w:lineRule="auto"/>
        <w:ind w:right="7160" w:left="1140"/>
        <w:jc w:val="left"/>
      </w:pPr>
      <w:r>
        <w:rPr>
          <w:rFonts w:ascii="Times New Roman" w:hAnsi="Times New Roman" w:cs="Times New Roman" w:eastAsia="Times New Roman"/>
          <w:b w:val="true"/>
          <w:i w:val="false"/>
          <w:color w:val="000000"/>
          <w:w w:val="100"/>
          <w:sz w:val="23"/>
        </w:rPr>
        <w:t>8.2</w:t>
      </w:r>
      <w:r>
        <w:rPr>
          <w:rFonts w:ascii="宋体" w:hAnsi="宋体" w:cs="宋体" w:eastAsia="宋体"/>
          <w:b w:val="true"/>
          <w:i w:val="false"/>
          <w:color w:val="000000"/>
          <w:w w:val="100"/>
          <w:sz w:val="23"/>
        </w:rPr>
        <w:t xml:space="preserve"> 软件支持</w:t>
      </w:r>
    </w:p>
    <w:p>
      <w:pPr>
        <w:spacing w:before="160" w:line="240" w:lineRule="auto"/>
        <w:ind w:right="80" w:left="1140"/>
        <w:jc w:val="left"/>
      </w:pPr>
      <w:r>
        <w:rPr>
          <w:rFonts w:ascii="宋体" w:hAnsi="宋体" w:cs="宋体" w:eastAsia="宋体"/>
          <w:b w:val="false"/>
          <w:i w:val="false"/>
          <w:color w:val="000000"/>
          <w:w w:val="100"/>
          <w:sz w:val="25"/>
        </w:rPr>
        <w:t>无论系统的大小和复杂程度如何，软件都是组织系统运行的核心。因此，确保软件正常运行并防止腐败是至关重要的。软件支持的要素有很多。</w:t>
      </w:r>
    </w:p>
    <w:p>
      <w:pPr>
        <w:spacing w:before="180" w:line="240" w:lineRule="auto"/>
        <w:ind w:right="40" w:left="1140"/>
        <w:jc w:val="left"/>
      </w:pPr>
      <w:r>
        <w:rPr>
          <w:rFonts w:ascii="宋体" w:hAnsi="宋体" w:cs="宋体" w:eastAsia="宋体"/>
          <w:b w:val="false"/>
          <w:i w:val="false"/>
          <w:color w:val="000000"/>
          <w:w w:val="100"/>
          <w:sz w:val="25"/>
        </w:rPr>
        <w:t>第一个要素是控制在系统上使用什么软件。如果用户或系统人员可以在系统上安装和执行任何软件，那么系统就更容易受到病毒、意外的软件交互以及可能破坏或绕过安全控制的软件的攻击。控制软件的一种方法是在软件安装之前对其进行检查或测试</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例如，确定与自定义应用程序的兼容性，识别其他不可预见的交互</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这可以应用于新的软件包、升级、现成的产品，或者被认为合适的定制软件。除了控制新软件的安装和执行外，组织还监督功能强大的系统实用程序的配置和使用。系统实用程序会损害操作系统的完整性和逻辑访问控制。</w:t>
      </w:r>
    </w:p>
    <w:p>
      <w:pPr>
        <w:spacing w:before="180" w:line="240" w:lineRule="auto"/>
        <w:ind w:right="20" w:left="1140"/>
        <w:jc w:val="left"/>
      </w:pPr>
      <w:r>
        <w:rPr>
          <w:rFonts w:ascii="宋体" w:hAnsi="宋体" w:cs="宋体" w:eastAsia="宋体"/>
          <w:b w:val="false"/>
          <w:i w:val="false"/>
          <w:color w:val="000000"/>
          <w:w w:val="100"/>
          <w:sz w:val="25"/>
        </w:rPr>
        <w:t>软件支持的第二个要素是确保软件在未经适当授权的情况下不会被修改。这涉及到对软件和备份副本的保护，可以通过逻辑和物理访问控制的结合来实现。</w:t>
      </w:r>
    </w:p>
    <w:p>
      <w:pPr>
        <w:spacing w:before="160" w:line="240" w:lineRule="auto"/>
        <w:ind w:right="28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许多组织还包括一个程序，以确保软件按要求获得适当的许可。例如，一个组织可能会审核其系统是否存在非法拷贝的版权软件。这个问题主要与用户系统</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或设备</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有关，但也可以适用于任何类型的系统。</w:t>
      </w:r>
    </w:p>
    <w:p>
      <w:pPr>
        <w:pBdr>
          <w:top w:color="FFFFFF" w:val="single" w:space="14"/>
        </w:pBdr>
        <w:spacing w:line="240" w:lineRule="auto"/>
        <w:ind w:right="6140" w:left="1140"/>
        <w:jc w:val="left"/>
      </w:pPr>
      <w:r>
        <w:rPr>
          <w:rFonts w:ascii="Times New Roman" w:hAnsi="Times New Roman" w:cs="Times New Roman" w:eastAsia="Times New Roman"/>
          <w:b w:val="true"/>
          <w:i w:val="false"/>
          <w:color w:val="000000"/>
          <w:w w:val="100"/>
          <w:sz w:val="23"/>
        </w:rPr>
        <w:t>8.3</w:t>
      </w:r>
      <w:r>
        <w:rPr>
          <w:rFonts w:ascii="宋体" w:hAnsi="宋体" w:cs="宋体" w:eastAsia="宋体"/>
          <w:b w:val="true"/>
          <w:i w:val="false"/>
          <w:color w:val="000000"/>
          <w:w w:val="100"/>
          <w:sz w:val="23"/>
        </w:rPr>
        <w:t xml:space="preserve"> 配置管理</w:t>
      </w:r>
    </w:p>
    <w:p>
      <w:pPr>
        <w:spacing w:before="160" w:line="240" w:lineRule="auto"/>
        <w:ind w:right="20" w:left="1140"/>
        <w:jc w:val="left"/>
      </w:pPr>
      <w:r>
        <w:rPr>
          <w:rFonts w:ascii="宋体" w:hAnsi="宋体" w:cs="宋体" w:eastAsia="宋体"/>
          <w:b w:val="false"/>
          <w:i w:val="false"/>
          <w:color w:val="000000"/>
          <w:w w:val="100"/>
          <w:sz w:val="25"/>
        </w:rPr>
        <w:t>与软件支持密切相关的是配置管理</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跟踪和批准系统变更的过程。配置管理可以是正式的，也可以是非正式的，通常涉及硬件、软件、网络和其他更改。配置管理的主要安全目标是确保对系统的更改不会无意或不知不觉地降低安全性。可以使用软件支持下讨论的一些方法</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例如，例如检查和测试软件更改</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。第</w:t>
      </w:r>
      <w:r>
        <w:rPr>
          <w:rFonts w:ascii="Times New Roman" w:hAnsi="Times New Roman" w:cs="Times New Roman" w:eastAsia="Times New Roman"/>
          <w:b w:val="false"/>
          <w:i w:val="false"/>
          <w:color w:val="000000"/>
          <w:w w:val="100"/>
          <w:sz w:val="25"/>
        </w:rPr>
        <w:t>7</w:t>
      </w:r>
      <w:r>
        <w:rPr>
          <w:rFonts w:ascii="宋体" w:hAnsi="宋体" w:cs="宋体" w:eastAsia="宋体"/>
          <w:b w:val="false"/>
          <w:i w:val="false"/>
          <w:color w:val="000000"/>
          <w:w w:val="100"/>
          <w:sz w:val="25"/>
        </w:rPr>
        <w:t>章讨论了其他方法。</w:t>
      </w:r>
    </w:p>
    <w:p>
      <w:pPr>
        <w:spacing w:before="18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注意，安全性的目标是知道发生了什么变化，而不是防止安全性被改变。可能在某些情况下，由于需要完成任务，降低安全性被认为是一种可接受的风险。在这种情况下，安全措施的减少是由授权官员在考虑了所有适当因素后作出的决定。此外，将持续监测由此导致的风险增加情况。</w:t>
      </w:r>
    </w:p>
    <w:p>
      <w:pPr>
        <w:pBdr>
          <w:top w:color="FFFFFF" w:val="single" w:space="24"/>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48</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配置管理的第二个安全目标是确保对系统的更改反映在其他文档中，例如应急计划。如果变更是重大的，可能需要重新分析系统的部分或全部安全性。这将在第</w:t>
      </w:r>
      <w:r>
        <w:rPr>
          <w:rFonts w:ascii="Times New Roman" w:hAnsi="Times New Roman" w:cs="Times New Roman" w:eastAsia="Times New Roman"/>
          <w:b w:val="false"/>
          <w:i w:val="false"/>
          <w:color w:val="000000"/>
          <w:w w:val="100"/>
          <w:sz w:val="26"/>
        </w:rPr>
        <w:t>10.15</w:t>
      </w:r>
      <w:r>
        <w:rPr>
          <w:rFonts w:ascii="宋体" w:hAnsi="宋体" w:cs="宋体" w:eastAsia="宋体"/>
          <w:b w:val="false"/>
          <w:i w:val="false"/>
          <w:color w:val="000000"/>
          <w:w w:val="100"/>
          <w:sz w:val="26"/>
        </w:rPr>
        <w:t>节中讨论。</w:t>
      </w:r>
    </w:p>
    <w:p>
      <w:pPr>
        <w:pBdr>
          <w:top w:color="FFFFFF" w:val="single" w:space="14"/>
        </w:pBdr>
        <w:spacing w:line="240" w:lineRule="auto"/>
        <w:ind w:right="8060" w:left="1140"/>
        <w:jc w:val="left"/>
      </w:pPr>
      <w:r>
        <w:rPr>
          <w:rFonts w:ascii="Times New Roman" w:hAnsi="Times New Roman" w:cs="Times New Roman" w:eastAsia="Times New Roman"/>
          <w:b w:val="true"/>
          <w:i w:val="false"/>
          <w:color w:val="000000"/>
          <w:w w:val="100"/>
          <w:sz w:val="24"/>
        </w:rPr>
        <w:t>8.4</w:t>
      </w:r>
      <w:r>
        <w:rPr>
          <w:rFonts w:ascii="宋体" w:hAnsi="宋体" w:cs="宋体" w:eastAsia="宋体"/>
          <w:b w:val="true"/>
          <w:i w:val="false"/>
          <w:color w:val="000000"/>
          <w:w w:val="100"/>
          <w:sz w:val="24"/>
        </w:rPr>
        <w:t xml:space="preserve"> 备份</w:t>
      </w:r>
    </w:p>
    <w:p>
      <w:pPr>
        <w:spacing w:before="160" w:line="240" w:lineRule="auto"/>
        <w:ind w:right="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支持和操作人员，有时用户备份软件和数据。这一功能对应急计划至关重要。备份的频率取决于数据变化的频率和这些变化的重要性。咨询系统管理员，确定什么样的备份计划是合适的。此外，测试备份副本是否实际可用也很重要。最后，安全存储备份</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下面讨论</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w:t>
      </w:r>
    </w:p>
    <w:p>
      <w:pPr>
        <w:pBdr>
          <w:top w:color="FFFFFF" w:val="single" w:space="14"/>
        </w:pBdr>
        <w:spacing w:line="240" w:lineRule="auto"/>
        <w:ind w:right="7400" w:left="1140"/>
        <w:jc w:val="left"/>
      </w:pPr>
      <w:r>
        <w:rPr>
          <w:rFonts w:ascii="Times New Roman" w:hAnsi="Times New Roman" w:cs="Times New Roman" w:eastAsia="Times New Roman"/>
          <w:b w:val="true"/>
          <w:i w:val="false"/>
          <w:color w:val="000000"/>
          <w:w w:val="100"/>
          <w:sz w:val="24"/>
        </w:rPr>
        <w:t>8.5</w:t>
      </w:r>
      <w:r>
        <w:rPr>
          <w:rFonts w:ascii="宋体" w:hAnsi="宋体" w:cs="宋体" w:eastAsia="宋体"/>
          <w:b w:val="true"/>
          <w:i w:val="false"/>
          <w:color w:val="000000"/>
          <w:w w:val="100"/>
          <w:sz w:val="24"/>
        </w:rPr>
        <w:t xml:space="preserve"> 媒体控制</w:t>
      </w:r>
    </w:p>
    <w:p>
      <w:pPr>
        <w:spacing w:before="160" w:line="240" w:lineRule="auto"/>
        <w:ind w:right="40" w:left="1120"/>
        <w:jc w:val="left"/>
      </w:pPr>
      <w:r>
        <w:rPr>
          <w:rFonts w:ascii="宋体" w:hAnsi="宋体" w:cs="宋体" w:eastAsia="宋体"/>
          <w:b w:val="false"/>
          <w:i w:val="false"/>
          <w:color w:val="000000"/>
          <w:w w:val="100"/>
          <w:sz w:val="26"/>
        </w:rPr>
        <w:t>媒体控制包括为数字和非数字媒体提供物质和环境保护以及问责制的各种措施。数字媒体的例子包括软盘、磁带、外部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可移动硬盘驱动器、闪存驱动器、光盘和数字视频磁盘。非数字媒体的例子包括纸张和缩微胶卷。从安全的角度来看，媒体控制的目的是防止在系统外存储或传播信息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包括数据或软件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时失去机密性、完整性或可用性。这可以包括信息输入系统前和输出系统后的存储。</w:t>
      </w:r>
    </w:p>
    <w:p>
      <w:pPr>
        <w:spacing w:before="180" w:line="240" w:lineRule="auto"/>
        <w:ind w:right="1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媒体控制的程度取决于许多因素，包括数据的类型、媒体的数量和用户环境的性质。物理和环境保护是用来防止未经授权的个人访问媒体，并防止诸如热、冷或有害磁场等因素。必要时，记录个人介质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如磁带盒</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的使用可提供详细的责任制，以便组织可以要求授权的个人对其行为负责。有关媒体保护的更多信息，请参见第</w:t>
      </w:r>
      <w:r>
        <w:rPr>
          <w:rFonts w:ascii="Times New Roman" w:hAnsi="Times New Roman" w:cs="Times New Roman" w:eastAsia="Times New Roman"/>
          <w:b w:val="false"/>
          <w:i w:val="false"/>
          <w:color w:val="000000"/>
          <w:w w:val="100"/>
          <w:sz w:val="26"/>
        </w:rPr>
        <w:t>10.10</w:t>
      </w:r>
      <w:r>
        <w:rPr>
          <w:rFonts w:ascii="宋体" w:hAnsi="宋体" w:cs="宋体" w:eastAsia="宋体"/>
          <w:b w:val="false"/>
          <w:i w:val="false"/>
          <w:color w:val="000000"/>
          <w:w w:val="100"/>
          <w:sz w:val="26"/>
        </w:rPr>
        <w:t>节。</w:t>
      </w:r>
    </w:p>
    <w:p>
      <w:pPr>
        <w:pBdr>
          <w:top w:color="FFFFFF" w:val="single" w:space="15"/>
        </w:pBdr>
        <w:spacing w:line="240" w:lineRule="auto"/>
        <w:ind w:right="7400" w:left="1140"/>
        <w:jc w:val="left"/>
      </w:pPr>
      <w:r>
        <w:rPr>
          <w:rFonts w:ascii="Times New Roman" w:hAnsi="Times New Roman" w:cs="Times New Roman" w:eastAsia="Times New Roman"/>
          <w:b w:val="true"/>
          <w:i w:val="false"/>
          <w:color w:val="000000"/>
          <w:w w:val="100"/>
          <w:sz w:val="24"/>
        </w:rPr>
        <w:t>8.6</w:t>
      </w:r>
      <w:r>
        <w:rPr>
          <w:rFonts w:ascii="宋体" w:hAnsi="宋体" w:cs="宋体" w:eastAsia="宋体"/>
          <w:b w:val="true"/>
          <w:i w:val="false"/>
          <w:color w:val="000000"/>
          <w:w w:val="100"/>
          <w:sz w:val="24"/>
        </w:rPr>
        <w:t xml:space="preserve"> 文档</w:t>
      </w:r>
    </w:p>
    <w:p>
      <w:pPr>
        <w:spacing w:before="160" w:line="240" w:lineRule="auto"/>
        <w:ind w:right="100" w:left="1140"/>
        <w:jc w:val="both"/>
      </w:pPr>
      <w:r>
        <w:rPr>
          <w:rFonts w:ascii="宋体" w:hAnsi="宋体" w:cs="宋体" w:eastAsia="宋体"/>
          <w:b w:val="false"/>
          <w:i w:val="false"/>
          <w:color w:val="000000"/>
          <w:w w:val="100"/>
          <w:sz w:val="26"/>
        </w:rPr>
        <w:t>系统支持和操作的所有方面的文档对于确保连续性和一致性非常重要。充分详细地形式化操作实践和程序有助于消除安全漏洞和疏忽，为新人员提供足够详细的指导，并提供质量保证功能，以帮助确保正确有效地执行操作。</w:t>
      </w:r>
    </w:p>
    <w:p>
      <w:pPr>
        <w:spacing w:before="180" w:line="240" w:lineRule="auto"/>
        <w:ind w:right="140" w:left="1140"/>
        <w:jc w:val="left"/>
      </w:pPr>
      <w:r>
        <w:rPr>
          <w:rFonts w:ascii="宋体" w:hAnsi="宋体" w:cs="宋体" w:eastAsia="宋体"/>
          <w:b w:val="false"/>
          <w:i w:val="false"/>
          <w:color w:val="000000"/>
          <w:w w:val="100"/>
          <w:sz w:val="26"/>
        </w:rPr>
        <w:t>系统的具体安全实施细节也要记录下来。这包括许多类型的文档，如安全计划、应急计划、风险分析、安全策略和过程。许多此类信息，特别是风险和威胁分析，必须加以保护，防止未经授权的泄露。安全文档也需要是最新的和可访问的。可访问性需要考虑特殊因素，例如在灾难期间找到应急计划的需要。</w:t>
      </w:r>
    </w:p>
    <w:p>
      <w:pPr>
        <w:spacing w:before="180" w:line="240" w:lineRule="auto"/>
        <w:ind w:right="10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可能需要设计一些安全文档来满足不同系统角色的需求。出于这个原因，许多组织将文档分为策略和过程。可能会编写安全程序手册，告知系统用户如何完成他们的工作</w:t>
      </w:r>
    </w:p>
    <w:p>
      <w:pPr>
        <w:pBdr>
          <w:top w:color="FFFFFF" w:val="single" w:space="25"/>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49</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该手册可从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0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安全。对于系统操作和支持人员，安全程序手册可以相当详细地处理各种各样的技术和操作问题。</w:t>
      </w:r>
    </w:p>
    <w:p>
      <w:pPr>
        <w:pBdr>
          <w:top w:color="FFFFFF" w:val="single" w:space="15"/>
        </w:pBdr>
        <w:spacing w:line="240" w:lineRule="auto"/>
        <w:ind w:right="7660" w:left="1140"/>
        <w:jc w:val="left"/>
      </w:pPr>
      <w:r>
        <w:rPr>
          <w:rFonts w:ascii="Times New Roman" w:hAnsi="Times New Roman" w:cs="Times New Roman" w:eastAsia="Times New Roman"/>
          <w:b w:val="true"/>
          <w:i w:val="false"/>
          <w:color w:val="000000"/>
          <w:w w:val="100"/>
          <w:sz w:val="24"/>
        </w:rPr>
        <w:t>8.7</w:t>
      </w:r>
      <w:r>
        <w:rPr>
          <w:rFonts w:ascii="宋体" w:hAnsi="宋体" w:cs="宋体" w:eastAsia="宋体"/>
          <w:b w:val="true"/>
          <w:i w:val="false"/>
          <w:color w:val="000000"/>
          <w:w w:val="100"/>
          <w:sz w:val="24"/>
        </w:rPr>
        <w:t xml:space="preserve"> 维护</w:t>
      </w:r>
    </w:p>
    <w:p>
      <w:pPr>
        <w:spacing w:before="160" w:line="240" w:lineRule="auto"/>
        <w:ind w:right="100" w:left="1120"/>
        <w:jc w:val="left"/>
      </w:pPr>
      <w:r>
        <w:rPr>
          <w:rFonts w:ascii="宋体" w:hAnsi="宋体" w:cs="宋体" w:eastAsia="宋体"/>
          <w:b w:val="false"/>
          <w:i w:val="false"/>
          <w:color w:val="000000"/>
          <w:w w:val="100"/>
          <w:sz w:val="26"/>
        </w:rPr>
        <w:t>系统维护需要对系统进行物理或逻辑访问。支持和操作人员、硬件或软件供应商或第三方服务提供商可能维护系统。维护可以在现场进行，也可以通过通信连接远程进行。也可能需要将设备移到维修点进行维护。如果通常没有系统访问权限的人执行维护，那么就引入了安全漏洞。</w:t>
      </w:r>
    </w:p>
    <w:p>
      <w:pPr>
        <w:spacing w:before="180" w:line="240" w:lineRule="auto"/>
        <w:ind w:right="520" w:left="1120"/>
        <w:jc w:val="left"/>
      </w:pPr>
      <w:r>
        <w:rPr>
          <w:rFonts w:ascii="宋体" w:hAnsi="宋体" w:cs="宋体" w:eastAsia="宋体"/>
          <w:b w:val="false"/>
          <w:i w:val="false"/>
          <w:color w:val="000000"/>
          <w:w w:val="100"/>
          <w:sz w:val="26"/>
        </w:rPr>
        <w:t>在某些情况下，可能需要采取额外的预防措施</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例如，对服务人员进行背景调查</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，以防止诸如</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窥探</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物理区域之类的一些问题。然而，一旦有人进入系统，监管人员就很难防止通过维护过程造成的损害。</w:t>
      </w:r>
    </w:p>
    <w:p>
      <w:pPr>
        <w:spacing w:before="180" w:line="240" w:lineRule="auto"/>
        <w:ind w:right="80" w:left="1120"/>
        <w:jc w:val="left"/>
      </w:pPr>
      <w:r>
        <w:rPr>
          <w:rFonts w:ascii="宋体" w:hAnsi="宋体" w:cs="宋体" w:eastAsia="宋体"/>
          <w:b w:val="false"/>
          <w:i w:val="false"/>
          <w:color w:val="000000"/>
          <w:w w:val="100"/>
          <w:sz w:val="26"/>
        </w:rPr>
        <w:t>很多系统都提供维护账号。这些特殊的登录账号通常在出厂时就预先配置好了，有预先设定好的、众所周知的密码。更改这些密码或以其他方式限制对这些账户的访问至关重要。制定程序，确保只有授权的维护人员才能访问预配置的帐户。如果需要远程使用该帐号，则可以通过回调确认的方式对维护提供商进行认证。这有助于确保远程诊断活动实际上来自供应商现场的既定电话号码。其他有用的技术包括诊断通信的加密和解密、强识别和认证技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如令牌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以及远程断开连接验证。</w:t>
      </w:r>
    </w:p>
    <w:p>
      <w:pPr>
        <w:spacing w:before="180" w:line="240" w:lineRule="auto"/>
        <w:ind w:right="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较大系统的制造商和第三方提供商可能会提供更多的诊断和支持服务，较大的系统可能有诊断端口。确保这些端口仅供授权人员使用，不能被恶意用户访问，并且仅在需要时激活是至关重要的。</w:t>
      </w:r>
    </w:p>
    <w:p>
      <w:pPr>
        <w:pBdr>
          <w:top w:color="FFFFFF" w:val="single" w:space="15"/>
        </w:pBdr>
        <w:spacing w:line="240" w:lineRule="auto"/>
        <w:ind w:right="7040" w:left="1140"/>
        <w:jc w:val="left"/>
      </w:pPr>
      <w:r>
        <w:rPr>
          <w:rFonts w:ascii="Times New Roman" w:hAnsi="Times New Roman" w:cs="Times New Roman" w:eastAsia="Times New Roman"/>
          <w:b w:val="true"/>
          <w:i w:val="false"/>
          <w:color w:val="000000"/>
          <w:w w:val="100"/>
          <w:sz w:val="24"/>
        </w:rPr>
        <w:t>8.8</w:t>
      </w:r>
      <w:r>
        <w:rPr>
          <w:rFonts w:ascii="宋体" w:hAnsi="宋体" w:cs="宋体" w:eastAsia="宋体"/>
          <w:b w:val="true"/>
          <w:i w:val="false"/>
          <w:color w:val="000000"/>
          <w:w w:val="100"/>
          <w:sz w:val="24"/>
        </w:rPr>
        <w:t xml:space="preserve"> 相互依赖关系</w:t>
      </w:r>
    </w:p>
    <w:p>
      <w:pPr>
        <w:spacing w:before="160" w:line="240" w:lineRule="auto"/>
        <w:ind w:right="1140" w:left="1140"/>
        <w:jc w:val="left"/>
      </w:pPr>
      <w:r>
        <w:rPr>
          <w:rFonts w:ascii="宋体" w:hAnsi="宋体" w:cs="宋体" w:eastAsia="宋体"/>
          <w:b w:val="false"/>
          <w:i w:val="false"/>
          <w:color w:val="000000"/>
          <w:w w:val="100"/>
          <w:sz w:val="26"/>
        </w:rPr>
        <w:t>在本出版物中讨论的大多数控件中都有支持和操作组件，例如</w:t>
      </w:r>
      <w:r>
        <w:rPr>
          <w:rFonts w:ascii="Times New Roman" w:hAnsi="Times New Roman" w:cs="Times New Roman" w:eastAsia="Times New Roman"/>
          <w:b w:val="false"/>
          <w:i w:val="false"/>
          <w:color w:val="000000"/>
          <w:w w:val="100"/>
          <w:sz w:val="26"/>
        </w:rPr>
        <w:t>:</w:t>
      </w:r>
    </w:p>
    <w:p>
      <w:pPr>
        <w:spacing w:before="120" w:line="240" w:lineRule="auto"/>
        <w:ind w:right="18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人员。</w:t>
      </w:r>
      <w:r>
        <w:rPr>
          <w:rFonts w:ascii="宋体" w:hAnsi="宋体" w:cs="宋体" w:eastAsia="宋体"/>
          <w:b w:val="false"/>
          <w:i w:val="false"/>
          <w:color w:val="000000"/>
          <w:w w:val="100"/>
          <w:sz w:val="26"/>
        </w:rPr>
        <w:t>大多数支持和操作人员都有访问系统的特殊权限。一些组织对这些职位的个人进行背景调查。</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见第</w:t>
      </w:r>
      <w:r>
        <w:rPr>
          <w:rFonts w:ascii="Times New Roman" w:hAnsi="Times New Roman" w:cs="Times New Roman" w:eastAsia="Times New Roman"/>
          <w:b w:val="false"/>
          <w:i w:val="false"/>
          <w:color w:val="000000"/>
          <w:w w:val="100"/>
          <w:sz w:val="26"/>
        </w:rPr>
        <w:t>10.13</w:t>
      </w:r>
      <w:r>
        <w:rPr>
          <w:rFonts w:ascii="宋体" w:hAnsi="宋体" w:cs="宋体" w:eastAsia="宋体"/>
          <w:b w:val="false"/>
          <w:i w:val="false"/>
          <w:color w:val="000000"/>
          <w:w w:val="100"/>
          <w:sz w:val="26"/>
        </w:rPr>
        <w:t>节</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340" w:line="240" w:lineRule="auto"/>
        <w:ind w:right="52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事件处理。</w:t>
      </w:r>
      <w:r>
        <w:rPr>
          <w:rFonts w:ascii="宋体" w:hAnsi="宋体" w:cs="宋体" w:eastAsia="宋体"/>
          <w:b w:val="false"/>
          <w:i w:val="false"/>
          <w:color w:val="000000"/>
          <w:w w:val="100"/>
          <w:sz w:val="26"/>
        </w:rPr>
        <w:t>支持和操作可能包括组织的事件处理人员。即使他们是独立的组织，他们也需要一起工作来识别和响应事件。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见第</w:t>
      </w:r>
      <w:r>
        <w:rPr>
          <w:rFonts w:ascii="Times New Roman" w:hAnsi="Times New Roman" w:cs="Times New Roman" w:eastAsia="Times New Roman"/>
          <w:b w:val="false"/>
          <w:i w:val="false"/>
          <w:color w:val="000000"/>
          <w:w w:val="100"/>
          <w:sz w:val="26"/>
        </w:rPr>
        <w:t>10.8</w:t>
      </w:r>
      <w:r>
        <w:rPr>
          <w:rFonts w:ascii="宋体" w:hAnsi="宋体" w:cs="宋体" w:eastAsia="宋体"/>
          <w:b w:val="false"/>
          <w:i w:val="false"/>
          <w:color w:val="000000"/>
          <w:w w:val="100"/>
          <w:sz w:val="26"/>
        </w:rPr>
        <w:t>节</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 </w:t>
      </w:r>
    </w:p>
    <w:p>
      <w:pPr>
        <w:spacing w:before="320" w:line="240" w:lineRule="auto"/>
        <w:ind w:right="60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true"/>
          <w:color w:val="000000"/>
          <w:w w:val="100"/>
          <w:sz w:val="26"/>
        </w:rPr>
        <w:t>应急计划。</w:t>
      </w:r>
      <w:r>
        <w:rPr>
          <w:rFonts w:ascii="宋体" w:hAnsi="宋体" w:cs="宋体" w:eastAsia="宋体"/>
          <w:b w:val="false"/>
          <w:i w:val="false"/>
          <w:color w:val="000000"/>
          <w:w w:val="100"/>
          <w:sz w:val="26"/>
        </w:rPr>
        <w:t>支持和运营通常为应急计划提供技术投入，并开展创建备份，更新文件和演练应急反应的活动。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见</w:t>
      </w:r>
      <w:r>
        <w:rPr>
          <w:rFonts w:ascii="Times New Roman" w:hAnsi="Times New Roman" w:cs="Times New Roman" w:eastAsia="Times New Roman"/>
          <w:b w:val="false"/>
          <w:i w:val="false"/>
          <w:color w:val="000000"/>
          <w:w w:val="100"/>
          <w:sz w:val="26"/>
        </w:rPr>
        <w:t>10.6</w:t>
      </w:r>
      <w:r>
        <w:rPr>
          <w:rFonts w:ascii="宋体" w:hAnsi="宋体" w:cs="宋体" w:eastAsia="宋体"/>
          <w:b w:val="false"/>
          <w:i w:val="false"/>
          <w:color w:val="000000"/>
          <w:w w:val="100"/>
          <w:sz w:val="26"/>
        </w:rPr>
        <w:t>节</w:t>
      </w:r>
      <w:r>
        <w:rPr>
          <w:rFonts w:ascii="Times New Roman" w:hAnsi="Times New Roman" w:cs="Times New Roman" w:eastAsia="Times New Roman"/>
          <w:b w:val="false"/>
          <w:i w:val="false"/>
          <w:color w:val="000000"/>
          <w:w w:val="100"/>
          <w:sz w:val="26"/>
        </w:rPr>
        <w:t>);</w:t>
      </w:r>
    </w:p>
    <w:p>
      <w:pPr>
        <w:pBdr>
          <w:top w:color="FFFFFF" w:val="single" w:space="31"/>
        </w:pBdr>
        <w:spacing w:line="240" w:lineRule="auto" w:before="10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50</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spacing w:line="240" w:lineRule="auto"/>
        <w:ind w:right="10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安全意识、培训和教育。支持和操作人员接受过安全程序培训，并意识到安全的重要性。此外，他们还提供必要的技术专长，教导用户如何保护他们的系统。</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见</w:t>
      </w:r>
      <w:r>
        <w:rPr>
          <w:rFonts w:ascii="Times New Roman" w:hAnsi="Times New Roman" w:cs="Times New Roman" w:eastAsia="Times New Roman"/>
          <w:b w:val="false"/>
          <w:i w:val="false"/>
          <w:color w:val="000000"/>
          <w:w w:val="100"/>
          <w:sz w:val="25"/>
        </w:rPr>
        <w:t>10.2</w:t>
      </w:r>
      <w:r>
        <w:rPr>
          <w:rFonts w:ascii="宋体" w:hAnsi="宋体" w:cs="宋体" w:eastAsia="宋体"/>
          <w:b w:val="false"/>
          <w:i w:val="false"/>
          <w:color w:val="000000"/>
          <w:w w:val="100"/>
          <w:sz w:val="25"/>
        </w:rPr>
        <w:t>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340" w:line="240" w:lineRule="auto"/>
        <w:ind w:right="36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物理和环境。支持和操作人员经常控制系统周围的直接物理区域。</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见第</w:t>
      </w:r>
      <w:r>
        <w:rPr>
          <w:rFonts w:ascii="Times New Roman" w:hAnsi="Times New Roman" w:cs="Times New Roman" w:eastAsia="Times New Roman"/>
          <w:b w:val="false"/>
          <w:i w:val="false"/>
          <w:color w:val="000000"/>
          <w:w w:val="100"/>
          <w:sz w:val="25"/>
        </w:rPr>
        <w:t>10.11</w:t>
      </w:r>
      <w:r>
        <w:rPr>
          <w:rFonts w:ascii="宋体" w:hAnsi="宋体" w:cs="宋体" w:eastAsia="宋体"/>
          <w:b w:val="false"/>
          <w:i w:val="false"/>
          <w:color w:val="000000"/>
          <w:w w:val="100"/>
          <w:sz w:val="25"/>
        </w:rPr>
        <w:t>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340" w:line="240" w:lineRule="auto"/>
        <w:ind w:right="4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技术控制。技术控制由支持和操作人员安装、维护和使用。他们创建用户帐户，将用户添加到访问控制列表中，审查异常活动的审计日志，控制电信链路上的批量加密，并执行有效使用技术控制所需的无数操作任务。此外，支持和操作人员根据他们对系统能力和操作约束的了解，为选择控制提供所需的输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见第</w:t>
      </w:r>
      <w:r>
        <w:rPr>
          <w:rFonts w:ascii="Times New Roman" w:hAnsi="Times New Roman" w:cs="Times New Roman" w:eastAsia="Times New Roman"/>
          <w:b w:val="false"/>
          <w:i w:val="false"/>
          <w:color w:val="000000"/>
          <w:w w:val="100"/>
          <w:sz w:val="25"/>
        </w:rPr>
        <w:t>10</w:t>
      </w:r>
      <w:r>
        <w:rPr>
          <w:rFonts w:ascii="宋体" w:hAnsi="宋体" w:cs="宋体" w:eastAsia="宋体"/>
          <w:b w:val="false"/>
          <w:i w:val="false"/>
          <w:color w:val="000000"/>
          <w:w w:val="100"/>
          <w:sz w:val="25"/>
        </w:rPr>
        <w:t>章</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及 </w:t>
      </w:r>
    </w:p>
    <w:p>
      <w:pPr>
        <w:spacing w:before="340" w:line="240" w:lineRule="auto"/>
        <w:ind w:right="10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保证。支持和操作人员通过使用保证方法来评估或测试更改及其对系统的影响，确保系统的更改不会引入安全漏洞。操作保证通常由支持和操作人员执行。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见第</w:t>
      </w:r>
      <w:r>
        <w:rPr>
          <w:rFonts w:ascii="Times New Roman" w:hAnsi="Times New Roman" w:cs="Times New Roman" w:eastAsia="Times New Roman"/>
          <w:b w:val="false"/>
          <w:i w:val="false"/>
          <w:color w:val="000000"/>
          <w:w w:val="100"/>
          <w:sz w:val="25"/>
        </w:rPr>
        <w:t>7</w:t>
      </w:r>
      <w:r>
        <w:rPr>
          <w:rFonts w:ascii="宋体" w:hAnsi="宋体" w:cs="宋体" w:eastAsia="宋体"/>
          <w:b w:val="false"/>
          <w:i w:val="false"/>
          <w:color w:val="000000"/>
          <w:w w:val="100"/>
          <w:sz w:val="25"/>
        </w:rPr>
        <w:t>章</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w:t>
      </w:r>
    </w:p>
    <w:p>
      <w:pPr>
        <w:pBdr>
          <w:top w:color="FFFFFF" w:val="single" w:space="16"/>
        </w:pBdr>
        <w:spacing w:line="240" w:lineRule="auto"/>
        <w:ind w:right="6840" w:left="1140"/>
        <w:jc w:val="left"/>
      </w:pPr>
      <w:r>
        <w:rPr>
          <w:rFonts w:ascii="Times New Roman" w:hAnsi="Times New Roman" w:cs="Times New Roman" w:eastAsia="Times New Roman"/>
          <w:b w:val="true"/>
          <w:i w:val="false"/>
          <w:color w:val="000000"/>
          <w:w w:val="100"/>
          <w:sz w:val="23"/>
        </w:rPr>
        <w:t>8.9</w:t>
      </w:r>
      <w:r>
        <w:rPr>
          <w:rFonts w:ascii="宋体" w:hAnsi="宋体" w:cs="宋体" w:eastAsia="宋体"/>
          <w:b w:val="true"/>
          <w:i w:val="false"/>
          <w:color w:val="000000"/>
          <w:w w:val="100"/>
          <w:sz w:val="23"/>
        </w:rPr>
        <w:t xml:space="preserve"> 成本考虑</w:t>
      </w:r>
    </w:p>
    <w:p>
      <w:pPr>
        <w:spacing w:before="160" w:line="240" w:lineRule="auto"/>
        <w:ind w:right="80" w:left="1120"/>
        <w:jc w:val="left"/>
      </w:pPr>
      <w:r>
        <w:rPr>
          <w:rFonts w:ascii="宋体" w:hAnsi="宋体" w:cs="宋体" w:eastAsia="宋体"/>
          <w:b w:val="false"/>
          <w:i w:val="false"/>
          <w:color w:val="000000"/>
          <w:w w:val="100"/>
          <w:sz w:val="25"/>
        </w:rPr>
        <w:t>确保日常支持和操作中充分安全的成本在很大程度上取决于操作环境的规模和特征以及正在执行的处理的性质。可能没有必要雇用额外的支持和操作安全专家。如果已经有足够的支持人员，重要的是要对他们进行分配工作的安全方面的培训。初始和持续的培训是成功地将安全措施纳入支持和业务活动的成本。</w:t>
      </w:r>
    </w:p>
    <w:p>
      <w:pPr>
        <w:spacing w:before="160" w:line="240" w:lineRule="auto"/>
        <w:ind w:right="1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另一个成本是与创建和更新文件相关的成本，以确保安全问题在支持和运营政策、程序和职责中得到适当反映。</w:t>
      </w:r>
    </w:p>
    <w:p>
      <w:pPr>
        <w:pBdr>
          <w:top w:color="FFFFFF" w:val="single" w:space="31"/>
        </w:pBdr>
        <w:spacing w:line="240" w:lineRule="auto" w:before="390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51</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6"/>
        </w:pBdr>
        <w:spacing w:before="0" w:after="0" w:line="14" w:lineRule="exact"/>
        <w:ind w:left="1040"/>
      </w:pPr>
      <w:r>
        <w:pict>
          <v:group coordorigin="0,0" coordsize="1000,8" style="mso-position-horizontal-relative:char;mso-position-vertical-relative:line;width:478.0pt;height:0.4pt">
            <v:line strokecolor="244061" stroked="t" strokeweight="0.4pt" style="position:absolute" from="0,4" to="1000,4">
              <v:stroke dashstyle="solid"/>
            </v:line>
          </v:group>
        </w:pict>
      </w:r>
    </w:p>
    <w:p>
      <w:pPr>
        <w:spacing w:before="20" w:line="240" w:lineRule="auto"/>
        <w:ind w:right="7360" w:left="1140"/>
        <w:jc w:val="left"/>
      </w:pPr>
      <w:r>
        <w:rPr>
          <w:rFonts w:ascii="Times New Roman" w:hAnsi="Times New Roman" w:cs="Times New Roman" w:eastAsia="Times New Roman"/>
          <w:b w:val="true"/>
          <w:i w:val="false"/>
          <w:color w:val="000000"/>
          <w:w w:val="100"/>
          <w:sz w:val="28"/>
        </w:rPr>
        <w:t>9</w:t>
      </w:r>
      <w:r>
        <w:rPr>
          <w:rFonts w:ascii="宋体" w:hAnsi="宋体" w:cs="宋体" w:eastAsia="宋体"/>
          <w:b w:val="true"/>
          <w:i w:val="false"/>
          <w:color w:val="000000"/>
          <w:w w:val="100"/>
          <w:sz w:val="28"/>
        </w:rPr>
        <w:t xml:space="preserve"> </w:t>
      </w:r>
      <w:r>
        <w:rPr>
          <w:rFonts w:ascii="Times New Roman" w:hAnsi="Times New Roman" w:cs="Times New Roman" w:eastAsia="Times New Roman"/>
          <w:b w:val="true"/>
          <w:i w:val="false"/>
          <w:color w:val="000000"/>
          <w:w w:val="100"/>
          <w:sz w:val="28"/>
        </w:rPr>
        <w:t>Cryptography</w:t>
      </w:r>
    </w:p>
    <w:p>
      <w:pPr>
        <w:spacing w:before="20" w:after="0" w:line="14" w:lineRule="exact"/>
        <w:ind w:left="1020"/>
      </w:pPr>
      <w:r>
        <w:pict>
          <v:group coordorigin="0,0" coordsize="1000,8" style="mso-position-horizontal-relative:char;mso-position-vertical-relative:line;width:481.0pt;height:0.4pt">
            <v:line strokecolor="DADADA" stroked="t" strokeweight="0.4pt" style="position:absolute" from="0,4" to="1000,4">
              <v:stroke dashstyle="solid"/>
            </v:line>
          </v:group>
        </w:pict>
      </w:r>
    </w:p>
    <w:p>
      <w:pPr>
        <w:spacing w:before="140" w:line="240" w:lineRule="auto"/>
        <w:ind w:right="180" w:left="1120"/>
        <w:jc w:val="left"/>
      </w:pPr>
      <w:r>
        <w:rPr>
          <w:rFonts w:ascii="宋体" w:hAnsi="宋体" w:cs="宋体" w:eastAsia="宋体"/>
          <w:b w:val="false"/>
          <w:i w:val="false"/>
          <w:color w:val="000000"/>
          <w:w w:val="100"/>
          <w:sz w:val="26"/>
        </w:rPr>
        <w:t>密码学是基于数据变换的数学分支。它是保护信息的重要工具，在信息安全的许多方面都有应用。例如，密码学可以帮助提供数据的保密性和完整性。这些安全目标可以通过使用各种加密算法</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如电子签名、高级用户认证</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来实现。尽管现代密码学依赖于高等数学，但用户可以在不了解其数学基础的情况下获得其好处。</w:t>
      </w:r>
    </w:p>
    <w:p>
      <w:pPr>
        <w:spacing w:before="180" w:line="240" w:lineRule="auto"/>
        <w:ind w:right="220" w:left="1120"/>
        <w:jc w:val="left"/>
      </w:pP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发布了一系列特殊出版物</w:t>
      </w:r>
      <w:r>
        <w:rPr>
          <w:rFonts w:ascii="Times New Roman" w:hAnsi="Times New Roman" w:cs="Times New Roman" w:eastAsia="Times New Roman"/>
          <w:b w:val="false"/>
          <w:i w:val="false"/>
          <w:color w:val="000000"/>
          <w:w w:val="100"/>
          <w:sz w:val="26"/>
        </w:rPr>
        <w:t>(SPs)</w:t>
      </w:r>
      <w:r>
        <w:rPr>
          <w:rFonts w:ascii="宋体" w:hAnsi="宋体" w:cs="宋体" w:eastAsia="宋体"/>
          <w:b w:val="false"/>
          <w:i w:val="false"/>
          <w:color w:val="000000"/>
          <w:w w:val="100"/>
          <w:sz w:val="26"/>
        </w:rPr>
        <w:t>和联邦信息处理标准</w:t>
      </w:r>
      <w:r>
        <w:rPr>
          <w:rFonts w:ascii="Times New Roman" w:hAnsi="Times New Roman" w:cs="Times New Roman" w:eastAsia="Times New Roman"/>
          <w:b w:val="false"/>
          <w:i w:val="false"/>
          <w:color w:val="000000"/>
          <w:w w:val="100"/>
          <w:sz w:val="26"/>
        </w:rPr>
        <w:t>(FIPS)</w:t>
      </w:r>
      <w:r>
        <w:rPr>
          <w:rFonts w:ascii="宋体" w:hAnsi="宋体" w:cs="宋体" w:eastAsia="宋体"/>
          <w:b w:val="false"/>
          <w:i w:val="false"/>
          <w:color w:val="000000"/>
          <w:w w:val="100"/>
          <w:sz w:val="26"/>
        </w:rPr>
        <w:t>，适用于联邦政府内部使用密码学。这些</w:t>
      </w:r>
      <w:r>
        <w:rPr>
          <w:rFonts w:ascii="Times New Roman" w:hAnsi="Times New Roman" w:cs="Times New Roman" w:eastAsia="Times New Roman"/>
          <w:b w:val="false"/>
          <w:i w:val="false"/>
          <w:color w:val="000000"/>
          <w:w w:val="100"/>
          <w:sz w:val="26"/>
        </w:rPr>
        <w:t>SPs</w:t>
      </w:r>
      <w:r>
        <w:rPr>
          <w:rFonts w:ascii="宋体" w:hAnsi="宋体" w:cs="宋体" w:eastAsia="宋体"/>
          <w:b w:val="false"/>
          <w:i w:val="false"/>
          <w:color w:val="000000"/>
          <w:w w:val="100"/>
          <w:sz w:val="26"/>
        </w:rPr>
        <w:t>和</w:t>
      </w:r>
      <w:r>
        <w:rPr>
          <w:rFonts w:ascii="Times New Roman" w:hAnsi="Times New Roman" w:cs="Times New Roman" w:eastAsia="Times New Roman"/>
          <w:b w:val="false"/>
          <w:i w:val="false"/>
          <w:color w:val="000000"/>
          <w:w w:val="100"/>
          <w:sz w:val="26"/>
        </w:rPr>
        <w:t>FIPS</w:t>
      </w:r>
      <w:r>
        <w:rPr>
          <w:rFonts w:ascii="宋体" w:hAnsi="宋体" w:cs="宋体" w:eastAsia="宋体"/>
          <w:b w:val="false"/>
          <w:i w:val="false"/>
          <w:color w:val="000000"/>
          <w:w w:val="100"/>
          <w:sz w:val="26"/>
        </w:rPr>
        <w:t>的列表可以在</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800-175B</w:t>
      </w:r>
      <w:r>
        <w:rPr>
          <w:rFonts w:ascii="宋体" w:hAnsi="宋体" w:cs="宋体" w:eastAsia="宋体"/>
          <w:b w:val="false"/>
          <w:i w:val="false"/>
          <w:color w:val="000000"/>
          <w:w w:val="100"/>
          <w:sz w:val="26"/>
        </w:rPr>
        <w:t>附录</w:t>
      </w:r>
      <w:r>
        <w:rPr>
          <w:rFonts w:ascii="Times New Roman" w:hAnsi="Times New Roman" w:cs="Times New Roman" w:eastAsia="Times New Roman"/>
          <w:b w:val="false"/>
          <w:i w:val="false"/>
          <w:color w:val="000000"/>
          <w:w w:val="100"/>
          <w:sz w:val="26"/>
        </w:rPr>
        <w:t>A</w:t>
      </w:r>
      <w:r>
        <w:rPr>
          <w:rFonts w:ascii="宋体" w:hAnsi="宋体" w:cs="宋体" w:eastAsia="宋体"/>
          <w:b w:val="false"/>
          <w:i w:val="false"/>
          <w:color w:val="000000"/>
          <w:w w:val="100"/>
          <w:sz w:val="26"/>
        </w:rPr>
        <w:t>中找到，使用加密标准指南</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加密机制。公法、总统行政命令和指令，以及总统行政办公室组织的其他指导，推动了</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编写的</w:t>
      </w:r>
      <w:r>
        <w:rPr>
          <w:rFonts w:ascii="Times New Roman" w:hAnsi="Times New Roman" w:cs="Times New Roman" w:eastAsia="Times New Roman"/>
          <w:b w:val="false"/>
          <w:i w:val="false"/>
          <w:color w:val="000000"/>
          <w:w w:val="100"/>
          <w:sz w:val="26"/>
        </w:rPr>
        <w:t>SPs</w:t>
      </w:r>
      <w:r>
        <w:rPr>
          <w:rFonts w:ascii="宋体" w:hAnsi="宋体" w:cs="宋体" w:eastAsia="宋体"/>
          <w:b w:val="false"/>
          <w:i w:val="false"/>
          <w:color w:val="000000"/>
          <w:w w:val="100"/>
          <w:sz w:val="26"/>
        </w:rPr>
        <w:t>和</w:t>
      </w:r>
      <w:r>
        <w:rPr>
          <w:rFonts w:ascii="Times New Roman" w:hAnsi="Times New Roman" w:cs="Times New Roman" w:eastAsia="Times New Roman"/>
          <w:b w:val="false"/>
          <w:i w:val="false"/>
          <w:color w:val="000000"/>
          <w:w w:val="100"/>
          <w:sz w:val="26"/>
        </w:rPr>
        <w:t>FIPS</w:t>
      </w:r>
      <w:r>
        <w:rPr>
          <w:rFonts w:ascii="宋体" w:hAnsi="宋体" w:cs="宋体" w:eastAsia="宋体"/>
          <w:b w:val="false"/>
          <w:i w:val="false"/>
          <w:color w:val="000000"/>
          <w:w w:val="100"/>
          <w:sz w:val="26"/>
        </w:rPr>
        <w:t>。</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SP</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800-175A</w:t>
      </w:r>
      <w:r>
        <w:rPr>
          <w:rFonts w:ascii="宋体" w:hAnsi="宋体" w:cs="宋体" w:eastAsia="宋体"/>
          <w:b w:val="false"/>
          <w:i w:val="false"/>
          <w:color w:val="000000"/>
          <w:w w:val="100"/>
          <w:sz w:val="26"/>
        </w:rPr>
        <w:t>《使用加密标准指南</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指令、授权和政策》中介绍了专门针对密码学的立法授权、政策和指令。</w:t>
      </w:r>
    </w:p>
    <w:p>
      <w:pPr>
        <w:spacing w:before="180" w:line="240" w:lineRule="auto"/>
        <w:ind w:right="20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6"/>
        </w:rPr>
        <w:t>仅靠密码学并不能满足任何组织的信息保障需求。相反，当与其他安全措施相结合时，密码学是满足广泛的信息安全需求和要求的有用工具。本章描述了基本加密技术的基本方面，以及应用加密技术提高安全性的一些具体方法。本章还探讨了将密码学纳入系统时需要考虑的一些重要问题。</w:t>
      </w:r>
    </w:p>
    <w:p>
      <w:pPr>
        <w:pBdr>
          <w:top w:color="FFFFFF" w:val="single" w:space="14"/>
        </w:pBdr>
        <w:spacing w:line="240" w:lineRule="auto"/>
        <w:ind w:right="6820" w:left="1140"/>
        <w:jc w:val="left"/>
      </w:pPr>
      <w:r>
        <w:rPr>
          <w:rFonts w:ascii="Times New Roman" w:hAnsi="Times New Roman" w:cs="Times New Roman" w:eastAsia="Times New Roman"/>
          <w:b w:val="true"/>
          <w:i w:val="false"/>
          <w:color w:val="000000"/>
          <w:w w:val="100"/>
          <w:sz w:val="24"/>
        </w:rPr>
        <w:t>9.1</w:t>
      </w:r>
      <w:r>
        <w:rPr>
          <w:rFonts w:ascii="宋体" w:hAnsi="宋体" w:cs="宋体" w:eastAsia="宋体"/>
          <w:b w:val="true"/>
          <w:i w:val="false"/>
          <w:color w:val="000000"/>
          <w:w w:val="100"/>
          <w:sz w:val="24"/>
        </w:rPr>
        <w:t xml:space="preserve"> 密码学的使用</w:t>
      </w:r>
    </w:p>
    <w:p>
      <w:pPr>
        <w:spacing w:before="160" w:line="240" w:lineRule="auto"/>
        <w:ind w:right="240" w:left="1120"/>
        <w:jc w:val="left"/>
        <w:sectPr>
          <w:type w:val="continuous"/>
          <w:pgSz w:w="12240" w:h="17760"/>
          <w:pgMar w:top="760" w:left="300" w:right="1280"/>
          <w:cols w:num="1">
            <w:col w:w="10660"/>
          </w:cols>
        </w:sectPr>
      </w:pPr>
      <w:r>
        <w:rPr>
          <w:rFonts w:ascii="宋体" w:hAnsi="宋体" w:cs="宋体" w:eastAsia="宋体"/>
          <w:b w:val="false"/>
          <w:i w:val="false"/>
          <w:color w:val="000000"/>
          <w:w w:val="100"/>
          <w:sz w:val="26"/>
        </w:rPr>
        <w:t>密码学用于保护系统边界内外的数据。系统内的数据可以通过逻辑和物理访问控制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可能辅以密码学</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得到充分的保护。然而，在系统之外，加密有时是保护数据的唯一方法。例如，当数据在跨通信线路传输或驻留在另一个系统中时，无法通过发起者的逻辑或物理访问控制来保护数据。密码学提供了一种解决方案，即使在数据不再受始发方控制的情况下也能保护数据。</w:t>
      </w:r>
    </w:p>
    <w:p>
      <w:pPr>
        <w:pBdr>
          <w:top w:color="FFFFFF" w:val="single" w:space="14"/>
        </w:pBdr>
        <w:spacing w:line="240" w:lineRule="auto"/>
        <w:ind w:right="7100" w:left="1140"/>
        <w:jc w:val="left"/>
      </w:pPr>
      <w:r>
        <w:rPr>
          <w:rFonts w:ascii="Times New Roman" w:hAnsi="Times New Roman" w:cs="Times New Roman" w:eastAsia="Times New Roman"/>
          <w:b w:val="true"/>
          <w:i w:val="false"/>
          <w:color w:val="000000"/>
          <w:w w:val="100"/>
          <w:sz w:val="24"/>
        </w:rPr>
        <w:t>9.1.1</w:t>
      </w:r>
      <w:r>
        <w:rPr>
          <w:rFonts w:ascii="宋体" w:hAnsi="宋体" w:cs="宋体" w:eastAsia="宋体"/>
          <w:b w:val="true"/>
          <w:i w:val="false"/>
          <w:color w:val="000000"/>
          <w:w w:val="100"/>
          <w:sz w:val="24"/>
        </w:rPr>
        <w:t xml:space="preserve"> 数据加密</w:t>
      </w:r>
    </w:p>
    <w:p>
      <w:pPr>
        <w:spacing w:before="160" w:line="240" w:lineRule="auto"/>
        <w:ind w:right="200" w:left="1120"/>
        <w:jc w:val="left"/>
      </w:pPr>
      <w:r>
        <w:rPr>
          <w:rFonts w:ascii="宋体" w:hAnsi="宋体" w:cs="宋体" w:eastAsia="宋体"/>
          <w:b w:val="false"/>
          <w:i w:val="false"/>
          <w:color w:val="000000"/>
          <w:w w:val="100"/>
          <w:sz w:val="26"/>
        </w:rPr>
        <w:t>获得经济有效的数据机密性的最佳方法之一是使用加密。加密将可理解的数据</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称为明文</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转换为不可理解的形式</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称为密文</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。这通过解密的过程被逆转。保护电子数据的一种方法是使用高级加密标准</w:t>
      </w:r>
      <w:r>
        <w:rPr>
          <w:rFonts w:ascii="Times New Roman" w:hAnsi="Times New Roman" w:cs="Times New Roman" w:eastAsia="Times New Roman"/>
          <w:b w:val="false"/>
          <w:i w:val="false"/>
          <w:color w:val="000000"/>
          <w:w w:val="100"/>
          <w:sz w:val="26"/>
        </w:rPr>
        <w:t>(AES)</w:t>
      </w:r>
      <w:r>
        <w:rPr>
          <w:rFonts w:ascii="宋体" w:hAnsi="宋体" w:cs="宋体" w:eastAsia="宋体"/>
          <w:b w:val="false"/>
          <w:i w:val="false"/>
          <w:color w:val="000000"/>
          <w:w w:val="100"/>
          <w:sz w:val="26"/>
        </w:rPr>
        <w:t>。</w:t>
      </w:r>
      <w:r>
        <w:rPr>
          <w:rFonts w:ascii="Times New Roman" w:hAnsi="Times New Roman" w:cs="Times New Roman" w:eastAsia="Times New Roman"/>
          <w:b w:val="false"/>
          <w:i w:val="false"/>
          <w:color w:val="000000"/>
          <w:w w:val="100"/>
          <w:sz w:val="26"/>
        </w:rPr>
        <w:t>AES</w:t>
      </w:r>
      <w:r>
        <w:rPr>
          <w:rFonts w:ascii="宋体" w:hAnsi="宋体" w:cs="宋体" w:eastAsia="宋体"/>
          <w:b w:val="false"/>
          <w:i w:val="false"/>
          <w:color w:val="000000"/>
          <w:w w:val="100"/>
          <w:sz w:val="26"/>
        </w:rPr>
        <w:t>算法是一种加密算法，可用于对信息进行加密和解密。一旦数据被加密，就不需要对密文进行防止泄露的保护。但是，如果修改了密文，就不能正确解密。对</w:t>
      </w:r>
      <w:r>
        <w:rPr>
          <w:rFonts w:ascii="Times New Roman" w:hAnsi="Times New Roman" w:cs="Times New Roman" w:eastAsia="Times New Roman"/>
          <w:b w:val="false"/>
          <w:i w:val="false"/>
          <w:color w:val="000000"/>
          <w:w w:val="100"/>
          <w:sz w:val="26"/>
        </w:rPr>
        <w:t>AES</w:t>
      </w:r>
      <w:r>
        <w:rPr>
          <w:rFonts w:ascii="宋体" w:hAnsi="宋体" w:cs="宋体" w:eastAsia="宋体"/>
          <w:b w:val="false"/>
          <w:i w:val="false"/>
          <w:color w:val="000000"/>
          <w:w w:val="100"/>
          <w:sz w:val="26"/>
        </w:rPr>
        <w:t>的更全面的解释可以在</w:t>
      </w:r>
      <w:r>
        <w:rPr>
          <w:rFonts w:ascii="Times New Roman" w:hAnsi="Times New Roman" w:cs="Times New Roman" w:eastAsia="Times New Roman"/>
          <w:b w:val="false"/>
          <w:i w:val="false"/>
          <w:color w:val="000000"/>
          <w:w w:val="100"/>
          <w:sz w:val="26"/>
        </w:rPr>
        <w:t>FIPS</w:t>
      </w:r>
      <w:r>
        <w:rPr>
          <w:rFonts w:ascii="宋体" w:hAnsi="宋体" w:cs="宋体" w:eastAsia="宋体"/>
          <w:b w:val="false"/>
          <w:i w:val="false"/>
          <w:color w:val="000000"/>
          <w:w w:val="100"/>
          <w:sz w:val="26"/>
        </w:rPr>
        <w:t xml:space="preserve"> </w:t>
      </w:r>
      <w:r>
        <w:rPr>
          <w:rFonts w:ascii="Times New Roman" w:hAnsi="Times New Roman" w:cs="Times New Roman" w:eastAsia="Times New Roman"/>
          <w:b w:val="false"/>
          <w:i w:val="false"/>
          <w:color w:val="000000"/>
          <w:w w:val="100"/>
          <w:sz w:val="26"/>
        </w:rPr>
        <w:t>197</w:t>
      </w:r>
      <w:r>
        <w:rPr>
          <w:rFonts w:ascii="宋体" w:hAnsi="宋体" w:cs="宋体" w:eastAsia="宋体"/>
          <w:b w:val="false"/>
          <w:i w:val="false"/>
          <w:color w:val="000000"/>
          <w:w w:val="100"/>
          <w:sz w:val="26"/>
        </w:rPr>
        <w:t>，高级加密标准</w:t>
      </w:r>
      <w:r>
        <w:rPr>
          <w:rFonts w:ascii="Times New Roman" w:hAnsi="Times New Roman" w:cs="Times New Roman" w:eastAsia="Times New Roman"/>
          <w:b w:val="false"/>
          <w:i w:val="false"/>
          <w:color w:val="000000"/>
          <w:w w:val="100"/>
          <w:sz w:val="26"/>
        </w:rPr>
        <w:t>(AES)</w:t>
      </w:r>
      <w:r>
        <w:rPr>
          <w:rFonts w:ascii="宋体" w:hAnsi="宋体" w:cs="宋体" w:eastAsia="宋体"/>
          <w:b w:val="false"/>
          <w:i w:val="false"/>
          <w:color w:val="000000"/>
          <w:w w:val="100"/>
          <w:sz w:val="26"/>
        </w:rPr>
        <w:t>中找到。</w:t>
      </w:r>
    </w:p>
    <w:p>
      <w:pPr>
        <w:spacing w:before="180" w:line="240" w:lineRule="auto"/>
        <w:ind w:right="300" w:left="1140"/>
        <w:jc w:val="left"/>
        <w:sectPr>
          <w:type w:val="continuous"/>
          <w:pgSz w:w="12240" w:h="17760"/>
          <w:pgMar w:top="760" w:left="300" w:right="1280"/>
          <w:cols w:num="1">
            <w:col w:w="10660"/>
          </w:cols>
        </w:sectPr>
      </w:pPr>
      <w:r>
        <w:rPr>
          <w:rFonts w:ascii="宋体" w:hAnsi="宋体" w:cs="宋体" w:eastAsia="宋体"/>
          <w:b w:val="false"/>
          <w:i w:val="false"/>
          <w:color w:val="000000"/>
          <w:w w:val="100"/>
          <w:sz w:val="26"/>
        </w:rPr>
        <w:t>秘密加密和公钥加密都可以用于数据加密，尽管并非所有公钥算法都提供数据加密。要使用密钥算法，需要使用特定的密钥对数据进行加密。解密数据时必须使用相同的密钥。当使用公钥加密进行加密时，任何一方都可以使用其他任何一方的公钥进行加密</w:t>
      </w:r>
      <w:r>
        <w:rPr>
          <w:rFonts w:ascii="Times New Roman" w:hAnsi="Times New Roman" w:cs="Times New Roman" w:eastAsia="Times New Roman"/>
          <w:b w:val="false"/>
          <w:i w:val="false"/>
          <w:color w:val="000000"/>
          <w:w w:val="100"/>
          <w:sz w:val="26"/>
        </w:rPr>
        <w:t>a</w:t>
      </w:r>
    </w:p>
    <w:p>
      <w:pPr>
        <w:pBdr>
          <w:top w:color="FFFFFF" w:val="single" w:space="19"/>
        </w:pBdr>
        <w:spacing w:line="240" w:lineRule="auto"/>
        <w:ind w:right="4700" w:left="57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233F60"/>
          <w:w w:val="100"/>
          <w:sz w:val="19"/>
        </w:rPr>
        <w:t>52</w: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40" w:left="112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message</w:t>
      </w:r>
      <w:r>
        <w:rPr>
          <w:rFonts w:ascii="宋体" w:hAnsi="宋体" w:cs="宋体" w:eastAsia="宋体"/>
          <w:b w:val="false"/>
          <w:i w:val="false"/>
          <w:color w:val="000000"/>
          <w:w w:val="100"/>
          <w:sz w:val="25"/>
        </w:rPr>
        <w:t>。然而，只有拥有相应私钥的一方才能解密，从而读取消息。选择一种加密形式而不是另一种加密形式有几个原因。例如，一个组织可能决定使用公钥加密，因为它更安全，更方便使用，因为私钥不必传输给任何人。为了使密钥加密发挥作用，密钥必须传输，因为加密和解密该特定数据使用的是相同的密钥。关于公钥基础设施</w:t>
      </w:r>
      <w:r>
        <w:rPr>
          <w:rFonts w:ascii="Times New Roman" w:hAnsi="Times New Roman" w:cs="Times New Roman" w:eastAsia="Times New Roman"/>
          <w:b w:val="false"/>
          <w:i w:val="false"/>
          <w:color w:val="000000"/>
          <w:w w:val="100"/>
          <w:sz w:val="25"/>
        </w:rPr>
        <w:t>(PKI)</w:t>
      </w:r>
      <w:r>
        <w:rPr>
          <w:rFonts w:ascii="宋体" w:hAnsi="宋体" w:cs="宋体" w:eastAsia="宋体"/>
          <w:b w:val="false"/>
          <w:i w:val="false"/>
          <w:color w:val="000000"/>
          <w:w w:val="100"/>
          <w:sz w:val="25"/>
        </w:rPr>
        <w:t>的更详细指导，请参见</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800-32</w:t>
      </w:r>
      <w:r>
        <w:rPr>
          <w:rFonts w:ascii="宋体" w:hAnsi="宋体" w:cs="宋体" w:eastAsia="宋体"/>
          <w:b w:val="false"/>
          <w:i w:val="false"/>
          <w:color w:val="000000"/>
          <w:w w:val="100"/>
          <w:sz w:val="25"/>
        </w:rPr>
        <w:t>，公钥技术和联邦</w:t>
      </w:r>
      <w:r>
        <w:rPr>
          <w:rFonts w:ascii="Times New Roman" w:hAnsi="Times New Roman" w:cs="Times New Roman" w:eastAsia="Times New Roman"/>
          <w:b w:val="false"/>
          <w:i w:val="false"/>
          <w:color w:val="000000"/>
          <w:w w:val="100"/>
          <w:sz w:val="25"/>
        </w:rPr>
        <w:t>PKI</w:t>
      </w:r>
      <w:r>
        <w:rPr>
          <w:rFonts w:ascii="宋体" w:hAnsi="宋体" w:cs="宋体" w:eastAsia="宋体"/>
          <w:b w:val="false"/>
          <w:i w:val="false"/>
          <w:color w:val="000000"/>
          <w:w w:val="100"/>
          <w:sz w:val="25"/>
        </w:rPr>
        <w:t>基础设施介绍，</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800-57</w:t>
      </w:r>
      <w:r>
        <w:rPr>
          <w:rFonts w:ascii="宋体" w:hAnsi="宋体" w:cs="宋体" w:eastAsia="宋体"/>
          <w:b w:val="false"/>
          <w:i w:val="false"/>
          <w:color w:val="000000"/>
          <w:w w:val="100"/>
          <w:sz w:val="25"/>
        </w:rPr>
        <w:t>第</w:t>
      </w:r>
      <w:r>
        <w:rPr>
          <w:rFonts w:ascii="Times New Roman" w:hAnsi="Times New Roman" w:cs="Times New Roman" w:eastAsia="Times New Roman"/>
          <w:b w:val="false"/>
          <w:i w:val="false"/>
          <w:color w:val="000000"/>
          <w:w w:val="100"/>
          <w:sz w:val="25"/>
        </w:rPr>
        <w:t>3</w:t>
      </w:r>
      <w:r>
        <w:rPr>
          <w:rFonts w:ascii="宋体" w:hAnsi="宋体" w:cs="宋体" w:eastAsia="宋体"/>
          <w:b w:val="false"/>
          <w:i w:val="false"/>
          <w:color w:val="000000"/>
          <w:w w:val="100"/>
          <w:sz w:val="25"/>
        </w:rPr>
        <w:t>部分，密钥管理建议</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第</w:t>
      </w:r>
      <w:r>
        <w:rPr>
          <w:rFonts w:ascii="Times New Roman" w:hAnsi="Times New Roman" w:cs="Times New Roman" w:eastAsia="Times New Roman"/>
          <w:b w:val="false"/>
          <w:i w:val="false"/>
          <w:color w:val="000000"/>
          <w:w w:val="100"/>
          <w:sz w:val="25"/>
        </w:rPr>
        <w:t>3</w:t>
      </w:r>
      <w:r>
        <w:rPr>
          <w:rFonts w:ascii="宋体" w:hAnsi="宋体" w:cs="宋体" w:eastAsia="宋体"/>
          <w:b w:val="false"/>
          <w:i w:val="false"/>
          <w:color w:val="000000"/>
          <w:w w:val="100"/>
          <w:sz w:val="25"/>
        </w:rPr>
        <w:t>部分</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特定应用密钥管理指南，以及</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800-152</w:t>
      </w:r>
      <w:r>
        <w:rPr>
          <w:rFonts w:ascii="宋体" w:hAnsi="宋体" w:cs="宋体" w:eastAsia="宋体"/>
          <w:b w:val="false"/>
          <w:i w:val="false"/>
          <w:color w:val="000000"/>
          <w:w w:val="100"/>
          <w:sz w:val="25"/>
        </w:rPr>
        <w:t>，美国联邦密码密钥管理系统</w:t>
      </w:r>
      <w:r>
        <w:rPr>
          <w:rFonts w:ascii="Times New Roman" w:hAnsi="Times New Roman" w:cs="Times New Roman" w:eastAsia="Times New Roman"/>
          <w:b w:val="false"/>
          <w:i w:val="false"/>
          <w:color w:val="000000"/>
          <w:w w:val="100"/>
          <w:sz w:val="25"/>
        </w:rPr>
        <w:t>(CKMS)</w:t>
      </w:r>
      <w:r>
        <w:rPr>
          <w:rFonts w:ascii="宋体" w:hAnsi="宋体" w:cs="宋体" w:eastAsia="宋体"/>
          <w:b w:val="false"/>
          <w:i w:val="false"/>
          <w:color w:val="000000"/>
          <w:w w:val="100"/>
          <w:sz w:val="25"/>
        </w:rPr>
        <w:t>概要。</w:t>
      </w:r>
    </w:p>
    <w:p>
      <w:pPr>
        <w:pBdr>
          <w:top w:color="FFFFFF" w:val="single" w:space="14"/>
        </w:pBdr>
        <w:spacing w:line="240" w:lineRule="auto"/>
        <w:ind w:right="7760" w:left="1140"/>
        <w:jc w:val="left"/>
      </w:pPr>
      <w:r>
        <w:rPr>
          <w:rFonts w:ascii="Times New Roman" w:hAnsi="Times New Roman" w:cs="Times New Roman" w:eastAsia="Times New Roman"/>
          <w:b w:val="true"/>
          <w:i w:val="false"/>
          <w:color w:val="000000"/>
          <w:w w:val="100"/>
          <w:sz w:val="23"/>
        </w:rPr>
        <w:t>9.1.2</w:t>
      </w:r>
      <w:r>
        <w:rPr>
          <w:rFonts w:ascii="宋体" w:hAnsi="宋体" w:cs="宋体" w:eastAsia="宋体"/>
          <w:b w:val="true"/>
          <w:i w:val="false"/>
          <w:color w:val="000000"/>
          <w:w w:val="100"/>
          <w:sz w:val="23"/>
        </w:rPr>
        <w:t xml:space="preserve"> 完整性</w:t>
      </w:r>
    </w:p>
    <w:p>
      <w:pPr>
        <w:spacing w:before="160" w:line="240" w:lineRule="auto"/>
        <w:ind w:right="160" w:left="1140"/>
        <w:jc w:val="left"/>
      </w:pPr>
      <w:r>
        <w:rPr>
          <w:rFonts w:ascii="宋体" w:hAnsi="宋体" w:cs="宋体" w:eastAsia="宋体"/>
          <w:b w:val="false"/>
          <w:i w:val="false"/>
          <w:color w:val="000000"/>
          <w:w w:val="100"/>
          <w:sz w:val="25"/>
        </w:rPr>
        <w:t>完整性是一种属性，即数据自创建、传输或存储以来没有以未经授权的方式被改变。在系统中，人类并不总是能够通过扫描信息来确定数据是否被擦除、添加或修改。即使扫描是可能的，个人也可能无法知道正确的数据应该是什么。例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做</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可能被改成</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不做</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，或者</w:t>
      </w:r>
      <w:r>
        <w:rPr>
          <w:rFonts w:ascii="Times New Roman" w:hAnsi="Times New Roman" w:cs="Times New Roman" w:eastAsia="Times New Roman"/>
          <w:b w:val="false"/>
          <w:i w:val="false"/>
          <w:color w:val="000000"/>
          <w:w w:val="100"/>
          <w:sz w:val="25"/>
        </w:rPr>
        <w:t>1000</w:t>
      </w:r>
      <w:r>
        <w:rPr>
          <w:rFonts w:ascii="宋体" w:hAnsi="宋体" w:cs="宋体" w:eastAsia="宋体"/>
          <w:b w:val="false"/>
          <w:i w:val="false"/>
          <w:color w:val="000000"/>
          <w:w w:val="100"/>
          <w:sz w:val="25"/>
        </w:rPr>
        <w:t>美元可能被改成</w:t>
      </w:r>
      <w:r>
        <w:rPr>
          <w:rFonts w:ascii="Times New Roman" w:hAnsi="Times New Roman" w:cs="Times New Roman" w:eastAsia="Times New Roman"/>
          <w:b w:val="false"/>
          <w:i w:val="false"/>
          <w:color w:val="000000"/>
          <w:w w:val="100"/>
          <w:sz w:val="25"/>
        </w:rPr>
        <w:t>10000</w:t>
      </w:r>
      <w:r>
        <w:rPr>
          <w:rFonts w:ascii="宋体" w:hAnsi="宋体" w:cs="宋体" w:eastAsia="宋体"/>
          <w:b w:val="false"/>
          <w:i w:val="false"/>
          <w:color w:val="000000"/>
          <w:w w:val="100"/>
          <w:sz w:val="25"/>
        </w:rPr>
        <w:t>美元。因此，希望有一种自动化的方法来检测有意和无意的数据修改。</w:t>
      </w:r>
    </w:p>
    <w:p>
      <w:pPr>
        <w:spacing w:before="180" w:line="240" w:lineRule="auto"/>
        <w:ind w:right="1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虽然错误检测码</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例如，奇偶校验位</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早已在通信协议中使用，为了检测无意的修改，攻击者拦截和修改消息也可以替换消息的错误检测码。密码学可以有效地检测有意和无意的修改。</w:t>
      </w:r>
    </w:p>
    <w:p>
      <w:pPr>
        <w:pBdr>
          <w:top w:color="FFFFFF" w:val="single" w:space="16"/>
        </w:pBdr>
        <w:spacing w:line="240" w:lineRule="auto"/>
        <w:ind w:right="6380" w:left="1140"/>
        <w:jc w:val="left"/>
      </w:pPr>
      <w:r>
        <w:rPr>
          <w:rFonts w:ascii="Times New Roman" w:hAnsi="Times New Roman" w:cs="Times New Roman" w:eastAsia="Times New Roman"/>
          <w:b w:val="true"/>
          <w:i w:val="false"/>
          <w:color w:val="000000"/>
          <w:w w:val="100"/>
          <w:sz w:val="23"/>
        </w:rPr>
        <w:t>9.1.3</w:t>
      </w:r>
      <w:r>
        <w:rPr>
          <w:rFonts w:ascii="宋体" w:hAnsi="宋体" w:cs="宋体" w:eastAsia="宋体"/>
          <w:b w:val="true"/>
          <w:i w:val="false"/>
          <w:color w:val="000000"/>
          <w:w w:val="100"/>
          <w:sz w:val="23"/>
        </w:rPr>
        <w:t xml:space="preserve"> 电子签名</w:t>
      </w:r>
    </w:p>
    <w:p>
      <w:pPr>
        <w:spacing w:before="160" w:line="240" w:lineRule="auto"/>
        <w:ind w:right="20" w:left="1120"/>
        <w:jc w:val="left"/>
      </w:pPr>
      <w:r>
        <w:rPr>
          <w:rFonts w:ascii="宋体" w:hAnsi="宋体" w:cs="宋体" w:eastAsia="宋体"/>
          <w:b w:val="false"/>
          <w:i w:val="false"/>
          <w:color w:val="000000"/>
          <w:w w:val="100"/>
          <w:sz w:val="25"/>
        </w:rPr>
        <w:t>今天的系统以电子形式存储和处理文件。电子形式的文件允许快速处理和传输，并提高整体效率。传统上，对纸质文件的批准是通过书面签名来表示的。因此，需要的是与书面签名等同的电子签名，它可以被认为与书面签名具有相同的法律地位。除了上面讨论的完整性保护之外，密码学还可以提供一种将文档与特定的人联系起来的手段，就像书面签名一样。电子签名可以使用密钥或公钥加密。不过，公钥方法通常更容易使用。</w:t>
      </w:r>
    </w:p>
    <w:p>
      <w:pPr>
        <w:spacing w:before="180" w:line="240" w:lineRule="auto"/>
        <w:ind w:right="4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简单地拍摄书面签名的数字照片并不能提供足够的安全性。这样的数字化书面签名很容易从一个电子文件复制到另一个电子文件，而且没有办法确定它是否合法。另一方面，电子签名可以对一条信息进行唯一的验证，而且只能对那条信息进行验证。例如，加密散列函数</w:t>
      </w:r>
      <w:r>
        <w:rPr>
          <w:rFonts w:ascii="Times New Roman" w:hAnsi="Times New Roman" w:cs="Times New Roman" w:eastAsia="Times New Roman"/>
          <w:b w:val="false"/>
          <w:i w:val="false"/>
          <w:color w:val="000000"/>
          <w:w w:val="100"/>
          <w:sz w:val="15"/>
          <w:vertAlign w:val="superscript"/>
        </w:rPr>
        <w:t>10</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如</w:t>
      </w:r>
      <w:r>
        <w:rPr>
          <w:rFonts w:ascii="Times New Roman" w:hAnsi="Times New Roman" w:cs="Times New Roman" w:eastAsia="Times New Roman"/>
          <w:b w:val="false"/>
          <w:i w:val="false"/>
          <w:color w:val="000000"/>
          <w:w w:val="100"/>
          <w:sz w:val="25"/>
        </w:rPr>
        <w:t>SHA-3)</w:t>
      </w:r>
      <w:r>
        <w:rPr>
          <w:rFonts w:ascii="宋体" w:hAnsi="宋体" w:cs="宋体" w:eastAsia="宋体"/>
          <w:b w:val="false"/>
          <w:i w:val="false"/>
          <w:color w:val="000000"/>
          <w:w w:val="100"/>
          <w:sz w:val="25"/>
        </w:rPr>
        <w:t>可用于提高数字签名的安全性和效率，从而确保原始消息不会被更改为具有相同散列值的不同消息，因此不会被更改为相同的签名。要了解更多关于</w:t>
      </w:r>
    </w:p>
    <w:p>
      <w:pPr>
        <w:pBdr>
          <w:top w:color="FFFFFF" w:val="single" w:space="11"/>
        </w:pBdr>
        <w:spacing w:before="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6"/>
        </w:pBdr>
        <w:ind w:left="1140"/>
        <w:sectPr>
          <w:type w:val="continuous"/>
          <w:pgSz w:w="12240" w:h="17760"/>
          <w:pgMar w:top="760" w:left="300" w:right="1420"/>
          <w:cols w:num="1">
            <w:col w:w="10520"/>
          </w:cols>
        </w:sectPr>
      </w:pPr>
      <w:r>
        <w:pict>
          <v:group coordorigin="0,0" coordsize="9120,1080" style="mso-position-horizontal-relative:char;mso-position-vertical-relative:line;width:456.0pt;height:54.0pt">
            <v:shape style="position:absolute;mso-width-relative:margin;mso-height-relative:margin;z-index:0;left:4560;top:880;width:2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53</w:t>
                    </w:r>
                  </w:p>
                </w:txbxContent>
              </v:textbox>
            </v:shape>
            <v:shape style="position:absolute;mso-width-relative:margin;mso-height-relative:margin;z-index:0;left:0;top:0;width:9120;height:4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vertAlign w:val="superscript"/>
                      </w:rPr>
                      <w:t>10</w:t>
                    </w:r>
                    <w:r>
                      <w:rPr>
                        <w:rFonts w:ascii="宋体" w:hAnsi="宋体" w:cs="宋体" w:eastAsia="宋体"/>
                        <w:b w:val="false"/>
                        <w:i w:val="false"/>
                        <w:color w:val="000000"/>
                        <w:w w:val="100"/>
                        <w:sz w:val="12"/>
                        <w:vertAlign w:val="superscript"/>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cryptographic</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hash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function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hash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function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that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designed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to</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provide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special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properties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including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collision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resistance,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preimage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resistance,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that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important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many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applications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information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security.</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A</w:t>
                    </w:r>
                    <w:r>
                      <w:rPr>
                        <w:rFonts w:ascii="Times New Roman" w:hAnsi="Times New Roman" w:cs="Times New Roman" w:eastAsia="Times New Roman"/>
                        <w:b w:val="false"/>
                        <w:i w:val="false"/>
                        <w:color w:val="000000"/>
                        <w:w w:val="100"/>
                        <w:sz w:val="12"/>
                      </w:rPr>
                      <w:t>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2"/>
                      </w:rPr>
                      <w:t>NTRODUCTION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TO</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2"/>
                      </w:rPr>
                      <w:t>NFORMATION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6"/>
                      </w:rPr>
                      <w:t>S</w:t>
                    </w:r>
                    <w:r>
                      <w:rPr>
                        <w:rFonts w:ascii="Times New Roman" w:hAnsi="Times New Roman" w:cs="Times New Roman" w:eastAsia="Times New Roman"/>
                        <w:b w:val="false"/>
                        <w:i w:val="false"/>
                        <w:color w:val="000000"/>
                        <w:w w:val="100"/>
                        <w:sz w:val="12"/>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NIST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SP</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800-12</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R</w:t>
                    </w:r>
                    <w:r>
                      <w:rPr>
                        <w:rFonts w:ascii="Times New Roman" w:hAnsi="Times New Roman" w:cs="Times New Roman" w:eastAsia="Times New Roman"/>
                        <w:b w:val="false"/>
                        <w:i w:val="false"/>
                        <w:color w:val="000000"/>
                        <w:w w:val="100"/>
                        <w:sz w:val="12"/>
                      </w:rPr>
                      <w:t>EV</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1</w:t>
                    </w:r>
                  </w:p>
                </w:txbxContent>
              </v:textbox>
            </v:shape>
            <w10:wrap type="none"/>
            <w10:anchorlock/>
          </v:group>
        </w:pict>
      </w:r>
    </w:p>
    <w:p>
      <w:pPr>
        <w:pBdr>
          <w:top w:color="FFFFFF" w:val="single" w:space="28"/>
        </w:pBdr>
        <w:spacing w:line="240" w:lineRule="auto"/>
        <w:ind w:right="100" w:left="1140"/>
        <w:jc w:val="left"/>
        <w:sectPr>
          <w:type w:val="continuous"/>
          <w:pgSz w:w="12240" w:h="17760"/>
          <w:pgMar w:top="760" w:left="300" w:right="1420"/>
          <w:cols w:num="1">
            <w:col w:w="10520"/>
          </w:cols>
        </w:sectPr>
      </w:pPr>
      <w:r>
        <w:rPr>
          <w:rFonts w:ascii="宋体" w:hAnsi="宋体" w:cs="宋体" w:eastAsia="宋体"/>
          <w:b w:val="false"/>
          <w:i w:val="true"/>
          <w:color w:val="000000"/>
          <w:w w:val="100"/>
          <w:sz w:val="20"/>
        </w:rPr>
        <w:t>加密哈希函数，特别是</w:t>
      </w:r>
      <w:r>
        <w:rPr>
          <w:rFonts w:ascii="Times New Roman" w:hAnsi="Times New Roman" w:cs="Times New Roman" w:eastAsia="Times New Roman"/>
          <w:b w:val="false"/>
          <w:i w:val="true"/>
          <w:color w:val="000000"/>
          <w:w w:val="100"/>
          <w:sz w:val="20"/>
        </w:rPr>
        <w:t>SHA-3</w:t>
      </w:r>
      <w:r>
        <w:rPr>
          <w:rFonts w:ascii="宋体" w:hAnsi="宋体" w:cs="宋体" w:eastAsia="宋体"/>
          <w:b w:val="false"/>
          <w:i w:val="true"/>
          <w:color w:val="000000"/>
          <w:w w:val="100"/>
          <w:sz w:val="20"/>
        </w:rPr>
        <w:t>，请参见</w:t>
      </w:r>
      <w:r>
        <w:rPr>
          <w:rFonts w:ascii="Times New Roman" w:hAnsi="Times New Roman" w:cs="Times New Roman" w:eastAsia="Times New Roman"/>
          <w:b w:val="false"/>
          <w:i w:val="true"/>
          <w:color w:val="000000"/>
          <w:w w:val="100"/>
          <w:sz w:val="20"/>
        </w:rPr>
        <w:t>FIPS</w:t>
      </w:r>
      <w:r>
        <w:rPr>
          <w:rFonts w:ascii="宋体" w:hAnsi="宋体" w:cs="宋体" w:eastAsia="宋体"/>
          <w:b w:val="false"/>
          <w:i w:val="true"/>
          <w:color w:val="000000"/>
          <w:w w:val="100"/>
          <w:sz w:val="20"/>
        </w:rPr>
        <w:t xml:space="preserve"> </w:t>
      </w:r>
      <w:r>
        <w:rPr>
          <w:rFonts w:ascii="Times New Roman" w:hAnsi="Times New Roman" w:cs="Times New Roman" w:eastAsia="Times New Roman"/>
          <w:b w:val="false"/>
          <w:i w:val="true"/>
          <w:color w:val="000000"/>
          <w:w w:val="100"/>
          <w:sz w:val="20"/>
        </w:rPr>
        <w:t>202,</w:t>
      </w:r>
      <w:r>
        <w:rPr>
          <w:rFonts w:ascii="宋体" w:hAnsi="宋体" w:cs="宋体" w:eastAsia="宋体"/>
          <w:b w:val="false"/>
          <w:i w:val="true"/>
          <w:color w:val="000000"/>
          <w:w w:val="100"/>
          <w:sz w:val="20"/>
        </w:rPr>
        <w:t xml:space="preserve"> </w:t>
      </w:r>
      <w:r>
        <w:rPr>
          <w:rFonts w:ascii="Times New Roman" w:hAnsi="Times New Roman" w:cs="Times New Roman" w:eastAsia="Times New Roman"/>
          <w:b w:val="false"/>
          <w:i w:val="true"/>
          <w:color w:val="000000"/>
          <w:w w:val="100"/>
          <w:sz w:val="20"/>
        </w:rPr>
        <w:t>SHA-3</w:t>
      </w:r>
      <w:r>
        <w:rPr>
          <w:rFonts w:ascii="宋体" w:hAnsi="宋体" w:cs="宋体" w:eastAsia="宋体"/>
          <w:b w:val="false"/>
          <w:i w:val="true"/>
          <w:color w:val="000000"/>
          <w:w w:val="100"/>
          <w:sz w:val="20"/>
        </w:rPr>
        <w:t>标准</w:t>
      </w:r>
      <w:r>
        <w:rPr>
          <w:rFonts w:ascii="Times New Roman" w:hAnsi="Times New Roman" w:cs="Times New Roman" w:eastAsia="Times New Roman"/>
          <w:b w:val="false"/>
          <w:i w:val="true"/>
          <w:color w:val="000000"/>
          <w:w w:val="100"/>
          <w:sz w:val="20"/>
        </w:rPr>
        <w:t>:</w:t>
      </w:r>
      <w:r>
        <w:rPr>
          <w:rFonts w:ascii="宋体" w:hAnsi="宋体" w:cs="宋体" w:eastAsia="宋体"/>
          <w:b w:val="false"/>
          <w:i w:val="true"/>
          <w:color w:val="000000"/>
          <w:w w:val="100"/>
          <w:sz w:val="20"/>
        </w:rPr>
        <w:t>基于排列的哈希和可扩展输出函数。</w:t>
      </w:r>
    </w:p>
    <w:p>
      <w:pPr>
        <w:pBdr>
          <w:top w:color="FFFFFF" w:val="single" w:space="15"/>
        </w:pBdr>
        <w:spacing w:line="240" w:lineRule="auto"/>
        <w:ind w:right="5020" w:left="1140"/>
        <w:jc w:val="left"/>
      </w:pPr>
      <w:r>
        <w:rPr>
          <w:rFonts w:ascii="Times New Roman" w:hAnsi="Times New Roman" w:cs="Times New Roman" w:eastAsia="Times New Roman"/>
          <w:b w:val="true"/>
          <w:i w:val="false"/>
          <w:color w:val="000000"/>
          <w:w w:val="100"/>
          <w:sz w:val="16"/>
        </w:rPr>
        <w:t>9.1.3.1</w:t>
      </w:r>
      <w:r>
        <w:rPr>
          <w:rFonts w:ascii="宋体" w:hAnsi="宋体" w:cs="宋体" w:eastAsia="宋体"/>
          <w:b w:val="true"/>
          <w:i w:val="false"/>
          <w:color w:val="000000"/>
          <w:w w:val="100"/>
          <w:sz w:val="16"/>
        </w:rPr>
        <w:t xml:space="preserve"> 秘钥电子签名</w:t>
      </w:r>
    </w:p>
    <w:p>
      <w:pPr>
        <w:spacing w:before="160" w:line="240" w:lineRule="auto"/>
        <w:ind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0"/>
        </w:rPr>
        <w:t>电子签名可以使用密钥消息验证码</w:t>
      </w:r>
      <w:r>
        <w:rPr>
          <w:rFonts w:ascii="Times New Roman" w:hAnsi="Times New Roman" w:cs="Times New Roman" w:eastAsia="Times New Roman"/>
          <w:b w:val="false"/>
          <w:i w:val="false"/>
          <w:color w:val="000000"/>
          <w:w w:val="100"/>
          <w:sz w:val="20"/>
        </w:rPr>
        <w:t>(mac)</w:t>
      </w:r>
      <w:r>
        <w:rPr>
          <w:rFonts w:ascii="宋体" w:hAnsi="宋体" w:cs="宋体" w:eastAsia="宋体"/>
          <w:b w:val="false"/>
          <w:i w:val="false"/>
          <w:color w:val="000000"/>
          <w:w w:val="100"/>
          <w:sz w:val="20"/>
        </w:rPr>
        <w:t>来实现。例如，如果双方共享一个密钥，并且其中一方接收到的数据具有使用共享密钥正确验证的</w:t>
      </w:r>
      <w:r>
        <w:rPr>
          <w:rFonts w:ascii="Times New Roman" w:hAnsi="Times New Roman" w:cs="Times New Roman" w:eastAsia="Times New Roman"/>
          <w:b w:val="false"/>
          <w:i w:val="false"/>
          <w:color w:val="000000"/>
          <w:w w:val="100"/>
          <w:sz w:val="20"/>
        </w:rPr>
        <w:t>MAC</w:t>
      </w:r>
      <w:r>
        <w:rPr>
          <w:rFonts w:ascii="宋体" w:hAnsi="宋体" w:cs="宋体" w:eastAsia="宋体"/>
          <w:b w:val="false"/>
          <w:i w:val="false"/>
          <w:color w:val="000000"/>
          <w:w w:val="100"/>
          <w:sz w:val="20"/>
        </w:rPr>
        <w:t>，则该方可以假设另一方对数据进行了签名。这也假定双方相互信任。通过使用</w:t>
      </w:r>
      <w:r>
        <w:rPr>
          <w:rFonts w:ascii="Times New Roman" w:hAnsi="Times New Roman" w:cs="Times New Roman" w:eastAsia="Times New Roman"/>
          <w:b w:val="false"/>
          <w:i w:val="false"/>
          <w:color w:val="000000"/>
          <w:w w:val="100"/>
          <w:sz w:val="20"/>
        </w:rPr>
        <w:t>MAC</w:t>
      </w:r>
      <w:r>
        <w:rPr>
          <w:rFonts w:ascii="宋体" w:hAnsi="宋体" w:cs="宋体" w:eastAsia="宋体"/>
          <w:b w:val="false"/>
          <w:i w:val="false"/>
          <w:color w:val="000000"/>
          <w:w w:val="100"/>
          <w:sz w:val="20"/>
        </w:rPr>
        <w:t>，可以获得数据完整性和一种电子签名形式。使用额外的控制，如密钥公证</w:t>
      </w:r>
      <w:r>
        <w:rPr>
          <w:rFonts w:ascii="Times New Roman" w:hAnsi="Times New Roman" w:cs="Times New Roman" w:eastAsia="Times New Roman"/>
          <w:b w:val="false"/>
          <w:i w:val="false"/>
          <w:color w:val="000000"/>
          <w:w w:val="100"/>
          <w:sz w:val="12"/>
          <w:vertAlign w:val="superscript"/>
        </w:rPr>
        <w:t>11</w:t>
      </w:r>
      <w:r>
        <w:rPr>
          <w:rFonts w:ascii="宋体" w:hAnsi="宋体" w:cs="宋体" w:eastAsia="宋体"/>
          <w:b w:val="false"/>
          <w:i w:val="false"/>
          <w:color w:val="000000"/>
          <w:w w:val="100"/>
          <w:sz w:val="20"/>
        </w:rPr>
        <w:t>和密钥属性</w:t>
      </w:r>
      <w:r>
        <w:rPr>
          <w:rFonts w:ascii="Times New Roman" w:hAnsi="Times New Roman" w:cs="Times New Roman" w:eastAsia="Times New Roman"/>
          <w:b w:val="false"/>
          <w:i w:val="false"/>
          <w:color w:val="000000"/>
          <w:w w:val="100"/>
          <w:sz w:val="12"/>
          <w:vertAlign w:val="superscript"/>
        </w:rPr>
        <w:t>12</w:t>
      </w:r>
      <w:r>
        <w:rPr>
          <w:rFonts w:ascii="宋体" w:hAnsi="宋体" w:cs="宋体" w:eastAsia="宋体"/>
          <w:b w:val="false"/>
          <w:i w:val="false"/>
          <w:color w:val="000000"/>
          <w:w w:val="100"/>
          <w:sz w:val="20"/>
        </w:rPr>
        <w:t>，即使双方互不信任，也可以提供电子签名。</w:t>
      </w:r>
    </w:p>
    <w:p>
      <w:pPr>
        <w:pBdr>
          <w:top w:color="FFFFFF" w:val="single" w:space="14"/>
        </w:pBdr>
        <w:spacing w:line="240" w:lineRule="auto"/>
        <w:ind w:right="5040" w:left="1140"/>
        <w:jc w:val="left"/>
      </w:pPr>
      <w:r>
        <w:rPr>
          <w:rFonts w:ascii="Times New Roman" w:hAnsi="Times New Roman" w:cs="Times New Roman" w:eastAsia="Times New Roman"/>
          <w:b w:val="true"/>
          <w:i w:val="false"/>
          <w:color w:val="000000"/>
          <w:w w:val="100"/>
          <w:sz w:val="16"/>
        </w:rPr>
        <w:t>9.1.3.2</w:t>
      </w:r>
      <w:r>
        <w:rPr>
          <w:rFonts w:ascii="宋体" w:hAnsi="宋体" w:cs="宋体" w:eastAsia="宋体"/>
          <w:b w:val="true"/>
          <w:i w:val="false"/>
          <w:color w:val="000000"/>
          <w:w w:val="100"/>
          <w:sz w:val="16"/>
        </w:rPr>
        <w:t xml:space="preserve"> 公钥电子签名</w:t>
      </w:r>
    </w:p>
    <w:p>
      <w:pPr>
        <w:spacing w:before="160" w:line="240" w:lineRule="auto"/>
        <w:ind w:right="40" w:left="1140"/>
        <w:jc w:val="left"/>
      </w:pPr>
      <w:r>
        <w:rPr>
          <w:rFonts w:ascii="宋体" w:hAnsi="宋体" w:cs="宋体" w:eastAsia="宋体"/>
          <w:b w:val="false"/>
          <w:i w:val="false"/>
          <w:color w:val="000000"/>
          <w:w w:val="100"/>
          <w:sz w:val="20"/>
        </w:rPr>
        <w:t>另一种类型的电子签名称为数字签名，使用公钥加密实现。通过将发送者的私钥应用于数据，对数据进行电子签名。</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这样做的精确数学过程对于本讨论并不重要。</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为了提高处理速度，私钥应用于数据的较短形式，称为</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哈希</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或</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消息摘要</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而不是应用于整个数据集。生成的数字签名可以随数据一起存储或传输。签名可以由任何一方使用签名者的公钥进行验证。这个功能非常有用，例如，在分发经过签名的无病毒软件副本时。任何接收方都可以验证该程序是否没有病毒。如果签名验证正确，那么验证者就有信心在签名后数据没有被修改，并且公钥的所有者就是签名者。</w:t>
      </w:r>
    </w:p>
    <w:p>
      <w:pPr>
        <w:spacing w:before="180" w:line="240" w:lineRule="auto"/>
        <w:ind w:right="160" w:left="11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已经在</w:t>
      </w:r>
      <w:r>
        <w:rPr>
          <w:rFonts w:ascii="Times New Roman" w:hAnsi="Times New Roman" w:cs="Times New Roman" w:eastAsia="Times New Roman"/>
          <w:b w:val="false"/>
          <w:i w:val="false"/>
          <w:color w:val="000000"/>
          <w:w w:val="100"/>
          <w:sz w:val="20"/>
        </w:rPr>
        <w:t>FIPS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186-4(</w:t>
      </w:r>
      <w:r>
        <w:rPr>
          <w:rFonts w:ascii="宋体" w:hAnsi="宋体" w:cs="宋体" w:eastAsia="宋体"/>
          <w:b w:val="false"/>
          <w:i w:val="false"/>
          <w:color w:val="000000"/>
          <w:w w:val="100"/>
          <w:sz w:val="20"/>
        </w:rPr>
        <w:t>数字签名标准</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FIPS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180-4(</w:t>
      </w:r>
      <w:r>
        <w:rPr>
          <w:rFonts w:ascii="宋体" w:hAnsi="宋体" w:cs="宋体" w:eastAsia="宋体"/>
          <w:b w:val="false"/>
          <w:i w:val="false"/>
          <w:color w:val="000000"/>
          <w:w w:val="100"/>
          <w:sz w:val="20"/>
        </w:rPr>
        <w:t>安全哈希标准</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中发布了供联邦政府使用的数字签名和安全哈希标准。</w:t>
      </w:r>
    </w:p>
    <w:p>
      <w:pPr>
        <w:pBdr>
          <w:top w:color="FFFFFF" w:val="single" w:space="14"/>
        </w:pBdr>
        <w:spacing w:line="240" w:lineRule="auto"/>
        <w:ind w:right="6560" w:left="1140"/>
        <w:jc w:val="left"/>
      </w:pPr>
      <w:r>
        <w:rPr>
          <w:rFonts w:ascii="Times New Roman" w:hAnsi="Times New Roman" w:cs="Times New Roman" w:eastAsia="Times New Roman"/>
          <w:b w:val="true"/>
          <w:i w:val="false"/>
          <w:color w:val="000000"/>
          <w:w w:val="100"/>
          <w:sz w:val="16"/>
        </w:rPr>
        <w:t>9.1.4</w:t>
      </w:r>
      <w:r>
        <w:rPr>
          <w:rFonts w:ascii="宋体" w:hAnsi="宋体" w:cs="宋体" w:eastAsia="宋体"/>
          <w:b w:val="true"/>
          <w:i w:val="false"/>
          <w:color w:val="000000"/>
          <w:w w:val="100"/>
          <w:sz w:val="16"/>
        </w:rPr>
        <w:t xml:space="preserve"> 用户身份验证</w:t>
      </w:r>
    </w:p>
    <w:p>
      <w:pPr>
        <w:spacing w:before="160" w:line="240" w:lineRule="auto"/>
        <w:ind w:right="1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0"/>
        </w:rPr>
        <w:t>身份验证是向接收实体提供信息源保证的过程。密码学可以提高用户身份验证技术的安全性。如</w:t>
      </w:r>
      <w:r>
        <w:rPr>
          <w:rFonts w:ascii="Times New Roman" w:hAnsi="Times New Roman" w:cs="Times New Roman" w:eastAsia="Times New Roman"/>
          <w:b w:val="false"/>
          <w:i w:val="false"/>
          <w:color w:val="000000"/>
          <w:w w:val="100"/>
          <w:sz w:val="20"/>
        </w:rPr>
        <w:t>10.7</w:t>
      </w:r>
      <w:r>
        <w:rPr>
          <w:rFonts w:ascii="宋体" w:hAnsi="宋体" w:cs="宋体" w:eastAsia="宋体"/>
          <w:b w:val="false"/>
          <w:i w:val="false"/>
          <w:color w:val="000000"/>
          <w:w w:val="100"/>
          <w:sz w:val="20"/>
        </w:rPr>
        <w:t>节所述，密码学是几种高级身份验证方法的基础。代替在开放网络上通信密码，身份验证可以通过展示对加密密钥的了解来执行。使用这些方法，就可以使用一次性密码，这种密码不容易被窃听。用户认证可以使用秘密或公钥加密。</w:t>
      </w:r>
    </w:p>
    <w:p>
      <w:pPr>
        <w:pBdr>
          <w:top w:color="FFFFFF" w:val="single" w:space="15"/>
        </w:pBdr>
        <w:spacing w:line="240" w:lineRule="auto"/>
        <w:ind w:right="6620" w:left="1140"/>
        <w:jc w:val="left"/>
      </w:pPr>
      <w:r>
        <w:rPr>
          <w:rFonts w:ascii="Times New Roman" w:hAnsi="Times New Roman" w:cs="Times New Roman" w:eastAsia="Times New Roman"/>
          <w:b w:val="true"/>
          <w:i w:val="false"/>
          <w:color w:val="000000"/>
          <w:w w:val="100"/>
          <w:sz w:val="16"/>
        </w:rPr>
        <w:t>9.2</w:t>
      </w:r>
      <w:r>
        <w:rPr>
          <w:rFonts w:ascii="宋体" w:hAnsi="宋体" w:cs="宋体" w:eastAsia="宋体"/>
          <w:b w:val="true"/>
          <w:i w:val="false"/>
          <w:color w:val="000000"/>
          <w:w w:val="100"/>
          <w:sz w:val="16"/>
        </w:rPr>
        <w:t xml:space="preserve"> 实现问题</w:t>
      </w:r>
    </w:p>
    <w:p>
      <w:pPr>
        <w:spacing w:before="160" w:line="240" w:lineRule="auto"/>
        <w:ind w:right="1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0"/>
        </w:rPr>
        <w:t>本节探讨了在系统中使用</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例如，设计，实现，集成</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密码学时需要考虑的几个重要问题。</w:t>
      </w:r>
      <w:r>
        <w:rPr>
          <w:rFonts w:ascii="Times New Roman" w:hAnsi="Times New Roman" w:cs="Times New Roman" w:eastAsia="Times New Roman"/>
          <w:b w:val="false"/>
          <w:i w:val="false"/>
          <w:color w:val="000000"/>
          <w:w w:val="100"/>
          <w:sz w:val="20"/>
        </w:rPr>
        <w:t>NIST</w:t>
      </w:r>
      <w:r>
        <w:rPr>
          <w:rFonts w:ascii="宋体" w:hAnsi="宋体" w:cs="宋体" w:eastAsia="宋体"/>
          <w:b w:val="false"/>
          <w:i w:val="false"/>
          <w:color w:val="000000"/>
          <w:w w:val="100"/>
          <w:sz w:val="20"/>
        </w:rPr>
        <w:t>已经开发了几个</w:t>
      </w:r>
      <w:r>
        <w:rPr>
          <w:rFonts w:ascii="Times New Roman" w:hAnsi="Times New Roman" w:cs="Times New Roman" w:eastAsia="Times New Roman"/>
          <w:b w:val="false"/>
          <w:i w:val="false"/>
          <w:color w:val="000000"/>
          <w:w w:val="100"/>
          <w:sz w:val="20"/>
        </w:rPr>
        <w:t>FIPS</w:t>
      </w:r>
      <w:r>
        <w:rPr>
          <w:rFonts w:ascii="宋体" w:hAnsi="宋体" w:cs="宋体" w:eastAsia="宋体"/>
          <w:b w:val="false"/>
          <w:i w:val="false"/>
          <w:color w:val="000000"/>
          <w:w w:val="100"/>
          <w:sz w:val="20"/>
        </w:rPr>
        <w:t>和</w:t>
      </w:r>
      <w:r>
        <w:rPr>
          <w:rFonts w:ascii="Times New Roman" w:hAnsi="Times New Roman" w:cs="Times New Roman" w:eastAsia="Times New Roman"/>
          <w:b w:val="false"/>
          <w:i w:val="false"/>
          <w:color w:val="000000"/>
          <w:w w:val="100"/>
          <w:sz w:val="20"/>
        </w:rPr>
        <w:t>sp</w:t>
      </w:r>
    </w:p>
    <w:p>
      <w:pPr>
        <w:pBdr>
          <w:top w:color="FFFFFF" w:val="single" w:space="22"/>
        </w:pBdr>
        <w:spacing w:before="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7"/>
        </w:pBdr>
        <w:ind w:left="1140"/>
        <w:sectPr>
          <w:type w:val="continuous"/>
          <w:pgSz w:w="12240" w:h="17760"/>
          <w:pgMar w:top="760" w:left="300" w:right="1420"/>
          <w:cols w:num="1">
            <w:col w:w="10520"/>
          </w:cols>
        </w:sectPr>
      </w:pPr>
      <w:r>
        <w:pict>
          <v:group coordorigin="0,0" coordsize="9120,1740" style="mso-position-horizontal-relative:char;mso-position-vertical-relative:line;width:456.0pt;height:87.0pt">
            <v:shape style="position:absolute;mso-width-relative:margin;mso-height-relative:margin;z-index:0;left:4560;top:1540;width:2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6"/>
                      </w:rPr>
                      <w:t>54</w:t>
                    </w:r>
                  </w:p>
                </w:txbxContent>
              </v:textbox>
            </v:shape>
            <v:shape style="position:absolute;mso-width-relative:margin;mso-height-relative:margin;z-index:0;left:0;top:860;width:38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0"/>
                        <w:vertAlign w:val="superscript"/>
                      </w:rPr>
                      <w:t>12</w:t>
                    </w:r>
                    <w:r>
                      <w:rPr>
                        <w:rFonts w:ascii="宋体" w:hAnsi="宋体" w:cs="宋体" w:eastAsia="宋体"/>
                        <w:b w:val="false"/>
                        <w:i w:val="false"/>
                        <w:color w:val="000000"/>
                        <w:w w:val="100"/>
                        <w:sz w:val="10"/>
                        <w:vertAlign w:val="superscript"/>
                      </w:rPr>
                      <w:t xml:space="preserve"> </w:t>
                    </w:r>
                    <w:r>
                      <w:rPr>
                        <w:rFonts w:ascii="Times New Roman" w:hAnsi="Times New Roman" w:cs="Times New Roman" w:eastAsia="Times New Roman"/>
                        <w:b w:val="false"/>
                        <w:i w:val="false"/>
                        <w:color w:val="000000"/>
                        <w:w w:val="100"/>
                        <w:sz w:val="15"/>
                      </w:rPr>
                      <w:t>Key</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Attributes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–is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distinct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identifier</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of</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an</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entity.</w:t>
                    </w:r>
                  </w:p>
                </w:txbxContent>
              </v:textbox>
            </v:shape>
            <v:shape style="position:absolute;mso-width-relative:margin;mso-height-relative:margin;z-index:0;left:0;top:0;width:9120;height:6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0"/>
                        <w:vertAlign w:val="superscript"/>
                      </w:rPr>
                      <w:t>11</w:t>
                    </w:r>
                    <w:r>
                      <w:rPr>
                        <w:rFonts w:ascii="宋体" w:hAnsi="宋体" w:cs="宋体" w:eastAsia="宋体"/>
                        <w:b w:val="false"/>
                        <w:i w:val="false"/>
                        <w:color w:val="000000"/>
                        <w:w w:val="100"/>
                        <w:sz w:val="10"/>
                        <w:vertAlign w:val="superscript"/>
                      </w:rPr>
                      <w:t xml:space="preserve"> </w:t>
                    </w:r>
                    <w:r>
                      <w:rPr>
                        <w:rFonts w:ascii="Times New Roman" w:hAnsi="Times New Roman" w:cs="Times New Roman" w:eastAsia="Times New Roman"/>
                        <w:b w:val="false"/>
                        <w:i w:val="false"/>
                        <w:color w:val="000000"/>
                        <w:w w:val="100"/>
                        <w:sz w:val="15"/>
                      </w:rPr>
                      <w:t>Key</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Notarization</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–is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method,</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in</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conjunction</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with</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cryptographic</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facilities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(called</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Key</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Notarization</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Facilities),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that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applies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additional</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security</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to</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keys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by</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identifying</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the</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sender</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and</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recipient,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thus,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providing</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assurance</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on</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the</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authenticity</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of</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the</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exchanged</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keys.</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适用于在联邦信息和联邦系统中实现密码学。这些</w:t>
      </w:r>
      <w:r>
        <w:rPr>
          <w:rFonts w:ascii="Times New Roman" w:hAnsi="Times New Roman" w:cs="Times New Roman" w:eastAsia="Times New Roman"/>
          <w:b w:val="false"/>
          <w:i w:val="false"/>
          <w:color w:val="000000"/>
          <w:w w:val="100"/>
          <w:sz w:val="25"/>
        </w:rPr>
        <w:t>FIPS</w:t>
      </w:r>
      <w:r>
        <w:rPr>
          <w:rFonts w:ascii="宋体" w:hAnsi="宋体" w:cs="宋体" w:eastAsia="宋体"/>
          <w:b w:val="false"/>
          <w:i w:val="false"/>
          <w:color w:val="000000"/>
          <w:w w:val="100"/>
          <w:sz w:val="25"/>
        </w:rPr>
        <w:t>和</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的列表位于</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800-175B</w:t>
      </w:r>
      <w:r>
        <w:rPr>
          <w:rFonts w:ascii="宋体" w:hAnsi="宋体" w:cs="宋体" w:eastAsia="宋体"/>
          <w:b w:val="false"/>
          <w:i w:val="false"/>
          <w:color w:val="000000"/>
          <w:w w:val="100"/>
          <w:sz w:val="25"/>
        </w:rPr>
        <w:t>的附录</w:t>
      </w:r>
      <w:r>
        <w:rPr>
          <w:rFonts w:ascii="Times New Roman" w:hAnsi="Times New Roman" w:cs="Times New Roman" w:eastAsia="Times New Roman"/>
          <w:b w:val="false"/>
          <w:i w:val="false"/>
          <w:color w:val="000000"/>
          <w:w w:val="100"/>
          <w:sz w:val="25"/>
        </w:rPr>
        <w:t>A</w:t>
      </w:r>
      <w:r>
        <w:rPr>
          <w:rFonts w:ascii="宋体" w:hAnsi="宋体" w:cs="宋体" w:eastAsia="宋体"/>
          <w:b w:val="false"/>
          <w:i w:val="false"/>
          <w:color w:val="000000"/>
          <w:w w:val="100"/>
          <w:sz w:val="25"/>
        </w:rPr>
        <w:t>中。</w:t>
      </w:r>
    </w:p>
    <w:p>
      <w:pPr>
        <w:pBdr>
          <w:top w:color="FFFFFF" w:val="single" w:space="15"/>
        </w:pBdr>
        <w:spacing w:line="240" w:lineRule="auto"/>
        <w:ind w:right="3580" w:left="1140"/>
        <w:jc w:val="left"/>
      </w:pPr>
      <w:r>
        <w:rPr>
          <w:rFonts w:ascii="Times New Roman" w:hAnsi="Times New Roman" w:cs="Times New Roman" w:eastAsia="Times New Roman"/>
          <w:b w:val="true"/>
          <w:i w:val="false"/>
          <w:color w:val="000000"/>
          <w:w w:val="100"/>
          <w:sz w:val="23"/>
        </w:rPr>
        <w:t>9.2.1</w:t>
      </w:r>
      <w:r>
        <w:rPr>
          <w:rFonts w:ascii="宋体" w:hAnsi="宋体" w:cs="宋体" w:eastAsia="宋体"/>
          <w:b w:val="true"/>
          <w:i w:val="false"/>
          <w:color w:val="000000"/>
          <w:w w:val="100"/>
          <w:sz w:val="23"/>
        </w:rPr>
        <w:t xml:space="preserve"> 选择设计和实施标准</w:t>
      </w:r>
    </w:p>
    <w:p>
      <w:pPr>
        <w:spacing w:before="160" w:line="240" w:lineRule="auto"/>
        <w:ind w:right="120" w:left="1140"/>
        <w:jc w:val="left"/>
      </w:pP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和其他组织已经为设计、实现和使用密码学以及将其集成到自动化系统中开发了许多标准。通过使用这些标准，组织可以降低成本并保护他们在技术上的投资。标准提供的解决方案已被广泛的社区所接受，并经过相关领域专家的审查。标准有助于确保不同供应商设备之间的互操作性，从而允许组织从各种产品中进行选择，以找到具有成本效益的解决方案。</w:t>
      </w:r>
    </w:p>
    <w:p>
      <w:pPr>
        <w:spacing w:before="180" w:line="240" w:lineRule="auto"/>
        <w:ind w:right="200" w:left="1120"/>
        <w:jc w:val="both"/>
      </w:pPr>
      <w:r>
        <w:rPr>
          <w:rFonts w:ascii="宋体" w:hAnsi="宋体" w:cs="宋体" w:eastAsia="宋体"/>
          <w:b w:val="false"/>
          <w:i w:val="false"/>
          <w:color w:val="000000"/>
          <w:w w:val="100"/>
          <w:sz w:val="25"/>
        </w:rPr>
        <w:t>系统的管理人员和用户根据成本效益分析、标准接受的趋势和互操作性要求选择适当的加密标准。此外，每个标准都要仔细分析，以确定它是否适用于组织和期望的应用。</w:t>
      </w:r>
    </w:p>
    <w:p>
      <w:pPr>
        <w:spacing w:before="0" w:after="0" w:line="14" w:lineRule="exact"/>
        <w:sectPr>
          <w:type w:val="continuous"/>
          <w:pgSz w:w="12240" w:h="17760"/>
          <w:pgMar w:top="760" w:left="300" w:right="1420"/>
          <w:cols w:num="1">
            <w:col w:w="10520"/>
          </w:cols>
        </w:sectPr>
      </w:pPr>
    </w:p>
    <w:p>
      <w:pPr>
        <w:pBdr>
          <w:top w:color="FFFFFF" w:val="single" w:space="14"/>
        </w:pBdr>
        <w:spacing w:line="240" w:lineRule="auto"/>
        <w:ind w:right="1460" w:left="1140"/>
        <w:jc w:val="left"/>
      </w:pPr>
      <w:r>
        <w:rPr>
          <w:rFonts w:ascii="Times New Roman" w:hAnsi="Times New Roman" w:cs="Times New Roman" w:eastAsia="Times New Roman"/>
          <w:b w:val="true"/>
          <w:i w:val="false"/>
          <w:color w:val="000000"/>
          <w:w w:val="100"/>
          <w:sz w:val="23"/>
        </w:rPr>
        <w:t>9.2.2</w:t>
      </w:r>
      <w:r>
        <w:rPr>
          <w:rFonts w:ascii="宋体" w:hAnsi="宋体" w:cs="宋体" w:eastAsia="宋体"/>
          <w:b w:val="true"/>
          <w:i w:val="false"/>
          <w:color w:val="000000"/>
          <w:w w:val="100"/>
          <w:sz w:val="23"/>
        </w:rPr>
        <w:t xml:space="preserve"> 在软件、硬件或固件实现之间做出决定</w:t>
      </w:r>
    </w:p>
    <w:p>
      <w:pPr>
        <w:spacing w:before="180" w:line="240" w:lineRule="auto"/>
        <w:ind w:right="200" w:left="1140"/>
        <w:jc w:val="both"/>
      </w:pPr>
      <w:r>
        <w:rPr>
          <w:rFonts w:ascii="宋体" w:hAnsi="宋体" w:cs="宋体" w:eastAsia="宋体"/>
          <w:b w:val="false"/>
          <w:i w:val="false"/>
          <w:color w:val="000000"/>
          <w:w w:val="100"/>
          <w:sz w:val="25"/>
        </w:rPr>
        <w:t>在安全性、成本、简单性、效率和易实现性之间进行权衡，需要获得符合标准的各种安全产品的管理人员进行研究。密码学可以在软件、硬件或固件中实现。每一种都有其相关的成本和收益。</w:t>
      </w:r>
    </w:p>
    <w:p>
      <w:pPr>
        <w:spacing w:before="180" w:line="240" w:lineRule="auto"/>
        <w:ind w:right="100" w:left="1120"/>
        <w:jc w:val="left"/>
      </w:pPr>
      <w:r>
        <w:rPr>
          <w:rFonts w:ascii="宋体" w:hAnsi="宋体" w:cs="宋体" w:eastAsia="宋体"/>
          <w:b w:val="false"/>
          <w:i w:val="false"/>
          <w:color w:val="000000"/>
          <w:w w:val="100"/>
          <w:sz w:val="25"/>
        </w:rPr>
        <w:t>一般来说，软件比硬件更便宜，速度也更慢，尽管对于大型应用程序来说，硬件可能更便宜。此外，软件可能不那么安全，因为它比同等的硬件产品更容易被修改或绕过。硬件的防篡改能力通常被认为更可靠。</w:t>
      </w:r>
    </w:p>
    <w:p>
      <w:pPr>
        <w:spacing w:before="180" w:line="240" w:lineRule="auto"/>
        <w:ind w:right="60" w:left="1120"/>
        <w:jc w:val="left"/>
      </w:pPr>
      <w:r>
        <w:rPr>
          <w:rFonts w:ascii="宋体" w:hAnsi="宋体" w:cs="宋体" w:eastAsia="宋体"/>
          <w:b w:val="false"/>
          <w:i w:val="false"/>
          <w:color w:val="000000"/>
          <w:w w:val="100"/>
          <w:sz w:val="25"/>
        </w:rPr>
        <w:t>在许多情况下，密码学是在硬件设备</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如电子芯片、</w:t>
      </w:r>
      <w:r>
        <w:rPr>
          <w:rFonts w:ascii="Times New Roman" w:hAnsi="Times New Roman" w:cs="Times New Roman" w:eastAsia="Times New Roman"/>
          <w:b w:val="false"/>
          <w:i w:val="false"/>
          <w:color w:val="000000"/>
          <w:w w:val="100"/>
          <w:sz w:val="25"/>
        </w:rPr>
        <w:t>rom</w:t>
      </w:r>
      <w:r>
        <w:rPr>
          <w:rFonts w:ascii="宋体" w:hAnsi="宋体" w:cs="宋体" w:eastAsia="宋体"/>
          <w:b w:val="false"/>
          <w:i w:val="false"/>
          <w:color w:val="000000"/>
          <w:w w:val="100"/>
          <w:sz w:val="25"/>
        </w:rPr>
        <w:t>保护的处理器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中实现的，但由软件控制。这种软件需要完整性保护，以确保硬件设备提供正确的信息</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例如，控件、数据</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而不被绕过。因此，即使在硬件中实现了基本的加密，通常也会提供混合解决方案。有效的安全性需要对整个混合解决方案进行正确的管理。</w:t>
      </w:r>
    </w:p>
    <w:p>
      <w:pPr>
        <w:spacing w:before="180" w:line="240" w:lineRule="auto"/>
        <w:ind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固件几乎可以在今天使用的每一项技术中找到，包括手机、智能电视，甚至</w:t>
      </w:r>
      <w:r>
        <w:rPr>
          <w:rFonts w:ascii="Times New Roman" w:hAnsi="Times New Roman" w:cs="Times New Roman" w:eastAsia="Times New Roman"/>
          <w:b w:val="false"/>
          <w:i w:val="false"/>
          <w:color w:val="000000"/>
          <w:w w:val="100"/>
          <w:sz w:val="25"/>
        </w:rPr>
        <w:t>USB</w:t>
      </w:r>
      <w:r>
        <w:rPr>
          <w:rFonts w:ascii="宋体" w:hAnsi="宋体" w:cs="宋体" w:eastAsia="宋体"/>
          <w:b w:val="false"/>
          <w:i w:val="false"/>
          <w:color w:val="000000"/>
          <w:w w:val="100"/>
          <w:sz w:val="25"/>
        </w:rPr>
        <w:t>键盘。因此，确保固件实现的安全至关重要。保护系统的一种方法是购买具有内置保护功能的硬件，以防止恶意固件修改。有关固件加固的更多信息，请参阅</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800-147,</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BIOS</w:t>
      </w:r>
      <w:r>
        <w:rPr>
          <w:rFonts w:ascii="宋体" w:hAnsi="宋体" w:cs="宋体" w:eastAsia="宋体"/>
          <w:b w:val="false"/>
          <w:i w:val="false"/>
          <w:color w:val="000000"/>
          <w:w w:val="100"/>
          <w:sz w:val="25"/>
        </w:rPr>
        <w:t>保护指南和</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800-155(</w:t>
      </w:r>
      <w:r>
        <w:rPr>
          <w:rFonts w:ascii="宋体" w:hAnsi="宋体" w:cs="宋体" w:eastAsia="宋体"/>
          <w:b w:val="false"/>
          <w:i w:val="false"/>
          <w:color w:val="000000"/>
          <w:w w:val="100"/>
          <w:sz w:val="25"/>
        </w:rPr>
        <w:t>草案</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w:t>
      </w:r>
      <w:r>
        <w:rPr>
          <w:rFonts w:ascii="Times New Roman" w:hAnsi="Times New Roman" w:cs="Times New Roman" w:eastAsia="Times New Roman"/>
          <w:b w:val="false"/>
          <w:i w:val="false"/>
          <w:color w:val="000000"/>
          <w:w w:val="100"/>
          <w:sz w:val="25"/>
        </w:rPr>
        <w:t>BIOS</w:t>
      </w:r>
      <w:r>
        <w:rPr>
          <w:rFonts w:ascii="宋体" w:hAnsi="宋体" w:cs="宋体" w:eastAsia="宋体"/>
          <w:b w:val="false"/>
          <w:i w:val="false"/>
          <w:color w:val="000000"/>
          <w:w w:val="100"/>
          <w:sz w:val="25"/>
        </w:rPr>
        <w:t>完整性测量指南。</w:t>
      </w:r>
    </w:p>
    <w:p>
      <w:pPr>
        <w:pBdr>
          <w:top w:color="FFFFFF" w:val="single" w:space="14"/>
        </w:pBdr>
        <w:spacing w:line="240" w:lineRule="auto"/>
        <w:ind w:right="7020" w:left="1140"/>
        <w:jc w:val="left"/>
      </w:pPr>
      <w:r>
        <w:rPr>
          <w:rFonts w:ascii="Times New Roman" w:hAnsi="Times New Roman" w:cs="Times New Roman" w:eastAsia="Times New Roman"/>
          <w:b w:val="true"/>
          <w:i w:val="false"/>
          <w:color w:val="000000"/>
          <w:w w:val="100"/>
          <w:sz w:val="23"/>
        </w:rPr>
        <w:t>9.2.3</w:t>
      </w:r>
      <w:r>
        <w:rPr>
          <w:rFonts w:ascii="宋体" w:hAnsi="宋体" w:cs="宋体" w:eastAsia="宋体"/>
          <w:b w:val="true"/>
          <w:i w:val="false"/>
          <w:color w:val="000000"/>
          <w:w w:val="100"/>
          <w:sz w:val="23"/>
        </w:rPr>
        <w:t xml:space="preserve"> 管理密钥</w:t>
      </w:r>
    </w:p>
    <w:p>
      <w:pPr>
        <w:spacing w:before="160" w:line="240" w:lineRule="auto"/>
        <w:ind w:left="1140"/>
        <w:jc w:val="left"/>
      </w:pPr>
      <w:r>
        <w:rPr>
          <w:rFonts w:ascii="宋体" w:hAnsi="宋体" w:cs="宋体" w:eastAsia="宋体"/>
          <w:b w:val="false"/>
          <w:i w:val="false"/>
          <w:color w:val="000000"/>
          <w:w w:val="100"/>
          <w:sz w:val="25"/>
        </w:rPr>
        <w:t>受密码学保护的信息的安全性直接取决于对密钥的保护。所有密钥都需要防止修改，密钥和私钥需要防止未经授权的泄露。密钥管理涉及在密钥的整个生命周期中使用的手动和自动的程序和协议。这包括加密密钥的生成、分发、存储、输入、使用、销毁和存档。</w:t>
      </w:r>
    </w:p>
    <w:p>
      <w:pPr>
        <w:spacing w:before="180" w:line="240" w:lineRule="auto"/>
        <w:ind w:right="1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在一个小的用户社区中，公钥和它们的</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所有者</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可以被简单地强绑定</w:t>
      </w:r>
    </w:p>
    <w:p>
      <w:pPr>
        <w:pBdr>
          <w:top w:color="FFFFFF" w:val="single" w:space="13"/>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55</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40" w:left="1140"/>
        <w:jc w:val="left"/>
      </w:pPr>
      <w:r>
        <w:rPr>
          <w:rFonts w:ascii="宋体" w:hAnsi="宋体" w:cs="宋体" w:eastAsia="宋体"/>
          <w:b w:val="false"/>
          <w:i w:val="false"/>
          <w:color w:val="000000"/>
          <w:w w:val="100"/>
          <w:sz w:val="25"/>
        </w:rPr>
        <w:t>交换公钥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例如，将其放在</w:t>
      </w:r>
      <w:r>
        <w:rPr>
          <w:rFonts w:ascii="Times New Roman" w:hAnsi="Times New Roman" w:cs="Times New Roman" w:eastAsia="Times New Roman"/>
          <w:b w:val="false"/>
          <w:i w:val="false"/>
          <w:color w:val="000000"/>
          <w:w w:val="100"/>
          <w:sz w:val="25"/>
        </w:rPr>
        <w:t>CD-ROM</w:t>
      </w:r>
      <w:r>
        <w:rPr>
          <w:rFonts w:ascii="宋体" w:hAnsi="宋体" w:cs="宋体" w:eastAsia="宋体"/>
          <w:b w:val="false"/>
          <w:i w:val="false"/>
          <w:color w:val="000000"/>
          <w:w w:val="100"/>
          <w:sz w:val="25"/>
        </w:rPr>
        <w:t>或其他媒体上</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。然而，进行更大规模的电子商务</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可能涉及地理上和组织上分布的用户</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需要一种以电子方式获取公钥的手段，对公钥的完整性和对个人的约束力有高度的信心。对密钥及其所有者之间绑定的支持通常被称为公钥基础设施。</w:t>
      </w:r>
    </w:p>
    <w:p>
      <w:pPr>
        <w:spacing w:before="180" w:line="240" w:lineRule="auto"/>
        <w:ind w:right="60" w:left="1140"/>
        <w:jc w:val="left"/>
      </w:pPr>
      <w:r>
        <w:rPr>
          <w:rFonts w:ascii="宋体" w:hAnsi="宋体" w:cs="宋体" w:eastAsia="宋体"/>
          <w:b w:val="false"/>
          <w:i w:val="false"/>
          <w:color w:val="000000"/>
          <w:w w:val="100"/>
          <w:sz w:val="25"/>
        </w:rPr>
        <w:t>用户还需要能够进入密钥持有者的社区，生成密钥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或让人代其生成密钥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，传播公钥，撤销密钥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例如，在私钥泄露的情况下</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，以及更改密钥。此外，可能需要合并时间</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日期戳，并存档密钥以验证旧签名。</w:t>
      </w:r>
    </w:p>
    <w:p>
      <w:pPr>
        <w:spacing w:before="180" w:line="240" w:lineRule="auto"/>
        <w:ind w:right="20" w:left="1140"/>
        <w:jc w:val="left"/>
        <w:sectPr>
          <w:type w:val="continuous"/>
          <w:pgSz w:w="12240" w:h="17760"/>
          <w:pgMar w:top="760" w:left="300" w:right="1420"/>
          <w:cols w:num="1">
            <w:col w:w="10520"/>
          </w:cols>
        </w:sectPr>
      </w:pPr>
      <w:r>
        <w:rPr>
          <w:rFonts w:ascii="宋体" w:hAnsi="宋体" w:cs="宋体" w:eastAsia="宋体"/>
          <w:b w:val="false"/>
          <w:i w:val="true"/>
          <w:color w:val="000000"/>
          <w:w w:val="100"/>
          <w:sz w:val="25"/>
        </w:rPr>
        <w:t>有关密钥管理的更多信息，请参阅</w:t>
      </w:r>
      <w:r>
        <w:rPr>
          <w:rFonts w:ascii="Times New Roman" w:hAnsi="Times New Roman" w:cs="Times New Roman" w:eastAsia="Times New Roman"/>
          <w:b w:val="false"/>
          <w:i w:val="true"/>
          <w:color w:val="000000"/>
          <w:w w:val="100"/>
          <w:sz w:val="25"/>
        </w:rPr>
        <w:t>NIST</w:t>
      </w:r>
      <w:r>
        <w:rPr>
          <w:rFonts w:ascii="宋体" w:hAnsi="宋体" w:cs="宋体" w:eastAsia="宋体"/>
          <w:b w:val="false"/>
          <w:i w:val="true"/>
          <w:color w:val="000000"/>
          <w:w w:val="100"/>
          <w:sz w:val="25"/>
        </w:rPr>
        <w:t xml:space="preserve"> </w:t>
      </w:r>
      <w:r>
        <w:rPr>
          <w:rFonts w:ascii="Times New Roman" w:hAnsi="Times New Roman" w:cs="Times New Roman" w:eastAsia="Times New Roman"/>
          <w:b w:val="false"/>
          <w:i w:val="true"/>
          <w:color w:val="000000"/>
          <w:w w:val="100"/>
          <w:sz w:val="25"/>
        </w:rPr>
        <w:t>SP</w:t>
      </w:r>
      <w:r>
        <w:rPr>
          <w:rFonts w:ascii="宋体" w:hAnsi="宋体" w:cs="宋体" w:eastAsia="宋体"/>
          <w:b w:val="false"/>
          <w:i w:val="true"/>
          <w:color w:val="000000"/>
          <w:w w:val="100"/>
          <w:sz w:val="25"/>
        </w:rPr>
        <w:t xml:space="preserve"> </w:t>
      </w:r>
      <w:r>
        <w:rPr>
          <w:rFonts w:ascii="Times New Roman" w:hAnsi="Times New Roman" w:cs="Times New Roman" w:eastAsia="Times New Roman"/>
          <w:b w:val="false"/>
          <w:i w:val="true"/>
          <w:color w:val="000000"/>
          <w:w w:val="100"/>
          <w:sz w:val="25"/>
        </w:rPr>
        <w:t>800-57</w:t>
      </w:r>
      <w:r>
        <w:rPr>
          <w:rFonts w:ascii="宋体" w:hAnsi="宋体" w:cs="宋体" w:eastAsia="宋体"/>
          <w:b w:val="false"/>
          <w:i w:val="true"/>
          <w:color w:val="000000"/>
          <w:w w:val="100"/>
          <w:sz w:val="25"/>
        </w:rPr>
        <w:t>第</w:t>
      </w:r>
      <w:r>
        <w:rPr>
          <w:rFonts w:ascii="Times New Roman" w:hAnsi="Times New Roman" w:cs="Times New Roman" w:eastAsia="Times New Roman"/>
          <w:b w:val="false"/>
          <w:i w:val="true"/>
          <w:color w:val="000000"/>
          <w:w w:val="100"/>
          <w:sz w:val="25"/>
        </w:rPr>
        <w:t>1</w:t>
      </w:r>
      <w:r>
        <w:rPr>
          <w:rFonts w:ascii="宋体" w:hAnsi="宋体" w:cs="宋体" w:eastAsia="宋体"/>
          <w:b w:val="false"/>
          <w:i w:val="true"/>
          <w:color w:val="000000"/>
          <w:w w:val="100"/>
          <w:sz w:val="25"/>
        </w:rPr>
        <w:t>部分，密钥管理建议，第</w:t>
      </w:r>
      <w:r>
        <w:rPr>
          <w:rFonts w:ascii="Times New Roman" w:hAnsi="Times New Roman" w:cs="Times New Roman" w:eastAsia="Times New Roman"/>
          <w:b w:val="false"/>
          <w:i w:val="true"/>
          <w:color w:val="000000"/>
          <w:w w:val="100"/>
          <w:sz w:val="25"/>
        </w:rPr>
        <w:t>1</w:t>
      </w:r>
      <w:r>
        <w:rPr>
          <w:rFonts w:ascii="宋体" w:hAnsi="宋体" w:cs="宋体" w:eastAsia="宋体"/>
          <w:b w:val="false"/>
          <w:i w:val="true"/>
          <w:color w:val="000000"/>
          <w:w w:val="100"/>
          <w:sz w:val="25"/>
        </w:rPr>
        <w:t>部分</w:t>
      </w:r>
      <w:r>
        <w:rPr>
          <w:rFonts w:ascii="Times New Roman" w:hAnsi="Times New Roman" w:cs="Times New Roman" w:eastAsia="Times New Roman"/>
          <w:b w:val="false"/>
          <w:i w:val="true"/>
          <w:color w:val="000000"/>
          <w:w w:val="100"/>
          <w:sz w:val="25"/>
        </w:rPr>
        <w:t>:</w:t>
      </w:r>
      <w:r>
        <w:rPr>
          <w:rFonts w:ascii="宋体" w:hAnsi="宋体" w:cs="宋体" w:eastAsia="宋体"/>
          <w:b w:val="false"/>
          <w:i w:val="true"/>
          <w:color w:val="000000"/>
          <w:w w:val="100"/>
          <w:sz w:val="25"/>
        </w:rPr>
        <w:t>一般，</w:t>
      </w:r>
      <w:r>
        <w:rPr>
          <w:rFonts w:ascii="Times New Roman" w:hAnsi="Times New Roman" w:cs="Times New Roman" w:eastAsia="Times New Roman"/>
          <w:b w:val="false"/>
          <w:i w:val="true"/>
          <w:color w:val="000000"/>
          <w:w w:val="100"/>
          <w:sz w:val="25"/>
        </w:rPr>
        <w:t>NIST</w:t>
      </w:r>
      <w:r>
        <w:rPr>
          <w:rFonts w:ascii="宋体" w:hAnsi="宋体" w:cs="宋体" w:eastAsia="宋体"/>
          <w:b w:val="false"/>
          <w:i w:val="true"/>
          <w:color w:val="000000"/>
          <w:w w:val="100"/>
          <w:sz w:val="25"/>
        </w:rPr>
        <w:t xml:space="preserve"> </w:t>
      </w:r>
      <w:r>
        <w:rPr>
          <w:rFonts w:ascii="Times New Roman" w:hAnsi="Times New Roman" w:cs="Times New Roman" w:eastAsia="Times New Roman"/>
          <w:b w:val="false"/>
          <w:i w:val="true"/>
          <w:color w:val="000000"/>
          <w:w w:val="100"/>
          <w:sz w:val="25"/>
        </w:rPr>
        <w:t>SP</w:t>
      </w:r>
      <w:r>
        <w:rPr>
          <w:rFonts w:ascii="宋体" w:hAnsi="宋体" w:cs="宋体" w:eastAsia="宋体"/>
          <w:b w:val="false"/>
          <w:i w:val="true"/>
          <w:color w:val="000000"/>
          <w:w w:val="100"/>
          <w:sz w:val="25"/>
        </w:rPr>
        <w:t xml:space="preserve"> </w:t>
      </w:r>
      <w:r>
        <w:rPr>
          <w:rFonts w:ascii="Times New Roman" w:hAnsi="Times New Roman" w:cs="Times New Roman" w:eastAsia="Times New Roman"/>
          <w:b w:val="false"/>
          <w:i w:val="true"/>
          <w:color w:val="000000"/>
          <w:w w:val="100"/>
          <w:sz w:val="25"/>
        </w:rPr>
        <w:t>800-57</w:t>
      </w:r>
      <w:r>
        <w:rPr>
          <w:rFonts w:ascii="宋体" w:hAnsi="宋体" w:cs="宋体" w:eastAsia="宋体"/>
          <w:b w:val="false"/>
          <w:i w:val="true"/>
          <w:color w:val="000000"/>
          <w:w w:val="100"/>
          <w:sz w:val="25"/>
        </w:rPr>
        <w:t>第</w:t>
      </w:r>
      <w:r>
        <w:rPr>
          <w:rFonts w:ascii="Times New Roman" w:hAnsi="Times New Roman" w:cs="Times New Roman" w:eastAsia="Times New Roman"/>
          <w:b w:val="false"/>
          <w:i w:val="true"/>
          <w:color w:val="000000"/>
          <w:w w:val="100"/>
          <w:sz w:val="25"/>
        </w:rPr>
        <w:t>2</w:t>
      </w:r>
      <w:r>
        <w:rPr>
          <w:rFonts w:ascii="宋体" w:hAnsi="宋体" w:cs="宋体" w:eastAsia="宋体"/>
          <w:b w:val="false"/>
          <w:i w:val="true"/>
          <w:color w:val="000000"/>
          <w:w w:val="100"/>
          <w:sz w:val="25"/>
        </w:rPr>
        <w:t>部分，密钥管理建议，第</w:t>
      </w:r>
      <w:r>
        <w:rPr>
          <w:rFonts w:ascii="Times New Roman" w:hAnsi="Times New Roman" w:cs="Times New Roman" w:eastAsia="Times New Roman"/>
          <w:b w:val="false"/>
          <w:i w:val="true"/>
          <w:color w:val="000000"/>
          <w:w w:val="100"/>
          <w:sz w:val="25"/>
        </w:rPr>
        <w:t>2</w:t>
      </w:r>
      <w:r>
        <w:rPr>
          <w:rFonts w:ascii="宋体" w:hAnsi="宋体" w:cs="宋体" w:eastAsia="宋体"/>
          <w:b w:val="false"/>
          <w:i w:val="true"/>
          <w:color w:val="000000"/>
          <w:w w:val="100"/>
          <w:sz w:val="25"/>
        </w:rPr>
        <w:t>部分</w:t>
      </w:r>
      <w:r>
        <w:rPr>
          <w:rFonts w:ascii="Times New Roman" w:hAnsi="Times New Roman" w:cs="Times New Roman" w:eastAsia="Times New Roman"/>
          <w:b w:val="false"/>
          <w:i w:val="true"/>
          <w:color w:val="000000"/>
          <w:w w:val="100"/>
          <w:sz w:val="25"/>
        </w:rPr>
        <w:t>:</w:t>
      </w:r>
      <w:r>
        <w:rPr>
          <w:rFonts w:ascii="宋体" w:hAnsi="宋体" w:cs="宋体" w:eastAsia="宋体"/>
          <w:b w:val="false"/>
          <w:i w:val="true"/>
          <w:color w:val="000000"/>
          <w:w w:val="100"/>
          <w:sz w:val="25"/>
        </w:rPr>
        <w:t>密钥管理组织的最佳实践，以及</w:t>
      </w:r>
      <w:r>
        <w:rPr>
          <w:rFonts w:ascii="Times New Roman" w:hAnsi="Times New Roman" w:cs="Times New Roman" w:eastAsia="Times New Roman"/>
          <w:b w:val="false"/>
          <w:i w:val="true"/>
          <w:color w:val="000000"/>
          <w:w w:val="100"/>
          <w:sz w:val="25"/>
        </w:rPr>
        <w:t>NIST</w:t>
      </w:r>
      <w:r>
        <w:rPr>
          <w:rFonts w:ascii="宋体" w:hAnsi="宋体" w:cs="宋体" w:eastAsia="宋体"/>
          <w:b w:val="false"/>
          <w:i w:val="true"/>
          <w:color w:val="000000"/>
          <w:w w:val="100"/>
          <w:sz w:val="25"/>
        </w:rPr>
        <w:t xml:space="preserve"> </w:t>
      </w:r>
      <w:r>
        <w:rPr>
          <w:rFonts w:ascii="Times New Roman" w:hAnsi="Times New Roman" w:cs="Times New Roman" w:eastAsia="Times New Roman"/>
          <w:b w:val="false"/>
          <w:i w:val="true"/>
          <w:color w:val="000000"/>
          <w:w w:val="100"/>
          <w:sz w:val="25"/>
        </w:rPr>
        <w:t>SP</w:t>
      </w:r>
      <w:r>
        <w:rPr>
          <w:rFonts w:ascii="宋体" w:hAnsi="宋体" w:cs="宋体" w:eastAsia="宋体"/>
          <w:b w:val="false"/>
          <w:i w:val="true"/>
          <w:color w:val="000000"/>
          <w:w w:val="100"/>
          <w:sz w:val="25"/>
        </w:rPr>
        <w:t xml:space="preserve"> </w:t>
      </w:r>
      <w:r>
        <w:rPr>
          <w:rFonts w:ascii="Times New Roman" w:hAnsi="Times New Roman" w:cs="Times New Roman" w:eastAsia="Times New Roman"/>
          <w:b w:val="false"/>
          <w:i w:val="true"/>
          <w:color w:val="000000"/>
          <w:w w:val="100"/>
          <w:sz w:val="25"/>
        </w:rPr>
        <w:t>800-57</w:t>
      </w:r>
      <w:r>
        <w:rPr>
          <w:rFonts w:ascii="宋体" w:hAnsi="宋体" w:cs="宋体" w:eastAsia="宋体"/>
          <w:b w:val="false"/>
          <w:i w:val="true"/>
          <w:color w:val="000000"/>
          <w:w w:val="100"/>
          <w:sz w:val="25"/>
        </w:rPr>
        <w:t>第</w:t>
      </w:r>
      <w:r>
        <w:rPr>
          <w:rFonts w:ascii="Times New Roman" w:hAnsi="Times New Roman" w:cs="Times New Roman" w:eastAsia="Times New Roman"/>
          <w:b w:val="false"/>
          <w:i w:val="true"/>
          <w:color w:val="000000"/>
          <w:w w:val="100"/>
          <w:sz w:val="25"/>
        </w:rPr>
        <w:t>3</w:t>
      </w:r>
      <w:r>
        <w:rPr>
          <w:rFonts w:ascii="宋体" w:hAnsi="宋体" w:cs="宋体" w:eastAsia="宋体"/>
          <w:b w:val="false"/>
          <w:i w:val="true"/>
          <w:color w:val="000000"/>
          <w:w w:val="100"/>
          <w:sz w:val="25"/>
        </w:rPr>
        <w:t>部分。</w:t>
      </w:r>
    </w:p>
    <w:p>
      <w:pPr>
        <w:pBdr>
          <w:top w:color="FFFFFF" w:val="single" w:space="15"/>
        </w:pBdr>
        <w:spacing w:line="240" w:lineRule="auto"/>
        <w:ind w:right="4980" w:left="1140"/>
        <w:jc w:val="left"/>
      </w:pPr>
      <w:r>
        <w:rPr>
          <w:rFonts w:ascii="Times New Roman" w:hAnsi="Times New Roman" w:cs="Times New Roman" w:eastAsia="Times New Roman"/>
          <w:b w:val="true"/>
          <w:i w:val="false"/>
          <w:color w:val="000000"/>
          <w:w w:val="100"/>
          <w:sz w:val="23"/>
        </w:rPr>
        <w:t>9.2.4</w:t>
      </w:r>
      <w:r>
        <w:rPr>
          <w:rFonts w:ascii="宋体" w:hAnsi="宋体" w:cs="宋体" w:eastAsia="宋体"/>
          <w:b w:val="true"/>
          <w:i w:val="false"/>
          <w:color w:val="000000"/>
          <w:w w:val="100"/>
          <w:sz w:val="23"/>
        </w:rPr>
        <w:t xml:space="preserve"> 加密模块安全</w:t>
      </w:r>
    </w:p>
    <w:p>
      <w:pPr>
        <w:spacing w:before="160" w:line="240" w:lineRule="auto"/>
        <w:ind w:right="320" w:left="1140"/>
        <w:jc w:val="left"/>
      </w:pPr>
      <w:r>
        <w:rPr>
          <w:rFonts w:ascii="宋体" w:hAnsi="宋体" w:cs="宋体" w:eastAsia="宋体"/>
          <w:b w:val="false"/>
          <w:i w:val="false"/>
          <w:color w:val="000000"/>
          <w:w w:val="100"/>
          <w:sz w:val="25"/>
        </w:rPr>
        <w:t>密码学通常在软件、固件、硬件或其组合的模块中实现。该模块包含加密算法、某些控制参数以及算法所使用的密钥的临时存储设施。密码学的正常运行需要安全的设计、实现和使用密码学模块。这包括保护模块不被篡改。</w:t>
      </w:r>
    </w:p>
    <w:p>
      <w:pPr>
        <w:spacing w:before="180" w:line="240" w:lineRule="auto"/>
        <w:ind w:right="80" w:left="1140"/>
        <w:jc w:val="left"/>
      </w:pPr>
      <w:r>
        <w:rPr>
          <w:rFonts w:ascii="宋体" w:hAnsi="宋体" w:cs="宋体" w:eastAsia="宋体"/>
          <w:b w:val="false"/>
          <w:i w:val="false"/>
          <w:color w:val="000000"/>
          <w:w w:val="100"/>
          <w:sz w:val="25"/>
        </w:rPr>
        <w:t>由于许多原因，符合标准可能很重要，包括互操作性或提供的安全性强度。</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建立了加密模块验证程序</w:t>
      </w:r>
      <w:r>
        <w:rPr>
          <w:rFonts w:ascii="Times New Roman" w:hAnsi="Times New Roman" w:cs="Times New Roman" w:eastAsia="Times New Roman"/>
          <w:b w:val="false"/>
          <w:i w:val="false"/>
          <w:color w:val="000000"/>
          <w:w w:val="100"/>
          <w:sz w:val="25"/>
        </w:rPr>
        <w:t>(CMVP)</w:t>
      </w:r>
      <w:r>
        <w:rPr>
          <w:rFonts w:ascii="宋体" w:hAnsi="宋体" w:cs="宋体" w:eastAsia="宋体"/>
          <w:b w:val="false"/>
          <w:i w:val="false"/>
          <w:color w:val="000000"/>
          <w:w w:val="100"/>
          <w:sz w:val="25"/>
        </w:rPr>
        <w:t>，根据</w:t>
      </w:r>
      <w:r>
        <w:rPr>
          <w:rFonts w:ascii="Times New Roman" w:hAnsi="Times New Roman" w:cs="Times New Roman" w:eastAsia="Times New Roman"/>
          <w:b w:val="false"/>
          <w:i w:val="false"/>
          <w:color w:val="000000"/>
          <w:w w:val="100"/>
          <w:sz w:val="25"/>
        </w:rPr>
        <w:t>FIPS</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140-2</w:t>
      </w:r>
      <w:r>
        <w:rPr>
          <w:rFonts w:ascii="宋体" w:hAnsi="宋体" w:cs="宋体" w:eastAsia="宋体"/>
          <w:b w:val="false"/>
          <w:i w:val="false"/>
          <w:color w:val="000000"/>
          <w:w w:val="100"/>
          <w:sz w:val="25"/>
        </w:rPr>
        <w:t>《加密模块安全要求》对加密模块进行验证。</w:t>
      </w:r>
      <w:r>
        <w:rPr>
          <w:rFonts w:ascii="Times New Roman" w:hAnsi="Times New Roman" w:cs="Times New Roman" w:eastAsia="Times New Roman"/>
          <w:b w:val="false"/>
          <w:i w:val="false"/>
          <w:color w:val="000000"/>
          <w:w w:val="100"/>
          <w:sz w:val="25"/>
        </w:rPr>
        <w:t>CMVP</w:t>
      </w:r>
      <w:r>
        <w:rPr>
          <w:rFonts w:ascii="宋体" w:hAnsi="宋体" w:cs="宋体" w:eastAsia="宋体"/>
          <w:b w:val="false"/>
          <w:i w:val="false"/>
          <w:color w:val="000000"/>
          <w:w w:val="100"/>
          <w:sz w:val="25"/>
        </w:rPr>
        <w:t>的目标是促进使用经过验证的加密模块，并为联邦机构提供在采购包含经过验证的加密模块的设备时使用的安全度量。通过</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验证的模块列表可在计算机安全资源中心</w:t>
      </w:r>
      <w:r>
        <w:rPr>
          <w:rFonts w:ascii="Times New Roman" w:hAnsi="Times New Roman" w:cs="Times New Roman" w:eastAsia="Times New Roman"/>
          <w:b w:val="false"/>
          <w:i w:val="false"/>
          <w:color w:val="000000"/>
          <w:w w:val="100"/>
          <w:sz w:val="25"/>
        </w:rPr>
        <w:t>(CSRC)</w:t>
      </w:r>
      <w:r>
        <w:rPr>
          <w:rFonts w:ascii="宋体" w:hAnsi="宋体" w:cs="宋体" w:eastAsia="宋体"/>
          <w:b w:val="false"/>
          <w:i w:val="false"/>
          <w:color w:val="000000"/>
          <w:w w:val="100"/>
          <w:sz w:val="25"/>
        </w:rPr>
        <w:t>网站上获得。</w:t>
      </w:r>
    </w:p>
    <w:p>
      <w:pPr>
        <w:spacing w:before="160" w:line="240" w:lineRule="auto"/>
        <w:ind w:right="100" w:left="11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FIPS</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140-2</w:t>
      </w:r>
      <w:r>
        <w:rPr>
          <w:rFonts w:ascii="宋体" w:hAnsi="宋体" w:cs="宋体" w:eastAsia="宋体"/>
          <w:b w:val="false"/>
          <w:i w:val="false"/>
          <w:color w:val="000000"/>
          <w:w w:val="100"/>
          <w:sz w:val="25"/>
        </w:rPr>
        <w:t>规定了在保护敏感但非机密信息的安全系统中使用的加密模块将满足的安全要求。该标准为加密模块定义了四个安全级别，每一个级别都比前一个级别提供了显著的安全性提高。这四个级别允许提供适合不同程度的数据敏感性和不同应用环境的经济高效的解决方案。用户可以为任何给定的应用或系统选择最佳模块，避免不必要的安全功能成本。</w:t>
      </w:r>
    </w:p>
    <w:p>
      <w:pPr>
        <w:pBdr>
          <w:top w:color="FFFFFF" w:val="single" w:space="15"/>
        </w:pBdr>
        <w:spacing w:line="240" w:lineRule="auto"/>
        <w:ind w:right="4860" w:left="1140"/>
        <w:jc w:val="left"/>
      </w:pPr>
      <w:r>
        <w:rPr>
          <w:rFonts w:ascii="Times New Roman" w:hAnsi="Times New Roman" w:cs="Times New Roman" w:eastAsia="Times New Roman"/>
          <w:b w:val="true"/>
          <w:i w:val="false"/>
          <w:color w:val="000000"/>
          <w:w w:val="100"/>
          <w:sz w:val="23"/>
        </w:rPr>
        <w:t>9.2.5</w:t>
      </w:r>
      <w:r>
        <w:rPr>
          <w:rFonts w:ascii="宋体" w:hAnsi="宋体" w:cs="宋体" w:eastAsia="宋体"/>
          <w:b w:val="true"/>
          <w:i w:val="false"/>
          <w:color w:val="000000"/>
          <w:w w:val="100"/>
          <w:sz w:val="23"/>
        </w:rPr>
        <w:t xml:space="preserve"> 将密码学应用于网络</w:t>
      </w:r>
    </w:p>
    <w:p>
      <w:pPr>
        <w:spacing w:before="160" w:line="240" w:lineRule="auto"/>
        <w:ind w:right="80" w:left="1140"/>
        <w:jc w:val="left"/>
      </w:pPr>
      <w:r>
        <w:rPr>
          <w:rFonts w:ascii="宋体" w:hAnsi="宋体" w:cs="宋体" w:eastAsia="宋体"/>
          <w:b w:val="false"/>
          <w:i w:val="false"/>
          <w:color w:val="000000"/>
          <w:w w:val="100"/>
          <w:sz w:val="25"/>
        </w:rPr>
        <w:t>在网络应用程序中使用密码学通常需要特别考虑。在这些应用中，加密模块的适用性可能取决于其处理本地附加通信设备或网络协议和软件施加的特殊要求的能力。</w:t>
      </w:r>
    </w:p>
    <w:p>
      <w:pPr>
        <w:spacing w:before="18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加密的信息、</w:t>
      </w:r>
      <w:r>
        <w:rPr>
          <w:rFonts w:ascii="Times New Roman" w:hAnsi="Times New Roman" w:cs="Times New Roman" w:eastAsia="Times New Roman"/>
          <w:b w:val="false"/>
          <w:i w:val="false"/>
          <w:color w:val="000000"/>
          <w:w w:val="100"/>
          <w:sz w:val="25"/>
        </w:rPr>
        <w:t>mac</w:t>
      </w:r>
      <w:r>
        <w:rPr>
          <w:rFonts w:ascii="宋体" w:hAnsi="宋体" w:cs="宋体" w:eastAsia="宋体"/>
          <w:b w:val="false"/>
          <w:i w:val="false"/>
          <w:color w:val="000000"/>
          <w:w w:val="100"/>
          <w:sz w:val="25"/>
        </w:rPr>
        <w:t>或数字签名可能需要透明的通信协议或设备，以避免被通信设备或软件误解为控制信息。可能需要对加密信息、</w:t>
      </w:r>
      <w:r>
        <w:rPr>
          <w:rFonts w:ascii="Times New Roman" w:hAnsi="Times New Roman" w:cs="Times New Roman" w:eastAsia="Times New Roman"/>
          <w:b w:val="false"/>
          <w:i w:val="false"/>
          <w:color w:val="000000"/>
          <w:w w:val="100"/>
          <w:sz w:val="25"/>
        </w:rPr>
        <w:t>MAC</w:t>
      </w:r>
      <w:r>
        <w:rPr>
          <w:rFonts w:ascii="宋体" w:hAnsi="宋体" w:cs="宋体" w:eastAsia="宋体"/>
          <w:b w:val="false"/>
          <w:i w:val="false"/>
          <w:color w:val="000000"/>
          <w:w w:val="100"/>
          <w:sz w:val="25"/>
        </w:rPr>
        <w:t>或数字签名进行格式化，以确保其不会混淆通信设备或软件。密码学必须满足通信所施加的要求</w:t>
      </w:r>
    </w:p>
    <w:p>
      <w:pPr>
        <w:pBdr>
          <w:top w:color="FFFFFF" w:val="single" w:space="16"/>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56</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920" w:left="1140"/>
        <w:jc w:val="left"/>
      </w:pPr>
      <w:r>
        <w:rPr>
          <w:rFonts w:ascii="宋体" w:hAnsi="宋体" w:cs="宋体" w:eastAsia="宋体"/>
          <w:b w:val="false"/>
          <w:i w:val="false"/>
          <w:color w:val="000000"/>
          <w:w w:val="100"/>
          <w:sz w:val="25"/>
        </w:rPr>
        <w:t>设备，不干扰网络的正常、高效运行。</w:t>
      </w:r>
    </w:p>
    <w:p>
      <w:pPr>
        <w:spacing w:before="160" w:line="240" w:lineRule="auto"/>
        <w:ind w:right="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数据在网络上使用链路加密或端到端加密进行加密。一般来说，链路加密是由服务提供商执行的，比如数据通信提供商。链路加密对通信路径</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如卫星链路、电话线路、</w:t>
      </w:r>
      <w:r>
        <w:rPr>
          <w:rFonts w:ascii="Times New Roman" w:hAnsi="Times New Roman" w:cs="Times New Roman" w:eastAsia="Times New Roman"/>
          <w:b w:val="false"/>
          <w:i w:val="false"/>
          <w:color w:val="000000"/>
          <w:w w:val="100"/>
          <w:sz w:val="25"/>
        </w:rPr>
        <w:t>T3</w:t>
      </w:r>
      <w:r>
        <w:rPr>
          <w:rFonts w:ascii="宋体" w:hAnsi="宋体" w:cs="宋体" w:eastAsia="宋体"/>
          <w:b w:val="false"/>
          <w:i w:val="false"/>
          <w:color w:val="000000"/>
          <w:w w:val="100"/>
          <w:sz w:val="25"/>
        </w:rPr>
        <w:t>线路</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上的所有数据进行加密。由于链路加密也会对路由数据进行加密，因此通信节点需要对数据进行解密才能继续路由。在端到端加密中，数据在通过网络时被加密，但路由信息仍然是可见的。端到端加密通常由最终用户组织执行。端到端加密的一些现代用法的例子包括相当好的隐私</w:t>
      </w:r>
      <w:r>
        <w:rPr>
          <w:rFonts w:ascii="Times New Roman" w:hAnsi="Times New Roman" w:cs="Times New Roman" w:eastAsia="Times New Roman"/>
          <w:b w:val="false"/>
          <w:i w:val="false"/>
          <w:color w:val="000000"/>
          <w:w w:val="100"/>
          <w:sz w:val="25"/>
        </w:rPr>
        <w:t>(PGP)</w:t>
      </w:r>
      <w:r>
        <w:rPr>
          <w:rFonts w:ascii="宋体" w:hAnsi="宋体" w:cs="宋体" w:eastAsia="宋体"/>
          <w:b w:val="false"/>
          <w:i w:val="false"/>
          <w:color w:val="000000"/>
          <w:w w:val="100"/>
          <w:sz w:val="25"/>
        </w:rPr>
        <w:t>和用于电子邮件的安全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多用途互联网邮件扩展</w:t>
      </w:r>
      <w:r>
        <w:rPr>
          <w:rFonts w:ascii="Times New Roman" w:hAnsi="Times New Roman" w:cs="Times New Roman" w:eastAsia="Times New Roman"/>
          <w:b w:val="false"/>
          <w:i w:val="false"/>
          <w:color w:val="000000"/>
          <w:w w:val="100"/>
          <w:sz w:val="25"/>
        </w:rPr>
        <w:t>(S/MIME)</w:t>
      </w:r>
      <w:r>
        <w:rPr>
          <w:rFonts w:ascii="宋体" w:hAnsi="宋体" w:cs="宋体" w:eastAsia="宋体"/>
          <w:b w:val="false"/>
          <w:i w:val="false"/>
          <w:color w:val="000000"/>
          <w:w w:val="100"/>
          <w:sz w:val="25"/>
        </w:rPr>
        <w:t>。将这两种类型的加密结合起来是可能的。</w:t>
      </w:r>
    </w:p>
    <w:p>
      <w:pPr>
        <w:pBdr>
          <w:top w:color="FFFFFF" w:val="single" w:space="14"/>
        </w:pBdr>
        <w:spacing w:line="240" w:lineRule="auto"/>
        <w:ind w:right="5580" w:left="1140"/>
        <w:jc w:val="left"/>
      </w:pPr>
      <w:r>
        <w:rPr>
          <w:rFonts w:ascii="Times New Roman" w:hAnsi="Times New Roman" w:cs="Times New Roman" w:eastAsia="Times New Roman"/>
          <w:b w:val="true"/>
          <w:i w:val="false"/>
          <w:color w:val="000000"/>
          <w:w w:val="100"/>
          <w:sz w:val="23"/>
        </w:rPr>
        <w:t>9.2.6</w:t>
      </w:r>
      <w:r>
        <w:rPr>
          <w:rFonts w:ascii="宋体" w:hAnsi="宋体" w:cs="宋体" w:eastAsia="宋体"/>
          <w:b w:val="true"/>
          <w:i w:val="false"/>
          <w:color w:val="000000"/>
          <w:w w:val="100"/>
          <w:sz w:val="23"/>
        </w:rPr>
        <w:t xml:space="preserve"> 遵守出口规则</w:t>
      </w:r>
    </w:p>
    <w:p>
      <w:pPr>
        <w:spacing w:before="160" w:line="240" w:lineRule="auto"/>
        <w:ind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美国政府控制着加密实现的出口。管理出口的规则可能相当复杂，因为它们考虑了多种因素。此外，密码学是一个快速发展的领域，规则可能会不时发生变化。向适当的法律顾问解决有关加密实现出口的问题。</w:t>
      </w:r>
    </w:p>
    <w:p>
      <w:pPr>
        <w:pBdr>
          <w:top w:color="FFFFFF" w:val="single" w:space="14"/>
        </w:pBdr>
        <w:spacing w:line="240" w:lineRule="auto"/>
        <w:ind w:right="7040" w:left="1140"/>
        <w:jc w:val="left"/>
      </w:pPr>
      <w:r>
        <w:rPr>
          <w:rFonts w:ascii="Times New Roman" w:hAnsi="Times New Roman" w:cs="Times New Roman" w:eastAsia="Times New Roman"/>
          <w:b w:val="true"/>
          <w:i w:val="false"/>
          <w:color w:val="000000"/>
          <w:w w:val="100"/>
          <w:sz w:val="23"/>
        </w:rPr>
        <w:t>9.3</w:t>
      </w:r>
      <w:r>
        <w:rPr>
          <w:rFonts w:ascii="宋体" w:hAnsi="宋体" w:cs="宋体" w:eastAsia="宋体"/>
          <w:b w:val="true"/>
          <w:i w:val="false"/>
          <w:color w:val="000000"/>
          <w:w w:val="100"/>
          <w:sz w:val="23"/>
        </w:rPr>
        <w:t xml:space="preserve"> 相互依赖关系</w:t>
      </w:r>
    </w:p>
    <w:p>
      <w:pPr>
        <w:spacing w:before="160" w:line="240" w:lineRule="auto"/>
        <w:ind w:right="240" w:left="1140"/>
        <w:jc w:val="left"/>
      </w:pPr>
      <w:r>
        <w:rPr>
          <w:rFonts w:ascii="宋体" w:hAnsi="宋体" w:cs="宋体" w:eastAsia="宋体"/>
          <w:b w:val="false"/>
          <w:i w:val="false"/>
          <w:color w:val="000000"/>
          <w:w w:val="100"/>
          <w:sz w:val="25"/>
        </w:rPr>
        <w:t>密码学和本出版物中强调的其他安全控制之间存在许多相互依赖关系。密码学既依赖于其他安全保障措施，又有助于提供这些措施。例如</w:t>
      </w:r>
      <w:r>
        <w:rPr>
          <w:rFonts w:ascii="Times New Roman" w:hAnsi="Times New Roman" w:cs="Times New Roman" w:eastAsia="Times New Roman"/>
          <w:b w:val="false"/>
          <w:i w:val="false"/>
          <w:color w:val="000000"/>
          <w:w w:val="100"/>
          <w:sz w:val="25"/>
        </w:rPr>
        <w:t>:</w:t>
      </w:r>
    </w:p>
    <w:p>
      <w:pPr>
        <w:spacing w:before="120" w:line="240" w:lineRule="auto"/>
        <w:ind w:right="4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物理安全。需要对加密模块进行物理保护，以防止或至少检测到对加密系统及其密钥的物理替换或修改。在许多环境中</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例如，开放式办公室、笔记本电脑</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，加密模块本身必须提供所需的物理安全级别。在其他环境中</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例如，封闭的通信设施，钢壳的发钞终端</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，加密模块可以安全地使用在安全设施内。 </w:t>
      </w:r>
    </w:p>
    <w:p>
      <w:pPr>
        <w:spacing w:before="340" w:line="240" w:lineRule="auto"/>
        <w:ind w:right="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用户认证。密码学既可用于保护存储在系统中的密码，也可用于保护系统间通信的密码。此外，基于密码学的身份验证技术可以与基于密码的技术结合使用或代替基于密码的技术来提供更强的用户身份验证。 </w:t>
      </w:r>
    </w:p>
    <w:p>
      <w:pPr>
        <w:spacing w:before="340" w:line="240" w:lineRule="auto"/>
        <w:ind w:right="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逻辑访问控制。在许多情况下，加密软件可能会嵌入到主机系统中，并且可能无法为主机系统提供广泛的物理保护。在这些情况下，逻辑访问控制可以提供一种手段，将加密软件与主机系统的其他部分隔离开来，保护加密软件不被篡改，并保护密钥不被替换或泄露。这种控制的使用提供了相当于物理保护的功能。 </w:t>
      </w:r>
    </w:p>
    <w:p>
      <w:pPr>
        <w:spacing w:before="340" w:line="240" w:lineRule="auto"/>
        <w:ind w:right="22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审计跟踪。密码学可能在审计跟踪中发挥有用的作用，审计跟踪用于帮助支持电子签名。审计记录可以实现电子签名</w:t>
      </w:r>
    </w:p>
    <w:p>
      <w:pPr>
        <w:pBdr>
          <w:top w:color="FFFFFF" w:val="single" w:space="31"/>
        </w:pBdr>
        <w:spacing w:line="240" w:lineRule="auto" w:before="10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57</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480" w:left="1860"/>
        <w:jc w:val="left"/>
      </w:pPr>
      <w:r>
        <w:rPr>
          <w:rFonts w:ascii="宋体" w:hAnsi="宋体" w:cs="宋体" w:eastAsia="宋体"/>
          <w:b w:val="false"/>
          <w:i w:val="false"/>
          <w:color w:val="000000"/>
          <w:w w:val="100"/>
          <w:sz w:val="26"/>
        </w:rPr>
        <w:t xml:space="preserve">完整性和密码学可能需要保护存储在系统上的审计记录不被披露或修改。 </w:t>
      </w:r>
    </w:p>
    <w:p>
      <w:pPr>
        <w:spacing w:before="320" w:line="240" w:lineRule="auto"/>
        <w:ind w:right="80" w:left="150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保证。确保加密模块正确安全地实现对于有效使用加密至关重要。</w:t>
      </w:r>
      <w:r>
        <w:rPr>
          <w:rFonts w:ascii="Times New Roman" w:hAnsi="Times New Roman" w:cs="Times New Roman" w:eastAsia="Times New Roman"/>
          <w:b w:val="false"/>
          <w:i w:val="false"/>
          <w:color w:val="000000"/>
          <w:w w:val="100"/>
          <w:sz w:val="26"/>
        </w:rPr>
        <w:t>NIST</w:t>
      </w:r>
      <w:r>
        <w:rPr>
          <w:rFonts w:ascii="宋体" w:hAnsi="宋体" w:cs="宋体" w:eastAsia="宋体"/>
          <w:b w:val="false"/>
          <w:i w:val="false"/>
          <w:color w:val="000000"/>
          <w:w w:val="100"/>
          <w:sz w:val="26"/>
        </w:rPr>
        <w:t>维护了它的几个密码学标准的验证程序</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参见第</w:t>
      </w:r>
      <w:r>
        <w:rPr>
          <w:rFonts w:ascii="Times New Roman" w:hAnsi="Times New Roman" w:cs="Times New Roman" w:eastAsia="Times New Roman"/>
          <w:b w:val="false"/>
          <w:i w:val="false"/>
          <w:color w:val="000000"/>
          <w:w w:val="100"/>
          <w:sz w:val="26"/>
        </w:rPr>
        <w:t>9.2.4</w:t>
      </w:r>
      <w:r>
        <w:rPr>
          <w:rFonts w:ascii="宋体" w:hAnsi="宋体" w:cs="宋体" w:eastAsia="宋体"/>
          <w:b w:val="false"/>
          <w:i w:val="false"/>
          <w:color w:val="000000"/>
          <w:w w:val="100"/>
          <w:sz w:val="26"/>
        </w:rPr>
        <w:t>节</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。供应商可以通过一组严格的测试来验证他们的产品是否符合标准。这样的测试增加了对模块符合规定标准的保证，系统设计师、集成商和用户可以更有信心地认为经过验证的产品符合公认的标准。</w:t>
      </w:r>
    </w:p>
    <w:p>
      <w:pPr>
        <w:spacing w:before="180" w:line="240" w:lineRule="auto"/>
        <w:ind w:right="2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对密码系统进行监控和定期审计，以确保它们仍然满足其安全目标。审查与密码系统正确操作有关的所有参数</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定期对系统本身的运行情况进行测试</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并对结果进行审计。某些信息，如公钥系统中的密钥或私钥，不受审计。然而，非秘钥或非私钥可以在模拟审计过程中使用。</w:t>
      </w:r>
    </w:p>
    <w:p>
      <w:pPr>
        <w:pBdr>
          <w:top w:color="FFFFFF" w:val="single" w:space="15"/>
        </w:pBdr>
        <w:spacing w:line="240" w:lineRule="auto"/>
        <w:ind w:right="6840" w:left="1140"/>
        <w:jc w:val="left"/>
      </w:pPr>
      <w:r>
        <w:rPr>
          <w:rFonts w:ascii="Times New Roman" w:hAnsi="Times New Roman" w:cs="Times New Roman" w:eastAsia="Times New Roman"/>
          <w:b w:val="true"/>
          <w:i w:val="false"/>
          <w:color w:val="000000"/>
          <w:w w:val="100"/>
          <w:sz w:val="24"/>
        </w:rPr>
        <w:t>9.4</w:t>
      </w:r>
      <w:r>
        <w:rPr>
          <w:rFonts w:ascii="宋体" w:hAnsi="宋体" w:cs="宋体" w:eastAsia="宋体"/>
          <w:b w:val="true"/>
          <w:i w:val="false"/>
          <w:color w:val="000000"/>
          <w:w w:val="100"/>
          <w:sz w:val="24"/>
        </w:rPr>
        <w:t xml:space="preserve"> 成本考虑</w:t>
      </w:r>
    </w:p>
    <w:p>
      <w:pPr>
        <w:spacing w:before="160" w:line="240" w:lineRule="auto"/>
        <w:ind w:right="4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使用加密技术来保护信息既有直接成本，也有间接成本，这部分取决于产品的可用性。在集成电路、附加板或适配器以及独立单元中实现加密的产品种类繁多。</w:t>
      </w:r>
    </w:p>
    <w:p>
      <w:pPr>
        <w:pBdr>
          <w:top w:color="FFFFFF" w:val="single" w:space="15"/>
        </w:pBdr>
        <w:spacing w:line="240" w:lineRule="auto"/>
        <w:ind w:right="7340" w:left="1140"/>
        <w:jc w:val="left"/>
      </w:pPr>
      <w:r>
        <w:rPr>
          <w:rFonts w:ascii="Times New Roman" w:hAnsi="Times New Roman" w:cs="Times New Roman" w:eastAsia="Times New Roman"/>
          <w:b w:val="true"/>
          <w:i w:val="false"/>
          <w:color w:val="000000"/>
          <w:w w:val="100"/>
          <w:sz w:val="24"/>
        </w:rPr>
        <w:t>9.4.1</w:t>
      </w:r>
      <w:r>
        <w:rPr>
          <w:rFonts w:ascii="宋体" w:hAnsi="宋体" w:cs="宋体" w:eastAsia="宋体"/>
          <w:b w:val="true"/>
          <w:i w:val="false"/>
          <w:color w:val="000000"/>
          <w:w w:val="100"/>
          <w:sz w:val="24"/>
        </w:rPr>
        <w:t xml:space="preserve"> 直接成本</w:t>
      </w:r>
    </w:p>
    <w:p>
      <w:pPr>
        <w:spacing w:before="160" w:line="240" w:lineRule="auto"/>
        <w:ind w:right="5400" w:left="1140"/>
        <w:jc w:val="left"/>
      </w:pPr>
      <w:r>
        <w:rPr>
          <w:rFonts w:ascii="宋体" w:hAnsi="宋体" w:cs="宋体" w:eastAsia="宋体"/>
          <w:b w:val="false"/>
          <w:i w:val="false"/>
          <w:color w:val="000000"/>
          <w:w w:val="100"/>
          <w:sz w:val="26"/>
        </w:rPr>
        <w:t>密码学的直接成本包括</w:t>
      </w:r>
      <w:r>
        <w:rPr>
          <w:rFonts w:ascii="Times New Roman" w:hAnsi="Times New Roman" w:cs="Times New Roman" w:eastAsia="Times New Roman"/>
          <w:b w:val="false"/>
          <w:i w:val="false"/>
          <w:color w:val="000000"/>
          <w:w w:val="100"/>
          <w:sz w:val="26"/>
        </w:rPr>
        <w:t>:</w:t>
      </w:r>
    </w:p>
    <w:p>
      <w:pPr>
        <w:spacing w:before="120" w:line="240" w:lineRule="auto"/>
        <w:ind w:right="200" w:left="1480"/>
        <w:jc w:val="left"/>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获取或实现加密模块并将其集成到系统中。介质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即硬件、软件、固件或其组合</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和安全级别、逻辑和物理配置、特殊处理要求等各种其他问题将对成本产生影响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40" w:line="240" w:lineRule="auto"/>
        <w:ind w:right="20" w:left="148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管理密码学和密码学密钥的生成、分发、归档和处置，以及保护密钥的安全措施。</w:t>
      </w:r>
    </w:p>
    <w:p>
      <w:pPr>
        <w:pBdr>
          <w:top w:color="FFFFFF" w:val="single" w:space="15"/>
        </w:pBdr>
        <w:spacing w:line="240" w:lineRule="auto"/>
        <w:ind w:right="7160" w:left="1140"/>
        <w:jc w:val="left"/>
      </w:pPr>
      <w:r>
        <w:rPr>
          <w:rFonts w:ascii="Times New Roman" w:hAnsi="Times New Roman" w:cs="Times New Roman" w:eastAsia="Times New Roman"/>
          <w:b w:val="true"/>
          <w:i w:val="false"/>
          <w:color w:val="000000"/>
          <w:w w:val="100"/>
          <w:sz w:val="24"/>
        </w:rPr>
        <w:t>9.4.2</w:t>
      </w:r>
      <w:r>
        <w:rPr>
          <w:rFonts w:ascii="宋体" w:hAnsi="宋体" w:cs="宋体" w:eastAsia="宋体"/>
          <w:b w:val="true"/>
          <w:i w:val="false"/>
          <w:color w:val="000000"/>
          <w:w w:val="100"/>
          <w:sz w:val="24"/>
        </w:rPr>
        <w:t xml:space="preserve"> 间接成本</w:t>
      </w:r>
    </w:p>
    <w:p>
      <w:pPr>
        <w:spacing w:before="160" w:line="240" w:lineRule="auto"/>
        <w:ind w:right="5220" w:left="1140"/>
        <w:jc w:val="left"/>
      </w:pPr>
      <w:r>
        <w:rPr>
          <w:rFonts w:ascii="宋体" w:hAnsi="宋体" w:cs="宋体" w:eastAsia="宋体"/>
          <w:b w:val="false"/>
          <w:i w:val="false"/>
          <w:color w:val="000000"/>
          <w:w w:val="100"/>
          <w:sz w:val="26"/>
        </w:rPr>
        <w:t>密码学的间接成本包括</w:t>
      </w:r>
      <w:r>
        <w:rPr>
          <w:rFonts w:ascii="Times New Roman" w:hAnsi="Times New Roman" w:cs="Times New Roman" w:eastAsia="Times New Roman"/>
          <w:b w:val="false"/>
          <w:i w:val="false"/>
          <w:color w:val="000000"/>
          <w:w w:val="100"/>
          <w:sz w:val="26"/>
        </w:rPr>
        <w:t>:</w:t>
      </w:r>
    </w:p>
    <w:p>
      <w:pPr>
        <w:spacing w:before="120" w:line="240" w:lineRule="auto"/>
        <w:ind w:right="180" w:left="148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系统或网络性能下降，这是由于对存储或通信数据应用加密保护的额外开销造成的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以及 </w:t>
      </w:r>
    </w:p>
    <w:p>
      <w:pPr>
        <w:spacing w:before="40" w:line="240" w:lineRule="auto"/>
        <w:ind w:right="80" w:left="1480"/>
        <w:jc w:val="both"/>
      </w:pP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由于更严格的安全执行，用户与系统交互方式发生了变化。然而，密码学可以对用户几乎透明，这样影响就最小了。</w:t>
      </w:r>
    </w:p>
    <w:p>
      <w:pPr>
        <w:spacing w:before="0" w:after="0" w:line="14" w:lineRule="exact"/>
        <w:sectPr>
          <w:type w:val="continuous"/>
          <w:pgSz w:w="12240" w:h="17760"/>
          <w:pgMar w:top="760" w:left="300" w:right="1420"/>
          <w:cols w:num="1">
            <w:col w:w="10520"/>
          </w:cols>
        </w:sectPr>
      </w:pPr>
    </w:p>
    <w:p>
      <w:pPr>
        <w:pBdr>
          <w:top w:color="FFFFFF" w:val="single" w:space="31"/>
        </w:pBdr>
        <w:spacing w:line="240" w:lineRule="auto" w:before="100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58</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280"/>
          <w:cols w:num="1">
            <w:col w:w="106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020"/>
      </w:pPr>
      <w:r>
        <w:pict>
          <v:group coordorigin="0,0" coordsize="9620,360" style="mso-position-horizontal-relative:char;mso-position-vertical-relative:line;width:481.0pt;height:18.0pt">
            <v:shape style="position:absolute;mso-width-relative:margin;mso-height-relative:margin;z-index:-12345;left:0;top:0;width:9620;height:360" stroked="f">
              <o:lock aspectratio="t"/>
              <v:imagedata r:id="rId6" o:title="IMAGE"/>
            </v:shape>
            <v:shape style="position:absolute;mso-width-relative:margin;mso-height-relative:margin;z-index:0;left:120;top:80;width:2460;height:24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7"/>
                      </w:rPr>
                      <w:t>10</w:t>
                    </w:r>
                    <w:r>
                      <w:rPr>
                        <w:rFonts w:ascii="宋体" w:hAnsi="宋体" w:cs="宋体" w:eastAsia="宋体"/>
                        <w:b w:val="true"/>
                        <w:i w:val="false"/>
                        <w:color w:val="000000"/>
                        <w:w w:val="100"/>
                        <w:sz w:val="27"/>
                      </w:rPr>
                      <w:t>控制家族</w:t>
                    </w:r>
                  </w:p>
                </w:txbxContent>
              </v:textbox>
            </v:shape>
            <w10:wrap type="none"/>
            <w10:anchorlock/>
          </v:group>
        </w:pict>
      </w:r>
    </w:p>
    <w:p>
      <w:pPr>
        <w:spacing w:before="140" w:line="240" w:lineRule="auto"/>
        <w:ind w:right="180" w:left="1120"/>
        <w:jc w:val="left"/>
      </w:pPr>
      <w:r>
        <w:rPr>
          <w:rFonts w:ascii="宋体" w:hAnsi="宋体" w:cs="宋体" w:eastAsia="宋体"/>
          <w:b w:val="false"/>
          <w:i w:val="false"/>
          <w:color w:val="000000"/>
          <w:w w:val="100"/>
          <w:sz w:val="24"/>
        </w:rPr>
        <w:t>为了确保保密性、完整性和可用性的保护，</w:t>
      </w:r>
      <w:r>
        <w:rPr>
          <w:rFonts w:ascii="Times New Roman" w:hAnsi="Times New Roman" w:cs="Times New Roman" w:eastAsia="Times New Roman"/>
          <w:b w:val="false"/>
          <w:i w:val="false"/>
          <w:color w:val="000000"/>
          <w:w w:val="100"/>
          <w:sz w:val="24"/>
        </w:rPr>
        <w:t>FIPS</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200</w:t>
      </w:r>
      <w:r>
        <w:rPr>
          <w:rFonts w:ascii="宋体" w:hAnsi="宋体" w:cs="宋体" w:eastAsia="宋体"/>
          <w:b w:val="false"/>
          <w:i w:val="false"/>
          <w:color w:val="000000"/>
          <w:w w:val="100"/>
          <w:sz w:val="24"/>
        </w:rPr>
        <w:t>规定了多个安全相关领域的最低安全要求。下面介绍的领域代表了一个广泛的、平衡的信息安全计划，涉及保护联邦信息和系统的管理、操作和技术方面。</w:t>
      </w:r>
    </w:p>
    <w:p>
      <w:pPr>
        <w:spacing w:before="160" w:line="240" w:lineRule="auto"/>
        <w:ind w:right="380" w:left="1120"/>
        <w:jc w:val="both"/>
      </w:pPr>
      <w:r>
        <w:rPr>
          <w:rFonts w:ascii="宋体" w:hAnsi="宋体" w:cs="宋体" w:eastAsia="宋体"/>
          <w:b w:val="false"/>
          <w:i w:val="false"/>
          <w:color w:val="000000"/>
          <w:w w:val="100"/>
          <w:sz w:val="24"/>
        </w:rPr>
        <w:t>本节的目的是提供每个安全控制族的简要描述。每个家族都有一个控件列表，用于解决特定的安全目标。要查看完整的安全控制目录和所有控制的描述，请参阅</w:t>
      </w:r>
      <w:r>
        <w:rPr>
          <w:rFonts w:ascii="Times New Roman" w:hAnsi="Times New Roman" w:cs="Times New Roman" w:eastAsia="Times New Roman"/>
          <w:b w:val="false"/>
          <w:i w:val="false"/>
          <w:color w:val="000000"/>
          <w:w w:val="100"/>
          <w:sz w:val="24"/>
        </w:rPr>
        <w:t>NIST</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SP</w:t>
      </w:r>
      <w:r>
        <w:rPr>
          <w:rFonts w:ascii="宋体" w:hAnsi="宋体" w:cs="宋体" w:eastAsia="宋体"/>
          <w:b w:val="false"/>
          <w:i w:val="false"/>
          <w:color w:val="000000"/>
          <w:w w:val="100"/>
          <w:sz w:val="24"/>
        </w:rPr>
        <w:t xml:space="preserve"> </w:t>
      </w:r>
      <w:r>
        <w:rPr>
          <w:rFonts w:ascii="Times New Roman" w:hAnsi="Times New Roman" w:cs="Times New Roman" w:eastAsia="Times New Roman"/>
          <w:b w:val="false"/>
          <w:i w:val="false"/>
          <w:color w:val="000000"/>
          <w:w w:val="100"/>
          <w:sz w:val="24"/>
        </w:rPr>
        <w:t>800-53</w:t>
      </w:r>
      <w:r>
        <w:rPr>
          <w:rFonts w:ascii="宋体" w:hAnsi="宋体" w:cs="宋体" w:eastAsia="宋体"/>
          <w:b w:val="false"/>
          <w:i w:val="false"/>
          <w:color w:val="000000"/>
          <w:w w:val="100"/>
          <w:sz w:val="24"/>
        </w:rPr>
        <w:t>。</w:t>
      </w:r>
    </w:p>
    <w:p>
      <w:pPr>
        <w:spacing w:before="0" w:after="0" w:line="14" w:lineRule="exact"/>
        <w:sectPr>
          <w:type w:val="continuous"/>
          <w:pgSz w:w="12240" w:h="17760"/>
          <w:pgMar w:top="760" w:left="300" w:right="1280"/>
          <w:cols w:num="1">
            <w:col w:w="10660"/>
          </w:cols>
        </w:sectPr>
      </w:pPr>
    </w:p>
    <w:p>
      <w:pPr>
        <w:pBdr>
          <w:top w:color="FFFFFF" w:val="single" w:space="14"/>
        </w:pBdr>
        <w:spacing w:line="240" w:lineRule="auto"/>
        <w:ind w:right="6880" w:left="1140"/>
        <w:jc w:val="left"/>
      </w:pPr>
      <w:r>
        <w:rPr>
          <w:rFonts w:ascii="Times New Roman" w:hAnsi="Times New Roman" w:cs="Times New Roman" w:eastAsia="Times New Roman"/>
          <w:b w:val="true"/>
          <w:i w:val="false"/>
          <w:color w:val="000000"/>
          <w:w w:val="100"/>
          <w:sz w:val="22"/>
        </w:rPr>
        <w:t>10.1</w:t>
      </w:r>
      <w:r>
        <w:rPr>
          <w:rFonts w:ascii="宋体" w:hAnsi="宋体" w:cs="宋体" w:eastAsia="宋体"/>
          <w:b w:val="true"/>
          <w:i w:val="false"/>
          <w:color w:val="000000"/>
          <w:w w:val="100"/>
          <w:sz w:val="22"/>
        </w:rPr>
        <w:t>访问控制</w:t>
      </w:r>
      <w:r>
        <w:rPr>
          <w:rFonts w:ascii="Times New Roman" w:hAnsi="Times New Roman" w:cs="Times New Roman" w:eastAsia="Times New Roman"/>
          <w:b w:val="true"/>
          <w:i w:val="false"/>
          <w:color w:val="000000"/>
          <w:w w:val="100"/>
          <w:sz w:val="22"/>
        </w:rPr>
        <w:t>(AC)</w:t>
      </w:r>
    </w:p>
    <w:p>
      <w:pPr>
        <w:spacing w:before="160" w:line="240" w:lineRule="auto"/>
        <w:ind w:right="220" w:left="1120"/>
        <w:jc w:val="left"/>
      </w:pPr>
      <w:r>
        <w:rPr>
          <w:rFonts w:ascii="宋体" w:hAnsi="宋体" w:cs="宋体" w:eastAsia="宋体"/>
          <w:b w:val="false"/>
          <w:i w:val="false"/>
          <w:color w:val="000000"/>
          <w:w w:val="100"/>
          <w:sz w:val="24"/>
        </w:rPr>
        <w:t>在不同的系统中，使用各种系统资源的要求和禁止使用的要求有很大的不同。例如，有些信息必须对所有用户开放，有些信息可能由几个组或部门使用，而有些信息可能仅由少数个人使用。虽然用户必须能够访问执行其工作所需的特定信息，但可能需要拒绝访问与工作无关的信息。控制允许的访问类型也可能很重要</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例如，普通用户执行但不能更改系统程序的能力</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。这些类型的访问限制强制执行策略，并有助于确保不采取未经授权的操作。</w:t>
      </w:r>
    </w:p>
    <w:p>
      <w:pPr>
        <w:spacing w:before="180" w:line="240" w:lineRule="auto"/>
        <w:ind w:right="340" w:left="1120"/>
        <w:jc w:val="left"/>
      </w:pPr>
      <w:r>
        <w:rPr>
          <w:rFonts w:ascii="宋体" w:hAnsi="宋体" w:cs="宋体" w:eastAsia="宋体"/>
          <w:b w:val="false"/>
          <w:i w:val="false"/>
          <w:color w:val="000000"/>
          <w:w w:val="100"/>
          <w:sz w:val="24"/>
        </w:rPr>
        <w:t>访问是使用任何系统资源的能力。访问控制是授予或拒绝以下特定请求的过程</w:t>
      </w:r>
      <w:r>
        <w:rPr>
          <w:rFonts w:ascii="Times New Roman" w:hAnsi="Times New Roman" w:cs="Times New Roman" w:eastAsia="Times New Roman"/>
          <w:b w:val="false"/>
          <w:i w:val="false"/>
          <w:color w:val="000000"/>
          <w:w w:val="100"/>
          <w:sz w:val="24"/>
        </w:rPr>
        <w:t>:1)</w:t>
      </w:r>
      <w:r>
        <w:rPr>
          <w:rFonts w:ascii="宋体" w:hAnsi="宋体" w:cs="宋体" w:eastAsia="宋体"/>
          <w:b w:val="false"/>
          <w:i w:val="false"/>
          <w:color w:val="000000"/>
          <w:w w:val="100"/>
          <w:sz w:val="24"/>
        </w:rPr>
        <w:t>获取和使用信息及相关信息处理服务</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以及</w:t>
      </w:r>
      <w:r>
        <w:rPr>
          <w:rFonts w:ascii="Times New Roman" w:hAnsi="Times New Roman" w:cs="Times New Roman" w:eastAsia="Times New Roman"/>
          <w:b w:val="false"/>
          <w:i w:val="false"/>
          <w:color w:val="000000"/>
          <w:w w:val="100"/>
          <w:sz w:val="24"/>
        </w:rPr>
        <w:t>2)</w:t>
      </w:r>
      <w:r>
        <w:rPr>
          <w:rFonts w:ascii="宋体" w:hAnsi="宋体" w:cs="宋体" w:eastAsia="宋体"/>
          <w:b w:val="false"/>
          <w:i w:val="false"/>
          <w:color w:val="000000"/>
          <w:w w:val="100"/>
          <w:sz w:val="24"/>
        </w:rPr>
        <w:t>进入特定的物理设施</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例如，联邦大楼、军事机构、边境口岸入口</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。基于系统的访问控制被称为逻辑访问控制。逻辑访问控制不仅可以规定谁或什么</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在进程的情况下</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可以访问特定的系统资源，还可以规定允许访问的类型。这些控制可以内置于操作系统中，也可以合并到应用程序或主要工具中</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例如，数据库管理系统、通信系统</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，或者通过附加的安全包来实现。逻辑访问控制可以在被保护的系统内部或在外部设备中实现。</w:t>
      </w:r>
    </w:p>
    <w:p>
      <w:pPr>
        <w:spacing w:before="180" w:line="240" w:lineRule="auto"/>
        <w:ind w:right="240" w:left="1120"/>
        <w:jc w:val="left"/>
      </w:pPr>
      <w:r>
        <w:rPr>
          <w:rFonts w:ascii="宋体" w:hAnsi="宋体" w:cs="宋体" w:eastAsia="宋体"/>
          <w:b w:val="false"/>
          <w:i w:val="false"/>
          <w:color w:val="000000"/>
          <w:w w:val="100"/>
          <w:sz w:val="24"/>
        </w:rPr>
        <w:t>访问控制安全控制的例子包括</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帐户管理、职责分离、最小特权、会话锁定、信息流强制和会话终止。</w:t>
      </w:r>
    </w:p>
    <w:p>
      <w:pPr>
        <w:spacing w:before="160" w:line="240" w:lineRule="auto"/>
        <w:ind w:right="580" w:left="1120"/>
        <w:jc w:val="left"/>
        <w:sectPr>
          <w:type w:val="continuous"/>
          <w:pgSz w:w="12240" w:h="17760"/>
          <w:pgMar w:top="760" w:left="300" w:right="1280"/>
          <w:cols w:num="1">
            <w:col w:w="10660"/>
          </w:cols>
        </w:sectPr>
      </w:pPr>
      <w:r>
        <w:rPr>
          <w:rFonts w:ascii="宋体" w:hAnsi="宋体" w:cs="宋体" w:eastAsia="宋体"/>
          <w:b w:val="false"/>
          <w:i w:val="false"/>
          <w:color w:val="000000"/>
          <w:w w:val="100"/>
          <w:sz w:val="24"/>
        </w:rPr>
        <w:t>组织限制</w:t>
      </w:r>
      <w:r>
        <w:rPr>
          <w:rFonts w:ascii="Times New Roman" w:hAnsi="Times New Roman" w:cs="Times New Roman" w:eastAsia="Times New Roman"/>
          <w:b w:val="false"/>
          <w:i w:val="false"/>
          <w:color w:val="000000"/>
          <w:w w:val="100"/>
          <w:sz w:val="24"/>
        </w:rPr>
        <w:t>:(i)</w:t>
      </w:r>
      <w:r>
        <w:rPr>
          <w:rFonts w:ascii="宋体" w:hAnsi="宋体" w:cs="宋体" w:eastAsia="宋体"/>
          <w:b w:val="false"/>
          <w:i w:val="false"/>
          <w:color w:val="000000"/>
          <w:w w:val="100"/>
          <w:sz w:val="24"/>
        </w:rPr>
        <w:t>对授权用户的系统访问</w:t>
      </w:r>
      <w:r>
        <w:rPr>
          <w:rFonts w:ascii="Times New Roman" w:hAnsi="Times New Roman" w:cs="Times New Roman" w:eastAsia="Times New Roman"/>
          <w:b w:val="false"/>
          <w:i w:val="false"/>
          <w:color w:val="000000"/>
          <w:w w:val="100"/>
          <w:sz w:val="24"/>
        </w:rPr>
        <w:t>;(ii)</w:t>
      </w:r>
      <w:r>
        <w:rPr>
          <w:rFonts w:ascii="宋体" w:hAnsi="宋体" w:cs="宋体" w:eastAsia="宋体"/>
          <w:b w:val="false"/>
          <w:i w:val="false"/>
          <w:color w:val="000000"/>
          <w:w w:val="100"/>
          <w:sz w:val="24"/>
        </w:rPr>
        <w:t>代表授权用户行事的流程</w:t>
      </w:r>
      <w:r>
        <w:rPr>
          <w:rFonts w:ascii="Times New Roman" w:hAnsi="Times New Roman" w:cs="Times New Roman" w:eastAsia="Times New Roman"/>
          <w:b w:val="false"/>
          <w:i w:val="false"/>
          <w:color w:val="000000"/>
          <w:w w:val="100"/>
          <w:sz w:val="24"/>
        </w:rPr>
        <w:t>;(iii)</w:t>
      </w:r>
      <w:r>
        <w:rPr>
          <w:rFonts w:ascii="宋体" w:hAnsi="宋体" w:cs="宋体" w:eastAsia="宋体"/>
          <w:b w:val="false"/>
          <w:i w:val="false"/>
          <w:color w:val="000000"/>
          <w:w w:val="100"/>
          <w:sz w:val="24"/>
        </w:rPr>
        <w:t>设备，包括其他系统</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以及</w:t>
      </w:r>
      <w:r>
        <w:rPr>
          <w:rFonts w:ascii="Times New Roman" w:hAnsi="Times New Roman" w:cs="Times New Roman" w:eastAsia="Times New Roman"/>
          <w:b w:val="false"/>
          <w:i w:val="false"/>
          <w:color w:val="000000"/>
          <w:w w:val="100"/>
          <w:sz w:val="24"/>
        </w:rPr>
        <w:t>(iv)</w:t>
      </w:r>
      <w:r>
        <w:rPr>
          <w:rFonts w:ascii="宋体" w:hAnsi="宋体" w:cs="宋体" w:eastAsia="宋体"/>
          <w:b w:val="false"/>
          <w:i w:val="false"/>
          <w:color w:val="000000"/>
          <w:w w:val="100"/>
          <w:sz w:val="24"/>
        </w:rPr>
        <w:t>授权用户被允许行使的交易类型和功能。</w:t>
      </w:r>
    </w:p>
    <w:p>
      <w:pPr>
        <w:pBdr>
          <w:top w:color="FFFFFF" w:val="single" w:space="14"/>
        </w:pBdr>
        <w:spacing w:line="240" w:lineRule="auto"/>
        <w:ind w:right="5980" w:left="1140"/>
        <w:jc w:val="left"/>
      </w:pPr>
      <w:r>
        <w:rPr>
          <w:rFonts w:ascii="Times New Roman" w:hAnsi="Times New Roman" w:cs="Times New Roman" w:eastAsia="Times New Roman"/>
          <w:b w:val="true"/>
          <w:i w:val="false"/>
          <w:color w:val="000000"/>
          <w:w w:val="100"/>
          <w:sz w:val="22"/>
        </w:rPr>
        <w:t>10.2</w:t>
      </w:r>
      <w:r>
        <w:rPr>
          <w:rFonts w:ascii="宋体" w:hAnsi="宋体" w:cs="宋体" w:eastAsia="宋体"/>
          <w:b w:val="true"/>
          <w:i w:val="false"/>
          <w:color w:val="000000"/>
          <w:w w:val="100"/>
          <w:sz w:val="22"/>
        </w:rPr>
        <w:t>意识和培训</w:t>
      </w:r>
      <w:r>
        <w:rPr>
          <w:rFonts w:ascii="Times New Roman" w:hAnsi="Times New Roman" w:cs="Times New Roman" w:eastAsia="Times New Roman"/>
          <w:b w:val="true"/>
          <w:i w:val="false"/>
          <w:color w:val="000000"/>
          <w:w w:val="100"/>
          <w:sz w:val="22"/>
        </w:rPr>
        <w:t>(AT)</w:t>
      </w:r>
    </w:p>
    <w:p>
      <w:pPr>
        <w:spacing w:before="180" w:line="240" w:lineRule="auto"/>
        <w:ind w:right="180" w:left="1120"/>
        <w:jc w:val="left"/>
        <w:sectPr>
          <w:type w:val="continuous"/>
          <w:pgSz w:w="12240" w:h="17760"/>
          <w:pgMar w:top="760" w:left="300" w:right="1280"/>
          <w:cols w:num="1">
            <w:col w:w="10660"/>
          </w:cols>
        </w:sectPr>
      </w:pPr>
      <w:r>
        <w:rPr>
          <w:rFonts w:ascii="宋体" w:hAnsi="宋体" w:cs="宋体" w:eastAsia="宋体"/>
          <w:b w:val="false"/>
          <w:i w:val="false"/>
          <w:color w:val="000000"/>
          <w:w w:val="100"/>
          <w:sz w:val="24"/>
        </w:rPr>
        <w:t>通常，用户社区被认为是保护系统的最薄弱环节。这是由于用户没有意识到他们的行为可能会如何影响系统的安全性。让系统用户意识到他们的安全责任并教他们正确的做法有助于改变他们的行为。它还支持个人问责制，这是提高信息安全的最重要途径之一。在不知道必要的安全措施或如何使用这些措施的情况下，用户无法真正对自己的行为负责。《计算机安全法》强调了这种培训的重要性，该法案要求对参与联邦系统管理、使用和操作的人员进行培训。</w:t>
      </w:r>
    </w:p>
    <w:p>
      <w:pPr>
        <w:pBdr>
          <w:top w:color="FFFFFF" w:val="single" w:space="13"/>
        </w:pBdr>
        <w:spacing w:line="240" w:lineRule="auto"/>
        <w:ind w:right="4700" w:left="5700"/>
        <w:jc w:val="left"/>
        <w:sectPr>
          <w:type w:val="continuous"/>
          <w:pgSz w:w="12240" w:h="17760"/>
          <w:pgMar w:top="760" w:left="300" w:right="1280"/>
          <w:cols w:num="1">
            <w:col w:w="10660"/>
          </w:cols>
        </w:sectPr>
      </w:pPr>
      <w:r>
        <w:rPr>
          <w:rFonts w:ascii="Times New Roman" w:hAnsi="Times New Roman" w:cs="Times New Roman" w:eastAsia="Times New Roman"/>
          <w:b w:val="false"/>
          <w:i w:val="false"/>
          <w:color w:val="233F60"/>
          <w:w w:val="100"/>
          <w:sz w:val="19"/>
        </w:rPr>
        <w:t>59</w:t>
      </w:r>
    </w:p>
    <w:p>
      <w:pPr>
        <w:spacing w:before="0" w:after="0" w:line="14" w:lineRule="atLeast"/>
        <w:sectPr>
          <w:type w:val="continuous"/>
          <w:pgSz w:w="12240" w:h="17760"/>
          <w:pgMar w:top="760" w:left="300" w:right="12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0" w:left="1120"/>
        <w:jc w:val="left"/>
      </w:pPr>
      <w:r>
        <w:rPr>
          <w:rFonts w:ascii="宋体" w:hAnsi="宋体" w:cs="宋体" w:eastAsia="宋体"/>
          <w:b w:val="false"/>
          <w:i w:val="false"/>
          <w:color w:val="000000"/>
          <w:w w:val="100"/>
          <w:sz w:val="25"/>
        </w:rPr>
        <w:t>信息安全意识、培训和教育的目的是通过以下方式增强安全性</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提高需要保护系统资源的意识</w:t>
      </w:r>
      <w:r>
        <w:rPr>
          <w:rFonts w:ascii="Times New Roman" w:hAnsi="Times New Roman" w:cs="Times New Roman" w:eastAsia="Times New Roman"/>
          <w:b w:val="false"/>
          <w:i w:val="false"/>
          <w:color w:val="000000"/>
          <w:w w:val="100"/>
          <w:sz w:val="25"/>
        </w:rPr>
        <w:t>;(ii)</w:t>
      </w:r>
      <w:r>
        <w:rPr>
          <w:rFonts w:ascii="宋体" w:hAnsi="宋体" w:cs="宋体" w:eastAsia="宋体"/>
          <w:b w:val="false"/>
          <w:i w:val="false"/>
          <w:color w:val="000000"/>
          <w:w w:val="100"/>
          <w:sz w:val="25"/>
        </w:rPr>
        <w:t>发展技能和知识，使系统用户能够更安全地执行其工作</w:t>
      </w:r>
      <w:r>
        <w:rPr>
          <w:rFonts w:ascii="Times New Roman" w:hAnsi="Times New Roman" w:cs="Times New Roman" w:eastAsia="Times New Roman"/>
          <w:b w:val="false"/>
          <w:i w:val="false"/>
          <w:color w:val="000000"/>
          <w:w w:val="100"/>
          <w:sz w:val="25"/>
        </w:rPr>
        <w:t>;(iii)</w:t>
      </w:r>
      <w:r>
        <w:rPr>
          <w:rFonts w:ascii="宋体" w:hAnsi="宋体" w:cs="宋体" w:eastAsia="宋体"/>
          <w:b w:val="false"/>
          <w:i w:val="false"/>
          <w:color w:val="000000"/>
          <w:w w:val="100"/>
          <w:sz w:val="25"/>
        </w:rPr>
        <w:t>根据需要建立深入的知识，为组织和系统设计、实施或操作安全程序。组织有责任确保管理者和用户意识到与其活动相关的安全风险，并确保组织人员接受了充分的培训，以履行其与信息安全相关的职责。</w:t>
      </w:r>
    </w:p>
    <w:p>
      <w:pPr>
        <w:spacing w:before="180" w:line="240" w:lineRule="auto"/>
        <w:ind w:right="180" w:left="1120"/>
        <w:jc w:val="left"/>
      </w:pPr>
      <w:r>
        <w:rPr>
          <w:rFonts w:ascii="宋体" w:hAnsi="宋体" w:cs="宋体" w:eastAsia="宋体"/>
          <w:b w:val="false"/>
          <w:i w:val="false"/>
          <w:color w:val="000000"/>
          <w:w w:val="100"/>
          <w:sz w:val="25"/>
        </w:rPr>
        <w:t>意识和培训安全控制的例子包括</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安全意识培训、基于角色的安全培训和安全培训记录。</w:t>
      </w:r>
    </w:p>
    <w:p>
      <w:pPr>
        <w:spacing w:before="180" w:line="240" w:lineRule="auto"/>
        <w:ind w:right="28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组织</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确保组织系统的管理人员和用户了解与其活动相关的安全风险，以及与组织系统安全相关的适用法律、行政命令、指令、政策、标准、指示、法规或程序</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以及</w:t>
      </w:r>
      <w:r>
        <w:rPr>
          <w:rFonts w:ascii="Times New Roman" w:hAnsi="Times New Roman" w:cs="Times New Roman" w:eastAsia="Times New Roman"/>
          <w:b w:val="false"/>
          <w:i w:val="false"/>
          <w:color w:val="000000"/>
          <w:w w:val="100"/>
          <w:sz w:val="25"/>
        </w:rPr>
        <w:t>(ii)</w:t>
      </w:r>
      <w:r>
        <w:rPr>
          <w:rFonts w:ascii="宋体" w:hAnsi="宋体" w:cs="宋体" w:eastAsia="宋体"/>
          <w:b w:val="false"/>
          <w:i w:val="false"/>
          <w:color w:val="000000"/>
          <w:w w:val="100"/>
          <w:sz w:val="25"/>
        </w:rPr>
        <w:t>确保组织人员得到充分培训，以履行其指定的信息安全相关职责。</w:t>
      </w:r>
    </w:p>
    <w:p>
      <w:pPr>
        <w:pBdr>
          <w:top w:color="FFFFFF" w:val="single" w:space="14"/>
        </w:pBdr>
        <w:spacing w:line="240" w:lineRule="auto"/>
        <w:ind w:right="5760" w:left="1140"/>
        <w:jc w:val="left"/>
      </w:pPr>
      <w:r>
        <w:rPr>
          <w:rFonts w:ascii="Times New Roman" w:hAnsi="Times New Roman" w:cs="Times New Roman" w:eastAsia="Times New Roman"/>
          <w:b w:val="true"/>
          <w:i w:val="false"/>
          <w:color w:val="000000"/>
          <w:w w:val="100"/>
          <w:sz w:val="23"/>
        </w:rPr>
        <w:t>10.3</w:t>
      </w:r>
      <w:r>
        <w:rPr>
          <w:rFonts w:ascii="宋体" w:hAnsi="宋体" w:cs="宋体" w:eastAsia="宋体"/>
          <w:b w:val="true"/>
          <w:i w:val="false"/>
          <w:color w:val="000000"/>
          <w:w w:val="100"/>
          <w:sz w:val="23"/>
        </w:rPr>
        <w:t>审计和问责制</w:t>
      </w:r>
      <w:r>
        <w:rPr>
          <w:rFonts w:ascii="Times New Roman" w:hAnsi="Times New Roman" w:cs="Times New Roman" w:eastAsia="Times New Roman"/>
          <w:b w:val="true"/>
          <w:i w:val="false"/>
          <w:color w:val="000000"/>
          <w:w w:val="100"/>
          <w:sz w:val="23"/>
        </w:rPr>
        <w:t>(AU)</w:t>
      </w:r>
    </w:p>
    <w:p>
      <w:pPr>
        <w:spacing w:before="160" w:line="240" w:lineRule="auto"/>
        <w:ind w:right="60" w:left="1120"/>
        <w:jc w:val="left"/>
      </w:pPr>
      <w:r>
        <w:rPr>
          <w:rFonts w:ascii="宋体" w:hAnsi="宋体" w:cs="宋体" w:eastAsia="宋体"/>
          <w:b w:val="false"/>
          <w:i w:val="false"/>
          <w:color w:val="000000"/>
          <w:w w:val="100"/>
          <w:sz w:val="25"/>
        </w:rPr>
        <w:t>审计是对记录和活动的独立审查和检查，以评估系统控制的充分性，并确保遵守既定的政策和操作程序。审计跟踪是访问过系统的个人的记录，以及用户在特定时期内所执行的操作。审计跟踪通过系统和应用程序过程以及系统和应用程序的用户活动维护系统活动的记录。与适当的工具和程序相结合，审计跟踪可以帮助检测应用程序中的安全违规、性能问题和缺陷。</w:t>
      </w:r>
    </w:p>
    <w:p>
      <w:pPr>
        <w:spacing w:before="180" w:line="240" w:lineRule="auto"/>
        <w:ind w:right="20" w:left="1120"/>
        <w:jc w:val="left"/>
      </w:pPr>
      <w:r>
        <w:rPr>
          <w:rFonts w:ascii="宋体" w:hAnsi="宋体" w:cs="宋体" w:eastAsia="宋体"/>
          <w:b w:val="false"/>
          <w:i w:val="false"/>
          <w:color w:val="000000"/>
          <w:w w:val="100"/>
          <w:sz w:val="25"/>
        </w:rPr>
        <w:t>审计跟踪可以作为对常规系统操作的支持，也可以作为一种保险单，或者两者兼而有之。作为保险，审计跟踪被维护，但不使用，除非需要</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例如，在系统中断后</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。作为对运营的支持，审计跟踪用于帮助系统管理员确保系统或资源没有受到黑客、内部人员或技术问题的损害。</w:t>
      </w:r>
    </w:p>
    <w:p>
      <w:pPr>
        <w:spacing w:before="180" w:line="240" w:lineRule="auto"/>
        <w:ind w:right="1080" w:left="1120"/>
        <w:jc w:val="left"/>
      </w:pPr>
      <w:r>
        <w:rPr>
          <w:rFonts w:ascii="宋体" w:hAnsi="宋体" w:cs="宋体" w:eastAsia="宋体"/>
          <w:b w:val="false"/>
          <w:i w:val="false"/>
          <w:color w:val="000000"/>
          <w:w w:val="100"/>
          <w:sz w:val="25"/>
        </w:rPr>
        <w:t>审计和问责制控制的例子包括</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审计事件、时间戳、不可否认性、审计信息保护、审计记录保留和会话审计。</w:t>
      </w:r>
    </w:p>
    <w:p>
      <w:pPr>
        <w:spacing w:before="180" w:line="240" w:lineRule="auto"/>
        <w:ind w:right="80" w:left="1120"/>
        <w:jc w:val="both"/>
      </w:pPr>
      <w:r>
        <w:rPr>
          <w:rFonts w:ascii="宋体" w:hAnsi="宋体" w:cs="宋体" w:eastAsia="宋体"/>
          <w:b w:val="false"/>
          <w:i w:val="false"/>
          <w:color w:val="000000"/>
          <w:w w:val="100"/>
          <w:sz w:val="25"/>
        </w:rPr>
        <w:t>组织</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创建、保护和保留系统审计记录，使其达到监控、分析、调查和报告非法、未经授权或不适当的系统活动所需的程度</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以及</w:t>
      </w:r>
      <w:r>
        <w:rPr>
          <w:rFonts w:ascii="Times New Roman" w:hAnsi="Times New Roman" w:cs="Times New Roman" w:eastAsia="Times New Roman"/>
          <w:b w:val="false"/>
          <w:i w:val="false"/>
          <w:color w:val="000000"/>
          <w:w w:val="100"/>
          <w:sz w:val="25"/>
        </w:rPr>
        <w:t>(ii)</w:t>
      </w:r>
      <w:r>
        <w:rPr>
          <w:rFonts w:ascii="宋体" w:hAnsi="宋体" w:cs="宋体" w:eastAsia="宋体"/>
          <w:b w:val="false"/>
          <w:i w:val="false"/>
          <w:color w:val="000000"/>
          <w:w w:val="100"/>
          <w:sz w:val="25"/>
        </w:rPr>
        <w:t>确保单个系统用户的行为可以被唯一地追踪到这些用户，以便他们可以被追究责任。</w:t>
      </w:r>
    </w:p>
    <w:p>
      <w:pPr>
        <w:spacing w:before="0" w:after="0" w:line="14" w:lineRule="exact"/>
        <w:sectPr>
          <w:type w:val="continuous"/>
          <w:pgSz w:w="12240" w:h="17760"/>
          <w:pgMar w:top="760" w:left="300" w:right="1420"/>
          <w:cols w:num="1">
            <w:col w:w="10520"/>
          </w:cols>
        </w:sectPr>
      </w:pPr>
    </w:p>
    <w:p>
      <w:pPr>
        <w:pBdr>
          <w:top w:color="FFFFFF" w:val="single" w:space="15"/>
        </w:pBdr>
        <w:spacing w:line="240" w:lineRule="auto"/>
        <w:ind w:right="3800" w:left="1140"/>
        <w:jc w:val="left"/>
      </w:pPr>
      <w:r>
        <w:rPr>
          <w:rFonts w:ascii="Times New Roman" w:hAnsi="Times New Roman" w:cs="Times New Roman" w:eastAsia="Times New Roman"/>
          <w:b w:val="true"/>
          <w:i w:val="false"/>
          <w:color w:val="000000"/>
          <w:w w:val="100"/>
          <w:sz w:val="23"/>
        </w:rPr>
        <w:t>10.4</w:t>
      </w:r>
      <w:r>
        <w:rPr>
          <w:rFonts w:ascii="宋体" w:hAnsi="宋体" w:cs="宋体" w:eastAsia="宋体"/>
          <w:b w:val="true"/>
          <w:i w:val="false"/>
          <w:color w:val="000000"/>
          <w:w w:val="100"/>
          <w:sz w:val="23"/>
        </w:rPr>
        <w:t>评估、授权和监督</w:t>
      </w:r>
      <w:r>
        <w:rPr>
          <w:rFonts w:ascii="Times New Roman" w:hAnsi="Times New Roman" w:cs="Times New Roman" w:eastAsia="Times New Roman"/>
          <w:b w:val="true"/>
          <w:i w:val="false"/>
          <w:color w:val="000000"/>
          <w:w w:val="100"/>
          <w:sz w:val="23"/>
        </w:rPr>
        <w:t>(CA)</w:t>
      </w:r>
    </w:p>
    <w:p>
      <w:pPr>
        <w:spacing w:before="160" w:line="240" w:lineRule="auto"/>
        <w:ind w:right="40" w:left="1140"/>
        <w:jc w:val="left"/>
      </w:pPr>
      <w:r>
        <w:rPr>
          <w:rFonts w:ascii="宋体" w:hAnsi="宋体" w:cs="宋体" w:eastAsia="宋体"/>
          <w:b w:val="false"/>
          <w:i w:val="false"/>
          <w:color w:val="000000"/>
          <w:w w:val="100"/>
          <w:sz w:val="25"/>
        </w:rPr>
        <w:t>安全控制评估是对系统的管理、操作和技术安全控制进行测试和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评估，以确定控制正确实施的程度，按预期运行的程度，以及在满足系统安全要求方面产生预期结果的程度。评估还有助于确定所实施的控制对于其预期服务的功能来说是否是最有效和最具成本效益的解决方案。安全控制的评估是在持续的基础上进行的，以支持对组织当前安全状况的近乎实时的分析。</w:t>
      </w:r>
    </w:p>
    <w:p>
      <w:pPr>
        <w:spacing w:before="160" w:line="240" w:lineRule="auto"/>
        <w:ind w:right="2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在完成完整彻底的安全控制评估后，授权官员做出</w:t>
      </w:r>
    </w:p>
    <w:p>
      <w:pPr>
        <w:pBdr>
          <w:top w:color="FFFFFF" w:val="single" w:space="24"/>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60</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580" w:left="1140"/>
        <w:jc w:val="left"/>
      </w:pPr>
      <w:r>
        <w:rPr>
          <w:rFonts w:ascii="宋体" w:hAnsi="宋体" w:cs="宋体" w:eastAsia="宋体"/>
          <w:b w:val="false"/>
          <w:i w:val="false"/>
          <w:color w:val="000000"/>
          <w:w w:val="100"/>
          <w:sz w:val="25"/>
        </w:rPr>
        <w:t>授权系统运行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对于新系统</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或继续运行的决定。</w:t>
      </w:r>
    </w:p>
    <w:p>
      <w:pPr>
        <w:spacing w:before="160" w:line="240" w:lineRule="auto"/>
        <w:ind w:right="700" w:left="1120"/>
        <w:jc w:val="left"/>
      </w:pPr>
      <w:r>
        <w:rPr>
          <w:rFonts w:ascii="宋体" w:hAnsi="宋体" w:cs="宋体" w:eastAsia="宋体"/>
          <w:b w:val="false"/>
          <w:i w:val="false"/>
          <w:color w:val="000000"/>
          <w:w w:val="100"/>
          <w:sz w:val="25"/>
        </w:rPr>
        <w:t>安全评估和授权控制的示例包括</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安全评估、系统互连、行动计划和里程碑以及持续监控。</w:t>
      </w:r>
    </w:p>
    <w:p>
      <w:pPr>
        <w:spacing w:before="180" w:line="240" w:lineRule="auto"/>
        <w:ind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组织</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定期评估组织系统中的安全控制，以确定这些控制在其应用中是否有效</w:t>
      </w:r>
      <w:r>
        <w:rPr>
          <w:rFonts w:ascii="Times New Roman" w:hAnsi="Times New Roman" w:cs="Times New Roman" w:eastAsia="Times New Roman"/>
          <w:b w:val="false"/>
          <w:i w:val="false"/>
          <w:color w:val="000000"/>
          <w:w w:val="100"/>
          <w:sz w:val="25"/>
        </w:rPr>
        <w:t>;(ii)</w:t>
      </w:r>
      <w:r>
        <w:rPr>
          <w:rFonts w:ascii="宋体" w:hAnsi="宋体" w:cs="宋体" w:eastAsia="宋体"/>
          <w:b w:val="false"/>
          <w:i w:val="false"/>
          <w:color w:val="000000"/>
          <w:w w:val="100"/>
          <w:sz w:val="25"/>
        </w:rPr>
        <w:t>制定和实施旨在纠正组织系统中的缺陷和减少或消除漏洞的行动计划</w:t>
      </w:r>
      <w:r>
        <w:rPr>
          <w:rFonts w:ascii="Times New Roman" w:hAnsi="Times New Roman" w:cs="Times New Roman" w:eastAsia="Times New Roman"/>
          <w:b w:val="false"/>
          <w:i w:val="false"/>
          <w:color w:val="000000"/>
          <w:w w:val="100"/>
          <w:sz w:val="25"/>
        </w:rPr>
        <w:t>;(iii)</w:t>
      </w:r>
      <w:r>
        <w:rPr>
          <w:rFonts w:ascii="宋体" w:hAnsi="宋体" w:cs="宋体" w:eastAsia="宋体"/>
          <w:b w:val="false"/>
          <w:i w:val="false"/>
          <w:color w:val="000000"/>
          <w:w w:val="100"/>
          <w:sz w:val="25"/>
        </w:rPr>
        <w:t>授权组织系统和任何相关系统连接的运行</w:t>
      </w:r>
      <w:r>
        <w:rPr>
          <w:rFonts w:ascii="Times New Roman" w:hAnsi="Times New Roman" w:cs="Times New Roman" w:eastAsia="Times New Roman"/>
          <w:b w:val="false"/>
          <w:i w:val="false"/>
          <w:color w:val="000000"/>
          <w:w w:val="100"/>
          <w:sz w:val="25"/>
        </w:rPr>
        <w:t>;(iv)</w:t>
      </w:r>
      <w:r>
        <w:rPr>
          <w:rFonts w:ascii="宋体" w:hAnsi="宋体" w:cs="宋体" w:eastAsia="宋体"/>
          <w:b w:val="false"/>
          <w:i w:val="false"/>
          <w:color w:val="000000"/>
          <w:w w:val="100"/>
          <w:sz w:val="25"/>
        </w:rPr>
        <w:t>持续监控安全控制，以确保控制的持续有效性。</w:t>
      </w:r>
    </w:p>
    <w:p>
      <w:pPr>
        <w:pBdr>
          <w:top w:color="FFFFFF" w:val="single" w:space="14"/>
        </w:pBdr>
        <w:spacing w:line="240" w:lineRule="auto"/>
        <w:ind w:right="5480" w:left="1140"/>
        <w:jc w:val="left"/>
      </w:pPr>
      <w:r>
        <w:rPr>
          <w:rFonts w:ascii="Times New Roman" w:hAnsi="Times New Roman" w:cs="Times New Roman" w:eastAsia="Times New Roman"/>
          <w:b w:val="true"/>
          <w:i w:val="false"/>
          <w:color w:val="000000"/>
          <w:w w:val="100"/>
          <w:sz w:val="23"/>
        </w:rPr>
        <w:t>10.5</w:t>
      </w:r>
      <w:r>
        <w:rPr>
          <w:rFonts w:ascii="宋体" w:hAnsi="宋体" w:cs="宋体" w:eastAsia="宋体"/>
          <w:b w:val="true"/>
          <w:i w:val="false"/>
          <w:color w:val="000000"/>
          <w:w w:val="100"/>
          <w:sz w:val="23"/>
        </w:rPr>
        <w:t>配置管理</w:t>
      </w:r>
      <w:r>
        <w:rPr>
          <w:rFonts w:ascii="Times New Roman" w:hAnsi="Times New Roman" w:cs="Times New Roman" w:eastAsia="Times New Roman"/>
          <w:b w:val="true"/>
          <w:i w:val="false"/>
          <w:color w:val="000000"/>
          <w:w w:val="100"/>
          <w:sz w:val="23"/>
        </w:rPr>
        <w:t>(CM)</w:t>
      </w:r>
    </w:p>
    <w:p>
      <w:pPr>
        <w:spacing w:before="160" w:line="240" w:lineRule="auto"/>
        <w:ind w:left="1140"/>
        <w:jc w:val="left"/>
      </w:pPr>
      <w:r>
        <w:rPr>
          <w:rFonts w:ascii="宋体" w:hAnsi="宋体" w:cs="宋体" w:eastAsia="宋体"/>
          <w:b w:val="false"/>
          <w:i w:val="false"/>
          <w:color w:val="000000"/>
          <w:w w:val="100"/>
          <w:sz w:val="25"/>
        </w:rPr>
        <w:t>配置管理是集中于建立和维护信息技术产品和系统的完整性的一系列活动的集合，通过控制在整个</w:t>
      </w:r>
      <w:r>
        <w:rPr>
          <w:rFonts w:ascii="Times New Roman" w:hAnsi="Times New Roman" w:cs="Times New Roman" w:eastAsia="Times New Roman"/>
          <w:b w:val="false"/>
          <w:i w:val="false"/>
          <w:color w:val="000000"/>
          <w:w w:val="100"/>
          <w:sz w:val="25"/>
        </w:rPr>
        <w:t>SDLC</w:t>
      </w:r>
      <w:r>
        <w:rPr>
          <w:rFonts w:ascii="宋体" w:hAnsi="宋体" w:cs="宋体" w:eastAsia="宋体"/>
          <w:b w:val="false"/>
          <w:i w:val="false"/>
          <w:color w:val="000000"/>
          <w:w w:val="100"/>
          <w:sz w:val="25"/>
        </w:rPr>
        <w:t>中初始化、变更和监视这些产品和系统的配置的过程。配置管理包括确定和记录系统的适当的特定设置，进行安全影响分析，并通过变更控制委员会管理变更。它允许对整个系统进行审查，以帮助确保对一个系统所做的更改不会对另一个系统产生不利影响。有关配置管理的详细信息，请参阅</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800-128</w:t>
      </w:r>
      <w:r>
        <w:rPr>
          <w:rFonts w:ascii="宋体" w:hAnsi="宋体" w:cs="宋体" w:eastAsia="宋体"/>
          <w:b w:val="false"/>
          <w:i w:val="false"/>
          <w:color w:val="000000"/>
          <w:w w:val="100"/>
          <w:sz w:val="25"/>
        </w:rPr>
        <w:t>。</w:t>
      </w:r>
    </w:p>
    <w:p>
      <w:pPr>
        <w:spacing w:before="180" w:line="240" w:lineRule="auto"/>
        <w:ind w:right="40" w:left="1140"/>
        <w:jc w:val="left"/>
      </w:pPr>
      <w:r>
        <w:rPr>
          <w:rFonts w:ascii="宋体" w:hAnsi="宋体" w:cs="宋体" w:eastAsia="宋体"/>
          <w:b w:val="false"/>
          <w:i w:val="false"/>
          <w:color w:val="000000"/>
          <w:w w:val="100"/>
          <w:sz w:val="25"/>
        </w:rPr>
        <w:t>常见的安全配置</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也称为安全配置清单</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提供了公认的、标准化的、已建立的基准，规定了信息技术平台和产品的安全配置设置。一旦实施，检查清单可用于从安全角度验证对系统的更改是否已经进行了审查。常见的审计检查系统的配置，看看是否发生了尚未分析的重大变化</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如连接到互联网</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。作为国家漏洞数据库</w:t>
      </w:r>
      <w:r>
        <w:rPr>
          <w:rFonts w:ascii="Times New Roman" w:hAnsi="Times New Roman" w:cs="Times New Roman" w:eastAsia="Times New Roman"/>
          <w:b w:val="false"/>
          <w:i w:val="false"/>
          <w:color w:val="000000"/>
          <w:w w:val="100"/>
          <w:sz w:val="25"/>
        </w:rPr>
        <w:t>(NVD)</w:t>
      </w:r>
      <w:r>
        <w:rPr>
          <w:rFonts w:ascii="宋体" w:hAnsi="宋体" w:cs="宋体" w:eastAsia="宋体"/>
          <w:b w:val="false"/>
          <w:i w:val="false"/>
          <w:color w:val="000000"/>
          <w:w w:val="100"/>
          <w:sz w:val="25"/>
        </w:rPr>
        <w:t>的一部分维护的</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检查表存储库提供了多个检查表，可用于检查系统安全计划中指定的安全配置是否符合要求。这些清单可以在</w:t>
      </w:r>
      <w:r>
        <w:rPr>
          <w:rFonts w:ascii="Times New Roman" w:hAnsi="Times New Roman" w:cs="Times New Roman" w:eastAsia="Times New Roman"/>
          <w:b w:val="false"/>
          <w:i w:val="false"/>
          <w:color w:val="000000"/>
          <w:w w:val="100"/>
          <w:sz w:val="25"/>
        </w:rPr>
        <w:t>https://web.nvd.nist.gov/view/ncp/repository</w:t>
      </w:r>
      <w:r>
        <w:rPr>
          <w:rFonts w:ascii="宋体" w:hAnsi="宋体" w:cs="宋体" w:eastAsia="宋体"/>
          <w:b w:val="false"/>
          <w:i w:val="false"/>
          <w:color w:val="000000"/>
          <w:w w:val="100"/>
          <w:sz w:val="25"/>
        </w:rPr>
        <w:t>上访问。</w:t>
      </w:r>
    </w:p>
    <w:p>
      <w:pPr>
        <w:spacing w:before="180" w:line="240" w:lineRule="auto"/>
        <w:ind w:right="220" w:left="1140"/>
        <w:jc w:val="left"/>
      </w:pPr>
      <w:r>
        <w:rPr>
          <w:rFonts w:ascii="宋体" w:hAnsi="宋体" w:cs="宋体" w:eastAsia="宋体"/>
          <w:b w:val="false"/>
          <w:i w:val="false"/>
          <w:color w:val="000000"/>
          <w:w w:val="100"/>
          <w:sz w:val="25"/>
        </w:rPr>
        <w:t>配置管理控制的例子包括</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基线配置、配置变更控制、安全影响分析、最小功能和软件使用限制。</w:t>
      </w:r>
    </w:p>
    <w:p>
      <w:pPr>
        <w:spacing w:before="180" w:line="240" w:lineRule="auto"/>
        <w:ind w:right="18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组织</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建立和维护组织系统的基线配置和清单，包括硬件、软件、固件和各自</w:t>
      </w:r>
      <w:r>
        <w:rPr>
          <w:rFonts w:ascii="Times New Roman" w:hAnsi="Times New Roman" w:cs="Times New Roman" w:eastAsia="Times New Roman"/>
          <w:b w:val="false"/>
          <w:i w:val="false"/>
          <w:color w:val="000000"/>
          <w:w w:val="100"/>
          <w:sz w:val="25"/>
        </w:rPr>
        <w:t>SDLC</w:t>
      </w:r>
      <w:r>
        <w:rPr>
          <w:rFonts w:ascii="宋体" w:hAnsi="宋体" w:cs="宋体" w:eastAsia="宋体"/>
          <w:b w:val="false"/>
          <w:i w:val="false"/>
          <w:color w:val="000000"/>
          <w:w w:val="100"/>
          <w:sz w:val="25"/>
        </w:rPr>
        <w:t>中的文件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以及</w:t>
      </w:r>
      <w:r>
        <w:rPr>
          <w:rFonts w:ascii="Times New Roman" w:hAnsi="Times New Roman" w:cs="Times New Roman" w:eastAsia="Times New Roman"/>
          <w:b w:val="false"/>
          <w:i w:val="false"/>
          <w:color w:val="000000"/>
          <w:w w:val="100"/>
          <w:sz w:val="25"/>
        </w:rPr>
        <w:t>(ii)</w:t>
      </w:r>
      <w:r>
        <w:rPr>
          <w:rFonts w:ascii="宋体" w:hAnsi="宋体" w:cs="宋体" w:eastAsia="宋体"/>
          <w:b w:val="false"/>
          <w:i w:val="false"/>
          <w:color w:val="000000"/>
          <w:w w:val="100"/>
          <w:sz w:val="25"/>
        </w:rPr>
        <w:t>建立和实施组织系统中使用的信息技术产品的安全配置设置。</w:t>
      </w:r>
    </w:p>
    <w:p>
      <w:pPr>
        <w:pBdr>
          <w:top w:color="FFFFFF" w:val="single" w:space="14"/>
        </w:pBdr>
        <w:spacing w:line="240" w:lineRule="auto"/>
        <w:ind w:right="6040" w:left="1140"/>
        <w:jc w:val="left"/>
      </w:pPr>
      <w:r>
        <w:rPr>
          <w:rFonts w:ascii="Times New Roman" w:hAnsi="Times New Roman" w:cs="Times New Roman" w:eastAsia="Times New Roman"/>
          <w:b w:val="true"/>
          <w:i w:val="false"/>
          <w:color w:val="000000"/>
          <w:w w:val="100"/>
          <w:sz w:val="23"/>
        </w:rPr>
        <w:t>10.6</w:t>
      </w:r>
      <w:r>
        <w:rPr>
          <w:rFonts w:ascii="宋体" w:hAnsi="宋体" w:cs="宋体" w:eastAsia="宋体"/>
          <w:b w:val="true"/>
          <w:i w:val="false"/>
          <w:color w:val="000000"/>
          <w:w w:val="100"/>
          <w:sz w:val="23"/>
        </w:rPr>
        <w:t>应急计划</w:t>
      </w:r>
      <w:r>
        <w:rPr>
          <w:rFonts w:ascii="Times New Roman" w:hAnsi="Times New Roman" w:cs="Times New Roman" w:eastAsia="Times New Roman"/>
          <w:b w:val="true"/>
          <w:i w:val="false"/>
          <w:color w:val="000000"/>
          <w:w w:val="100"/>
          <w:sz w:val="23"/>
        </w:rPr>
        <w:t>(CP)</w:t>
      </w:r>
    </w:p>
    <w:p>
      <w:pPr>
        <w:spacing w:before="180" w:line="240" w:lineRule="auto"/>
        <w:ind w:right="160" w:left="1140"/>
        <w:jc w:val="left"/>
      </w:pPr>
      <w:r>
        <w:rPr>
          <w:rFonts w:ascii="宋体" w:hAnsi="宋体" w:cs="宋体" w:eastAsia="宋体"/>
          <w:b w:val="false"/>
          <w:i w:val="false"/>
          <w:color w:val="000000"/>
          <w:w w:val="100"/>
          <w:sz w:val="25"/>
        </w:rPr>
        <w:t>信息安全突发事件是指有可能破坏系统运行，从而破坏关键任务和业务功能的事件。此类事件可能是停电、硬件故障、火灾或风暴。特别具有破坏性的事件通常被称为</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灾难</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。为了避免潜在的突发事件和灾难或尽量减少它们造成的损害，组织可以采取早期措施来控制事件的结果。一般来说，这种活动被称为应急计划。</w:t>
      </w:r>
    </w:p>
    <w:p>
      <w:pPr>
        <w:spacing w:before="160" w:line="240" w:lineRule="auto"/>
        <w:ind w:right="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应急计划是一种管理政策和程序，用于指导组织的反应</w:t>
      </w:r>
    </w:p>
    <w:p>
      <w:pPr>
        <w:pBdr>
          <w:top w:color="FFFFFF" w:val="single" w:space="24"/>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61</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60" w:left="1140"/>
        <w:jc w:val="left"/>
      </w:pPr>
      <w:r>
        <w:rPr>
          <w:rFonts w:ascii="宋体" w:hAnsi="宋体" w:cs="宋体" w:eastAsia="宋体"/>
          <w:b w:val="false"/>
          <w:i w:val="false"/>
          <w:color w:val="000000"/>
          <w:w w:val="100"/>
          <w:sz w:val="25"/>
        </w:rPr>
        <w:t>对任务能力的感知损失。风险管理人员使用系统应急计划</w:t>
      </w:r>
      <w:r>
        <w:rPr>
          <w:rFonts w:ascii="Times New Roman" w:hAnsi="Times New Roman" w:cs="Times New Roman" w:eastAsia="Times New Roman"/>
          <w:b w:val="false"/>
          <w:i w:val="false"/>
          <w:color w:val="000000"/>
          <w:w w:val="100"/>
          <w:sz w:val="25"/>
        </w:rPr>
        <w:t>(SCP)</w:t>
      </w:r>
      <w:r>
        <w:rPr>
          <w:rFonts w:ascii="宋体" w:hAnsi="宋体" w:cs="宋体" w:eastAsia="宋体"/>
          <w:b w:val="false"/>
          <w:i w:val="false"/>
          <w:color w:val="000000"/>
          <w:w w:val="100"/>
          <w:sz w:val="25"/>
        </w:rPr>
        <w:t>来确定发生了什么、为什么发生以及应该做什么。对于重大中断，</w:t>
      </w:r>
      <w:r>
        <w:rPr>
          <w:rFonts w:ascii="Times New Roman" w:hAnsi="Times New Roman" w:cs="Times New Roman" w:eastAsia="Times New Roman"/>
          <w:b w:val="false"/>
          <w:i w:val="false"/>
          <w:color w:val="000000"/>
          <w:w w:val="100"/>
          <w:sz w:val="25"/>
        </w:rPr>
        <w:t>SCP</w:t>
      </w:r>
      <w:r>
        <w:rPr>
          <w:rFonts w:ascii="宋体" w:hAnsi="宋体" w:cs="宋体" w:eastAsia="宋体"/>
          <w:b w:val="false"/>
          <w:i w:val="false"/>
          <w:color w:val="000000"/>
          <w:w w:val="100"/>
          <w:sz w:val="25"/>
        </w:rPr>
        <w:t>可以指向运营连续性计划</w:t>
      </w:r>
      <w:r>
        <w:rPr>
          <w:rFonts w:ascii="Times New Roman" w:hAnsi="Times New Roman" w:cs="Times New Roman" w:eastAsia="Times New Roman"/>
          <w:b w:val="false"/>
          <w:i w:val="false"/>
          <w:color w:val="000000"/>
          <w:w w:val="100"/>
          <w:sz w:val="25"/>
        </w:rPr>
        <w:t>(COOP)</w:t>
      </w:r>
      <w:r>
        <w:rPr>
          <w:rFonts w:ascii="宋体" w:hAnsi="宋体" w:cs="宋体" w:eastAsia="宋体"/>
          <w:b w:val="false"/>
          <w:i w:val="false"/>
          <w:color w:val="000000"/>
          <w:w w:val="100"/>
          <w:sz w:val="25"/>
        </w:rPr>
        <w:t>或灾难恢复计划</w:t>
      </w:r>
      <w:r>
        <w:rPr>
          <w:rFonts w:ascii="Times New Roman" w:hAnsi="Times New Roman" w:cs="Times New Roman" w:eastAsia="Times New Roman"/>
          <w:b w:val="false"/>
          <w:i w:val="false"/>
          <w:color w:val="000000"/>
          <w:w w:val="100"/>
          <w:sz w:val="25"/>
        </w:rPr>
        <w:t>(DRP)</w:t>
      </w:r>
      <w:r>
        <w:rPr>
          <w:rFonts w:ascii="宋体" w:hAnsi="宋体" w:cs="宋体" w:eastAsia="宋体"/>
          <w:b w:val="false"/>
          <w:i w:val="false"/>
          <w:color w:val="000000"/>
          <w:w w:val="100"/>
          <w:sz w:val="25"/>
        </w:rPr>
        <w:t>。应急计划涉及的不仅仅是灾难摧毁数据中心后的异地迁移计划。它还涉及如何在发生大大小小的中断时保持组织的关键功能的运行。这种关于应急计划的更广泛的观点是基于整个组织中系统支持的分布。有关应急计划的更多信息，请参阅</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800-34</w:t>
      </w:r>
      <w:r>
        <w:rPr>
          <w:rFonts w:ascii="宋体" w:hAnsi="宋体" w:cs="宋体" w:eastAsia="宋体"/>
          <w:b w:val="false"/>
          <w:i w:val="false"/>
          <w:color w:val="000000"/>
          <w:w w:val="100"/>
          <w:sz w:val="25"/>
        </w:rPr>
        <w:t>。</w:t>
      </w:r>
    </w:p>
    <w:p>
      <w:pPr>
        <w:spacing w:before="180" w:line="240" w:lineRule="auto"/>
        <w:ind w:right="480" w:left="1140"/>
        <w:jc w:val="left"/>
      </w:pPr>
      <w:r>
        <w:rPr>
          <w:rFonts w:ascii="宋体" w:hAnsi="宋体" w:cs="宋体" w:eastAsia="宋体"/>
          <w:b w:val="false"/>
          <w:i w:val="false"/>
          <w:color w:val="000000"/>
          <w:w w:val="100"/>
          <w:sz w:val="25"/>
        </w:rPr>
        <w:t>应急计划控制的示例包括</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应急计划、应急培训、应急计划测试、系统备份以及系统恢复和重构。</w:t>
      </w:r>
    </w:p>
    <w:p>
      <w:pPr>
        <w:spacing w:before="180" w:line="240" w:lineRule="auto"/>
        <w:ind w:right="18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组织</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建立、维护并有效实施应急响应计划，</w:t>
      </w:r>
      <w:r>
        <w:rPr>
          <w:rFonts w:ascii="Times New Roman" w:hAnsi="Times New Roman" w:cs="Times New Roman" w:eastAsia="Times New Roman"/>
          <w:b w:val="false"/>
          <w:i w:val="false"/>
          <w:color w:val="000000"/>
          <w:w w:val="100"/>
          <w:sz w:val="25"/>
        </w:rPr>
        <w:t>(ii)</w:t>
      </w:r>
      <w:r>
        <w:rPr>
          <w:rFonts w:ascii="宋体" w:hAnsi="宋体" w:cs="宋体" w:eastAsia="宋体"/>
          <w:b w:val="false"/>
          <w:i w:val="false"/>
          <w:color w:val="000000"/>
          <w:w w:val="100"/>
          <w:sz w:val="25"/>
        </w:rPr>
        <w:t>备份操作，以及</w:t>
      </w:r>
      <w:r>
        <w:rPr>
          <w:rFonts w:ascii="Times New Roman" w:hAnsi="Times New Roman" w:cs="Times New Roman" w:eastAsia="Times New Roman"/>
          <w:b w:val="false"/>
          <w:i w:val="false"/>
          <w:color w:val="000000"/>
          <w:w w:val="100"/>
          <w:sz w:val="25"/>
        </w:rPr>
        <w:t>(iii)</w:t>
      </w:r>
      <w:r>
        <w:rPr>
          <w:rFonts w:ascii="宋体" w:hAnsi="宋体" w:cs="宋体" w:eastAsia="宋体"/>
          <w:b w:val="false"/>
          <w:i w:val="false"/>
          <w:color w:val="000000"/>
          <w:w w:val="100"/>
          <w:sz w:val="25"/>
        </w:rPr>
        <w:t>监督组织系统的灾后恢复，以确保紧急情况下关键信息资源的可用性和操作的连续性。</w:t>
      </w:r>
    </w:p>
    <w:p>
      <w:pPr>
        <w:pBdr>
          <w:top w:color="FFFFFF" w:val="single" w:space="14"/>
        </w:pBdr>
        <w:spacing w:line="240" w:lineRule="auto"/>
        <w:ind w:right="5020" w:left="1140"/>
        <w:jc w:val="left"/>
      </w:pPr>
      <w:r>
        <w:rPr>
          <w:rFonts w:ascii="Times New Roman" w:hAnsi="Times New Roman" w:cs="Times New Roman" w:eastAsia="Times New Roman"/>
          <w:b w:val="true"/>
          <w:i w:val="false"/>
          <w:color w:val="000000"/>
          <w:w w:val="100"/>
          <w:sz w:val="23"/>
        </w:rPr>
        <w:t>10.7</w:t>
      </w:r>
      <w:r>
        <w:rPr>
          <w:rFonts w:ascii="宋体" w:hAnsi="宋体" w:cs="宋体" w:eastAsia="宋体"/>
          <w:b w:val="true"/>
          <w:i w:val="false"/>
          <w:color w:val="000000"/>
          <w:w w:val="100"/>
          <w:sz w:val="23"/>
        </w:rPr>
        <w:t>身份识别和认证</w:t>
      </w:r>
      <w:r>
        <w:rPr>
          <w:rFonts w:ascii="Times New Roman" w:hAnsi="Times New Roman" w:cs="Times New Roman" w:eastAsia="Times New Roman"/>
          <w:b w:val="true"/>
          <w:i w:val="false"/>
          <w:color w:val="000000"/>
          <w:w w:val="100"/>
          <w:sz w:val="23"/>
        </w:rPr>
        <w:t>(IA)</w:t>
      </w:r>
    </w:p>
    <w:p>
      <w:pPr>
        <w:spacing w:before="160" w:line="240" w:lineRule="auto"/>
        <w:ind w:right="320" w:left="1120"/>
        <w:jc w:val="both"/>
      </w:pPr>
      <w:r>
        <w:rPr>
          <w:rFonts w:ascii="宋体" w:hAnsi="宋体" w:cs="宋体" w:eastAsia="宋体"/>
          <w:b w:val="false"/>
          <w:i w:val="false"/>
          <w:color w:val="000000"/>
          <w:w w:val="100"/>
          <w:sz w:val="25"/>
        </w:rPr>
        <w:t>对于大多数系统来说，识别和认证通常是第一道防线。识别是验证用户、进程或设备身份的手段，通常作为授予对系统中资源的访问权限的先决条件。识别和认证是一种防止未经授权的个人或进程进入系统的技术措施。</w:t>
      </w:r>
    </w:p>
    <w:p>
      <w:pPr>
        <w:spacing w:before="180" w:line="240" w:lineRule="auto"/>
        <w:ind w:right="20" w:left="1120"/>
        <w:jc w:val="left"/>
      </w:pPr>
      <w:r>
        <w:rPr>
          <w:rFonts w:ascii="宋体" w:hAnsi="宋体" w:cs="宋体" w:eastAsia="宋体"/>
          <w:b w:val="false"/>
          <w:i w:val="false"/>
          <w:color w:val="000000"/>
          <w:w w:val="100"/>
          <w:sz w:val="25"/>
        </w:rPr>
        <w:t>身份识别和身份验证是信息安全的关键组成部分，因为它是大多数类型的访问控制和建立用户责任的基础。访问控制通常要求系统能够识别和区分不同的用户。例如，访问控制通常基于最小权限，即只授予用户履行职责所需的访问权限。用户问责制要求将系统上的活动与特定的个人联系起来，因此要求系统识别用户。</w:t>
      </w:r>
    </w:p>
    <w:p>
      <w:pPr>
        <w:spacing w:before="160" w:line="240" w:lineRule="auto"/>
        <w:ind w:right="220" w:left="1120"/>
        <w:jc w:val="left"/>
      </w:pPr>
      <w:r>
        <w:rPr>
          <w:rFonts w:ascii="宋体" w:hAnsi="宋体" w:cs="宋体" w:eastAsia="宋体"/>
          <w:b w:val="false"/>
          <w:i w:val="false"/>
          <w:color w:val="000000"/>
          <w:w w:val="100"/>
          <w:sz w:val="25"/>
        </w:rPr>
        <w:t>系统根据系统接收到的认证数据来识别个人。身份验证提出了几个挑战</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收集身份验证数据，安全地传输数据，以及知道最初经过身份验证的个人是否仍然是使用该系统的个人。例如，用户可能在仍然登录的情况下离开终端，而另一个人可能开始使用该终端。</w:t>
      </w:r>
    </w:p>
    <w:p>
      <w:pPr>
        <w:spacing w:before="160" w:line="240" w:lineRule="auto"/>
        <w:ind w:right="60" w:left="1120"/>
        <w:jc w:val="left"/>
      </w:pPr>
      <w:r>
        <w:rPr>
          <w:rFonts w:ascii="宋体" w:hAnsi="宋体" w:cs="宋体" w:eastAsia="宋体"/>
          <w:b w:val="false"/>
          <w:i w:val="false"/>
          <w:color w:val="000000"/>
          <w:w w:val="100"/>
          <w:sz w:val="25"/>
        </w:rPr>
        <w:t>验证用户身份的方法有四种，可以单独使用，也可以组合使用。用户身份可以通过以下方式进行认证</w:t>
      </w:r>
      <w:r>
        <w:rPr>
          <w:rFonts w:ascii="Times New Roman" w:hAnsi="Times New Roman" w:cs="Times New Roman" w:eastAsia="Times New Roman"/>
          <w:b w:val="false"/>
          <w:i w:val="false"/>
          <w:color w:val="000000"/>
          <w:w w:val="100"/>
          <w:sz w:val="25"/>
        </w:rPr>
        <w:t>:</w:t>
      </w:r>
    </w:p>
    <w:p>
      <w:pPr>
        <w:spacing w:before="120" w:line="240" w:lineRule="auto"/>
        <w:ind w:right="46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个人知道的东西</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密码或个人识别号码</w:t>
      </w:r>
      <w:r>
        <w:rPr>
          <w:rFonts w:ascii="Times New Roman" w:hAnsi="Times New Roman" w:cs="Times New Roman" w:eastAsia="Times New Roman"/>
          <w:b w:val="false"/>
          <w:i w:val="false"/>
          <w:color w:val="000000"/>
          <w:w w:val="100"/>
          <w:sz w:val="25"/>
        </w:rPr>
        <w:t>(PIN);</w:t>
      </w:r>
      <w:r>
        <w:rPr>
          <w:rFonts w:ascii="宋体" w:hAnsi="宋体" w:cs="宋体" w:eastAsia="宋体"/>
          <w:b w:val="false"/>
          <w:i w:val="false"/>
          <w:color w:val="000000"/>
          <w:w w:val="100"/>
          <w:sz w:val="25"/>
        </w:rPr>
        <w:t xml:space="preserve"> </w:t>
      </w:r>
    </w:p>
    <w:p>
      <w:pPr>
        <w:spacing w:before="40" w:line="240" w:lineRule="auto"/>
        <w:ind w:right="80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个人拥有的东西</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令牌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w:t>
      </w:r>
      <w:r>
        <w:rPr>
          <w:rFonts w:ascii="Times New Roman" w:hAnsi="Times New Roman" w:cs="Times New Roman" w:eastAsia="Times New Roman"/>
          <w:b w:val="false"/>
          <w:i w:val="false"/>
          <w:color w:val="000000"/>
          <w:w w:val="100"/>
          <w:sz w:val="25"/>
        </w:rPr>
        <w:t>;ATM</w:t>
      </w:r>
      <w:r>
        <w:rPr>
          <w:rFonts w:ascii="宋体" w:hAnsi="宋体" w:cs="宋体" w:eastAsia="宋体"/>
          <w:b w:val="false"/>
          <w:i w:val="false"/>
          <w:color w:val="000000"/>
          <w:w w:val="100"/>
          <w:sz w:val="25"/>
        </w:rPr>
        <w:t>卡或智能卡</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20" w:line="240" w:lineRule="auto"/>
        <w:ind w:right="920" w:left="148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个人的身份</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静态生物识别</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指纹、视网膜、面部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40" w:line="240" w:lineRule="auto"/>
        <w:ind w:right="340" w:left="1500"/>
        <w:jc w:val="left"/>
      </w:pP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个人行为</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动态生物识别</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语音模式，笔迹，打字节奏</w:t>
      </w:r>
    </w:p>
    <w:p>
      <w:pPr>
        <w:spacing w:before="200" w:line="240" w:lineRule="auto"/>
        <w:ind w:right="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虽然这些方法中的任何一种似乎都可以提供强大的身份验证，但每种方法都有相关的问题。如果一个人想在系统上冒充其他人，他们可以猜测或学习另一个用户的密码或窃取或制造令牌。每一个</w:t>
      </w:r>
    </w:p>
    <w:p>
      <w:pPr>
        <w:pBdr>
          <w:top w:color="FFFFFF" w:val="single" w:space="25"/>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62</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本出版物可从以下网址免费获得</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00" w:left="1140"/>
        <w:jc w:val="left"/>
      </w:pPr>
      <w:r>
        <w:rPr>
          <w:rFonts w:ascii="宋体" w:hAnsi="宋体" w:cs="宋体" w:eastAsia="宋体"/>
          <w:b w:val="false"/>
          <w:i w:val="false"/>
          <w:color w:val="000000"/>
          <w:w w:val="100"/>
          <w:sz w:val="26"/>
        </w:rPr>
        <w:t>对于合法用户和系统管理员来说，该方法也有缺点</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用户忘记密码并可能丢失令牌，跟踪标识和授权数据以及令牌的管理开销可能很大。生物识别系统也存在重大的技术、用户接受度和成本问题。</w:t>
      </w:r>
    </w:p>
    <w:p>
      <w:pPr>
        <w:spacing w:before="180" w:line="240" w:lineRule="auto"/>
        <w:ind w:right="280" w:left="1140"/>
        <w:jc w:val="left"/>
      </w:pPr>
      <w:r>
        <w:rPr>
          <w:rFonts w:ascii="宋体" w:hAnsi="宋体" w:cs="宋体" w:eastAsia="宋体"/>
          <w:b w:val="false"/>
          <w:i w:val="false"/>
          <w:color w:val="000000"/>
          <w:w w:val="100"/>
          <w:sz w:val="26"/>
        </w:rPr>
        <w:t>识别和认证控制的例子包括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设备识别和认证、标识符管理、认证者管理、认证者反馈和重新认证。</w:t>
      </w:r>
    </w:p>
    <w:p>
      <w:pPr>
        <w:spacing w:before="180" w:line="240" w:lineRule="auto"/>
        <w:ind w:right="2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识别系统用户、代表用户的过程或设备</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认证或验证这些用户、过程或设备的身份，作为允许访问组织系统的先决条件。</w:t>
      </w:r>
    </w:p>
    <w:p>
      <w:pPr>
        <w:pBdr>
          <w:top w:color="FFFFFF" w:val="single" w:space="14"/>
        </w:pBdr>
        <w:spacing w:line="240" w:lineRule="auto"/>
        <w:ind w:right="6040" w:left="1140"/>
        <w:jc w:val="left"/>
      </w:pPr>
      <w:r>
        <w:rPr>
          <w:rFonts w:ascii="Times New Roman" w:hAnsi="Times New Roman" w:cs="Times New Roman" w:eastAsia="Times New Roman"/>
          <w:b w:val="true"/>
          <w:i w:val="false"/>
          <w:color w:val="000000"/>
          <w:w w:val="100"/>
          <w:sz w:val="24"/>
        </w:rPr>
        <w:t>10.8</w:t>
      </w:r>
      <w:r>
        <w:rPr>
          <w:rFonts w:ascii="宋体" w:hAnsi="宋体" w:cs="宋体" w:eastAsia="宋体"/>
          <w:b w:val="true"/>
          <w:i w:val="false"/>
          <w:color w:val="000000"/>
          <w:w w:val="100"/>
          <w:sz w:val="24"/>
        </w:rPr>
        <w:t>个人参与</w:t>
      </w:r>
      <w:r>
        <w:rPr>
          <w:rFonts w:ascii="Times New Roman" w:hAnsi="Times New Roman" w:cs="Times New Roman" w:eastAsia="Times New Roman"/>
          <w:b w:val="true"/>
          <w:i w:val="false"/>
          <w:color w:val="000000"/>
          <w:w w:val="100"/>
          <w:sz w:val="24"/>
        </w:rPr>
        <w:t>(IP)</w:t>
      </w:r>
    </w:p>
    <w:p>
      <w:pPr>
        <w:spacing w:before="160" w:line="240" w:lineRule="auto"/>
        <w:ind w:right="120" w:left="1140"/>
        <w:jc w:val="left"/>
      </w:pPr>
      <w:r>
        <w:rPr>
          <w:rFonts w:ascii="宋体" w:hAnsi="宋体" w:cs="宋体" w:eastAsia="宋体"/>
          <w:b w:val="false"/>
          <w:i w:val="false"/>
          <w:color w:val="000000"/>
          <w:w w:val="100"/>
          <w:sz w:val="26"/>
        </w:rPr>
        <w:t>与信息正在被系统处理的个人进行接触，是隐私保护和可信系统开发的重要方面。系统功能可以对人们的生活质量和他们成为自主个体的能力产生重大影响。有效的参与有助于减轻这些风险，防止一系列问题的发生。例如，个人可能会感到被系统监视，这可能会对日常行为产生寒蝉效应，或导致他们以意想不到的方式改变与系统的互动。他们可能会觉得信息被挪用了</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或被用于利润或组织利益，而没有得到他们的许可或获得足够的经济利益。排除对信息的获取可能会影响数据质量，从而可能导致对用户不利的决策，包括对获取产品或服务的不适当限制或其他类型的歧视。</w:t>
      </w:r>
    </w:p>
    <w:p>
      <w:pPr>
        <w:spacing w:before="180" w:line="240" w:lineRule="auto"/>
        <w:ind w:right="40" w:left="1140"/>
        <w:jc w:val="left"/>
      </w:pPr>
      <w:r>
        <w:rPr>
          <w:rFonts w:ascii="宋体" w:hAnsi="宋体" w:cs="宋体" w:eastAsia="宋体"/>
          <w:b w:val="false"/>
          <w:i w:val="false"/>
          <w:color w:val="000000"/>
          <w:w w:val="100"/>
          <w:sz w:val="26"/>
        </w:rPr>
        <w:t>个人参与控件处理用户与系统的交互，使他们能够对系统如何处理有关他们的信息作出可靠的假设。此外，这些控制创建了接触点，以便用户可以更好地参与系统和管理他们的信息。有能力参与有关其信息处理的决策的用户可能更有可能对系统产生信任，并以建设性的方式与系统互动。此外，使用户能够纠正不准确的信息可以改善系统功能，并保护这些用户免受基于不准确信息处理的系统操作所产生的问题。</w:t>
      </w:r>
    </w:p>
    <w:p>
      <w:pPr>
        <w:spacing w:before="160" w:line="240" w:lineRule="auto"/>
        <w:ind w:right="280" w:left="1140"/>
        <w:jc w:val="left"/>
      </w:pPr>
      <w:r>
        <w:rPr>
          <w:rFonts w:ascii="宋体" w:hAnsi="宋体" w:cs="宋体" w:eastAsia="宋体"/>
          <w:b w:val="false"/>
          <w:i w:val="false"/>
          <w:color w:val="000000"/>
          <w:w w:val="100"/>
          <w:sz w:val="26"/>
        </w:rPr>
        <w:t>通过个人参与控制，组织可以随时通知个人其</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的处理情况。在适当的情况下，这些控制还通过信息访问和同意选项，使个人积极参与有关其</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的决策过程，并为他们提供通过适当的补救机制纠正或修改其</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的能力。</w:t>
      </w:r>
    </w:p>
    <w:p>
      <w:pPr>
        <w:spacing w:before="160" w:line="240" w:lineRule="auto"/>
        <w:ind w:right="260" w:left="1140"/>
        <w:jc w:val="left"/>
      </w:pPr>
      <w:r>
        <w:rPr>
          <w:rFonts w:ascii="宋体" w:hAnsi="宋体" w:cs="宋体" w:eastAsia="宋体"/>
          <w:b w:val="false"/>
          <w:i w:val="false"/>
          <w:color w:val="000000"/>
          <w:w w:val="100"/>
          <w:sz w:val="26"/>
        </w:rPr>
        <w:t>个人参与控制的例子包括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同意、补救、隐私通知、联邦机构隐私法声明和个人访问。</w:t>
      </w:r>
    </w:p>
    <w:p>
      <w:pPr>
        <w:spacing w:before="180" w:line="240" w:lineRule="auto"/>
        <w:ind w:right="700" w:left="1140"/>
        <w:jc w:val="both"/>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请求同意处理</w:t>
      </w:r>
      <w:r>
        <w:rPr>
          <w:rFonts w:ascii="Times New Roman" w:hAnsi="Times New Roman" w:cs="Times New Roman" w:eastAsia="Times New Roman"/>
          <w:b w:val="false"/>
          <w:i w:val="false"/>
          <w:color w:val="000000"/>
          <w:w w:val="100"/>
          <w:sz w:val="26"/>
        </w:rPr>
        <w:t>PII;(ii)</w:t>
      </w:r>
      <w:r>
        <w:rPr>
          <w:rFonts w:ascii="宋体" w:hAnsi="宋体" w:cs="宋体" w:eastAsia="宋体"/>
          <w:b w:val="false"/>
          <w:i w:val="false"/>
          <w:color w:val="000000"/>
          <w:w w:val="100"/>
          <w:sz w:val="26"/>
        </w:rPr>
        <w:t>提供查阅</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的机会，并为个人提供修正或更正</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的机会</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就</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的处理向个人发出通知。</w:t>
      </w:r>
    </w:p>
    <w:p>
      <w:pPr>
        <w:spacing w:before="0" w:after="0" w:line="14" w:lineRule="exact"/>
        <w:sectPr>
          <w:type w:val="continuous"/>
          <w:pgSz w:w="12240" w:h="17760"/>
          <w:pgMar w:top="760" w:left="300" w:right="1420"/>
          <w:cols w:num="1">
            <w:col w:w="10520"/>
          </w:cols>
        </w:sectPr>
      </w:pPr>
    </w:p>
    <w:p>
      <w:pPr>
        <w:pBdr>
          <w:top w:color="FFFFFF" w:val="single" w:space="31"/>
        </w:pBdr>
        <w:spacing w:line="240" w:lineRule="auto" w:before="46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63</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6500" w:left="1140"/>
        <w:jc w:val="left"/>
      </w:pPr>
      <w:r>
        <w:rPr>
          <w:rFonts w:ascii="Times New Roman" w:hAnsi="Times New Roman" w:cs="Times New Roman" w:eastAsia="Times New Roman"/>
          <w:b w:val="true"/>
          <w:i w:val="false"/>
          <w:color w:val="000000"/>
          <w:w w:val="100"/>
          <w:sz w:val="23"/>
        </w:rPr>
        <w:t>10.9</w:t>
      </w:r>
      <w:r>
        <w:rPr>
          <w:rFonts w:ascii="宋体" w:hAnsi="宋体" w:cs="宋体" w:eastAsia="宋体"/>
          <w:b w:val="true"/>
          <w:i w:val="false"/>
          <w:color w:val="000000"/>
          <w:w w:val="100"/>
          <w:sz w:val="23"/>
        </w:rPr>
        <w:t>事件响应</w:t>
      </w:r>
      <w:r>
        <w:rPr>
          <w:rFonts w:ascii="Times New Roman" w:hAnsi="Times New Roman" w:cs="Times New Roman" w:eastAsia="Times New Roman"/>
          <w:b w:val="true"/>
          <w:i w:val="false"/>
          <w:color w:val="000000"/>
          <w:w w:val="100"/>
          <w:sz w:val="23"/>
        </w:rPr>
        <w:t>(IR)</w:t>
      </w:r>
    </w:p>
    <w:p>
      <w:pPr>
        <w:spacing w:before="160" w:line="240" w:lineRule="auto"/>
        <w:ind w:right="380" w:left="1120"/>
        <w:jc w:val="left"/>
      </w:pPr>
      <w:r>
        <w:rPr>
          <w:rFonts w:ascii="宋体" w:hAnsi="宋体" w:cs="宋体" w:eastAsia="宋体"/>
          <w:b w:val="false"/>
          <w:i w:val="false"/>
          <w:color w:val="000000"/>
          <w:w w:val="100"/>
          <w:sz w:val="25"/>
        </w:rPr>
        <w:t>系统会受到各种威胁事件的影响，从损坏的数据文件到病毒再到自然灾害。对于某些威胁事件的脆弱性，可以通过拥有相关的标准操作程序来减轻，这些程序在发生事件时可以遵循。例如，经常发生的错误删除文件之类的事件，通常可以通过从备份文件中恢复来修复。更严重的威胁事件，如自然灾害造成的中断，通常会在组织的应急计划中解决。</w:t>
      </w:r>
    </w:p>
    <w:p>
      <w:pPr>
        <w:spacing w:before="180" w:line="240" w:lineRule="auto"/>
        <w:ind w:right="100" w:left="1120"/>
        <w:jc w:val="left"/>
      </w:pPr>
      <w:r>
        <w:rPr>
          <w:rFonts w:ascii="宋体" w:hAnsi="宋体" w:cs="宋体" w:eastAsia="宋体"/>
          <w:b w:val="false"/>
          <w:i w:val="false"/>
          <w:color w:val="000000"/>
          <w:w w:val="100"/>
          <w:sz w:val="25"/>
        </w:rPr>
        <w:t>威胁事件也可能由病毒、其他恶意代码或系统入侵者</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内部人员或外部人员</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引起。它们可以更普遍地指那些在没有技术专家响应的情况下可能导致严重损害的事件。需要立即进行技术响应的威胁事件的一个例子是，组织遭受了拒绝服务攻击。这种攻击需要事件响应团队迅速采取行动，以减少攻击对组织的影响。威胁事件的定义有些灵活，可能因组织和计算环境而异。</w:t>
      </w:r>
    </w:p>
    <w:p>
      <w:pPr>
        <w:spacing w:before="180" w:line="240" w:lineRule="auto"/>
        <w:ind w:right="160" w:left="1120"/>
        <w:jc w:val="left"/>
      </w:pPr>
      <w:r>
        <w:rPr>
          <w:rFonts w:ascii="宋体" w:hAnsi="宋体" w:cs="宋体" w:eastAsia="宋体"/>
          <w:b w:val="false"/>
          <w:i w:val="false"/>
          <w:color w:val="000000"/>
          <w:w w:val="100"/>
          <w:sz w:val="25"/>
        </w:rPr>
        <w:t>虽然黑客和恶意代码对系统和网络构成的威胁是众所周知的，但这种有害事件的发生仍然是不可预测的。大型网络</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如互联网</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上的安全事件，如入侵和服务中断，已经损害了各种组织的计算能力。当最初遇到此类事件时，大多数组织以一种临时的方式作出反应。然而，类似事件的反复发生可以使开发快速发现和响应此类事件的标准能力具有成本效益。这一点尤其正确，因为如果不加以控制，事件往往会</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蔓延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，从而使损害升级并严重损害组织。</w:t>
      </w:r>
    </w:p>
    <w:p>
      <w:pPr>
        <w:spacing w:before="180" w:line="240" w:lineRule="auto"/>
        <w:ind w:left="1120"/>
        <w:jc w:val="left"/>
      </w:pPr>
      <w:r>
        <w:rPr>
          <w:rFonts w:ascii="宋体" w:hAnsi="宋体" w:cs="宋体" w:eastAsia="宋体"/>
          <w:b w:val="false"/>
          <w:i w:val="false"/>
          <w:color w:val="000000"/>
          <w:w w:val="100"/>
          <w:sz w:val="25"/>
        </w:rPr>
        <w:t>事件处理与应急计划密切相关。事件处理能力可以被视为应急计划的一个组成部分，因为它允许对正常处理中的中断快速有效地作出反应的能力。一般来说，应急计划处理有可能中断系统运行的事件。事件处理可以被认为是应急计划的一部分，专门用于响应恶意技术威胁。有关事件响应的更多信息，请参阅</w:t>
      </w:r>
      <w:r>
        <w:rPr>
          <w:rFonts w:ascii="Times New Roman" w:hAnsi="Times New Roman" w:cs="Times New Roman" w:eastAsia="Times New Roman"/>
          <w:b w:val="false"/>
          <w:i w:val="false"/>
          <w:color w:val="000000"/>
          <w:w w:val="100"/>
          <w:sz w:val="25"/>
        </w:rPr>
        <w:t>NIST</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SP</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800-61</w:t>
      </w:r>
      <w:r>
        <w:rPr>
          <w:rFonts w:ascii="宋体" w:hAnsi="宋体" w:cs="宋体" w:eastAsia="宋体"/>
          <w:b w:val="false"/>
          <w:i w:val="false"/>
          <w:color w:val="000000"/>
          <w:w w:val="100"/>
          <w:sz w:val="25"/>
        </w:rPr>
        <w:t>，计算机安全事件处理指南。</w:t>
      </w:r>
    </w:p>
    <w:p>
      <w:pPr>
        <w:spacing w:before="180" w:line="240" w:lineRule="auto"/>
        <w:ind w:right="420" w:left="1140"/>
        <w:jc w:val="left"/>
      </w:pPr>
      <w:r>
        <w:rPr>
          <w:rFonts w:ascii="宋体" w:hAnsi="宋体" w:cs="宋体" w:eastAsia="宋体"/>
          <w:b w:val="false"/>
          <w:i w:val="false"/>
          <w:color w:val="000000"/>
          <w:w w:val="100"/>
          <w:sz w:val="25"/>
        </w:rPr>
        <w:t>事件响应控制的示例包括</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事件响应培训、事件响应测试、事件处理、事件监控和事件报告。</w:t>
      </w:r>
    </w:p>
    <w:p>
      <w:pPr>
        <w:spacing w:before="180" w:line="240" w:lineRule="auto"/>
        <w:ind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组织</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为组织系统建立可操作的事件处理能力，包括充分的准备、检测、分析、遏制、恢复和用户响应活动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以及</w:t>
      </w:r>
      <w:r>
        <w:rPr>
          <w:rFonts w:ascii="Times New Roman" w:hAnsi="Times New Roman" w:cs="Times New Roman" w:eastAsia="Times New Roman"/>
          <w:b w:val="false"/>
          <w:i w:val="false"/>
          <w:color w:val="000000"/>
          <w:w w:val="100"/>
          <w:sz w:val="25"/>
        </w:rPr>
        <w:t>(ii)</w:t>
      </w:r>
      <w:r>
        <w:rPr>
          <w:rFonts w:ascii="宋体" w:hAnsi="宋体" w:cs="宋体" w:eastAsia="宋体"/>
          <w:b w:val="false"/>
          <w:i w:val="false"/>
          <w:color w:val="000000"/>
          <w:w w:val="100"/>
          <w:sz w:val="25"/>
        </w:rPr>
        <w:t>跟踪、记录并向适当的组织官员和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或当局报告事件。</w:t>
      </w:r>
    </w:p>
    <w:p>
      <w:pPr>
        <w:pBdr>
          <w:top w:color="FFFFFF" w:val="single" w:space="14"/>
        </w:pBdr>
        <w:spacing w:line="240" w:lineRule="auto"/>
        <w:ind w:right="6880" w:left="1140"/>
        <w:jc w:val="left"/>
      </w:pPr>
      <w:r>
        <w:rPr>
          <w:rFonts w:ascii="Times New Roman" w:hAnsi="Times New Roman" w:cs="Times New Roman" w:eastAsia="Times New Roman"/>
          <w:b w:val="true"/>
          <w:i w:val="false"/>
          <w:color w:val="000000"/>
          <w:w w:val="100"/>
          <w:sz w:val="23"/>
        </w:rPr>
        <w:t>10.10</w:t>
      </w:r>
      <w:r>
        <w:rPr>
          <w:rFonts w:ascii="宋体" w:hAnsi="宋体" w:cs="宋体" w:eastAsia="宋体"/>
          <w:b w:val="true"/>
          <w:i w:val="false"/>
          <w:color w:val="000000"/>
          <w:w w:val="100"/>
          <w:sz w:val="23"/>
        </w:rPr>
        <w:t>维护</w:t>
      </w:r>
      <w:r>
        <w:rPr>
          <w:rFonts w:ascii="Times New Roman" w:hAnsi="Times New Roman" w:cs="Times New Roman" w:eastAsia="Times New Roman"/>
          <w:b w:val="true"/>
          <w:i w:val="false"/>
          <w:color w:val="000000"/>
          <w:w w:val="100"/>
          <w:sz w:val="23"/>
        </w:rPr>
        <w:t>(MA)</w:t>
      </w:r>
    </w:p>
    <w:p>
      <w:pPr>
        <w:spacing w:before="160" w:line="240" w:lineRule="auto"/>
        <w:ind w:right="640" w:left="1140"/>
        <w:jc w:val="left"/>
      </w:pPr>
      <w:r>
        <w:rPr>
          <w:rFonts w:ascii="宋体" w:hAnsi="宋体" w:cs="宋体" w:eastAsia="宋体"/>
          <w:b w:val="false"/>
          <w:i w:val="false"/>
          <w:color w:val="000000"/>
          <w:w w:val="100"/>
          <w:sz w:val="25"/>
        </w:rPr>
        <w:t>为了保持系统处于良好的工作状态，并将硬件和软件故障的风险降至最低，组织建立维护组织系统的程序是至关重要的。一个组织有许多不同的方法来满足这些维护需求。</w:t>
      </w:r>
    </w:p>
    <w:p>
      <w:pPr>
        <w:spacing w:before="160" w:line="240" w:lineRule="auto"/>
        <w:ind w:right="2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系统的受控维护是指按照制造商的规格安排和执行的维护。在系统之外进行的维护</w:t>
      </w:r>
    </w:p>
    <w:p>
      <w:pPr>
        <w:pBdr>
          <w:top w:color="FFFFFF" w:val="single" w:space="22"/>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64</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本出版物可从以下网站免费获取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80" w:left="1140"/>
        <w:jc w:val="left"/>
      </w:pPr>
      <w:r>
        <w:rPr>
          <w:rFonts w:ascii="宋体" w:hAnsi="宋体" w:cs="宋体" w:eastAsia="宋体"/>
          <w:b w:val="false"/>
          <w:i w:val="false"/>
          <w:color w:val="000000"/>
          <w:w w:val="100"/>
          <w:sz w:val="26"/>
        </w:rPr>
        <w:t>预定周期，称为纠正性维护，发生在系统发生故障或产生必须纠正的错误条件以使系统恢复到运行条件时。维护可以在本地或非本地进行。非本地维护是由通过内部或外部网络</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例如</w:t>
      </w:r>
      <w:r>
        <w:rPr>
          <w:rFonts w:ascii="Times New Roman" w:hAnsi="Times New Roman" w:cs="Times New Roman" w:eastAsia="Times New Roman"/>
          <w:b w:val="false"/>
          <w:i w:val="false"/>
          <w:color w:val="000000"/>
          <w:w w:val="100"/>
          <w:sz w:val="26"/>
        </w:rPr>
        <w:t>Internet)</w:t>
      </w:r>
      <w:r>
        <w:rPr>
          <w:rFonts w:ascii="宋体" w:hAnsi="宋体" w:cs="宋体" w:eastAsia="宋体"/>
          <w:b w:val="false"/>
          <w:i w:val="false"/>
          <w:color w:val="000000"/>
          <w:w w:val="100"/>
          <w:sz w:val="26"/>
        </w:rPr>
        <w:t>通信的个人执行的任何维护或诊断。</w:t>
      </w:r>
    </w:p>
    <w:p>
      <w:pPr>
        <w:spacing w:before="180" w:line="240" w:lineRule="auto"/>
        <w:ind w:right="100" w:left="1140"/>
        <w:jc w:val="left"/>
      </w:pPr>
      <w:r>
        <w:rPr>
          <w:rFonts w:ascii="宋体" w:hAnsi="宋体" w:cs="宋体" w:eastAsia="宋体"/>
          <w:b w:val="false"/>
          <w:i w:val="false"/>
          <w:color w:val="000000"/>
          <w:sz w:val="26"/>
        </w:rPr>
        <w:t>维护控制的例子包括</w:t>
      </w:r>
      <w:r>
        <w:rPr>
          <w:rFonts w:ascii="Times New Roman" w:hAnsi="Times New Roman" w:cs="Times New Roman" w:eastAsia="Times New Roman"/>
          <w:b w:val="false"/>
          <w:i w:val="false"/>
          <w:color w:val="000000"/>
          <w:sz w:val="26"/>
        </w:rPr>
        <w:t>:</w:t>
      </w:r>
      <w:r>
        <w:rPr>
          <w:rFonts w:ascii="宋体" w:hAnsi="宋体" w:cs="宋体" w:eastAsia="宋体"/>
          <w:b w:val="false"/>
          <w:i w:val="false"/>
          <w:color w:val="000000"/>
          <w:sz w:val="26"/>
        </w:rPr>
        <w:t>受控维护、维护工具、非本地维护、维护人员和及时维护。</w:t>
      </w:r>
    </w:p>
    <w:p>
      <w:pPr>
        <w:spacing w:before="180" w:line="240" w:lineRule="auto"/>
        <w:ind w:right="240" w:left="1140"/>
        <w:jc w:val="both"/>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对组织系统进行定期和及时的维护</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对用于进行系统维护的工具、技术、机制和人员提供有效控制。</w:t>
      </w:r>
    </w:p>
    <w:p>
      <w:pPr>
        <w:spacing w:before="0" w:after="0" w:line="14" w:lineRule="exact"/>
        <w:sectPr>
          <w:type w:val="continuous"/>
          <w:pgSz w:w="12240" w:h="17760"/>
          <w:pgMar w:top="760" w:left="300" w:right="1420"/>
          <w:cols w:num="1">
            <w:col w:w="10520"/>
          </w:cols>
        </w:sectPr>
      </w:pPr>
    </w:p>
    <w:p>
      <w:pPr>
        <w:pBdr>
          <w:top w:color="FFFFFF" w:val="single" w:space="14"/>
        </w:pBdr>
        <w:spacing w:line="240" w:lineRule="auto"/>
        <w:ind w:right="6440" w:left="1140"/>
        <w:jc w:val="left"/>
      </w:pPr>
      <w:r>
        <w:rPr>
          <w:rFonts w:ascii="Times New Roman" w:hAnsi="Times New Roman" w:cs="Times New Roman" w:eastAsia="Times New Roman"/>
          <w:b w:val="true"/>
          <w:i w:val="false"/>
          <w:color w:val="000000"/>
          <w:w w:val="100"/>
          <w:sz w:val="24"/>
        </w:rPr>
        <w:t>10.11</w:t>
      </w:r>
      <w:r>
        <w:rPr>
          <w:rFonts w:ascii="宋体" w:hAnsi="宋体" w:cs="宋体" w:eastAsia="宋体"/>
          <w:b w:val="true"/>
          <w:i w:val="false"/>
          <w:color w:val="000000"/>
          <w:w w:val="100"/>
          <w:sz w:val="24"/>
        </w:rPr>
        <w:t>媒体保护</w:t>
      </w:r>
      <w:r>
        <w:rPr>
          <w:rFonts w:ascii="Times New Roman" w:hAnsi="Times New Roman" w:cs="Times New Roman" w:eastAsia="Times New Roman"/>
          <w:b w:val="true"/>
          <w:i w:val="false"/>
          <w:color w:val="000000"/>
          <w:w w:val="100"/>
          <w:sz w:val="24"/>
        </w:rPr>
        <w:t>(MP)</w:t>
      </w:r>
    </w:p>
    <w:p>
      <w:pPr>
        <w:spacing w:before="160" w:line="240" w:lineRule="auto"/>
        <w:ind w:right="40" w:left="1140"/>
        <w:jc w:val="left"/>
      </w:pPr>
      <w:r>
        <w:rPr>
          <w:rFonts w:ascii="宋体" w:hAnsi="宋体" w:cs="宋体" w:eastAsia="宋体"/>
          <w:b w:val="false"/>
          <w:i w:val="false"/>
          <w:color w:val="000000"/>
          <w:w w:val="100"/>
          <w:sz w:val="26"/>
        </w:rPr>
        <w:t>媒体保护是一种解决系统媒体防御的控制，可以将其描述为数字媒体和非数字媒体。数字媒体的例子包括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软盘、磁带、外部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可移动硬盘驱动器、闪存驱动器、光盘和数字视频磁盘。非数字媒体的例子包括纸张或缩微胶卷。</w:t>
      </w:r>
    </w:p>
    <w:p>
      <w:pPr>
        <w:spacing w:before="160" w:line="240" w:lineRule="auto"/>
        <w:ind w:right="40" w:left="1120"/>
        <w:jc w:val="left"/>
      </w:pPr>
      <w:r>
        <w:rPr>
          <w:rFonts w:ascii="宋体" w:hAnsi="宋体" w:cs="宋体" w:eastAsia="宋体"/>
          <w:b w:val="false"/>
          <w:i w:val="false"/>
          <w:color w:val="000000"/>
          <w:w w:val="100"/>
          <w:sz w:val="26"/>
        </w:rPr>
        <w:t>媒体保护可以限制访问并使媒体仅供授权人员使用，对敏感信息应用安全标签，并提供关于如何从媒体中删除信息以使信息无法检索或重建的说明。媒体保护还包括物理控制系统媒体和确保问责制，以及限制能够存储和携带信息进入或离开限制区域的移动设备。</w:t>
      </w:r>
    </w:p>
    <w:p>
      <w:pPr>
        <w:spacing w:before="180" w:line="240" w:lineRule="auto"/>
        <w:ind w:right="400" w:left="1120"/>
        <w:jc w:val="left"/>
      </w:pPr>
      <w:r>
        <w:rPr>
          <w:rFonts w:ascii="宋体" w:hAnsi="宋体" w:cs="宋体" w:eastAsia="宋体"/>
          <w:b w:val="false"/>
          <w:i w:val="false"/>
          <w:color w:val="000000"/>
          <w:w w:val="100"/>
          <w:sz w:val="26"/>
        </w:rPr>
        <w:t>媒体保护控制的例子包括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媒体访问、媒体标记、媒体存储、媒体运输和媒体消毒。</w:t>
      </w:r>
    </w:p>
    <w:p>
      <w:pPr>
        <w:spacing w:before="180" w:line="240" w:lineRule="auto"/>
        <w:ind w:right="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保护系统媒体，包括纸质和数字媒体</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限制授权用户访问系统媒体上的信息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在处置或释放以供再利用之前对系统介质进行消毒或销毁。</w:t>
      </w:r>
    </w:p>
    <w:p>
      <w:pPr>
        <w:pBdr>
          <w:top w:color="FFFFFF" w:val="single" w:space="15"/>
        </w:pBdr>
        <w:spacing w:line="240" w:lineRule="auto"/>
        <w:ind w:right="5980" w:left="1140"/>
        <w:jc w:val="left"/>
      </w:pPr>
      <w:r>
        <w:rPr>
          <w:rFonts w:ascii="Times New Roman" w:hAnsi="Times New Roman" w:cs="Times New Roman" w:eastAsia="Times New Roman"/>
          <w:b w:val="true"/>
          <w:i w:val="false"/>
          <w:color w:val="000000"/>
          <w:w w:val="100"/>
          <w:sz w:val="24"/>
        </w:rPr>
        <w:t>10.12</w:t>
      </w:r>
      <w:r>
        <w:rPr>
          <w:rFonts w:ascii="宋体" w:hAnsi="宋体" w:cs="宋体" w:eastAsia="宋体"/>
          <w:b w:val="true"/>
          <w:i w:val="false"/>
          <w:color w:val="000000"/>
          <w:w w:val="100"/>
          <w:sz w:val="24"/>
        </w:rPr>
        <w:t>隐私授权</w:t>
      </w:r>
      <w:r>
        <w:rPr>
          <w:rFonts w:ascii="Times New Roman" w:hAnsi="Times New Roman" w:cs="Times New Roman" w:eastAsia="Times New Roman"/>
          <w:b w:val="true"/>
          <w:i w:val="false"/>
          <w:color w:val="000000"/>
          <w:w w:val="100"/>
          <w:sz w:val="24"/>
        </w:rPr>
        <w:t>(PA)</w:t>
      </w:r>
    </w:p>
    <w:p>
      <w:pPr>
        <w:spacing w:before="160" w:line="240" w:lineRule="auto"/>
        <w:ind w:right="60" w:left="1140"/>
        <w:jc w:val="left"/>
      </w:pPr>
      <w:r>
        <w:rPr>
          <w:rFonts w:ascii="宋体" w:hAnsi="宋体" w:cs="宋体" w:eastAsia="宋体"/>
          <w:b w:val="false"/>
          <w:i w:val="false"/>
          <w:color w:val="000000"/>
          <w:w w:val="100"/>
          <w:sz w:val="26"/>
        </w:rPr>
        <w:t>为了更好地保护个人隐私并限制因系统处理其信息而产生的问题，组织应该对个人可识别信息</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收集、使用、维护和共享有一个明确的理由。过于宽泛的信息收集和维护可能会产生潜在的安全漏洞，或允许内部滥用或跨越隐私边界的扩展使用。个人可能会因其信息的泄露而蒙受耻辱，或遭受身份盗窃。与之共享信息的第三方可能会无视收集信息的目的或背景，并以与个人隐私利益相矛盾的方式使用该信息。因此，个人可能会对这些系统失去信任，这可能导致放弃或威胁采用新技术，即使是那些旨在改善公共服务获取的技术。</w:t>
      </w:r>
    </w:p>
    <w:p>
      <w:pPr>
        <w:spacing w:before="180" w:line="240" w:lineRule="auto"/>
        <w:ind w:right="1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组织可能必须遵守外部法律或法规，以及与</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处理相关的内部政策。隐私授权控制可帮助组织确保仅以其有权和明确目的的方式处理</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。这种保证有助于组织对遵循相关的隐私授权负责</w:t>
      </w:r>
    </w:p>
    <w:p>
      <w:pPr>
        <w:pBdr>
          <w:top w:color="FFFFFF" w:val="single" w:space="24"/>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65</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60" w:left="1140"/>
        <w:jc w:val="left"/>
      </w:pPr>
      <w:r>
        <w:rPr>
          <w:rFonts w:ascii="宋体" w:hAnsi="宋体" w:cs="宋体" w:eastAsia="宋体"/>
          <w:b w:val="false"/>
          <w:i w:val="false"/>
          <w:color w:val="000000"/>
          <w:w w:val="100"/>
          <w:sz w:val="26"/>
        </w:rPr>
        <w:t>政策，并最大限度地减少潜在的违规成本和声誉损害。记录这些信息还有助于个人理解系统对其</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的处理。</w:t>
      </w:r>
    </w:p>
    <w:p>
      <w:pPr>
        <w:spacing w:before="180" w:line="240" w:lineRule="auto"/>
        <w:ind w:right="280" w:left="1140"/>
        <w:jc w:val="left"/>
      </w:pPr>
      <w:r>
        <w:rPr>
          <w:rFonts w:ascii="宋体" w:hAnsi="宋体" w:cs="宋体" w:eastAsia="宋体"/>
          <w:b w:val="false"/>
          <w:i w:val="false"/>
          <w:color w:val="000000"/>
          <w:w w:val="100"/>
          <w:sz w:val="26"/>
        </w:rPr>
        <w:t>隐私授权控制的示例包括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收集权限、目的规范和与外部方的信息共享。</w:t>
      </w:r>
    </w:p>
    <w:p>
      <w:pPr>
        <w:spacing w:before="180" w:line="240" w:lineRule="auto"/>
        <w:ind w:right="3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确定授权收集、使用、维护和共享特定个人身份信息</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的法律依据</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在其通知中指明收集</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的目的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管理与外部方的</w:t>
      </w:r>
      <w:r>
        <w:rPr>
          <w:rFonts w:ascii="Times New Roman" w:hAnsi="Times New Roman" w:cs="Times New Roman" w:eastAsia="Times New Roman"/>
          <w:b w:val="false"/>
          <w:i w:val="false"/>
          <w:color w:val="000000"/>
          <w:w w:val="100"/>
          <w:sz w:val="26"/>
        </w:rPr>
        <w:t>PII</w:t>
      </w:r>
      <w:r>
        <w:rPr>
          <w:rFonts w:ascii="宋体" w:hAnsi="宋体" w:cs="宋体" w:eastAsia="宋体"/>
          <w:b w:val="false"/>
          <w:i w:val="false"/>
          <w:color w:val="000000"/>
          <w:w w:val="100"/>
          <w:sz w:val="26"/>
        </w:rPr>
        <w:t>共享。</w:t>
      </w:r>
    </w:p>
    <w:p>
      <w:pPr>
        <w:pBdr>
          <w:top w:color="FFFFFF" w:val="single" w:space="15"/>
        </w:pBdr>
        <w:spacing w:line="240" w:lineRule="auto"/>
        <w:ind w:right="4160" w:left="1140"/>
        <w:jc w:val="left"/>
      </w:pPr>
      <w:r>
        <w:rPr>
          <w:rFonts w:ascii="Times New Roman" w:hAnsi="Times New Roman" w:cs="Times New Roman" w:eastAsia="Times New Roman"/>
          <w:b w:val="true"/>
          <w:i w:val="false"/>
          <w:color w:val="000000"/>
          <w:w w:val="100"/>
          <w:sz w:val="24"/>
        </w:rPr>
        <w:t>10.13</w:t>
      </w:r>
      <w:r>
        <w:rPr>
          <w:rFonts w:ascii="宋体" w:hAnsi="宋体" w:cs="宋体" w:eastAsia="宋体"/>
          <w:b w:val="true"/>
          <w:i w:val="false"/>
          <w:color w:val="000000"/>
          <w:w w:val="100"/>
          <w:sz w:val="24"/>
        </w:rPr>
        <w:t>物理与环境保护</w:t>
      </w:r>
      <w:r>
        <w:rPr>
          <w:rFonts w:ascii="Times New Roman" w:hAnsi="Times New Roman" w:cs="Times New Roman" w:eastAsia="Times New Roman"/>
          <w:b w:val="true"/>
          <w:i w:val="false"/>
          <w:color w:val="000000"/>
          <w:w w:val="100"/>
          <w:sz w:val="24"/>
        </w:rPr>
        <w:t>(PE)</w:t>
      </w:r>
    </w:p>
    <w:p>
      <w:pPr>
        <w:spacing w:before="160" w:line="240" w:lineRule="auto"/>
        <w:ind w:right="520" w:left="1140"/>
        <w:jc w:val="left"/>
      </w:pPr>
      <w:r>
        <w:rPr>
          <w:rFonts w:ascii="宋体" w:hAnsi="宋体" w:cs="宋体" w:eastAsia="宋体"/>
          <w:b w:val="false"/>
          <w:i w:val="false"/>
          <w:color w:val="000000"/>
          <w:w w:val="100"/>
          <w:sz w:val="26"/>
        </w:rPr>
        <w:t>物理和环境安全是指为保护系统、建筑物和相关配套基础设施免受与其物理环境相关的威胁而采取的措施。物理和环境控制涵盖三个广泛的领域</w:t>
      </w:r>
      <w:r>
        <w:rPr>
          <w:rFonts w:ascii="Times New Roman" w:hAnsi="Times New Roman" w:cs="Times New Roman" w:eastAsia="Times New Roman"/>
          <w:b w:val="false"/>
          <w:i w:val="false"/>
          <w:color w:val="000000"/>
          <w:w w:val="100"/>
          <w:sz w:val="26"/>
        </w:rPr>
        <w:t>:</w:t>
      </w:r>
    </w:p>
    <w:p>
      <w:pPr>
        <w:spacing w:before="180" w:line="240" w:lineRule="auto"/>
        <w:ind w:right="120" w:left="1500"/>
        <w:jc w:val="left"/>
      </w:pPr>
      <w:r>
        <w:rPr>
          <w:rFonts w:ascii="Times New Roman" w:hAnsi="Times New Roman" w:cs="Times New Roman" w:eastAsia="Times New Roman"/>
          <w:b w:val="false"/>
          <w:i w:val="false"/>
          <w:color w:val="000000"/>
          <w:w w:val="100"/>
          <w:sz w:val="26"/>
        </w:rPr>
        <w:t>1.</w:t>
      </w:r>
      <w:r>
        <w:rPr>
          <w:rFonts w:ascii="宋体" w:hAnsi="宋体" w:cs="宋体" w:eastAsia="宋体"/>
          <w:b w:val="false"/>
          <w:i w:val="false"/>
          <w:color w:val="000000"/>
          <w:w w:val="100"/>
          <w:sz w:val="26"/>
        </w:rPr>
        <w:t xml:space="preserve"> 物理设施通常是容纳系统和网络组件的建筑物、其他结构或车辆。根据其操作位置，系统可以分为静态、移动或便携式。静态系统安装在固定位置的结构中。移动系统安装在执行结构功能的车辆中，但不安装在固定位置。便携式系统可以在各种各样的地点操作，包括建筑物、车辆或露天场所。这些结构和车辆的物理特性决定了诸如火灾、屋顶泄漏或未经授权访问等物理威胁的级别。 </w:t>
      </w:r>
    </w:p>
    <w:p>
      <w:pPr>
        <w:spacing w:before="360" w:line="240" w:lineRule="auto"/>
        <w:ind w:right="140" w:left="1480"/>
        <w:jc w:val="left"/>
      </w:pPr>
      <w:r>
        <w:rPr>
          <w:rFonts w:ascii="Times New Roman" w:hAnsi="Times New Roman" w:cs="Times New Roman" w:eastAsia="Times New Roman"/>
          <w:b w:val="false"/>
          <w:i w:val="false"/>
          <w:color w:val="000000"/>
          <w:w w:val="100"/>
          <w:sz w:val="26"/>
        </w:rPr>
        <w:t>2.</w:t>
      </w:r>
      <w:r>
        <w:rPr>
          <w:rFonts w:ascii="宋体" w:hAnsi="宋体" w:cs="宋体" w:eastAsia="宋体"/>
          <w:b w:val="false"/>
          <w:i w:val="false"/>
          <w:color w:val="000000"/>
          <w:w w:val="100"/>
          <w:sz w:val="26"/>
        </w:rPr>
        <w:t xml:space="preserve"> 设施的一般地理运行位置决定了自然威胁的特征，包括地震和洪水</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人为威胁，如入室盗窃、内乱或截获传输和发射</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以及破坏附近活动，包括有毒化学品泄漏、爆炸、火灾和发射器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如雷达</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 xml:space="preserve">的电磁干扰。 </w:t>
      </w:r>
    </w:p>
    <w:p>
      <w:pPr>
        <w:spacing w:before="380" w:line="240" w:lineRule="auto"/>
        <w:ind w:right="60" w:left="1480"/>
        <w:jc w:val="left"/>
      </w:pPr>
      <w:r>
        <w:rPr>
          <w:rFonts w:ascii="Times New Roman" w:hAnsi="Times New Roman" w:cs="Times New Roman" w:eastAsia="Times New Roman"/>
          <w:b w:val="false"/>
          <w:i w:val="false"/>
          <w:color w:val="000000"/>
          <w:w w:val="100"/>
          <w:sz w:val="26"/>
        </w:rPr>
        <w:t>3.</w:t>
      </w:r>
      <w:r>
        <w:rPr>
          <w:rFonts w:ascii="宋体" w:hAnsi="宋体" w:cs="宋体" w:eastAsia="宋体"/>
          <w:b w:val="false"/>
          <w:i w:val="false"/>
          <w:color w:val="000000"/>
          <w:w w:val="100"/>
          <w:sz w:val="26"/>
        </w:rPr>
        <w:t xml:space="preserve"> 配套设施是指维持系统运行的服务</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包括技术和人力</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。系统的运行通常依赖于电力、供暖和空调、电信等配套设施。这些设施的故障或不合格的性能可能会中断系统的运行，并对系统硬件或存储的数据造成物理损坏。</w:t>
      </w:r>
    </w:p>
    <w:p>
      <w:pPr>
        <w:spacing w:before="200" w:line="240" w:lineRule="auto"/>
        <w:ind w:right="120" w:left="1120"/>
        <w:jc w:val="left"/>
      </w:pPr>
      <w:r>
        <w:rPr>
          <w:rFonts w:ascii="宋体" w:hAnsi="宋体" w:cs="宋体" w:eastAsia="宋体"/>
          <w:b w:val="false"/>
          <w:i w:val="false"/>
          <w:color w:val="000000"/>
          <w:w w:val="100"/>
          <w:sz w:val="26"/>
        </w:rPr>
        <w:t>物理和环境控制的例子包括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物理访问授权、物理访问控制、监控物理访问、紧急关闭、应急电源、应急照明、备用工作地点、信息泄漏、资产监控和跟踪。</w:t>
      </w:r>
    </w:p>
    <w:p>
      <w:pPr>
        <w:spacing w:before="160" w:line="240" w:lineRule="auto"/>
        <w:ind w:right="1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将物理访问系统、设备和相应操作环境的权限限制为授权个人</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保护系统的物理设备和支持基础设施</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为系统提供配套设施</w:t>
      </w:r>
      <w:r>
        <w:rPr>
          <w:rFonts w:ascii="Times New Roman" w:hAnsi="Times New Roman" w:cs="Times New Roman" w:eastAsia="Times New Roman"/>
          <w:b w:val="false"/>
          <w:i w:val="false"/>
          <w:color w:val="000000"/>
          <w:w w:val="100"/>
          <w:sz w:val="26"/>
        </w:rPr>
        <w:t>;(iv)</w:t>
      </w:r>
      <w:r>
        <w:rPr>
          <w:rFonts w:ascii="宋体" w:hAnsi="宋体" w:cs="宋体" w:eastAsia="宋体"/>
          <w:b w:val="false"/>
          <w:i w:val="false"/>
          <w:color w:val="000000"/>
          <w:w w:val="100"/>
          <w:sz w:val="26"/>
        </w:rPr>
        <w:t>保护系统免受环境危害</w:t>
      </w:r>
      <w:r>
        <w:rPr>
          <w:rFonts w:ascii="Times New Roman" w:hAnsi="Times New Roman" w:cs="Times New Roman" w:eastAsia="Times New Roman"/>
          <w:b w:val="false"/>
          <w:i w:val="false"/>
          <w:color w:val="000000"/>
          <w:w w:val="100"/>
          <w:sz w:val="26"/>
        </w:rPr>
        <w:t>;(v)</w:t>
      </w:r>
      <w:r>
        <w:rPr>
          <w:rFonts w:ascii="宋体" w:hAnsi="宋体" w:cs="宋体" w:eastAsia="宋体"/>
          <w:b w:val="false"/>
          <w:i w:val="false"/>
          <w:color w:val="000000"/>
          <w:w w:val="100"/>
          <w:sz w:val="26"/>
        </w:rPr>
        <w:t>在包含系统的设施中提供适当的环境控制。</w:t>
      </w:r>
    </w:p>
    <w:p>
      <w:pPr>
        <w:pBdr>
          <w:top w:color="FFFFFF" w:val="single" w:space="31"/>
        </w:pBdr>
        <w:spacing w:line="240" w:lineRule="auto" w:before="48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66</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7"/>
        </w:pBdr>
        <w:spacing w:line="240" w:lineRule="auto"/>
        <w:ind w:right="7340" w:left="1140"/>
        <w:jc w:val="left"/>
      </w:pPr>
      <w:r>
        <w:rPr>
          <w:rFonts w:ascii="Times New Roman" w:hAnsi="Times New Roman" w:cs="Times New Roman" w:eastAsia="Times New Roman"/>
          <w:b w:val="true"/>
          <w:i w:val="false"/>
          <w:color w:val="000000"/>
          <w:w w:val="100"/>
          <w:sz w:val="23"/>
        </w:rPr>
        <w:t>10.14</w:t>
      </w:r>
      <w:r>
        <w:rPr>
          <w:rFonts w:ascii="宋体" w:hAnsi="宋体" w:cs="宋体" w:eastAsia="宋体"/>
          <w:b w:val="true"/>
          <w:i w:val="false"/>
          <w:color w:val="000000"/>
          <w:w w:val="100"/>
          <w:sz w:val="23"/>
        </w:rPr>
        <w:t>规划</w:t>
      </w:r>
      <w:r>
        <w:rPr>
          <w:rFonts w:ascii="Times New Roman" w:hAnsi="Times New Roman" w:cs="Times New Roman" w:eastAsia="Times New Roman"/>
          <w:b w:val="true"/>
          <w:i w:val="false"/>
          <w:color w:val="000000"/>
          <w:w w:val="100"/>
          <w:sz w:val="23"/>
        </w:rPr>
        <w:t>(PL)</w:t>
      </w:r>
    </w:p>
    <w:p>
      <w:pPr>
        <w:spacing w:before="160" w:line="240" w:lineRule="auto"/>
        <w:ind w:right="60" w:left="1140"/>
        <w:jc w:val="left"/>
      </w:pPr>
      <w:r>
        <w:rPr>
          <w:rFonts w:ascii="宋体" w:hAnsi="宋体" w:cs="宋体" w:eastAsia="宋体"/>
          <w:b w:val="false"/>
          <w:i w:val="false"/>
          <w:color w:val="000000"/>
          <w:w w:val="100"/>
          <w:sz w:val="25"/>
        </w:rPr>
        <w:t>系统在组织中扮演着越来越重要的战略角色。它们协助组织进行日常活动并支持决策制定。通过适当的规划，系统可以提供与系统运行相关的风险相称的安全级别，提高生产力和性能，并启用新的管理和组织方式。系统规划对于组织信息安全目标的制定和实施至关重要。</w:t>
      </w:r>
    </w:p>
    <w:p>
      <w:pPr>
        <w:spacing w:before="140" w:line="240" w:lineRule="auto"/>
        <w:ind w:right="220" w:left="1120"/>
        <w:jc w:val="left"/>
      </w:pPr>
      <w:r>
        <w:rPr>
          <w:rFonts w:ascii="宋体" w:hAnsi="宋体" w:cs="宋体" w:eastAsia="宋体"/>
          <w:b w:val="false"/>
          <w:i w:val="false"/>
          <w:color w:val="000000"/>
          <w:w w:val="100"/>
          <w:sz w:val="25"/>
        </w:rPr>
        <w:t>制定系统安全计划</w:t>
      </w:r>
      <w:r>
        <w:rPr>
          <w:rFonts w:ascii="Times New Roman" w:hAnsi="Times New Roman" w:cs="Times New Roman" w:eastAsia="Times New Roman"/>
          <w:b w:val="false"/>
          <w:i w:val="false"/>
          <w:color w:val="000000"/>
          <w:w w:val="100"/>
          <w:sz w:val="25"/>
        </w:rPr>
        <w:t>(ssp)</w:t>
      </w:r>
      <w:r>
        <w:rPr>
          <w:rFonts w:ascii="Times New Roman" w:hAnsi="Times New Roman" w:cs="Times New Roman" w:eastAsia="Times New Roman"/>
          <w:b w:val="false"/>
          <w:i w:val="false"/>
          <w:color w:val="000000"/>
          <w:w w:val="100"/>
          <w:sz w:val="14"/>
          <w:vertAlign w:val="superscript"/>
        </w:rPr>
        <w:t>13</w:t>
      </w:r>
      <w:r>
        <w:rPr>
          <w:rFonts w:ascii="宋体" w:hAnsi="宋体" w:cs="宋体" w:eastAsia="宋体"/>
          <w:b w:val="false"/>
          <w:i w:val="false"/>
          <w:color w:val="000000"/>
          <w:w w:val="100"/>
          <w:sz w:val="25"/>
        </w:rPr>
        <w:t>是为了提供系统安全需求的概述，以及安全控制和控制增强如何满足这些安全需求。仅有安全控制措施并不能保证对系统的全面保护。组织还需要制定、记录和传播这些控制是如何实现的，描述用户责任的规则，以及组织如何从信息安全的角度操作系统。</w:t>
      </w:r>
    </w:p>
    <w:p>
      <w:pPr>
        <w:spacing w:before="180" w:line="240" w:lineRule="auto"/>
        <w:ind w:right="140" w:left="1120"/>
        <w:jc w:val="left"/>
      </w:pPr>
      <w:r>
        <w:rPr>
          <w:rFonts w:ascii="宋体" w:hAnsi="宋体" w:cs="宋体" w:eastAsia="宋体"/>
          <w:b w:val="false"/>
          <w:i w:val="false"/>
          <w:color w:val="000000"/>
          <w:w w:val="100"/>
          <w:sz w:val="25"/>
        </w:rPr>
        <w:t>规划控制的例子包括</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系统安全计划、行为规则、操作的安全概念、信息安全架构和集中管理。</w:t>
      </w:r>
    </w:p>
    <w:p>
      <w:pPr>
        <w:spacing w:before="160" w:line="240" w:lineRule="auto"/>
        <w:ind w:right="26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组织</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制定、记录、定期更新和实施组织系统的安全计划，这些计划描述了为系统所实施的或计划的安全控制，以及访问系统的个人的行为规则。</w:t>
      </w:r>
    </w:p>
    <w:p>
      <w:pPr>
        <w:pBdr>
          <w:top w:color="FFFFFF" w:val="single" w:space="14"/>
        </w:pBdr>
        <w:spacing w:line="240" w:lineRule="auto"/>
        <w:ind w:right="5900" w:left="1140"/>
        <w:jc w:val="left"/>
      </w:pPr>
      <w:r>
        <w:rPr>
          <w:rFonts w:ascii="Times New Roman" w:hAnsi="Times New Roman" w:cs="Times New Roman" w:eastAsia="Times New Roman"/>
          <w:b w:val="true"/>
          <w:i w:val="false"/>
          <w:color w:val="000000"/>
          <w:w w:val="100"/>
          <w:sz w:val="23"/>
        </w:rPr>
        <w:t>10.15</w:t>
      </w:r>
      <w:r>
        <w:rPr>
          <w:rFonts w:ascii="宋体" w:hAnsi="宋体" w:cs="宋体" w:eastAsia="宋体"/>
          <w:b w:val="true"/>
          <w:i w:val="false"/>
          <w:color w:val="000000"/>
          <w:w w:val="100"/>
          <w:sz w:val="23"/>
        </w:rPr>
        <w:t>程序管理</w:t>
      </w:r>
      <w:r>
        <w:rPr>
          <w:rFonts w:ascii="Times New Roman" w:hAnsi="Times New Roman" w:cs="Times New Roman" w:eastAsia="Times New Roman"/>
          <w:b w:val="true"/>
          <w:i w:val="false"/>
          <w:color w:val="000000"/>
          <w:w w:val="100"/>
          <w:sz w:val="23"/>
        </w:rPr>
        <w:t>(PM)</w:t>
      </w:r>
    </w:p>
    <w:p>
      <w:pPr>
        <w:spacing w:before="180" w:line="240" w:lineRule="auto"/>
        <w:ind w:right="260" w:left="1120"/>
        <w:jc w:val="left"/>
      </w:pPr>
      <w:r>
        <w:rPr>
          <w:rFonts w:ascii="宋体" w:hAnsi="宋体" w:cs="宋体" w:eastAsia="宋体"/>
          <w:b w:val="false"/>
          <w:i w:val="false"/>
          <w:color w:val="000000"/>
          <w:w w:val="100"/>
          <w:sz w:val="25"/>
        </w:rPr>
        <w:t>系统及其处理的信息对于许多组织执行其任务和业务功能的能力至关重要。管理人员将系统安全视为管理问题，并寻求保护组织的信息技术资源，就像保护任何其他有价值的资产一样，这是有道理的。要有效地做到这一点，需要开发一种全面的管理方法。</w:t>
      </w:r>
    </w:p>
    <w:p>
      <w:pPr>
        <w:spacing w:before="180" w:line="240" w:lineRule="auto"/>
        <w:ind w:right="100" w:left="1120"/>
        <w:jc w:val="left"/>
      </w:pPr>
      <w:r>
        <w:rPr>
          <w:rFonts w:ascii="宋体" w:hAnsi="宋体" w:cs="宋体" w:eastAsia="宋体"/>
          <w:b w:val="false"/>
          <w:i w:val="false"/>
          <w:color w:val="000000"/>
          <w:w w:val="100"/>
          <w:sz w:val="25"/>
        </w:rPr>
        <w:t>分布在整个组织中的许多安全计划都有执行各种功能的不同元素。虽然这种方法有好处，但许多组织中系统安全功能的分布是随意的，通常基于历史</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即，当需要出现时，组织中谁可以做什么</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。理想情况下，系统安全功能的分布是经过计划和集成的管理哲学的结果。</w:t>
      </w:r>
    </w:p>
    <w:p>
      <w:pPr>
        <w:spacing w:before="180" w:line="240" w:lineRule="auto"/>
        <w:ind w:right="20" w:left="1140"/>
        <w:jc w:val="left"/>
      </w:pPr>
      <w:r>
        <w:rPr>
          <w:rFonts w:ascii="宋体" w:hAnsi="宋体" w:cs="宋体" w:eastAsia="宋体"/>
          <w:b w:val="false"/>
          <w:i w:val="false"/>
          <w:color w:val="000000"/>
          <w:w w:val="100"/>
          <w:sz w:val="25"/>
        </w:rPr>
        <w:t>在多个层次上管理系统安全有其好处。每个级别都以不同类型的专业知识、权限和资源为整个系统安全计划做出贡献。一般来说，级别较高的官员</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例如，上述机构中总部、单位级别的官员</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对整个组织有更好的了解，并且拥有更多的权力。另一方面，较低级别的官员</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例如，系统设施和应用级别的官员</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更熟悉系统和用户的具体技术和程序要求和问题。系统安全程序管理的层次是互补的</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每一层都可以帮助另一层更有效。</w:t>
      </w:r>
    </w:p>
    <w:p>
      <w:pPr>
        <w:spacing w:before="180" w:line="240" w:lineRule="auto"/>
        <w:ind w:right="90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5"/>
        </w:rPr>
        <w:t>程序管理控制的例子包括</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信息安全程序计划、信息安全资源、行动计划和里程碑过程、系统清单、</w:t>
      </w:r>
    </w:p>
    <w:p>
      <w:pPr>
        <w:pBdr>
          <w:top w:color="FFFFFF" w:val="single" w:space="11"/>
        </w:pBdr>
        <w:spacing w:before="0" w:after="0" w:line="14" w:lineRule="exact"/>
        <w:ind w:left="1140"/>
        <w:sectPr>
          <w:type w:val="continuous"/>
          <w:pgSz w:w="12240" w:h="17760"/>
          <w:pgMar w:top="760" w:left="300" w:right="1420"/>
          <w:cols w:num="1">
            <w:col w:w="10520"/>
          </w:cols>
        </w:sectPr>
      </w:pPr>
      <w:r>
        <w:pict>
          <v:group coordorigin="0,0" coordsize="1000,8" style="mso-position-horizontal-relative:char;mso-position-vertical-relative:line;width:144.0pt;height:0.4pt">
            <v:line strokecolor="000000" stroked="t" strokeweight="0.4pt" style="position:absolute" from="0,4" to="1000,4">
              <v:stroke dashstyle="solid"/>
            </v:line>
          </v:group>
        </w:pict>
      </w:r>
    </w:p>
    <w:p>
      <w:pPr>
        <w:pBdr>
          <w:top w:color="FFFFFF" w:val="single" w:space="17"/>
        </w:pBdr>
        <w:spacing w:line="240" w:lineRule="auto"/>
        <w:ind w:right="9220" w:left="11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sz w:val="12"/>
        </w:rPr>
        <w:t>13</w:t>
      </w:r>
    </w:p>
    <w:p>
      <w:pPr>
        <w:ind w:left="1300"/>
        <w:sectPr>
          <w:type w:val="continuous"/>
          <w:pgSz w:w="12240" w:h="17760"/>
          <w:pgMar w:top="760" w:left="300" w:right="1420"/>
          <w:cols w:num="1">
            <w:col w:w="10520"/>
          </w:cols>
        </w:sectPr>
      </w:pPr>
      <w:r>
        <w:pict>
          <v:group coordorigin="0,0" coordsize="5960,860" style="mso-position-horizontal-relative:char;mso-position-vertical-relative:line;width:298.0pt;height:43.0pt">
            <v:shape style="position:absolute;mso-width-relative:margin;mso-height-relative:margin;z-index:0;left:4400;top:660;width:24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233F60"/>
                        <w:w w:val="100"/>
                        <w:sz w:val="19"/>
                      </w:rPr>
                      <w:t>67</w:t>
                    </w:r>
                  </w:p>
                </w:txbxContent>
              </v:textbox>
            </v:shape>
            <v:shape style="position:absolute;mso-width-relative:margin;mso-height-relative:margin;z-index:0;left:0;top:0;width:5960;height:18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7"/>
                      </w:rPr>
                      <w:t>For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more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information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developing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System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Security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Plan,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see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NIST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SP</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800-18.</w:t>
                    </w:r>
                  </w:p>
                </w:txbxContent>
              </v:textbox>
            </v:shape>
            <w10:wrap type="none"/>
            <w10:anchorlock/>
          </v:group>
        </w:pic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2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7"/>
        </w:rPr>
        <w:t>企业架构、风险管理策略、内部威胁程序、威胁感知程序。</w:t>
      </w:r>
    </w:p>
    <w:p>
      <w:pPr>
        <w:pBdr>
          <w:top w:color="FFFFFF" w:val="single" w:space="15"/>
        </w:pBdr>
        <w:spacing w:line="240" w:lineRule="auto"/>
        <w:ind w:right="6260" w:left="1140"/>
        <w:jc w:val="left"/>
      </w:pPr>
      <w:r>
        <w:rPr>
          <w:rFonts w:ascii="Times New Roman" w:hAnsi="Times New Roman" w:cs="Times New Roman" w:eastAsia="Times New Roman"/>
          <w:b w:val="true"/>
          <w:i w:val="false"/>
          <w:color w:val="000000"/>
          <w:w w:val="100"/>
          <w:sz w:val="25"/>
        </w:rPr>
        <w:t>10.16</w:t>
      </w:r>
      <w:r>
        <w:rPr>
          <w:rFonts w:ascii="宋体" w:hAnsi="宋体" w:cs="宋体" w:eastAsia="宋体"/>
          <w:b w:val="true"/>
          <w:i w:val="false"/>
          <w:color w:val="000000"/>
          <w:w w:val="100"/>
          <w:sz w:val="25"/>
        </w:rPr>
        <w:t>人员安全</w:t>
      </w:r>
      <w:r>
        <w:rPr>
          <w:rFonts w:ascii="Times New Roman" w:hAnsi="Times New Roman" w:cs="Times New Roman" w:eastAsia="Times New Roman"/>
          <w:b w:val="true"/>
          <w:i w:val="false"/>
          <w:color w:val="000000"/>
          <w:w w:val="100"/>
          <w:sz w:val="25"/>
        </w:rPr>
        <w:t>(PS)</w:t>
      </w:r>
    </w:p>
    <w:p>
      <w:pPr>
        <w:spacing w:before="160" w:line="240" w:lineRule="auto"/>
        <w:ind w:right="20" w:left="1120"/>
        <w:jc w:val="left"/>
      </w:pPr>
      <w:r>
        <w:rPr>
          <w:rFonts w:ascii="宋体" w:hAnsi="宋体" w:cs="宋体" w:eastAsia="宋体"/>
          <w:b w:val="false"/>
          <w:i w:val="false"/>
          <w:color w:val="000000"/>
          <w:w w:val="100"/>
          <w:sz w:val="27"/>
        </w:rPr>
        <w:t>用户在保护系统方面起着至关重要的作用，因为信息安全中的许多重要问题涉及用户、设计人员、实现者和管理人员。这些个人如何与系统交互以及他们完成工作所需的访问级别也会影响系统的安全状态。如果不妥善解决这些人员安全方面的问题，几乎没有一个系统能够得到安全保障。</w:t>
      </w:r>
    </w:p>
    <w:p>
      <w:pPr>
        <w:spacing w:before="180" w:line="240" w:lineRule="auto"/>
        <w:ind w:right="20" w:left="1120"/>
        <w:jc w:val="left"/>
      </w:pPr>
      <w:r>
        <w:rPr>
          <w:rFonts w:ascii="宋体" w:hAnsi="宋体" w:cs="宋体" w:eastAsia="宋体"/>
          <w:b w:val="false"/>
          <w:i w:val="false"/>
          <w:color w:val="000000"/>
          <w:w w:val="100"/>
          <w:sz w:val="27"/>
        </w:rPr>
        <w:t>人员安全旨在最大限度地减少员工</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永久、临时或承包商</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通过恶意使用或利用其对组织资源的合法访问而对组织资产构成的风险。员工的行为可能会对组织的地位和声誉造成不利影响。员工可能会接触到极其敏感、机密或专有的信息，这些信息的泄露可能会破坏一个组织的声誉或使其在经济上陷入瘫痪。因此，组织在招聘和雇用新员工时，以及员工调动或被解雇时，都必须保持警惕。组织资产的敏感性和价值需要深入的人员安全措施。</w:t>
      </w:r>
    </w:p>
    <w:p>
      <w:pPr>
        <w:spacing w:before="180" w:line="240" w:lineRule="auto"/>
        <w:ind w:right="340" w:left="1140"/>
        <w:jc w:val="left"/>
      </w:pPr>
      <w:r>
        <w:rPr>
          <w:rFonts w:ascii="宋体" w:hAnsi="宋体" w:cs="宋体" w:eastAsia="宋体"/>
          <w:b w:val="false"/>
          <w:i w:val="false"/>
          <w:color w:val="000000"/>
          <w:w w:val="100"/>
          <w:sz w:val="27"/>
        </w:rPr>
        <w:t>人员控制的例子包括</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人员筛选、人员终止、人员调动、访问协议和人员制裁。</w:t>
      </w:r>
    </w:p>
    <w:p>
      <w:pPr>
        <w:spacing w:before="180" w:line="240" w:lineRule="auto"/>
        <w:ind w:right="14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7"/>
        </w:rPr>
        <w:t>组织</w:t>
      </w: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确保在组织</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包括第三方服务提供商</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内担任责任职位的个人是值得信赖的，并符合这些职位的既定安全标准</w:t>
      </w:r>
      <w:r>
        <w:rPr>
          <w:rFonts w:ascii="Times New Roman" w:hAnsi="Times New Roman" w:cs="Times New Roman" w:eastAsia="Times New Roman"/>
          <w:b w:val="false"/>
          <w:i w:val="false"/>
          <w:color w:val="000000"/>
          <w:w w:val="100"/>
          <w:sz w:val="27"/>
        </w:rPr>
        <w:t>;(ii)</w:t>
      </w:r>
      <w:r>
        <w:rPr>
          <w:rFonts w:ascii="宋体" w:hAnsi="宋体" w:cs="宋体" w:eastAsia="宋体"/>
          <w:b w:val="false"/>
          <w:i w:val="false"/>
          <w:color w:val="000000"/>
          <w:w w:val="100"/>
          <w:sz w:val="27"/>
        </w:rPr>
        <w:t>确保组织信息和系统在解雇和调动等人事行动期间和之后得到保护</w:t>
      </w:r>
      <w:r>
        <w:rPr>
          <w:rFonts w:ascii="Times New Roman" w:hAnsi="Times New Roman" w:cs="Times New Roman" w:eastAsia="Times New Roman"/>
          <w:b w:val="false"/>
          <w:i w:val="false"/>
          <w:color w:val="000000"/>
          <w:w w:val="100"/>
          <w:sz w:val="27"/>
        </w:rPr>
        <w:t>;(iii)</w:t>
      </w:r>
      <w:r>
        <w:rPr>
          <w:rFonts w:ascii="宋体" w:hAnsi="宋体" w:cs="宋体" w:eastAsia="宋体"/>
          <w:b w:val="false"/>
          <w:i w:val="false"/>
          <w:color w:val="000000"/>
          <w:w w:val="100"/>
          <w:sz w:val="27"/>
        </w:rPr>
        <w:t>对未遵守组织安全政策和程序的人员采取正式制裁。</w:t>
      </w:r>
    </w:p>
    <w:p>
      <w:pPr>
        <w:pBdr>
          <w:top w:color="FFFFFF" w:val="single" w:space="14"/>
        </w:pBdr>
        <w:spacing w:line="240" w:lineRule="auto"/>
        <w:ind w:right="6400" w:left="1140"/>
        <w:jc w:val="left"/>
      </w:pPr>
      <w:r>
        <w:rPr>
          <w:rFonts w:ascii="Times New Roman" w:hAnsi="Times New Roman" w:cs="Times New Roman" w:eastAsia="Times New Roman"/>
          <w:b w:val="true"/>
          <w:i w:val="false"/>
          <w:color w:val="000000"/>
          <w:w w:val="100"/>
          <w:sz w:val="25"/>
        </w:rPr>
        <w:t>10.17</w:t>
      </w:r>
      <w:r>
        <w:rPr>
          <w:rFonts w:ascii="宋体" w:hAnsi="宋体" w:cs="宋体" w:eastAsia="宋体"/>
          <w:b w:val="true"/>
          <w:i w:val="false"/>
          <w:color w:val="000000"/>
          <w:w w:val="100"/>
          <w:sz w:val="25"/>
        </w:rPr>
        <w:t>风险评估</w:t>
      </w:r>
      <w:r>
        <w:rPr>
          <w:rFonts w:ascii="Times New Roman" w:hAnsi="Times New Roman" w:cs="Times New Roman" w:eastAsia="Times New Roman"/>
          <w:b w:val="true"/>
          <w:i w:val="false"/>
          <w:color w:val="000000"/>
          <w:w w:val="100"/>
          <w:sz w:val="25"/>
        </w:rPr>
        <w:t>(RA)</w:t>
      </w:r>
    </w:p>
    <w:p>
      <w:pPr>
        <w:spacing w:before="160" w:line="240" w:lineRule="auto"/>
        <w:ind w:left="1140"/>
        <w:jc w:val="left"/>
      </w:pPr>
      <w:r>
        <w:rPr>
          <w:rFonts w:ascii="宋体" w:hAnsi="宋体" w:cs="宋体" w:eastAsia="宋体"/>
          <w:b w:val="false"/>
          <w:i w:val="false"/>
          <w:color w:val="000000"/>
          <w:w w:val="100"/>
          <w:sz w:val="27"/>
        </w:rPr>
        <w:t>组织依赖于信息技术和相关系统来成功地执行其任务。虽然各种组织和行业中使用的越来越多的信息技术产品可能是有益的，但在某些情况下，它们也可能引入严重的威胁，通过利用已知和未知的漏洞，对组织的系统产生不利影响。利用组织系统中的漏洞可能会危及这些系统正在处理、存储或传输的信息的机密性、完整性或可用性。</w:t>
      </w:r>
    </w:p>
    <w:p>
      <w:pPr>
        <w:spacing w:before="180" w:line="240" w:lineRule="auto"/>
        <w:ind w:right="6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7"/>
        </w:rPr>
        <w:t>执行风险评估是</w:t>
      </w:r>
      <w:r>
        <w:rPr>
          <w:rFonts w:ascii="Times New Roman" w:hAnsi="Times New Roman" w:cs="Times New Roman" w:eastAsia="Times New Roman"/>
          <w:b w:val="false"/>
          <w:i w:val="false"/>
          <w:color w:val="000000"/>
          <w:w w:val="100"/>
          <w:sz w:val="27"/>
        </w:rPr>
        <w:t>NIST</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FF"/>
          <w:w w:val="100"/>
          <w:sz w:val="27"/>
        </w:rPr>
        <w:t>SP</w:t>
      </w:r>
      <w:r>
        <w:rPr>
          <w:rFonts w:ascii="宋体" w:hAnsi="宋体" w:cs="宋体" w:eastAsia="宋体"/>
          <w:b w:val="false"/>
          <w:i w:val="false"/>
          <w:color w:val="0000FF"/>
          <w:w w:val="100"/>
          <w:sz w:val="27"/>
        </w:rPr>
        <w:t xml:space="preserve"> </w:t>
      </w:r>
      <w:r>
        <w:rPr>
          <w:rFonts w:ascii="Times New Roman" w:hAnsi="Times New Roman" w:cs="Times New Roman" w:eastAsia="Times New Roman"/>
          <w:b w:val="false"/>
          <w:i w:val="false"/>
          <w:color w:val="0000FF"/>
          <w:w w:val="100"/>
          <w:sz w:val="27"/>
        </w:rPr>
        <w:t>800-39</w:t>
      </w:r>
      <w:r>
        <w:rPr>
          <w:rFonts w:ascii="宋体" w:hAnsi="宋体" w:cs="宋体" w:eastAsia="宋体"/>
          <w:b w:val="false"/>
          <w:i w:val="false"/>
          <w:color w:val="0000FF"/>
          <w:w w:val="100"/>
          <w:sz w:val="27"/>
        </w:rPr>
        <w:t>中描述的风险管理的四个组成部分之一。</w:t>
      </w:r>
      <w:r>
        <w:rPr>
          <w:rFonts w:ascii="宋体" w:hAnsi="宋体" w:cs="宋体" w:eastAsia="宋体"/>
          <w:b w:val="false"/>
          <w:i w:val="false"/>
          <w:color w:val="000000"/>
          <w:w w:val="100"/>
          <w:sz w:val="27"/>
        </w:rPr>
        <w:t>风险评估识别并确定系统运行可能对组织运营、资产、个人、其他组织和国家造成的风险的优先级。风险评估可以在风险管理层级的所有三个层次进行，通过识别以下内容为决策者提供信息并支持风险应对</w:t>
      </w: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对组织的相关威胁或通过组织直接针对其他组织的威胁</w:t>
      </w:r>
      <w:r>
        <w:rPr>
          <w:rFonts w:ascii="Times New Roman" w:hAnsi="Times New Roman" w:cs="Times New Roman" w:eastAsia="Times New Roman"/>
          <w:b w:val="false"/>
          <w:i w:val="false"/>
          <w:color w:val="000000"/>
          <w:w w:val="100"/>
          <w:sz w:val="27"/>
        </w:rPr>
        <w:t>;(ii)</w:t>
      </w:r>
      <w:r>
        <w:rPr>
          <w:rFonts w:ascii="宋体" w:hAnsi="宋体" w:cs="宋体" w:eastAsia="宋体"/>
          <w:b w:val="false"/>
          <w:i w:val="false"/>
          <w:color w:val="000000"/>
          <w:w w:val="100"/>
          <w:sz w:val="27"/>
        </w:rPr>
        <w:t>组织内部和外部的脆弱性</w:t>
      </w:r>
      <w:r>
        <w:rPr>
          <w:rFonts w:ascii="Times New Roman" w:hAnsi="Times New Roman" w:cs="Times New Roman" w:eastAsia="Times New Roman"/>
          <w:b w:val="false"/>
          <w:i w:val="false"/>
          <w:color w:val="000000"/>
          <w:w w:val="100"/>
          <w:sz w:val="27"/>
        </w:rPr>
        <w:t>;(iii)</w:t>
      </w:r>
      <w:r>
        <w:rPr>
          <w:rFonts w:ascii="宋体" w:hAnsi="宋体" w:cs="宋体" w:eastAsia="宋体"/>
          <w:b w:val="false"/>
          <w:i w:val="false"/>
          <w:color w:val="000000"/>
          <w:w w:val="100"/>
          <w:sz w:val="27"/>
        </w:rPr>
        <w:t>考虑到利用漏洞的潜在威胁，可能对组织造成的影响</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即伤害</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以及</w:t>
      </w:r>
      <w:r>
        <w:rPr>
          <w:rFonts w:ascii="Times New Roman" w:hAnsi="Times New Roman" w:cs="Times New Roman" w:eastAsia="Times New Roman"/>
          <w:b w:val="false"/>
          <w:i w:val="false"/>
          <w:color w:val="000000"/>
          <w:w w:val="100"/>
          <w:sz w:val="27"/>
        </w:rPr>
        <w:t>(iv)</w:t>
      </w:r>
      <w:r>
        <w:rPr>
          <w:rFonts w:ascii="宋体" w:hAnsi="宋体" w:cs="宋体" w:eastAsia="宋体"/>
          <w:b w:val="false"/>
          <w:i w:val="false"/>
          <w:color w:val="000000"/>
          <w:w w:val="100"/>
          <w:sz w:val="27"/>
        </w:rPr>
        <w:t>伤害发生的可能性。有关风险评估的更多信息，请参阅</w:t>
      </w:r>
      <w:r>
        <w:rPr>
          <w:rFonts w:ascii="Times New Roman" w:hAnsi="Times New Roman" w:cs="Times New Roman" w:eastAsia="Times New Roman"/>
          <w:b w:val="false"/>
          <w:i w:val="false"/>
          <w:color w:val="000000"/>
          <w:w w:val="100"/>
          <w:sz w:val="27"/>
        </w:rPr>
        <w:t>NIST</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FF"/>
          <w:w w:val="100"/>
          <w:sz w:val="27"/>
        </w:rPr>
        <w:t>SP</w:t>
      </w:r>
      <w:r>
        <w:rPr>
          <w:rFonts w:ascii="宋体" w:hAnsi="宋体" w:cs="宋体" w:eastAsia="宋体"/>
          <w:b w:val="false"/>
          <w:i w:val="false"/>
          <w:color w:val="0000FF"/>
          <w:w w:val="100"/>
          <w:sz w:val="27"/>
        </w:rPr>
        <w:t xml:space="preserve"> </w:t>
      </w:r>
      <w:r>
        <w:rPr>
          <w:rFonts w:ascii="Times New Roman" w:hAnsi="Times New Roman" w:cs="Times New Roman" w:eastAsia="Times New Roman"/>
          <w:b w:val="false"/>
          <w:i w:val="false"/>
          <w:color w:val="0000FF"/>
          <w:w w:val="100"/>
          <w:sz w:val="27"/>
        </w:rPr>
        <w:t>800-30</w:t>
      </w:r>
      <w:r>
        <w:rPr>
          <w:rFonts w:ascii="宋体" w:hAnsi="宋体" w:cs="宋体" w:eastAsia="宋体"/>
          <w:b w:val="false"/>
          <w:i w:val="false"/>
          <w:color w:val="0000FF"/>
          <w:w w:val="100"/>
          <w:sz w:val="27"/>
        </w:rPr>
        <w:t>。</w:t>
      </w:r>
    </w:p>
    <w:p>
      <w:pPr>
        <w:pBdr>
          <w:top w:color="FFFFFF" w:val="single" w:space="22"/>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68</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020" w:left="1140"/>
        <w:jc w:val="left"/>
      </w:pPr>
      <w:r>
        <w:rPr>
          <w:rFonts w:ascii="宋体" w:hAnsi="宋体" w:cs="宋体" w:eastAsia="宋体"/>
          <w:b w:val="false"/>
          <w:i w:val="false"/>
          <w:color w:val="000000"/>
          <w:w w:val="100"/>
          <w:sz w:val="26"/>
        </w:rPr>
        <w:t>风险评估控制的示例包括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安全分类、风险评估、漏洞扫描、技术监控对策调查。</w:t>
      </w:r>
    </w:p>
    <w:p>
      <w:pPr>
        <w:spacing w:before="180" w:line="240" w:lineRule="auto"/>
        <w:ind w:right="2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定期评估组织运行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如使命、职能、形象、声誉</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、组织资产和个人所面临的风险，这些风险可能来自组织系统的运行以及组织信息的相关处理、存储或传输。</w:t>
      </w:r>
    </w:p>
    <w:p>
      <w:pPr>
        <w:pBdr>
          <w:top w:color="FFFFFF" w:val="single" w:space="14"/>
        </w:pBdr>
        <w:spacing w:line="240" w:lineRule="auto"/>
        <w:ind w:right="4780" w:left="1140"/>
        <w:jc w:val="left"/>
      </w:pPr>
      <w:r>
        <w:rPr>
          <w:rFonts w:ascii="Times New Roman" w:hAnsi="Times New Roman" w:cs="Times New Roman" w:eastAsia="Times New Roman"/>
          <w:b w:val="true"/>
          <w:i w:val="false"/>
          <w:color w:val="000000"/>
          <w:w w:val="100"/>
          <w:sz w:val="24"/>
        </w:rPr>
        <w:t>10.18</w:t>
      </w:r>
      <w:r>
        <w:rPr>
          <w:rFonts w:ascii="宋体" w:hAnsi="宋体" w:cs="宋体" w:eastAsia="宋体"/>
          <w:b w:val="true"/>
          <w:i w:val="false"/>
          <w:color w:val="000000"/>
          <w:w w:val="100"/>
          <w:sz w:val="24"/>
        </w:rPr>
        <w:t>系统和服务采购</w:t>
      </w:r>
      <w:r>
        <w:rPr>
          <w:rFonts w:ascii="Times New Roman" w:hAnsi="Times New Roman" w:cs="Times New Roman" w:eastAsia="Times New Roman"/>
          <w:b w:val="true"/>
          <w:i w:val="false"/>
          <w:color w:val="000000"/>
          <w:w w:val="100"/>
          <w:sz w:val="24"/>
        </w:rPr>
        <w:t>(SA)</w:t>
      </w:r>
    </w:p>
    <w:p>
      <w:pPr>
        <w:spacing w:before="160" w:line="240" w:lineRule="auto"/>
        <w:ind w:right="60" w:left="1140"/>
        <w:jc w:val="left"/>
      </w:pPr>
      <w:r>
        <w:rPr>
          <w:rFonts w:ascii="宋体" w:hAnsi="宋体" w:cs="宋体" w:eastAsia="宋体"/>
          <w:b w:val="false"/>
          <w:i w:val="false"/>
          <w:color w:val="000000"/>
          <w:w w:val="100"/>
          <w:sz w:val="26"/>
        </w:rPr>
        <w:t>与信息处理系统的其他方面一样，如果在系统的整个生命周期</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从最初的计划到设计、实施、操作和处置</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中进行规划和管理，安全性是最有效和最高效的。许多与安全相关的事件和分析发生在系统的生命周期中，从组织获得必要的工具和服务开始。将安全需求有效地集成到企业架构中还有助于确保重要的安全考虑因素在</w:t>
      </w:r>
      <w:r>
        <w:rPr>
          <w:rFonts w:ascii="Times New Roman" w:hAnsi="Times New Roman" w:cs="Times New Roman" w:eastAsia="Times New Roman"/>
          <w:b w:val="false"/>
          <w:i w:val="false"/>
          <w:color w:val="000000"/>
          <w:w w:val="100"/>
          <w:sz w:val="26"/>
        </w:rPr>
        <w:t>SDLC</w:t>
      </w:r>
      <w:r>
        <w:rPr>
          <w:rFonts w:ascii="宋体" w:hAnsi="宋体" w:cs="宋体" w:eastAsia="宋体"/>
          <w:b w:val="false"/>
          <w:i w:val="false"/>
          <w:color w:val="000000"/>
          <w:w w:val="100"/>
          <w:sz w:val="26"/>
        </w:rPr>
        <w:t>的早期得到处理，并且这些考虑因素与组织任务</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业务流程直接相关。</w:t>
      </w:r>
    </w:p>
    <w:p>
      <w:pPr>
        <w:spacing w:before="180" w:line="240" w:lineRule="auto"/>
        <w:ind w:right="80" w:left="1120"/>
        <w:jc w:val="left"/>
      </w:pPr>
      <w:r>
        <w:rPr>
          <w:rFonts w:ascii="Times New Roman" w:hAnsi="Times New Roman" w:cs="Times New Roman" w:eastAsia="Times New Roman"/>
          <w:b w:val="false"/>
          <w:i w:val="false"/>
          <w:color w:val="000000"/>
          <w:w w:val="100"/>
          <w:sz w:val="26"/>
        </w:rPr>
        <w:t>ssp</w:t>
      </w:r>
      <w:r>
        <w:rPr>
          <w:rFonts w:ascii="宋体" w:hAnsi="宋体" w:cs="宋体" w:eastAsia="宋体"/>
          <w:b w:val="false"/>
          <w:i w:val="false"/>
          <w:color w:val="000000"/>
          <w:w w:val="100"/>
          <w:sz w:val="26"/>
        </w:rPr>
        <w:t>可以在系统生命周期的任何时间点进行开发。然而，为了最大限度地降低成本并防止正在进行的操作中断，建议的方法是在系统生命周期开始时纳入该计划。向系统中添加安全特性比从一开始就包含它们的成本要高得多。重要的是要确保安全需求与计算环境、技术和人员的变化保持同步。</w:t>
      </w:r>
    </w:p>
    <w:p>
      <w:pPr>
        <w:spacing w:before="160" w:line="240" w:lineRule="auto"/>
        <w:ind w:right="80" w:left="1120"/>
        <w:jc w:val="left"/>
      </w:pPr>
      <w:r>
        <w:rPr>
          <w:rFonts w:ascii="宋体" w:hAnsi="宋体" w:cs="宋体" w:eastAsia="宋体"/>
          <w:b w:val="false"/>
          <w:i w:val="false"/>
          <w:color w:val="000000"/>
          <w:w w:val="100"/>
          <w:sz w:val="26"/>
        </w:rPr>
        <w:t>系统和服务获取控制的例子包括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资源分配、获取过程、系统文档、供应链保护、可信度、关键性分析、开发人员提供的培训、组件真实性和开发人员筛选。</w:t>
      </w:r>
    </w:p>
    <w:p>
      <w:pPr>
        <w:spacing w:before="180" w:line="240" w:lineRule="auto"/>
        <w:ind w:right="8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分配足够的资源以充分保护组织系统</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采用纳入信息安全考虑的</w:t>
      </w:r>
      <w:r>
        <w:rPr>
          <w:rFonts w:ascii="Times New Roman" w:hAnsi="Times New Roman" w:cs="Times New Roman" w:eastAsia="Times New Roman"/>
          <w:b w:val="false"/>
          <w:i w:val="false"/>
          <w:color w:val="000000"/>
          <w:w w:val="100"/>
          <w:sz w:val="26"/>
        </w:rPr>
        <w:t>SDLC</w:t>
      </w:r>
      <w:r>
        <w:rPr>
          <w:rFonts w:ascii="宋体" w:hAnsi="宋体" w:cs="宋体" w:eastAsia="宋体"/>
          <w:b w:val="false"/>
          <w:i w:val="false"/>
          <w:color w:val="000000"/>
          <w:w w:val="100"/>
          <w:sz w:val="26"/>
        </w:rPr>
        <w:t>流程</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采用软件使用和安装限制</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(iv)</w:t>
      </w:r>
      <w:r>
        <w:rPr>
          <w:rFonts w:ascii="宋体" w:hAnsi="宋体" w:cs="宋体" w:eastAsia="宋体"/>
          <w:b w:val="false"/>
          <w:i w:val="false"/>
          <w:color w:val="000000"/>
          <w:w w:val="100"/>
          <w:sz w:val="26"/>
        </w:rPr>
        <w:t>确保第三方提供商采用适当的安全措施来保护组织外包的信息、应用程序和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或服务。</w:t>
      </w:r>
    </w:p>
    <w:p>
      <w:pPr>
        <w:pBdr>
          <w:top w:color="FFFFFF" w:val="single" w:space="14"/>
        </w:pBdr>
        <w:spacing w:line="240" w:lineRule="auto"/>
        <w:ind w:right="4000" w:left="1140"/>
        <w:jc w:val="left"/>
      </w:pPr>
      <w:r>
        <w:rPr>
          <w:rFonts w:ascii="Times New Roman" w:hAnsi="Times New Roman" w:cs="Times New Roman" w:eastAsia="Times New Roman"/>
          <w:b w:val="true"/>
          <w:i w:val="false"/>
          <w:color w:val="000000"/>
          <w:w w:val="100"/>
          <w:sz w:val="24"/>
        </w:rPr>
        <w:t>10.19</w:t>
      </w:r>
      <w:r>
        <w:rPr>
          <w:rFonts w:ascii="宋体" w:hAnsi="宋体" w:cs="宋体" w:eastAsia="宋体"/>
          <w:b w:val="true"/>
          <w:i w:val="false"/>
          <w:color w:val="000000"/>
          <w:w w:val="100"/>
          <w:sz w:val="24"/>
        </w:rPr>
        <w:t>系统和通信保护</w:t>
      </w:r>
      <w:r>
        <w:rPr>
          <w:rFonts w:ascii="Times New Roman" w:hAnsi="Times New Roman" w:cs="Times New Roman" w:eastAsia="Times New Roman"/>
          <w:b w:val="true"/>
          <w:i w:val="false"/>
          <w:color w:val="000000"/>
          <w:w w:val="100"/>
          <w:sz w:val="24"/>
        </w:rPr>
        <w:t>(SC)</w:t>
      </w:r>
    </w:p>
    <w:p>
      <w:pPr>
        <w:spacing w:before="180" w:line="240" w:lineRule="auto"/>
        <w:ind w:right="60" w:left="1140"/>
        <w:jc w:val="left"/>
      </w:pPr>
      <w:r>
        <w:rPr>
          <w:rFonts w:ascii="宋体" w:hAnsi="宋体" w:cs="宋体" w:eastAsia="宋体"/>
          <w:b w:val="false"/>
          <w:i w:val="false"/>
          <w:color w:val="000000"/>
          <w:w w:val="100"/>
          <w:sz w:val="26"/>
        </w:rPr>
        <w:t>系统和通信保护控制为系统提供了一系列保护措施。该系列中的一些控制解决了静态和传输中信息的保密性和完整性问题。这些控制可以通过物理或逻辑手段来提供保密性和完整性的保护。例如，组织可以通过将某些功能隔离到单独的服务器来提供物理保护，每个服务器都有自己的一组</w:t>
      </w:r>
      <w:r>
        <w:rPr>
          <w:rFonts w:ascii="Times New Roman" w:hAnsi="Times New Roman" w:cs="Times New Roman" w:eastAsia="Times New Roman"/>
          <w:b w:val="false"/>
          <w:i w:val="false"/>
          <w:color w:val="000000"/>
          <w:w w:val="100"/>
          <w:sz w:val="26"/>
        </w:rPr>
        <w:t>IP</w:t>
      </w:r>
      <w:r>
        <w:rPr>
          <w:rFonts w:ascii="宋体" w:hAnsi="宋体" w:cs="宋体" w:eastAsia="宋体"/>
          <w:b w:val="false"/>
          <w:i w:val="false"/>
          <w:color w:val="000000"/>
          <w:w w:val="100"/>
          <w:sz w:val="26"/>
        </w:rPr>
        <w:t>地址。</w:t>
      </w:r>
    </w:p>
    <w:p>
      <w:pPr>
        <w:spacing w:before="180" w:line="240" w:lineRule="auto"/>
        <w:ind w:right="100" w:left="112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可以通过分离用户功能和系统管理功能来更好地保护他们的信息。提供这种类型的保护可以防止在非特权用户的界面上呈现与系统管理相关的功能。系统和通信保护还建立了边界，限制对系统内可公开访问的信息的访问。使用边界保护，组织可以监视和控制外部边界以及系统内关键内部边界的通信。</w:t>
      </w:r>
    </w:p>
    <w:p>
      <w:pPr>
        <w:pBdr>
          <w:top w:color="FFFFFF" w:val="single" w:space="30"/>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69</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60" w:left="1140"/>
        <w:jc w:val="left"/>
      </w:pPr>
      <w:r>
        <w:rPr>
          <w:rFonts w:ascii="宋体" w:hAnsi="宋体" w:cs="宋体" w:eastAsia="宋体"/>
          <w:b w:val="false"/>
          <w:i w:val="false"/>
          <w:color w:val="000000"/>
          <w:w w:val="100"/>
          <w:sz w:val="26"/>
        </w:rPr>
        <w:t>系统和通信保护控制的示例包括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应用分区、拒绝服务保护、边界保护、可信路径、移动代码、会话真实性、瘦节点、蜜罐、传输机密性和完整性、操作安全、静态和传输信息保护以及使用限制。</w:t>
      </w:r>
    </w:p>
    <w:p>
      <w:pPr>
        <w:spacing w:before="180" w:line="240" w:lineRule="auto"/>
        <w:ind w:right="8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在系统的外部边界和关键内部边界对组织通信</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即组织系统传输或接收的信息</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进行监视、控制和保护</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采用促进组织系统内有效信息安全的架构设计、软件开发技术和系统工程原则。</w:t>
      </w:r>
    </w:p>
    <w:p>
      <w:pPr>
        <w:pBdr>
          <w:top w:color="FFFFFF" w:val="single" w:space="14"/>
        </w:pBdr>
        <w:spacing w:line="240" w:lineRule="auto"/>
        <w:ind w:right="4900" w:left="1140"/>
        <w:jc w:val="left"/>
      </w:pPr>
      <w:r>
        <w:rPr>
          <w:rFonts w:ascii="Times New Roman" w:hAnsi="Times New Roman" w:cs="Times New Roman" w:eastAsia="Times New Roman"/>
          <w:b w:val="true"/>
          <w:i w:val="false"/>
          <w:color w:val="000000"/>
          <w:w w:val="100"/>
          <w:sz w:val="24"/>
        </w:rPr>
        <w:t>10.20</w:t>
      </w:r>
      <w:r>
        <w:rPr>
          <w:rFonts w:ascii="宋体" w:hAnsi="宋体" w:cs="宋体" w:eastAsia="宋体"/>
          <w:b w:val="true"/>
          <w:i w:val="false"/>
          <w:color w:val="000000"/>
          <w:w w:val="100"/>
          <w:sz w:val="24"/>
        </w:rPr>
        <w:t>系统和信息完整性</w:t>
      </w:r>
      <w:r>
        <w:rPr>
          <w:rFonts w:ascii="Times New Roman" w:hAnsi="Times New Roman" w:cs="Times New Roman" w:eastAsia="Times New Roman"/>
          <w:b w:val="true"/>
          <w:i w:val="false"/>
          <w:color w:val="000000"/>
          <w:w w:val="100"/>
          <w:sz w:val="24"/>
        </w:rPr>
        <w:t>(SI)</w:t>
      </w:r>
    </w:p>
    <w:p>
      <w:pPr>
        <w:spacing w:before="160" w:line="240" w:lineRule="auto"/>
        <w:ind w:right="260" w:left="1140"/>
        <w:jc w:val="left"/>
      </w:pPr>
      <w:r>
        <w:rPr>
          <w:rFonts w:ascii="宋体" w:hAnsi="宋体" w:cs="宋体" w:eastAsia="宋体"/>
          <w:b w:val="false"/>
          <w:i w:val="false"/>
          <w:color w:val="000000"/>
          <w:w w:val="100"/>
          <w:sz w:val="26"/>
        </w:rPr>
        <w:t>完整性被定义为防止不正当的信息修改或破坏，包括确保信息的不可否认性和真实性。它是数据只能被授权人员访问或修改的断言。系统和信息完整性保证被访问的信息没有被系统中的错误干扰或损坏。</w:t>
      </w:r>
    </w:p>
    <w:p>
      <w:pPr>
        <w:spacing w:before="160" w:line="240" w:lineRule="auto"/>
        <w:ind w:right="20" w:left="1140"/>
        <w:jc w:val="left"/>
      </w:pPr>
      <w:r>
        <w:rPr>
          <w:rFonts w:ascii="宋体" w:hAnsi="宋体" w:cs="宋体" w:eastAsia="宋体"/>
          <w:b w:val="false"/>
          <w:i w:val="false"/>
          <w:color w:val="000000"/>
          <w:w w:val="100"/>
          <w:sz w:val="26"/>
        </w:rPr>
        <w:t>系统和信息完整性控制的例子包括</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缺陷修复、恶意代码保护、安全功能验证、信息输入验证、错误处理、非持久性和内存保护。</w:t>
      </w:r>
    </w:p>
    <w:p>
      <w:pPr>
        <w:spacing w:before="180" w:line="240" w:lineRule="auto"/>
        <w:ind w:right="120" w:left="1140"/>
        <w:jc w:val="left"/>
        <w:sectPr>
          <w:type w:val="continuous"/>
          <w:pgSz w:w="12240" w:h="17760"/>
          <w:pgMar w:top="760" w:left="300" w:right="1420"/>
          <w:cols w:num="1">
            <w:col w:w="10520"/>
          </w:cols>
        </w:sectPr>
      </w:pPr>
      <w:r>
        <w:rPr>
          <w:rFonts w:ascii="宋体" w:hAnsi="宋体" w:cs="宋体" w:eastAsia="宋体"/>
          <w:b w:val="false"/>
          <w:i w:val="false"/>
          <w:color w:val="000000"/>
          <w:w w:val="100"/>
          <w:sz w:val="26"/>
        </w:rPr>
        <w:t>组织</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及时识别、报告和纠正信息和系统缺陷</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在组织系统内的适当位置提供针对恶意代码的保护</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监控系统安全警报和建议，并作出适当回应。</w:t>
      </w:r>
    </w:p>
    <w:p>
      <w:pPr>
        <w:pBdr>
          <w:top w:color="FFFFFF" w:val="single" w:space="31"/>
        </w:pBdr>
        <w:spacing w:line="240" w:lineRule="auto" w:before="608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70</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300"/>
          <w:cols w:num="1">
            <w:col w:w="1064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120"/>
      </w:pPr>
      <w:r>
        <w:pict>
          <v:group coordorigin="0,0" coordsize="9500,320" style="mso-position-horizontal-relative:char;mso-position-vertical-relative:line;width:475.0pt;height:16.0pt">
            <v:shape style="position:absolute;mso-width-relative:margin;mso-height-relative:margin;z-index:-12345;left:0;top:0;width:9500;height:320" stroked="f">
              <o:lock aspectratio="t"/>
              <v:imagedata r:id="rId8" o:title="IMAGE"/>
            </v:shape>
            <v:shape style="position:absolute;mso-width-relative:margin;mso-height-relative:margin;z-index:0;left:1440;top:80;width:1200;height:220" type="#_x0000_t202" stroked="f" filled="f">
              <o:lock aspectratio="t"/>
              <v:textbox inset="0,0,0,0">
                <w:txbxContent>
                  <w:p>
                    <w:pPr>
                      <w:spacing w:line="240" w:lineRule="auto"/>
                      <w:ind w:left="0"/>
                      <w:jc w:val="left"/>
                    </w:pPr>
                    <w:r>
                      <w:rPr>
                        <w:rFonts w:ascii="Times New Roman" w:hAnsi="Times New Roman" w:cs="Times New Roman" w:eastAsia="Times New Roman"/>
                        <w:b w:val="true"/>
                        <w:i w:val="false"/>
                        <w:color w:val="000000"/>
                        <w:w w:val="100"/>
                        <w:sz w:val="21"/>
                      </w:rPr>
                      <w:t>References</w:t>
                    </w:r>
                  </w:p>
                </w:txbxContent>
              </v:textbox>
            </v:shape>
            <w10:wrap type="none"/>
            <w10:anchorlock/>
          </v:group>
        </w:pict>
      </w:r>
    </w:p>
    <w:p>
      <w:pPr>
        <w:spacing w:before="160" w:line="240" w:lineRule="auto"/>
        <w:ind w:right="1280" w:left="1240"/>
        <w:jc w:val="left"/>
      </w:pPr>
      <w:r>
        <w:rPr>
          <w:rFonts w:ascii="Times New Roman" w:hAnsi="Times New Roman" w:cs="Times New Roman" w:eastAsia="Times New Roman"/>
          <w:b w:val="false"/>
          <w:i w:val="false"/>
          <w:color w:val="000000"/>
          <w:w w:val="100"/>
          <w:sz w:val="24"/>
        </w:rPr>
        <w:t>[CSA of        Computer Security Act of 1987, Public Law 100-235, 101 Stat 1724</w:t>
      </w:r>
    </w:p>
    <w:p>
      <w:pPr>
        <w:spacing w:before="80" w:line="240" w:lineRule="auto"/>
        <w:ind w:right="1220" w:hanging="1520" w:left="2760"/>
        <w:jc w:val="left"/>
      </w:pPr>
      <w:r>
        <w:rPr>
          <w:rFonts w:ascii="Times New Roman" w:hAnsi="Times New Roman" w:cs="Times New Roman" w:eastAsia="Times New Roman"/>
          <w:b w:val="false"/>
          <w:i w:val="false"/>
          <w:color w:val="000000"/>
          <w:w w:val="100"/>
          <w:sz w:val="24"/>
        </w:rPr>
        <w:t xml:space="preserve">1987]          </w:t>
      </w:r>
      <w:r>
        <w:rPr>
          <w:rFonts w:ascii="Times New Roman" w:hAnsi="Times New Roman" w:cs="Times New Roman" w:eastAsia="Times New Roman"/>
          <w:b w:val="false"/>
          <w:i w:val="false"/>
          <w:color w:val="0000FF"/>
          <w:w w:val="100"/>
          <w:sz w:val="24"/>
        </w:rPr>
        <w:t>https://www.gpo.gov/fdsys/pkg/STATUTE-101/pdf/STATUTE-101-Pg1724.pdf</w:t>
      </w:r>
    </w:p>
    <w:p>
      <w:pPr>
        <w:spacing w:before="320" w:line="240" w:lineRule="auto"/>
        <w:ind w:right="1600" w:hanging="1520" w:left="2760"/>
        <w:jc w:val="left"/>
      </w:pPr>
      <w:r>
        <w:rPr>
          <w:rFonts w:ascii="Times New Roman" w:hAnsi="Times New Roman" w:cs="Times New Roman" w:eastAsia="Times New Roman"/>
          <w:b w:val="false"/>
          <w:i w:val="false"/>
          <w:color w:val="000000"/>
          <w:w w:val="100"/>
          <w:sz w:val="24"/>
        </w:rPr>
        <w:t xml:space="preserve">[E-Gov Act]   E-Government Act of 2002, Public Law 107-347, 116 Stat 2899. </w:t>
      </w:r>
      <w:r>
        <w:rPr>
          <w:rFonts w:ascii="Times New Roman" w:hAnsi="Times New Roman" w:cs="Times New Roman" w:eastAsia="Times New Roman"/>
          <w:b w:val="false"/>
          <w:i w:val="false"/>
          <w:color w:val="0000FF"/>
          <w:w w:val="100"/>
          <w:sz w:val="24"/>
        </w:rPr>
        <w:t>http://www.gpo.gov/fdsys/pkg/PLAW-107publ347/pdf/PLAW-</w:t>
      </w:r>
    </w:p>
    <w:p>
      <w:pPr>
        <w:spacing w:before="80" w:line="240" w:lineRule="auto"/>
        <w:ind w:right="6320" w:left="2760"/>
        <w:jc w:val="left"/>
      </w:pPr>
      <w:r>
        <w:rPr>
          <w:rFonts w:ascii="Times New Roman" w:hAnsi="Times New Roman" w:cs="Times New Roman" w:eastAsia="Times New Roman"/>
          <w:b w:val="false"/>
          <w:i w:val="false"/>
          <w:color w:val="0000FF"/>
          <w:w w:val="100"/>
          <w:sz w:val="24"/>
        </w:rPr>
        <w:t>107publ347.pdf</w:t>
      </w:r>
    </w:p>
    <w:p>
      <w:pPr>
        <w:spacing w:before="320" w:line="240" w:lineRule="auto"/>
        <w:ind w:right="2400" w:left="1240"/>
        <w:jc w:val="left"/>
      </w:pPr>
      <w:r>
        <w:rPr>
          <w:rFonts w:ascii="Times New Roman" w:hAnsi="Times New Roman" w:cs="Times New Roman" w:eastAsia="Times New Roman"/>
          <w:b w:val="false"/>
          <w:i w:val="false"/>
          <w:color w:val="000000"/>
          <w:w w:val="100"/>
          <w:sz w:val="24"/>
        </w:rPr>
        <w:t>[Clinger-       Clinger-Cohen Act, Public Law 107-217, 116 Stat 1234.</w:t>
      </w:r>
    </w:p>
    <w:p>
      <w:pPr>
        <w:spacing w:before="80" w:line="240" w:lineRule="auto"/>
        <w:ind w:right="2600" w:left="1240"/>
        <w:jc w:val="left"/>
      </w:pPr>
      <w:r>
        <w:rPr>
          <w:rFonts w:ascii="Times New Roman" w:hAnsi="Times New Roman" w:cs="Times New Roman" w:eastAsia="Times New Roman"/>
          <w:b w:val="false"/>
          <w:i w:val="false"/>
          <w:color w:val="000000"/>
          <w:w w:val="100"/>
          <w:sz w:val="24"/>
        </w:rPr>
        <w:t xml:space="preserve">Cohen Act]    </w:t>
      </w:r>
      <w:r>
        <w:rPr>
          <w:rFonts w:ascii="Times New Roman" w:hAnsi="Times New Roman" w:cs="Times New Roman" w:eastAsia="Times New Roman"/>
          <w:b w:val="false"/>
          <w:i w:val="false"/>
          <w:color w:val="0000FF"/>
          <w:w w:val="100"/>
          <w:sz w:val="24"/>
        </w:rPr>
        <w:t>https://www.gsa.gov/graphics/staffoffices/Clinger.htm</w:t>
      </w:r>
    </w:p>
    <w:p>
      <w:pPr>
        <w:spacing w:before="320" w:line="240" w:lineRule="auto"/>
        <w:ind w:right="860" w:hanging="1520" w:left="2760"/>
        <w:jc w:val="left"/>
      </w:pPr>
      <w:r>
        <w:rPr>
          <w:rFonts w:ascii="Times New Roman" w:hAnsi="Times New Roman" w:cs="Times New Roman" w:eastAsia="Times New Roman"/>
          <w:b w:val="false"/>
          <w:i w:val="false"/>
          <w:color w:val="000000"/>
          <w:w w:val="100"/>
          <w:sz w:val="24"/>
        </w:rPr>
        <w:t>[FISMA</w:t>
      </w:r>
      <w:r>
        <w:rPr>
          <w:rFonts w:ascii="Times New Roman" w:hAnsi="Times New Roman" w:cs="Times New Roman" w:eastAsia="Times New Roman"/>
          <w:b w:val="false"/>
          <w:i w:val="false"/>
          <w:color w:val="000000"/>
          <w:w w:val="100"/>
          <w:sz w:val="16"/>
        </w:rPr>
        <w:t>2002</w:t>
      </w:r>
      <w:r>
        <w:rPr>
          <w:rFonts w:ascii="Times New Roman" w:hAnsi="Times New Roman" w:cs="Times New Roman" w:eastAsia="Times New Roman"/>
          <w:b w:val="false"/>
          <w:i w:val="false"/>
          <w:color w:val="000000"/>
          <w:w w:val="100"/>
          <w:sz w:val="24"/>
        </w:rPr>
        <w:t xml:space="preserve">]   Federal Information Security Management Act of 2002, Pub. L. 107-347 (Title III), 116 Stat. 2946. </w:t>
      </w:r>
      <w:r>
        <w:rPr>
          <w:rFonts w:ascii="Times New Roman" w:hAnsi="Times New Roman" w:cs="Times New Roman" w:eastAsia="Times New Roman"/>
          <w:b w:val="false"/>
          <w:i w:val="false"/>
          <w:color w:val="0000FF"/>
          <w:w w:val="100"/>
          <w:sz w:val="24"/>
        </w:rPr>
        <w:t>https://www.gpo.gov/fdsys/pkg/CHRG-</w:t>
      </w:r>
    </w:p>
    <w:p>
      <w:pPr>
        <w:spacing w:before="80" w:line="240" w:lineRule="auto"/>
        <w:ind w:right="3480" w:left="2760"/>
        <w:jc w:val="left"/>
      </w:pPr>
      <w:r>
        <w:rPr>
          <w:rFonts w:ascii="Times New Roman" w:hAnsi="Times New Roman" w:cs="Times New Roman" w:eastAsia="Times New Roman"/>
          <w:b w:val="false"/>
          <w:i w:val="false"/>
          <w:color w:val="0000FF"/>
          <w:w w:val="100"/>
          <w:sz w:val="24"/>
        </w:rPr>
        <w:t>107hhrg86343/pdf/CHRG-107hhrg86343.pdf</w:t>
      </w:r>
    </w:p>
    <w:p>
      <w:pPr>
        <w:spacing w:before="320" w:line="240" w:lineRule="auto"/>
        <w:ind w:right="620" w:hanging="1520" w:left="2760"/>
        <w:jc w:val="left"/>
      </w:pPr>
      <w:r>
        <w:rPr>
          <w:rFonts w:ascii="Times New Roman" w:hAnsi="Times New Roman" w:cs="Times New Roman" w:eastAsia="Times New Roman"/>
          <w:b w:val="false"/>
          <w:i w:val="false"/>
          <w:color w:val="000000"/>
          <w:w w:val="100"/>
          <w:sz w:val="24"/>
        </w:rPr>
        <w:t>[FISMA</w:t>
      </w:r>
      <w:r>
        <w:rPr>
          <w:rFonts w:ascii="Times New Roman" w:hAnsi="Times New Roman" w:cs="Times New Roman" w:eastAsia="Times New Roman"/>
          <w:b w:val="false"/>
          <w:i w:val="false"/>
          <w:color w:val="000000"/>
          <w:w w:val="100"/>
          <w:sz w:val="16"/>
        </w:rPr>
        <w:t>2014</w:t>
      </w:r>
      <w:r>
        <w:rPr>
          <w:rFonts w:ascii="Times New Roman" w:hAnsi="Times New Roman" w:cs="Times New Roman" w:eastAsia="Times New Roman"/>
          <w:b w:val="false"/>
          <w:i w:val="false"/>
          <w:color w:val="000000"/>
          <w:w w:val="100"/>
          <w:sz w:val="24"/>
        </w:rPr>
        <w:t xml:space="preserve">]   Federal Information Security Modernization Act of 2014, Pub. L. 113-283, 128 Stat. 3073. </w:t>
      </w:r>
      <w:r>
        <w:rPr>
          <w:rFonts w:ascii="Times New Roman" w:hAnsi="Times New Roman" w:cs="Times New Roman" w:eastAsia="Times New Roman"/>
          <w:b w:val="false"/>
          <w:i w:val="false"/>
          <w:color w:val="0000FF"/>
          <w:w w:val="100"/>
          <w:sz w:val="24"/>
        </w:rPr>
        <w:t>http://www.gpo.gov/fdsys/pkg/PLAW-</w:t>
      </w:r>
    </w:p>
    <w:p>
      <w:pPr>
        <w:spacing w:before="80" w:line="240" w:lineRule="auto"/>
        <w:ind w:right="3960" w:left="2760"/>
        <w:jc w:val="left"/>
      </w:pPr>
      <w:r>
        <w:rPr>
          <w:rFonts w:ascii="Times New Roman" w:hAnsi="Times New Roman" w:cs="Times New Roman" w:eastAsia="Times New Roman"/>
          <w:b w:val="false"/>
          <w:i w:val="false"/>
          <w:color w:val="0000FF"/>
          <w:w w:val="100"/>
          <w:sz w:val="24"/>
        </w:rPr>
        <w:t>113publ283/pdf/PLAW-113publ283.pdf</w:t>
      </w:r>
    </w:p>
    <w:p>
      <w:pPr>
        <w:spacing w:before="300" w:line="240" w:lineRule="auto"/>
        <w:ind w:right="700" w:left="1240"/>
        <w:jc w:val="left"/>
      </w:pPr>
      <w:r>
        <w:rPr>
          <w:rFonts w:ascii="Times New Roman" w:hAnsi="Times New Roman" w:cs="Times New Roman" w:eastAsia="Times New Roman"/>
          <w:b w:val="false"/>
          <w:i w:val="false"/>
          <w:color w:val="000000"/>
          <w:w w:val="100"/>
          <w:sz w:val="24"/>
        </w:rPr>
        <w:t xml:space="preserve">[OMB         Office of Management and Budget (OMB), </w:t>
      </w:r>
      <w:r>
        <w:rPr>
          <w:rFonts w:ascii="Times New Roman" w:hAnsi="Times New Roman" w:cs="Times New Roman" w:eastAsia="Times New Roman"/>
          <w:b w:val="false"/>
          <w:i w:val="true"/>
          <w:color w:val="000000"/>
          <w:w w:val="100"/>
          <w:sz w:val="24"/>
        </w:rPr>
        <w:t xml:space="preserve">Managing Information as a </w:t>
      </w:r>
      <w:r>
        <w:rPr>
          <w:rFonts w:ascii="Times New Roman" w:hAnsi="Times New Roman" w:cs="Times New Roman" w:eastAsia="Times New Roman"/>
          <w:b w:val="false"/>
          <w:i w:val="false"/>
          <w:color w:val="000000"/>
          <w:w w:val="100"/>
          <w:sz w:val="24"/>
        </w:rPr>
        <w:t xml:space="preserve">Circular A-     </w:t>
      </w:r>
      <w:r>
        <w:rPr>
          <w:rFonts w:ascii="Times New Roman" w:hAnsi="Times New Roman" w:cs="Times New Roman" w:eastAsia="Times New Roman"/>
          <w:b w:val="false"/>
          <w:i w:val="true"/>
          <w:color w:val="000000"/>
          <w:w w:val="100"/>
          <w:sz w:val="24"/>
        </w:rPr>
        <w:t xml:space="preserve">Strategic Resource, </w:t>
      </w:r>
      <w:r>
        <w:rPr>
          <w:rFonts w:ascii="Times New Roman" w:hAnsi="Times New Roman" w:cs="Times New Roman" w:eastAsia="Times New Roman"/>
          <w:b w:val="false"/>
          <w:i w:val="false"/>
          <w:color w:val="000000"/>
          <w:w w:val="100"/>
          <w:sz w:val="24"/>
        </w:rPr>
        <w:t>OMB Memorandum Circular A-130, Revised July 28,</w:t>
      </w:r>
    </w:p>
    <w:p>
      <w:pPr>
        <w:spacing w:before="80" w:line="240" w:lineRule="auto"/>
        <w:ind w:right="480" w:hanging="1520" w:left="2760"/>
        <w:jc w:val="left"/>
      </w:pPr>
      <w:r>
        <w:rPr>
          <w:rFonts w:ascii="Times New Roman" w:hAnsi="Times New Roman" w:cs="Times New Roman" w:eastAsia="Times New Roman"/>
          <w:b w:val="false"/>
          <w:i w:val="false"/>
          <w:color w:val="000000"/>
          <w:sz w:val="24"/>
        </w:rPr>
        <w:t>130]           2016.</w:t>
      </w:r>
      <w:r>
        <w:rPr>
          <w:rFonts w:ascii="Times New Roman" w:hAnsi="Times New Roman" w:cs="Times New Roman" w:eastAsia="Times New Roman"/>
          <w:b w:val="false"/>
          <w:i w:val="false"/>
          <w:color w:val="0000FF"/>
          <w:sz w:val="24"/>
        </w:rPr>
        <w:t>https://obamawhitehouse.archives.gov/sites/default/files/omb/assets/OMB/circulars/a130/a130revised.pdf</w:t>
      </w:r>
    </w:p>
    <w:p>
      <w:pPr>
        <w:spacing w:before="300" w:line="240" w:lineRule="auto"/>
        <w:ind w:right="520" w:hanging="1520" w:left="2760"/>
        <w:jc w:val="left"/>
      </w:pPr>
      <w:r>
        <w:rPr>
          <w:rFonts w:ascii="Times New Roman" w:hAnsi="Times New Roman" w:cs="Times New Roman" w:eastAsia="Times New Roman"/>
          <w:b w:val="false"/>
          <w:i w:val="false"/>
          <w:color w:val="000000"/>
          <w:w w:val="100"/>
          <w:sz w:val="24"/>
        </w:rPr>
        <w:t xml:space="preserve">[FIPS140-2]    U.S. Department of Commerce. </w:t>
      </w:r>
      <w:r>
        <w:rPr>
          <w:rFonts w:ascii="Times New Roman" w:hAnsi="Times New Roman" w:cs="Times New Roman" w:eastAsia="Times New Roman"/>
          <w:b w:val="false"/>
          <w:i w:val="true"/>
          <w:color w:val="000000"/>
          <w:w w:val="100"/>
          <w:sz w:val="24"/>
        </w:rPr>
        <w:t>Security Requirements for Cryptographic Modules</w:t>
      </w:r>
      <w:r>
        <w:rPr>
          <w:rFonts w:ascii="Times New Roman" w:hAnsi="Times New Roman" w:cs="Times New Roman" w:eastAsia="Times New Roman"/>
          <w:b w:val="false"/>
          <w:i w:val="false"/>
          <w:color w:val="000000"/>
          <w:w w:val="100"/>
          <w:sz w:val="24"/>
        </w:rPr>
        <w:t>, Federal Information Processing Standards (FIPS) Publication 140- 2, May 25, 2001 (with Change Notices through December 3, 2002), 69pp.</w:t>
      </w:r>
      <w:r>
        <w:rPr>
          <w:rFonts w:ascii="Times New Roman" w:hAnsi="Times New Roman" w:cs="Times New Roman" w:eastAsia="Times New Roman"/>
          <w:b w:val="false"/>
          <w:i w:val="false"/>
          <w:color w:val="0000FF"/>
          <w:w w:val="100"/>
          <w:sz w:val="24"/>
        </w:rPr>
        <w:t>https://doi.org/10.6028/NIST.FIPS.140-2</w:t>
      </w:r>
    </w:p>
    <w:p>
      <w:pPr>
        <w:spacing w:before="320" w:line="240" w:lineRule="auto"/>
        <w:ind w:right="700" w:hanging="1520" w:left="2760"/>
        <w:jc w:val="left"/>
      </w:pPr>
      <w:r>
        <w:rPr>
          <w:rFonts w:ascii="Times New Roman" w:hAnsi="Times New Roman" w:cs="Times New Roman" w:eastAsia="Times New Roman"/>
          <w:b w:val="false"/>
          <w:i w:val="false"/>
          <w:color w:val="000000"/>
          <w:w w:val="100"/>
          <w:sz w:val="24"/>
        </w:rPr>
        <w:t xml:space="preserve">[FIPS180-4]    U.S. Department of Commerce. </w:t>
      </w:r>
      <w:r>
        <w:rPr>
          <w:rFonts w:ascii="Times New Roman" w:hAnsi="Times New Roman" w:cs="Times New Roman" w:eastAsia="Times New Roman"/>
          <w:b w:val="false"/>
          <w:i w:val="true"/>
          <w:color w:val="000000"/>
          <w:w w:val="100"/>
          <w:sz w:val="24"/>
        </w:rPr>
        <w:t>Secure Hash Standard (SHS)</w:t>
      </w:r>
      <w:r>
        <w:rPr>
          <w:rFonts w:ascii="Times New Roman" w:hAnsi="Times New Roman" w:cs="Times New Roman" w:eastAsia="Times New Roman"/>
          <w:b w:val="false"/>
          <w:i w:val="false"/>
          <w:color w:val="000000"/>
          <w:w w:val="100"/>
          <w:sz w:val="24"/>
        </w:rPr>
        <w:t xml:space="preserve">, Federal Information Processing Standards (FIPS) Publication 180-4, August 2015, 36pp. </w:t>
      </w:r>
      <w:r>
        <w:rPr>
          <w:rFonts w:ascii="Times New Roman" w:hAnsi="Times New Roman" w:cs="Times New Roman" w:eastAsia="Times New Roman"/>
          <w:b w:val="false"/>
          <w:i w:val="false"/>
          <w:color w:val="0000FF"/>
          <w:w w:val="100"/>
          <w:sz w:val="24"/>
        </w:rPr>
        <w:t>https://doi.org/10.6028/NIST.FIPS.180-4</w:t>
      </w:r>
    </w:p>
    <w:p>
      <w:pPr>
        <w:spacing w:before="320" w:line="240" w:lineRule="auto"/>
        <w:ind w:right="640" w:hanging="1520" w:left="2760"/>
        <w:jc w:val="left"/>
      </w:pPr>
      <w:r>
        <w:rPr>
          <w:rFonts w:ascii="Times New Roman" w:hAnsi="Times New Roman" w:cs="Times New Roman" w:eastAsia="Times New Roman"/>
          <w:b w:val="false"/>
          <w:i w:val="false"/>
          <w:color w:val="000000"/>
          <w:w w:val="100"/>
          <w:sz w:val="24"/>
        </w:rPr>
        <w:t xml:space="preserve">[FIPS186-4]    U.S. Department of Commerce. </w:t>
      </w:r>
      <w:r>
        <w:rPr>
          <w:rFonts w:ascii="Times New Roman" w:hAnsi="Times New Roman" w:cs="Times New Roman" w:eastAsia="Times New Roman"/>
          <w:b w:val="false"/>
          <w:i w:val="true"/>
          <w:color w:val="000000"/>
          <w:w w:val="100"/>
          <w:sz w:val="24"/>
        </w:rPr>
        <w:t>Digital Signature Standard (DSS)</w:t>
      </w:r>
      <w:r>
        <w:rPr>
          <w:rFonts w:ascii="Times New Roman" w:hAnsi="Times New Roman" w:cs="Times New Roman" w:eastAsia="Times New Roman"/>
          <w:b w:val="false"/>
          <w:i w:val="false"/>
          <w:color w:val="000000"/>
          <w:w w:val="100"/>
          <w:sz w:val="24"/>
        </w:rPr>
        <w:t xml:space="preserve">, Federal Information Processing Standards (FIPS) Publication 186-4, July 2013, 130pp. </w:t>
      </w:r>
      <w:r>
        <w:rPr>
          <w:rFonts w:ascii="Times New Roman" w:hAnsi="Times New Roman" w:cs="Times New Roman" w:eastAsia="Times New Roman"/>
          <w:b w:val="false"/>
          <w:i w:val="false"/>
          <w:color w:val="0000FF"/>
          <w:w w:val="100"/>
          <w:sz w:val="24"/>
        </w:rPr>
        <w:t>https://doi.org/10.6028/NIST.FIPS.186-4</w:t>
      </w:r>
    </w:p>
    <w:p>
      <w:pPr>
        <w:spacing w:before="300" w:line="240" w:lineRule="auto"/>
        <w:ind w:right="580" w:hanging="1520" w:left="2760"/>
        <w:jc w:val="left"/>
      </w:pPr>
      <w:r>
        <w:rPr>
          <w:rFonts w:ascii="Times New Roman" w:hAnsi="Times New Roman" w:cs="Times New Roman" w:eastAsia="Times New Roman"/>
          <w:b w:val="false"/>
          <w:i w:val="false"/>
          <w:color w:val="000000"/>
          <w:w w:val="100"/>
          <w:sz w:val="24"/>
        </w:rPr>
        <w:t xml:space="preserve">[FIPS 197]     U.S. Department of Commerce. </w:t>
      </w:r>
      <w:r>
        <w:rPr>
          <w:rFonts w:ascii="Times New Roman" w:hAnsi="Times New Roman" w:cs="Times New Roman" w:eastAsia="Times New Roman"/>
          <w:b w:val="false"/>
          <w:i w:val="true"/>
          <w:color w:val="000000"/>
          <w:w w:val="100"/>
          <w:sz w:val="24"/>
        </w:rPr>
        <w:t>Advanced Encryption Standard</w:t>
      </w:r>
      <w:r>
        <w:rPr>
          <w:rFonts w:ascii="Times New Roman" w:hAnsi="Times New Roman" w:cs="Times New Roman" w:eastAsia="Times New Roman"/>
          <w:b w:val="false"/>
          <w:i w:val="false"/>
          <w:color w:val="000000"/>
          <w:w w:val="100"/>
          <w:sz w:val="24"/>
        </w:rPr>
        <w:t xml:space="preserve">, Federal Information Processing Standards (FIPS) Publication 197, November 2001, 51pp. </w:t>
      </w:r>
      <w:r>
        <w:rPr>
          <w:rFonts w:ascii="Times New Roman" w:hAnsi="Times New Roman" w:cs="Times New Roman" w:eastAsia="Times New Roman"/>
          <w:b w:val="false"/>
          <w:i w:val="false"/>
          <w:color w:val="0000FF"/>
          <w:w w:val="100"/>
          <w:sz w:val="24"/>
        </w:rPr>
        <w:t>https://doi.org/10.6028/NIST.FIPS.197</w:t>
      </w:r>
    </w:p>
    <w:p>
      <w:pPr>
        <w:spacing w:before="320" w:line="240" w:lineRule="auto"/>
        <w:ind w:right="820" w:hanging="1520" w:left="2760"/>
        <w:jc w:val="left"/>
      </w:pPr>
      <w:r>
        <w:rPr>
          <w:rFonts w:ascii="Times New Roman" w:hAnsi="Times New Roman" w:cs="Times New Roman" w:eastAsia="Times New Roman"/>
          <w:b w:val="false"/>
          <w:i w:val="false"/>
          <w:color w:val="000000"/>
          <w:w w:val="100"/>
          <w:sz w:val="24"/>
        </w:rPr>
        <w:t xml:space="preserve">[FIPS199]      U.S. Department of Commerce. </w:t>
      </w:r>
      <w:r>
        <w:rPr>
          <w:rFonts w:ascii="Times New Roman" w:hAnsi="Times New Roman" w:cs="Times New Roman" w:eastAsia="Times New Roman"/>
          <w:b w:val="false"/>
          <w:i w:val="true"/>
          <w:color w:val="000000"/>
          <w:w w:val="100"/>
          <w:sz w:val="24"/>
        </w:rPr>
        <w:t>Standards for Security Categorization of Federal Information and Information Systems</w:t>
      </w:r>
      <w:r>
        <w:rPr>
          <w:rFonts w:ascii="Times New Roman" w:hAnsi="Times New Roman" w:cs="Times New Roman" w:eastAsia="Times New Roman"/>
          <w:b w:val="false"/>
          <w:i w:val="false"/>
          <w:color w:val="000000"/>
          <w:w w:val="100"/>
          <w:sz w:val="24"/>
        </w:rPr>
        <w:t>, Federal Information</w:t>
      </w:r>
    </w:p>
    <w:p>
      <w:pPr>
        <w:spacing w:before="60" w:line="240" w:lineRule="auto"/>
        <w:ind w:right="1320" w:left="276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24"/>
        </w:rPr>
        <w:t>Processing Standards (FIPS) Publication 199, February 2004, 13pp.</w:t>
      </w:r>
    </w:p>
    <w:p>
      <w:pPr>
        <w:pBdr>
          <w:top w:color="FFFFFF" w:val="single" w:space="31"/>
        </w:pBdr>
        <w:spacing w:line="240" w:lineRule="auto" w:before="80"/>
        <w:ind w:right="4680" w:left="570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233F60"/>
          <w:w w:val="100"/>
          <w:sz w:val="19"/>
        </w:rPr>
        <w:t>71</w:t>
      </w:r>
    </w:p>
    <w:p>
      <w:pPr>
        <w:spacing w:before="0" w:after="0" w:line="14" w:lineRule="atLeast"/>
        <w:sectPr>
          <w:type w:val="continuous"/>
          <w:pgSz w:w="12240" w:h="17760"/>
          <w:pgMar w:top="760" w:left="300" w:right="130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3960" w:left="2760"/>
        <w:jc w:val="left"/>
      </w:pPr>
      <w:r>
        <w:rPr>
          <w:rFonts w:ascii="Times New Roman" w:hAnsi="Times New Roman" w:cs="Times New Roman" w:eastAsia="Times New Roman"/>
          <w:b w:val="false"/>
          <w:i w:val="false"/>
          <w:color w:val="0000FF"/>
          <w:w w:val="100"/>
          <w:sz w:val="24"/>
        </w:rPr>
        <w:t>https://doi.org/10.6028/NIST.FIPS.199</w:t>
      </w:r>
    </w:p>
    <w:p>
      <w:pPr>
        <w:spacing w:before="300" w:line="240" w:lineRule="auto"/>
        <w:ind w:right="300" w:hanging="1520" w:left="2760"/>
        <w:jc w:val="left"/>
      </w:pPr>
      <w:r>
        <w:rPr>
          <w:rFonts w:ascii="Times New Roman" w:hAnsi="Times New Roman" w:cs="Times New Roman" w:eastAsia="Times New Roman"/>
          <w:b w:val="false"/>
          <w:i w:val="false"/>
          <w:color w:val="000000"/>
          <w:w w:val="100"/>
          <w:sz w:val="24"/>
        </w:rPr>
        <w:t xml:space="preserve">[FIPS200]      U.S. Department of Commerce. </w:t>
      </w:r>
      <w:r>
        <w:rPr>
          <w:rFonts w:ascii="Times New Roman" w:hAnsi="Times New Roman" w:cs="Times New Roman" w:eastAsia="Times New Roman"/>
          <w:b w:val="false"/>
          <w:i w:val="true"/>
          <w:color w:val="000000"/>
          <w:w w:val="100"/>
          <w:sz w:val="24"/>
        </w:rPr>
        <w:t>Minimum Security Requirements for Federal Information and Information Systems</w:t>
      </w:r>
      <w:r>
        <w:rPr>
          <w:rFonts w:ascii="Times New Roman" w:hAnsi="Times New Roman" w:cs="Times New Roman" w:eastAsia="Times New Roman"/>
          <w:b w:val="false"/>
          <w:i w:val="false"/>
          <w:color w:val="000000"/>
          <w:w w:val="100"/>
          <w:sz w:val="24"/>
        </w:rPr>
        <w:t>, Federal Information Processing Standards (FIPS) Publication 200, March 2006, 17pp.</w:t>
      </w:r>
      <w:r>
        <w:rPr>
          <w:rFonts w:ascii="Times New Roman" w:hAnsi="Times New Roman" w:cs="Times New Roman" w:eastAsia="Times New Roman"/>
          <w:b w:val="false"/>
          <w:i w:val="false"/>
          <w:color w:val="0000FF"/>
          <w:w w:val="100"/>
          <w:sz w:val="24"/>
        </w:rPr>
        <w:t>https://doi.org/10.6028/NIST.FIPS.200</w:t>
      </w:r>
    </w:p>
    <w:p>
      <w:pPr>
        <w:spacing w:before="320" w:line="240" w:lineRule="auto"/>
        <w:ind w:right="720" w:hanging="1520" w:left="2760"/>
        <w:jc w:val="left"/>
      </w:pPr>
      <w:r>
        <w:rPr>
          <w:rFonts w:ascii="Times New Roman" w:hAnsi="Times New Roman" w:cs="Times New Roman" w:eastAsia="Times New Roman"/>
          <w:b w:val="false"/>
          <w:i w:val="false"/>
          <w:color w:val="000000"/>
          <w:w w:val="100"/>
          <w:sz w:val="24"/>
        </w:rPr>
        <w:t xml:space="preserve">[FIPS 202]     U.S. Department of Commerce. </w:t>
      </w:r>
      <w:r>
        <w:rPr>
          <w:rFonts w:ascii="Times New Roman" w:hAnsi="Times New Roman" w:cs="Times New Roman" w:eastAsia="Times New Roman"/>
          <w:b w:val="false"/>
          <w:i w:val="true"/>
          <w:color w:val="000000"/>
          <w:w w:val="100"/>
          <w:sz w:val="24"/>
        </w:rPr>
        <w:t>SHA-3: Permutation-Based Hash and Extendable-Output Functions</w:t>
      </w:r>
      <w:r>
        <w:rPr>
          <w:rFonts w:ascii="Times New Roman" w:hAnsi="Times New Roman" w:cs="Times New Roman" w:eastAsia="Times New Roman"/>
          <w:b w:val="false"/>
          <w:i w:val="false"/>
          <w:color w:val="000000"/>
          <w:w w:val="100"/>
          <w:sz w:val="24"/>
        </w:rPr>
        <w:t>, Federal Information Processing Standards (FIPS) Publication 202, August 2015, 37pp.</w:t>
      </w:r>
      <w:r>
        <w:rPr>
          <w:rFonts w:ascii="Times New Roman" w:hAnsi="Times New Roman" w:cs="Times New Roman" w:eastAsia="Times New Roman"/>
          <w:b w:val="false"/>
          <w:i w:val="false"/>
          <w:color w:val="0000FF"/>
          <w:w w:val="100"/>
          <w:sz w:val="24"/>
        </w:rPr>
        <w:t>https://doi.org/10.6028/NIST.FIPS.202</w:t>
      </w:r>
    </w:p>
    <w:p>
      <w:pPr>
        <w:spacing w:before="320" w:line="240" w:lineRule="auto"/>
        <w:ind w:right="1060" w:left="1240"/>
        <w:jc w:val="left"/>
      </w:pPr>
      <w:r>
        <w:rPr>
          <w:rFonts w:ascii="Times New Roman" w:hAnsi="Times New Roman" w:cs="Times New Roman" w:eastAsia="Times New Roman"/>
          <w:b w:val="false"/>
          <w:i w:val="false"/>
          <w:color w:val="000000"/>
          <w:w w:val="100"/>
          <w:sz w:val="24"/>
        </w:rPr>
        <w:t xml:space="preserve">[NISTIR       Kissel, R., </w:t>
      </w:r>
      <w:r>
        <w:rPr>
          <w:rFonts w:ascii="Times New Roman" w:hAnsi="Times New Roman" w:cs="Times New Roman" w:eastAsia="Times New Roman"/>
          <w:b w:val="false"/>
          <w:i w:val="true"/>
          <w:color w:val="000000"/>
          <w:w w:val="100"/>
          <w:sz w:val="24"/>
        </w:rPr>
        <w:t>Glossary of Key Information Security Terms</w:t>
      </w:r>
      <w:r>
        <w:rPr>
          <w:rFonts w:ascii="Times New Roman" w:hAnsi="Times New Roman" w:cs="Times New Roman" w:eastAsia="Times New Roman"/>
          <w:b w:val="false"/>
          <w:i w:val="false"/>
          <w:color w:val="000000"/>
          <w:w w:val="100"/>
          <w:sz w:val="24"/>
        </w:rPr>
        <w:t>, NISTIR 7298</w:t>
      </w:r>
    </w:p>
    <w:p>
      <w:pPr>
        <w:spacing w:before="80" w:line="240" w:lineRule="auto"/>
        <w:ind w:right="580" w:left="1240"/>
        <w:jc w:val="left"/>
      </w:pPr>
      <w:r>
        <w:rPr>
          <w:rFonts w:ascii="Times New Roman" w:hAnsi="Times New Roman" w:cs="Times New Roman" w:eastAsia="Times New Roman"/>
          <w:b w:val="false"/>
          <w:i w:val="false"/>
          <w:color w:val="000000"/>
          <w:w w:val="100"/>
          <w:sz w:val="24"/>
        </w:rPr>
        <w:t xml:space="preserve">7298]          Revision 2, National Institute of Standards and Technology, Gaithersburg, Maryland, May 2013, 222pp. </w:t>
      </w:r>
      <w:r>
        <w:rPr>
          <w:rFonts w:ascii="Times New Roman" w:hAnsi="Times New Roman" w:cs="Times New Roman" w:eastAsia="Times New Roman"/>
          <w:b w:val="false"/>
          <w:i w:val="false"/>
          <w:color w:val="0000FF"/>
          <w:w w:val="100"/>
          <w:sz w:val="24"/>
        </w:rPr>
        <w:t xml:space="preserve">https://doi.org/10.6028/NIST.IR.7298r2 </w:t>
      </w:r>
      <w:r>
        <w:rPr>
          <w:rFonts w:ascii="Times New Roman" w:hAnsi="Times New Roman" w:cs="Times New Roman" w:eastAsia="Times New Roman"/>
          <w:b w:val="false"/>
          <w:i w:val="false"/>
          <w:color w:val="000000"/>
          <w:w w:val="100"/>
          <w:sz w:val="24"/>
        </w:rPr>
        <w:t xml:space="preserve">[NISTIR       Brooks, S., Garcia, M., Lefkovitz, N., Lightman, S., Nadeau, E., </w:t>
      </w:r>
      <w:r>
        <w:rPr>
          <w:rFonts w:ascii="Times New Roman" w:hAnsi="Times New Roman" w:cs="Times New Roman" w:eastAsia="Times New Roman"/>
          <w:b w:val="false"/>
          <w:i w:val="true"/>
          <w:color w:val="000000"/>
          <w:w w:val="100"/>
          <w:sz w:val="24"/>
        </w:rPr>
        <w:t>An</w:t>
      </w:r>
    </w:p>
    <w:p>
      <w:pPr>
        <w:spacing w:before="80" w:line="240" w:lineRule="auto"/>
        <w:ind w:right="720" w:hanging="1520" w:left="2760"/>
        <w:jc w:val="left"/>
      </w:pPr>
      <w:r>
        <w:rPr>
          <w:rFonts w:ascii="Times New Roman" w:hAnsi="Times New Roman" w:cs="Times New Roman" w:eastAsia="Times New Roman"/>
          <w:b w:val="false"/>
          <w:i w:val="false"/>
          <w:color w:val="000000"/>
          <w:w w:val="100"/>
          <w:sz w:val="24"/>
        </w:rPr>
        <w:t xml:space="preserve">8062]          </w:t>
      </w:r>
      <w:r>
        <w:rPr>
          <w:rFonts w:ascii="Times New Roman" w:hAnsi="Times New Roman" w:cs="Times New Roman" w:eastAsia="Times New Roman"/>
          <w:b w:val="false"/>
          <w:i w:val="true"/>
          <w:color w:val="000000"/>
          <w:w w:val="100"/>
          <w:sz w:val="24"/>
        </w:rPr>
        <w:t>Introduction to Privacy Engineering and Risk Management in Federal Systems</w:t>
      </w:r>
      <w:r>
        <w:rPr>
          <w:rFonts w:ascii="Times New Roman" w:hAnsi="Times New Roman" w:cs="Times New Roman" w:eastAsia="Times New Roman"/>
          <w:b w:val="false"/>
          <w:i w:val="false"/>
          <w:color w:val="000000"/>
          <w:w w:val="100"/>
          <w:sz w:val="24"/>
        </w:rPr>
        <w:t>, NISTIR 8062, National Institute of Standards and Technology, Gaithersburg, Maryland, January 2017, 49pp.</w:t>
      </w:r>
      <w:r>
        <w:rPr>
          <w:rFonts w:ascii="Times New Roman" w:hAnsi="Times New Roman" w:cs="Times New Roman" w:eastAsia="Times New Roman"/>
          <w:b w:val="false"/>
          <w:i w:val="false"/>
          <w:color w:val="0000FF"/>
          <w:w w:val="100"/>
          <w:sz w:val="24"/>
        </w:rPr>
        <w:t>https://doi.org/10.6028/NIST.IR.8062</w:t>
      </w:r>
    </w:p>
    <w:p>
      <w:pPr>
        <w:spacing w:before="320" w:line="240" w:lineRule="auto"/>
        <w:ind w:right="360" w:hanging="1520" w:left="2760"/>
        <w:jc w:val="left"/>
      </w:pPr>
      <w:r>
        <w:rPr>
          <w:rFonts w:ascii="Times New Roman" w:hAnsi="Times New Roman" w:cs="Times New Roman" w:eastAsia="Times New Roman"/>
          <w:b w:val="false"/>
          <w:i w:val="false"/>
          <w:color w:val="000000"/>
          <w:w w:val="100"/>
          <w:sz w:val="24"/>
        </w:rPr>
        <w:t xml:space="preserve">[SP800-18]    NIST Special Publication (SP) 800-18 Revision 1, </w:t>
      </w:r>
      <w:r>
        <w:rPr>
          <w:rFonts w:ascii="Times New Roman" w:hAnsi="Times New Roman" w:cs="Times New Roman" w:eastAsia="Times New Roman"/>
          <w:b w:val="false"/>
          <w:i w:val="true"/>
          <w:color w:val="000000"/>
          <w:w w:val="100"/>
          <w:sz w:val="24"/>
        </w:rPr>
        <w:t>Guide for Developing Security Plans for Systems</w:t>
      </w:r>
      <w:r>
        <w:rPr>
          <w:rFonts w:ascii="Times New Roman" w:hAnsi="Times New Roman" w:cs="Times New Roman" w:eastAsia="Times New Roman"/>
          <w:b w:val="false"/>
          <w:i w:val="false"/>
          <w:color w:val="000000"/>
          <w:w w:val="100"/>
          <w:sz w:val="24"/>
        </w:rPr>
        <w:t>, National Institute of Standards and Technology, Gaithersburg, Maryland, February 2006, 48pp.</w:t>
      </w:r>
      <w:r>
        <w:rPr>
          <w:rFonts w:ascii="Times New Roman" w:hAnsi="Times New Roman" w:cs="Times New Roman" w:eastAsia="Times New Roman"/>
          <w:b w:val="false"/>
          <w:i w:val="false"/>
          <w:color w:val="0000FF"/>
          <w:w w:val="100"/>
          <w:sz w:val="24"/>
        </w:rPr>
        <w:t>https://doi.org/10.6028/NIST.SP.800-18r1</w:t>
      </w:r>
    </w:p>
    <w:p>
      <w:pPr>
        <w:spacing w:before="300" w:line="240" w:lineRule="auto"/>
        <w:ind w:right="720" w:hanging="1520" w:left="2760"/>
        <w:jc w:val="left"/>
      </w:pPr>
      <w:r>
        <w:rPr>
          <w:rFonts w:ascii="Times New Roman" w:hAnsi="Times New Roman" w:cs="Times New Roman" w:eastAsia="Times New Roman"/>
          <w:b w:val="false"/>
          <w:i w:val="false"/>
          <w:color w:val="000000"/>
          <w:w w:val="100"/>
          <w:sz w:val="24"/>
        </w:rPr>
        <w:t xml:space="preserve">[SP800-30]    NIST Special Publication (SP) 800-30 Revision 1, </w:t>
      </w:r>
      <w:r>
        <w:rPr>
          <w:rFonts w:ascii="Times New Roman" w:hAnsi="Times New Roman" w:cs="Times New Roman" w:eastAsia="Times New Roman"/>
          <w:b w:val="false"/>
          <w:i w:val="true"/>
          <w:color w:val="000000"/>
          <w:w w:val="100"/>
          <w:sz w:val="24"/>
        </w:rPr>
        <w:t xml:space="preserve">Guide for Conducting Risk Assessments, </w:t>
      </w:r>
      <w:r>
        <w:rPr>
          <w:rFonts w:ascii="Times New Roman" w:hAnsi="Times New Roman" w:cs="Times New Roman" w:eastAsia="Times New Roman"/>
          <w:b w:val="false"/>
          <w:i w:val="false"/>
          <w:color w:val="000000"/>
          <w:w w:val="100"/>
          <w:sz w:val="24"/>
        </w:rPr>
        <w:t>National Institute of Standards and Technology, Gaithersburg, Maryland, September 2012, 95pp.</w:t>
      </w:r>
      <w:r>
        <w:rPr>
          <w:rFonts w:ascii="Times New Roman" w:hAnsi="Times New Roman" w:cs="Times New Roman" w:eastAsia="Times New Roman"/>
          <w:b w:val="false"/>
          <w:i w:val="false"/>
          <w:color w:val="0000FF"/>
          <w:w w:val="100"/>
          <w:sz w:val="24"/>
        </w:rPr>
        <w:t>https://doi.org/10.6028/NIST.SP.800-30r1</w:t>
      </w:r>
    </w:p>
    <w:p>
      <w:pPr>
        <w:spacing w:before="320" w:line="240" w:lineRule="auto"/>
        <w:ind w:right="540" w:hanging="1520" w:left="2760"/>
        <w:jc w:val="left"/>
      </w:pPr>
      <w:r>
        <w:rPr>
          <w:rFonts w:ascii="Times New Roman" w:hAnsi="Times New Roman" w:cs="Times New Roman" w:eastAsia="Times New Roman"/>
          <w:b w:val="false"/>
          <w:i w:val="false"/>
          <w:color w:val="000000"/>
          <w:w w:val="100"/>
          <w:sz w:val="24"/>
        </w:rPr>
        <w:t xml:space="preserve">[SP800-32]    NIST Special Publication (SP) 800-32, </w:t>
      </w:r>
      <w:r>
        <w:rPr>
          <w:rFonts w:ascii="Times New Roman" w:hAnsi="Times New Roman" w:cs="Times New Roman" w:eastAsia="Times New Roman"/>
          <w:b w:val="false"/>
          <w:i w:val="true"/>
          <w:color w:val="000000"/>
          <w:w w:val="100"/>
          <w:sz w:val="24"/>
        </w:rPr>
        <w:t>Introduction to Public Key Technology and the Federal PKI Infrastructure</w:t>
      </w:r>
      <w:r>
        <w:rPr>
          <w:rFonts w:ascii="Times New Roman" w:hAnsi="Times New Roman" w:cs="Times New Roman" w:eastAsia="Times New Roman"/>
          <w:b w:val="false"/>
          <w:i w:val="false"/>
          <w:color w:val="000000"/>
          <w:w w:val="100"/>
          <w:sz w:val="24"/>
        </w:rPr>
        <w:t>, National Institute of Standards and Technology, Gaithersburg, Maryland, February 2001, 54pp.</w:t>
      </w:r>
      <w:r>
        <w:rPr>
          <w:rFonts w:ascii="Times New Roman" w:hAnsi="Times New Roman" w:cs="Times New Roman" w:eastAsia="Times New Roman"/>
          <w:b w:val="false"/>
          <w:i w:val="false"/>
          <w:color w:val="0000FF"/>
          <w:w w:val="100"/>
          <w:sz w:val="24"/>
        </w:rPr>
        <w:t>https://doi.org/10.6028/NIST.SP.800-32</w:t>
      </w:r>
    </w:p>
    <w:p>
      <w:pPr>
        <w:spacing w:before="320" w:line="240" w:lineRule="auto"/>
        <w:ind w:right="380" w:hanging="1520" w:left="2760"/>
        <w:jc w:val="left"/>
      </w:pPr>
      <w:r>
        <w:rPr>
          <w:rFonts w:ascii="Times New Roman" w:hAnsi="Times New Roman" w:cs="Times New Roman" w:eastAsia="Times New Roman"/>
          <w:b w:val="false"/>
          <w:i w:val="false"/>
          <w:color w:val="000000"/>
          <w:w w:val="100"/>
          <w:sz w:val="24"/>
        </w:rPr>
        <w:t xml:space="preserve">[SP800-34]    NIST Special Publication (SP) 800-34 Revision 1, </w:t>
      </w:r>
      <w:r>
        <w:rPr>
          <w:rFonts w:ascii="Times New Roman" w:hAnsi="Times New Roman" w:cs="Times New Roman" w:eastAsia="Times New Roman"/>
          <w:b w:val="false"/>
          <w:i w:val="true"/>
          <w:color w:val="000000"/>
          <w:w w:val="100"/>
          <w:sz w:val="24"/>
        </w:rPr>
        <w:t xml:space="preserve">Contingency Planning Guide for Federal Information Systems, </w:t>
      </w:r>
      <w:r>
        <w:rPr>
          <w:rFonts w:ascii="Times New Roman" w:hAnsi="Times New Roman" w:cs="Times New Roman" w:eastAsia="Times New Roman"/>
          <w:b w:val="false"/>
          <w:i w:val="false"/>
          <w:color w:val="000000"/>
          <w:w w:val="100"/>
          <w:sz w:val="24"/>
        </w:rPr>
        <w:t xml:space="preserve">National Institute of Standards and Technology, Gaithersburg, Maryland, May 2010 (updated November 2010), 149pp. </w:t>
      </w:r>
      <w:r>
        <w:rPr>
          <w:rFonts w:ascii="Times New Roman" w:hAnsi="Times New Roman" w:cs="Times New Roman" w:eastAsia="Times New Roman"/>
          <w:b w:val="false"/>
          <w:i w:val="false"/>
          <w:color w:val="0000FF"/>
          <w:w w:val="100"/>
          <w:sz w:val="24"/>
        </w:rPr>
        <w:t>https://doi.org/10.6028/NIST.SP.800-34r1</w:t>
      </w:r>
    </w:p>
    <w:p>
      <w:pPr>
        <w:spacing w:before="320" w:line="240" w:lineRule="auto"/>
        <w:ind w:right="500" w:hanging="1520" w:left="2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4"/>
        </w:rPr>
        <w:t xml:space="preserve">[SP800-37]    NIST Special Publication (SP) 800-37 Revision 1, </w:t>
      </w:r>
      <w:r>
        <w:rPr>
          <w:rFonts w:ascii="Times New Roman" w:hAnsi="Times New Roman" w:cs="Times New Roman" w:eastAsia="Times New Roman"/>
          <w:b w:val="false"/>
          <w:i w:val="true"/>
          <w:color w:val="000000"/>
          <w:w w:val="100"/>
          <w:sz w:val="24"/>
        </w:rPr>
        <w:t>Guide for Applying the Risk Management Framework to Systems: A Security Life Cycle Approach</w:t>
      </w:r>
      <w:r>
        <w:rPr>
          <w:rFonts w:ascii="Times New Roman" w:hAnsi="Times New Roman" w:cs="Times New Roman" w:eastAsia="Times New Roman"/>
          <w:b w:val="false"/>
          <w:i w:val="false"/>
          <w:color w:val="000000"/>
          <w:w w:val="100"/>
          <w:sz w:val="24"/>
        </w:rPr>
        <w:t>, National Institute of Standards and Technology, Gaithersburg, Maryland, February 2010 (updated June 2014), 102pp.</w:t>
      </w:r>
      <w:r>
        <w:rPr>
          <w:rFonts w:ascii="Times New Roman" w:hAnsi="Times New Roman" w:cs="Times New Roman" w:eastAsia="Times New Roman"/>
          <w:b w:val="false"/>
          <w:i w:val="false"/>
          <w:color w:val="0000FF"/>
          <w:w w:val="100"/>
          <w:sz w:val="24"/>
          <w:u w:val="single"/>
        </w:rPr>
        <w:t>https://doi.org/10.6028/NIST.SP.800-37r1</w:t>
      </w:r>
    </w:p>
    <w:p>
      <w:pPr>
        <w:pBdr>
          <w:top w:color="FFFFFF" w:val="single" w:space="27"/>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72</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340" w:hanging="1520" w:left="2760"/>
        <w:jc w:val="left"/>
      </w:pPr>
      <w:r>
        <w:rPr>
          <w:rFonts w:ascii="Times New Roman" w:hAnsi="Times New Roman" w:cs="Times New Roman" w:eastAsia="Times New Roman"/>
          <w:b w:val="false"/>
          <w:i w:val="false"/>
          <w:color w:val="000000"/>
          <w:w w:val="100"/>
          <w:sz w:val="24"/>
        </w:rPr>
        <w:t xml:space="preserve">[SP800-39]    NIST Special Publication (SP) 800-39, </w:t>
      </w:r>
      <w:r>
        <w:rPr>
          <w:rFonts w:ascii="Times New Roman" w:hAnsi="Times New Roman" w:cs="Times New Roman" w:eastAsia="Times New Roman"/>
          <w:b w:val="false"/>
          <w:i w:val="true"/>
          <w:color w:val="000000"/>
          <w:w w:val="100"/>
          <w:sz w:val="24"/>
        </w:rPr>
        <w:t>Managing Information Security Risk: Organization, Mission, and Information System View</w:t>
      </w:r>
      <w:r>
        <w:rPr>
          <w:rFonts w:ascii="Times New Roman" w:hAnsi="Times New Roman" w:cs="Times New Roman" w:eastAsia="Times New Roman"/>
          <w:b w:val="false"/>
          <w:i w:val="false"/>
          <w:color w:val="000000"/>
          <w:w w:val="100"/>
          <w:sz w:val="24"/>
        </w:rPr>
        <w:t>, National Institute of Standards and Technology, Gaithersburg, Maryland, March 2011, 88pp.</w:t>
      </w:r>
      <w:r>
        <w:rPr>
          <w:rFonts w:ascii="Times New Roman" w:hAnsi="Times New Roman" w:cs="Times New Roman" w:eastAsia="Times New Roman"/>
          <w:b w:val="false"/>
          <w:i w:val="false"/>
          <w:color w:val="0000FF"/>
          <w:w w:val="100"/>
          <w:sz w:val="24"/>
        </w:rPr>
        <w:t>https://doi.org/10.6028/NIST.SP.800-39</w:t>
      </w:r>
    </w:p>
    <w:p>
      <w:pPr>
        <w:spacing w:before="320" w:line="240" w:lineRule="auto"/>
        <w:ind w:right="400" w:hanging="1520" w:left="2760"/>
        <w:jc w:val="left"/>
      </w:pPr>
      <w:r>
        <w:rPr>
          <w:rFonts w:ascii="Times New Roman" w:hAnsi="Times New Roman" w:cs="Times New Roman" w:eastAsia="Times New Roman"/>
          <w:b w:val="false"/>
          <w:i w:val="false"/>
          <w:color w:val="000000"/>
          <w:w w:val="100"/>
          <w:sz w:val="24"/>
        </w:rPr>
        <w:t xml:space="preserve">[SP800-53]    NIST Special Publication (SP) 800-53 Revision 4, </w:t>
      </w:r>
      <w:r>
        <w:rPr>
          <w:rFonts w:ascii="Times New Roman" w:hAnsi="Times New Roman" w:cs="Times New Roman" w:eastAsia="Times New Roman"/>
          <w:b w:val="false"/>
          <w:i w:val="true"/>
          <w:color w:val="000000"/>
          <w:w w:val="100"/>
          <w:sz w:val="24"/>
        </w:rPr>
        <w:t>Security and Privacy Controls for Systems and Organizations</w:t>
      </w:r>
      <w:r>
        <w:rPr>
          <w:rFonts w:ascii="Times New Roman" w:hAnsi="Times New Roman" w:cs="Times New Roman" w:eastAsia="Times New Roman"/>
          <w:b w:val="false"/>
          <w:i w:val="false"/>
          <w:color w:val="000000"/>
          <w:w w:val="100"/>
          <w:sz w:val="24"/>
        </w:rPr>
        <w:t>, National Institute of Standards and Technology, Gaithersburg, Maryland, April 2013 (updated January 2015),462pp.</w:t>
      </w:r>
    </w:p>
    <w:p>
      <w:pPr>
        <w:spacing w:before="80" w:line="240" w:lineRule="auto"/>
        <w:ind w:right="3640" w:left="2760"/>
        <w:jc w:val="left"/>
      </w:pPr>
      <w:r>
        <w:rPr>
          <w:rFonts w:ascii="Times New Roman" w:hAnsi="Times New Roman" w:cs="Times New Roman" w:eastAsia="Times New Roman"/>
          <w:b w:val="false"/>
          <w:i w:val="false"/>
          <w:color w:val="0000FF"/>
          <w:sz w:val="24"/>
        </w:rPr>
        <w:t>https://doi.org/10.6028/NIST.SP.800-53r4</w:t>
      </w:r>
    </w:p>
    <w:p>
      <w:pPr>
        <w:spacing w:before="320" w:line="240" w:lineRule="auto"/>
        <w:ind w:right="300" w:hanging="1520" w:left="2760"/>
        <w:jc w:val="left"/>
      </w:pPr>
      <w:r>
        <w:rPr>
          <w:rFonts w:ascii="Times New Roman" w:hAnsi="Times New Roman" w:cs="Times New Roman" w:eastAsia="Times New Roman"/>
          <w:b w:val="false"/>
          <w:i w:val="false"/>
          <w:color w:val="000000"/>
          <w:w w:val="100"/>
          <w:sz w:val="24"/>
        </w:rPr>
        <w:t xml:space="preserve">[SP800-53A]   NIST Special Publication (SP) 800-53A Revision 4, </w:t>
      </w:r>
      <w:r>
        <w:rPr>
          <w:rFonts w:ascii="Times New Roman" w:hAnsi="Times New Roman" w:cs="Times New Roman" w:eastAsia="Times New Roman"/>
          <w:b w:val="false"/>
          <w:i w:val="true"/>
          <w:color w:val="000000"/>
          <w:w w:val="100"/>
          <w:sz w:val="24"/>
        </w:rPr>
        <w:t>Assessing Security and Privacy Controls in Systems and Organizations</w:t>
      </w:r>
      <w:r>
        <w:rPr>
          <w:rFonts w:ascii="Times New Roman" w:hAnsi="Times New Roman" w:cs="Times New Roman" w:eastAsia="Times New Roman"/>
          <w:b w:val="false"/>
          <w:i w:val="false"/>
          <w:color w:val="000000"/>
          <w:w w:val="100"/>
          <w:sz w:val="24"/>
        </w:rPr>
        <w:t>, National Institute of Standards and Technology, Gaithersburg, Maryland, December 2014, 487pp.</w:t>
      </w:r>
      <w:r>
        <w:rPr>
          <w:rFonts w:ascii="Times New Roman" w:hAnsi="Times New Roman" w:cs="Times New Roman" w:eastAsia="Times New Roman"/>
          <w:b w:val="false"/>
          <w:i w:val="false"/>
          <w:color w:val="0000FF"/>
          <w:w w:val="100"/>
          <w:sz w:val="24"/>
        </w:rPr>
        <w:t>https://doi.org/10.6028/NIST.SP.800-53Ar4</w:t>
      </w:r>
    </w:p>
    <w:p>
      <w:pPr>
        <w:spacing w:before="320" w:line="240" w:lineRule="auto"/>
        <w:ind w:right="540" w:left="1240"/>
        <w:jc w:val="left"/>
      </w:pPr>
      <w:r>
        <w:rPr>
          <w:rFonts w:ascii="Times New Roman" w:hAnsi="Times New Roman" w:cs="Times New Roman" w:eastAsia="Times New Roman"/>
          <w:b w:val="false"/>
          <w:i w:val="false"/>
          <w:color w:val="000000"/>
          <w:w w:val="100"/>
          <w:sz w:val="24"/>
        </w:rPr>
        <w:t xml:space="preserve">[SP800-57     NIST Special Publication (SP) 800-57 part 1 Revision 4, </w:t>
      </w:r>
      <w:r>
        <w:rPr>
          <w:rFonts w:ascii="Times New Roman" w:hAnsi="Times New Roman" w:cs="Times New Roman" w:eastAsia="Times New Roman"/>
          <w:b w:val="false"/>
          <w:i w:val="true"/>
          <w:color w:val="000000"/>
          <w:w w:val="100"/>
          <w:sz w:val="24"/>
        </w:rPr>
        <w:t>Recommendation</w:t>
      </w:r>
    </w:p>
    <w:p>
      <w:pPr>
        <w:spacing w:before="80" w:line="240" w:lineRule="auto"/>
        <w:ind w:right="560" w:hanging="1520" w:left="2760"/>
        <w:jc w:val="left"/>
      </w:pPr>
      <w:r>
        <w:rPr>
          <w:rFonts w:ascii="Times New Roman" w:hAnsi="Times New Roman" w:cs="Times New Roman" w:eastAsia="Times New Roman"/>
          <w:b w:val="false"/>
          <w:i w:val="false"/>
          <w:color w:val="000000"/>
          <w:w w:val="100"/>
          <w:sz w:val="24"/>
        </w:rPr>
        <w:t xml:space="preserve">part 1]         </w:t>
      </w:r>
      <w:r>
        <w:rPr>
          <w:rFonts w:ascii="Times New Roman" w:hAnsi="Times New Roman" w:cs="Times New Roman" w:eastAsia="Times New Roman"/>
          <w:b w:val="false"/>
          <w:i w:val="true"/>
          <w:color w:val="000000"/>
          <w:w w:val="100"/>
          <w:sz w:val="24"/>
        </w:rPr>
        <w:t>for Key Management, Part 1: General</w:t>
      </w:r>
      <w:r>
        <w:rPr>
          <w:rFonts w:ascii="Times New Roman" w:hAnsi="Times New Roman" w:cs="Times New Roman" w:eastAsia="Times New Roman"/>
          <w:b w:val="false"/>
          <w:i w:val="false"/>
          <w:color w:val="000000"/>
          <w:w w:val="100"/>
          <w:sz w:val="24"/>
        </w:rPr>
        <w:t>, National Institute of Standards and Technology, Gaithersburg, Maryland, January 2016, 160pp.</w:t>
      </w:r>
      <w:r>
        <w:rPr>
          <w:rFonts w:ascii="Times New Roman" w:hAnsi="Times New Roman" w:cs="Times New Roman" w:eastAsia="Times New Roman"/>
          <w:b w:val="false"/>
          <w:i w:val="false"/>
          <w:color w:val="0000FF"/>
          <w:w w:val="100"/>
          <w:sz w:val="24"/>
        </w:rPr>
        <w:t>https://doi.org/10.6028/NIST.SP.800-57pt1r4</w:t>
      </w:r>
    </w:p>
    <w:p>
      <w:pPr>
        <w:spacing w:before="320" w:line="240" w:lineRule="auto"/>
        <w:ind w:right="860" w:left="1240"/>
        <w:jc w:val="left"/>
      </w:pPr>
      <w:r>
        <w:rPr>
          <w:rFonts w:ascii="Times New Roman" w:hAnsi="Times New Roman" w:cs="Times New Roman" w:eastAsia="Times New Roman"/>
          <w:b w:val="false"/>
          <w:i w:val="false"/>
          <w:color w:val="000000"/>
          <w:w w:val="100"/>
          <w:sz w:val="24"/>
        </w:rPr>
        <w:t xml:space="preserve">[SP800-57     NIST Special Publication (SP) 800-57 part 2, </w:t>
      </w:r>
      <w:r>
        <w:rPr>
          <w:rFonts w:ascii="Times New Roman" w:hAnsi="Times New Roman" w:cs="Times New Roman" w:eastAsia="Times New Roman"/>
          <w:b w:val="false"/>
          <w:i w:val="true"/>
          <w:color w:val="000000"/>
          <w:w w:val="100"/>
          <w:sz w:val="24"/>
        </w:rPr>
        <w:t>Recommendation for Key</w:t>
      </w:r>
    </w:p>
    <w:p>
      <w:pPr>
        <w:spacing w:before="80" w:line="240" w:lineRule="auto"/>
        <w:ind w:right="640" w:hanging="1520" w:left="2760"/>
        <w:jc w:val="left"/>
      </w:pPr>
      <w:r>
        <w:rPr>
          <w:rFonts w:ascii="Times New Roman" w:hAnsi="Times New Roman" w:cs="Times New Roman" w:eastAsia="Times New Roman"/>
          <w:b w:val="false"/>
          <w:i w:val="false"/>
          <w:color w:val="000000"/>
          <w:w w:val="100"/>
          <w:sz w:val="24"/>
        </w:rPr>
        <w:t xml:space="preserve">part 2]         </w:t>
      </w:r>
      <w:r>
        <w:rPr>
          <w:rFonts w:ascii="Times New Roman" w:hAnsi="Times New Roman" w:cs="Times New Roman" w:eastAsia="Times New Roman"/>
          <w:b w:val="false"/>
          <w:i w:val="true"/>
          <w:color w:val="000000"/>
          <w:w w:val="100"/>
          <w:sz w:val="24"/>
        </w:rPr>
        <w:t>Management, Part 2: Best Practices for Key Management Organizations</w:t>
      </w:r>
      <w:r>
        <w:rPr>
          <w:rFonts w:ascii="Times New Roman" w:hAnsi="Times New Roman" w:cs="Times New Roman" w:eastAsia="Times New Roman"/>
          <w:b w:val="false"/>
          <w:i w:val="false"/>
          <w:color w:val="000000"/>
          <w:w w:val="100"/>
          <w:sz w:val="24"/>
        </w:rPr>
        <w:t>, National Institute of Standards and Technology, Gaithersburg, Maryland, August 2005, 79pp.</w:t>
      </w:r>
    </w:p>
    <w:p>
      <w:pPr>
        <w:spacing w:before="60" w:line="240" w:lineRule="auto"/>
        <w:ind w:right="3600" w:left="2760"/>
        <w:jc w:val="left"/>
      </w:pPr>
      <w:r>
        <w:rPr>
          <w:rFonts w:ascii="Times New Roman" w:hAnsi="Times New Roman" w:cs="Times New Roman" w:eastAsia="Times New Roman"/>
          <w:b w:val="false"/>
          <w:i w:val="false"/>
          <w:color w:val="0000FF"/>
          <w:sz w:val="24"/>
        </w:rPr>
        <w:t>https://doi.org/10.6028/NIST.SP.800-57p2</w:t>
      </w:r>
    </w:p>
    <w:p>
      <w:pPr>
        <w:spacing w:before="320" w:line="240" w:lineRule="auto"/>
        <w:ind w:right="540" w:left="1240"/>
        <w:jc w:val="left"/>
      </w:pPr>
      <w:r>
        <w:rPr>
          <w:rFonts w:ascii="Times New Roman" w:hAnsi="Times New Roman" w:cs="Times New Roman" w:eastAsia="Times New Roman"/>
          <w:b w:val="false"/>
          <w:i w:val="false"/>
          <w:color w:val="000000"/>
          <w:w w:val="100"/>
          <w:sz w:val="24"/>
        </w:rPr>
        <w:t xml:space="preserve">[SP800-57     NIST Special Publication (SP) 800-57 part 3 Revision 1, </w:t>
      </w:r>
      <w:r>
        <w:rPr>
          <w:rFonts w:ascii="Times New Roman" w:hAnsi="Times New Roman" w:cs="Times New Roman" w:eastAsia="Times New Roman"/>
          <w:b w:val="false"/>
          <w:i w:val="true"/>
          <w:color w:val="000000"/>
          <w:w w:val="100"/>
          <w:sz w:val="24"/>
        </w:rPr>
        <w:t>Recommendation</w:t>
      </w:r>
    </w:p>
    <w:p>
      <w:pPr>
        <w:spacing w:before="80" w:line="240" w:lineRule="auto"/>
        <w:ind w:right="680" w:hanging="1520" w:left="2760"/>
        <w:jc w:val="left"/>
      </w:pPr>
      <w:r>
        <w:rPr>
          <w:rFonts w:ascii="Times New Roman" w:hAnsi="Times New Roman" w:cs="Times New Roman" w:eastAsia="Times New Roman"/>
          <w:b w:val="false"/>
          <w:i w:val="false"/>
          <w:color w:val="000000"/>
          <w:w w:val="100"/>
          <w:sz w:val="24"/>
        </w:rPr>
        <w:t xml:space="preserve">part 3]         </w:t>
      </w:r>
      <w:r>
        <w:rPr>
          <w:rFonts w:ascii="Times New Roman" w:hAnsi="Times New Roman" w:cs="Times New Roman" w:eastAsia="Times New Roman"/>
          <w:b w:val="false"/>
          <w:i w:val="true"/>
          <w:color w:val="000000"/>
          <w:w w:val="100"/>
          <w:sz w:val="24"/>
        </w:rPr>
        <w:t>for Key Management, Part 3: Application-Specific Key Management Guidance</w:t>
      </w:r>
      <w:r>
        <w:rPr>
          <w:rFonts w:ascii="Times New Roman" w:hAnsi="Times New Roman" w:cs="Times New Roman" w:eastAsia="Times New Roman"/>
          <w:b w:val="false"/>
          <w:i w:val="false"/>
          <w:color w:val="000000"/>
          <w:w w:val="100"/>
          <w:sz w:val="24"/>
        </w:rPr>
        <w:t>, National Institute of Standards and Technology, Gaithersburg, Maryland, January 2015, 102pp.</w:t>
      </w:r>
    </w:p>
    <w:p>
      <w:pPr>
        <w:spacing w:before="60" w:line="240" w:lineRule="auto"/>
        <w:ind w:right="3320" w:left="2760"/>
        <w:jc w:val="left"/>
      </w:pPr>
      <w:r>
        <w:rPr>
          <w:rFonts w:ascii="Times New Roman" w:hAnsi="Times New Roman" w:cs="Times New Roman" w:eastAsia="Times New Roman"/>
          <w:b w:val="false"/>
          <w:i w:val="false"/>
          <w:color w:val="0000FF"/>
          <w:sz w:val="24"/>
        </w:rPr>
        <w:t>https://doi.org/10.6028/NIST.SP.800-57Pt3r1</w:t>
      </w:r>
    </w:p>
    <w:p>
      <w:pPr>
        <w:spacing w:before="320" w:line="240" w:lineRule="auto"/>
        <w:ind w:right="820" w:hanging="1520" w:left="2760"/>
        <w:jc w:val="left"/>
      </w:pPr>
      <w:r>
        <w:rPr>
          <w:rFonts w:ascii="Times New Roman" w:hAnsi="Times New Roman" w:cs="Times New Roman" w:eastAsia="Times New Roman"/>
          <w:b w:val="false"/>
          <w:i w:val="false"/>
          <w:color w:val="000000"/>
          <w:w w:val="100"/>
          <w:sz w:val="24"/>
        </w:rPr>
        <w:t xml:space="preserve">[SP800-60]    NIST Special Publication (SP) 800-60 volume 1 Revision 1, </w:t>
      </w:r>
      <w:r>
        <w:rPr>
          <w:rFonts w:ascii="Times New Roman" w:hAnsi="Times New Roman" w:cs="Times New Roman" w:eastAsia="Times New Roman"/>
          <w:b w:val="false"/>
          <w:i w:val="true"/>
          <w:color w:val="000000"/>
          <w:w w:val="100"/>
          <w:sz w:val="24"/>
        </w:rPr>
        <w:t>Guide for Mapping Types of Information Systems to Security Categories</w:t>
      </w:r>
      <w:r>
        <w:rPr>
          <w:rFonts w:ascii="Times New Roman" w:hAnsi="Times New Roman" w:cs="Times New Roman" w:eastAsia="Times New Roman"/>
          <w:b w:val="false"/>
          <w:i w:val="false"/>
          <w:color w:val="000000"/>
          <w:w w:val="100"/>
          <w:sz w:val="24"/>
        </w:rPr>
        <w:t xml:space="preserve">, National Institute of Standards and Technology, Gaithersburg, Maryland, August 2008, 53pp. </w:t>
      </w:r>
      <w:r>
        <w:rPr>
          <w:rFonts w:ascii="Times New Roman" w:hAnsi="Times New Roman" w:cs="Times New Roman" w:eastAsia="Times New Roman"/>
          <w:b w:val="false"/>
          <w:i w:val="false"/>
          <w:color w:val="0000FF"/>
          <w:w w:val="100"/>
          <w:sz w:val="24"/>
        </w:rPr>
        <w:t>https://doi.org/10.6028/NIST.SP.800-60v1r1</w:t>
      </w:r>
    </w:p>
    <w:p>
      <w:pPr>
        <w:spacing w:before="300" w:line="240" w:lineRule="auto"/>
        <w:ind w:right="580" w:hanging="1520" w:left="2760"/>
        <w:jc w:val="left"/>
      </w:pPr>
      <w:r>
        <w:rPr>
          <w:rFonts w:ascii="Times New Roman" w:hAnsi="Times New Roman" w:cs="Times New Roman" w:eastAsia="Times New Roman"/>
          <w:b w:val="false"/>
          <w:i w:val="false"/>
          <w:color w:val="000000"/>
          <w:w w:val="100"/>
          <w:sz w:val="24"/>
        </w:rPr>
        <w:t xml:space="preserve">[SP800-61]    NIST Special Publication (SP) 800-61 Revision 2, </w:t>
      </w:r>
      <w:r>
        <w:rPr>
          <w:rFonts w:ascii="Times New Roman" w:hAnsi="Times New Roman" w:cs="Times New Roman" w:eastAsia="Times New Roman"/>
          <w:b w:val="false"/>
          <w:i w:val="true"/>
          <w:color w:val="000000"/>
          <w:w w:val="100"/>
          <w:sz w:val="24"/>
        </w:rPr>
        <w:t>Computer Security Incident Handling Guide</w:t>
      </w:r>
      <w:r>
        <w:rPr>
          <w:rFonts w:ascii="Times New Roman" w:hAnsi="Times New Roman" w:cs="Times New Roman" w:eastAsia="Times New Roman"/>
          <w:b w:val="false"/>
          <w:i w:val="false"/>
          <w:color w:val="000000"/>
          <w:w w:val="100"/>
          <w:sz w:val="24"/>
        </w:rPr>
        <w:t>, National Institute of Standards and Technology, Gaithersburg, Maryland, August 2012, 79pp.</w:t>
      </w:r>
      <w:r>
        <w:rPr>
          <w:rFonts w:ascii="Times New Roman" w:hAnsi="Times New Roman" w:cs="Times New Roman" w:eastAsia="Times New Roman"/>
          <w:b w:val="false"/>
          <w:i w:val="false"/>
          <w:color w:val="0000FF"/>
          <w:w w:val="100"/>
          <w:sz w:val="24"/>
        </w:rPr>
        <w:t>https://doi.org/10.6028/NIST.SP.800-61r2</w:t>
      </w:r>
    </w:p>
    <w:p>
      <w:pPr>
        <w:spacing w:before="320" w:line="240" w:lineRule="auto"/>
        <w:ind w:right="980" w:hanging="1520" w:left="2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4"/>
        </w:rPr>
        <w:t xml:space="preserve">[SP800-82]    NIST Special Publication (SP) 800-82 Revision 2, </w:t>
      </w:r>
      <w:r>
        <w:rPr>
          <w:rFonts w:ascii="Times New Roman" w:hAnsi="Times New Roman" w:cs="Times New Roman" w:eastAsia="Times New Roman"/>
          <w:b w:val="false"/>
          <w:i w:val="true"/>
          <w:color w:val="000000"/>
          <w:w w:val="100"/>
          <w:sz w:val="24"/>
        </w:rPr>
        <w:t>Guide to Industrial Control Systems (ICS) Security</w:t>
      </w:r>
      <w:r>
        <w:rPr>
          <w:rFonts w:ascii="Times New Roman" w:hAnsi="Times New Roman" w:cs="Times New Roman" w:eastAsia="Times New Roman"/>
          <w:b w:val="false"/>
          <w:i w:val="false"/>
          <w:color w:val="000000"/>
          <w:w w:val="100"/>
          <w:sz w:val="24"/>
        </w:rPr>
        <w:t>, National Institute of Standards and Technology, Gaithersburg, Maryland, May 2015, 247pp.</w:t>
      </w:r>
      <w:r>
        <w:rPr>
          <w:rFonts w:ascii="Times New Roman" w:hAnsi="Times New Roman" w:cs="Times New Roman" w:eastAsia="Times New Roman"/>
          <w:b w:val="false"/>
          <w:i w:val="false"/>
          <w:color w:val="0000FF"/>
          <w:w w:val="100"/>
          <w:sz w:val="24"/>
          <w:u w:val="single"/>
        </w:rPr>
        <w:t>https://doi.org/10.6028/NIST.SP.800-82r2</w:t>
      </w:r>
    </w:p>
    <w:p>
      <w:pPr>
        <w:pBdr>
          <w:top w:color="FFFFFF" w:val="single" w:space="25"/>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73</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680" w:hanging="1520" w:left="2760"/>
        <w:jc w:val="left"/>
      </w:pPr>
      <w:r>
        <w:rPr>
          <w:rFonts w:ascii="Times New Roman" w:hAnsi="Times New Roman" w:cs="Times New Roman" w:eastAsia="Times New Roman"/>
          <w:b w:val="false"/>
          <w:i w:val="false"/>
          <w:color w:val="000000"/>
          <w:w w:val="100"/>
          <w:sz w:val="24"/>
        </w:rPr>
        <w:t xml:space="preserve">[SP800-95]    NIST Special Publication (SP) 800-95, </w:t>
      </w:r>
      <w:r>
        <w:rPr>
          <w:rFonts w:ascii="Times New Roman" w:hAnsi="Times New Roman" w:cs="Times New Roman" w:eastAsia="Times New Roman"/>
          <w:b w:val="false"/>
          <w:i w:val="true"/>
          <w:color w:val="000000"/>
          <w:w w:val="100"/>
          <w:sz w:val="24"/>
        </w:rPr>
        <w:t xml:space="preserve">Guide to Secure Web Services, </w:t>
      </w:r>
      <w:r>
        <w:rPr>
          <w:rFonts w:ascii="Times New Roman" w:hAnsi="Times New Roman" w:cs="Times New Roman" w:eastAsia="Times New Roman"/>
          <w:b w:val="false"/>
          <w:i w:val="false"/>
          <w:color w:val="000000"/>
          <w:w w:val="100"/>
          <w:sz w:val="24"/>
        </w:rPr>
        <w:t>National Institute of Standards and Technology, Gaithersburg, Maryland, August 2007, 128pp.</w:t>
      </w:r>
    </w:p>
    <w:p>
      <w:pPr>
        <w:spacing w:before="80" w:line="240" w:lineRule="auto"/>
        <w:ind w:right="3840" w:left="2760"/>
        <w:jc w:val="left"/>
      </w:pPr>
      <w:r>
        <w:rPr>
          <w:rFonts w:ascii="Times New Roman" w:hAnsi="Times New Roman" w:cs="Times New Roman" w:eastAsia="Times New Roman"/>
          <w:b w:val="false"/>
          <w:i w:val="false"/>
          <w:color w:val="0000FF"/>
          <w:sz w:val="24"/>
        </w:rPr>
        <w:t>https://doi.org/10.6028/NIST.SP.800-95</w:t>
      </w:r>
    </w:p>
    <w:p>
      <w:pPr>
        <w:spacing w:before="320" w:line="240" w:lineRule="auto"/>
        <w:ind w:right="400" w:hanging="1520" w:left="2760"/>
        <w:jc w:val="left"/>
      </w:pPr>
      <w:r>
        <w:rPr>
          <w:rFonts w:ascii="Times New Roman" w:hAnsi="Times New Roman" w:cs="Times New Roman" w:eastAsia="Times New Roman"/>
          <w:b w:val="false"/>
          <w:i w:val="false"/>
          <w:color w:val="000000"/>
          <w:w w:val="100"/>
          <w:sz w:val="24"/>
        </w:rPr>
        <w:t xml:space="preserve">[SP800-122]   NIST Special Publication (SP) 800-122, </w:t>
      </w:r>
      <w:r>
        <w:rPr>
          <w:rFonts w:ascii="Times New Roman" w:hAnsi="Times New Roman" w:cs="Times New Roman" w:eastAsia="Times New Roman"/>
          <w:b w:val="false"/>
          <w:i w:val="true"/>
          <w:color w:val="000000"/>
          <w:w w:val="100"/>
          <w:sz w:val="24"/>
        </w:rPr>
        <w:t xml:space="preserve">Guide to Protecting the Confidentiality of Personally Identifiable Information (PII), </w:t>
      </w:r>
      <w:r>
        <w:rPr>
          <w:rFonts w:ascii="Times New Roman" w:hAnsi="Times New Roman" w:cs="Times New Roman" w:eastAsia="Times New Roman"/>
          <w:b w:val="false"/>
          <w:i w:val="false"/>
          <w:color w:val="000000"/>
          <w:w w:val="100"/>
          <w:sz w:val="24"/>
        </w:rPr>
        <w:t>National Institute of Standards and Technology, Gaithersburg, Maryland, April 2010,59pp.</w:t>
      </w:r>
    </w:p>
    <w:p>
      <w:pPr>
        <w:spacing w:before="80" w:line="240" w:lineRule="auto"/>
        <w:ind w:right="3720" w:left="2760"/>
        <w:jc w:val="left"/>
      </w:pPr>
      <w:r>
        <w:rPr>
          <w:rFonts w:ascii="Times New Roman" w:hAnsi="Times New Roman" w:cs="Times New Roman" w:eastAsia="Times New Roman"/>
          <w:b w:val="false"/>
          <w:i w:val="false"/>
          <w:color w:val="0000FF"/>
          <w:sz w:val="24"/>
        </w:rPr>
        <w:t>https://doi.org/10.6028/NIST.SP.800-122</w:t>
      </w:r>
    </w:p>
    <w:p>
      <w:pPr>
        <w:spacing w:before="360" w:line="240" w:lineRule="auto"/>
        <w:ind w:right="720" w:hanging="1520" w:left="2760"/>
        <w:jc w:val="left"/>
      </w:pPr>
      <w:r>
        <w:rPr>
          <w:rFonts w:ascii="Times New Roman" w:hAnsi="Times New Roman" w:cs="Times New Roman" w:eastAsia="Times New Roman"/>
          <w:b w:val="false"/>
          <w:i w:val="false"/>
          <w:color w:val="000000"/>
          <w:w w:val="100"/>
          <w:sz w:val="24"/>
        </w:rPr>
        <w:t xml:space="preserve">[SP800-128]   NIST Special Publication (SP) 800-128, </w:t>
      </w:r>
      <w:r>
        <w:rPr>
          <w:rFonts w:ascii="Times New Roman" w:hAnsi="Times New Roman" w:cs="Times New Roman" w:eastAsia="Times New Roman"/>
          <w:b w:val="false"/>
          <w:i w:val="true"/>
          <w:color w:val="000000"/>
          <w:w w:val="100"/>
          <w:sz w:val="24"/>
        </w:rPr>
        <w:t>Guide for Security-Focused Configuration Management of Information Systems</w:t>
      </w:r>
      <w:r>
        <w:rPr>
          <w:rFonts w:ascii="Times New Roman" w:hAnsi="Times New Roman" w:cs="Times New Roman" w:eastAsia="Times New Roman"/>
          <w:b w:val="false"/>
          <w:i w:val="false"/>
          <w:color w:val="000000"/>
          <w:w w:val="100"/>
          <w:sz w:val="24"/>
        </w:rPr>
        <w:t>, National Institute of Standards and Technology, Gaithersburg, Maryland, August 2011, 88pp.</w:t>
      </w:r>
      <w:r>
        <w:rPr>
          <w:rFonts w:ascii="Times New Roman" w:hAnsi="Times New Roman" w:cs="Times New Roman" w:eastAsia="Times New Roman"/>
          <w:b w:val="false"/>
          <w:i w:val="false"/>
          <w:color w:val="0000FF"/>
          <w:w w:val="100"/>
          <w:sz w:val="24"/>
        </w:rPr>
        <w:t>https://doi.org/10.6028/NIST.SP.800-128</w:t>
      </w:r>
    </w:p>
    <w:p>
      <w:pPr>
        <w:spacing w:before="320" w:line="240" w:lineRule="auto"/>
        <w:ind w:right="640" w:hanging="1520" w:left="2760"/>
        <w:jc w:val="left"/>
      </w:pPr>
      <w:r>
        <w:rPr>
          <w:rFonts w:ascii="Times New Roman" w:hAnsi="Times New Roman" w:cs="Times New Roman" w:eastAsia="Times New Roman"/>
          <w:b w:val="false"/>
          <w:i w:val="false"/>
          <w:color w:val="000000"/>
          <w:w w:val="100"/>
          <w:sz w:val="24"/>
        </w:rPr>
        <w:t xml:space="preserve">[SP800-137]   NIST Special Publication (SP) 800-137, </w:t>
      </w:r>
      <w:r>
        <w:rPr>
          <w:rFonts w:ascii="Times New Roman" w:hAnsi="Times New Roman" w:cs="Times New Roman" w:eastAsia="Times New Roman"/>
          <w:b w:val="false"/>
          <w:i w:val="true"/>
          <w:color w:val="000000"/>
          <w:w w:val="100"/>
          <w:sz w:val="24"/>
        </w:rPr>
        <w:t>Information Security Continuous Monitoring (ISCM) for Federal Information Systems and Organizations</w:t>
      </w:r>
      <w:r>
        <w:rPr>
          <w:rFonts w:ascii="Times New Roman" w:hAnsi="Times New Roman" w:cs="Times New Roman" w:eastAsia="Times New Roman"/>
          <w:b w:val="false"/>
          <w:i w:val="false"/>
          <w:color w:val="000000"/>
          <w:w w:val="100"/>
          <w:sz w:val="24"/>
        </w:rPr>
        <w:t xml:space="preserve">, National Institute of Standards and Technology, Gaithersburg, Maryland, September 2011, 80pp. </w:t>
      </w:r>
      <w:r>
        <w:rPr>
          <w:rFonts w:ascii="Times New Roman" w:hAnsi="Times New Roman" w:cs="Times New Roman" w:eastAsia="Times New Roman"/>
          <w:b w:val="false"/>
          <w:i w:val="false"/>
          <w:color w:val="0000FF"/>
          <w:w w:val="100"/>
          <w:sz w:val="24"/>
        </w:rPr>
        <w:t>https://doi.org/10.6028/NIST.SP.800-137</w:t>
      </w:r>
    </w:p>
    <w:p>
      <w:pPr>
        <w:spacing w:before="320" w:line="240" w:lineRule="auto"/>
        <w:ind w:right="680" w:hanging="1520" w:left="2760"/>
        <w:jc w:val="left"/>
      </w:pPr>
      <w:r>
        <w:rPr>
          <w:rFonts w:ascii="Times New Roman" w:hAnsi="Times New Roman" w:cs="Times New Roman" w:eastAsia="Times New Roman"/>
          <w:b w:val="false"/>
          <w:i w:val="false"/>
          <w:color w:val="000000"/>
          <w:w w:val="100"/>
          <w:sz w:val="24"/>
        </w:rPr>
        <w:t xml:space="preserve">[SP800-147]   NIST Special Publication (SP) 800-147, </w:t>
      </w:r>
      <w:r>
        <w:rPr>
          <w:rFonts w:ascii="Times New Roman" w:hAnsi="Times New Roman" w:cs="Times New Roman" w:eastAsia="Times New Roman"/>
          <w:b w:val="false"/>
          <w:i w:val="true"/>
          <w:color w:val="000000"/>
          <w:w w:val="100"/>
          <w:sz w:val="24"/>
        </w:rPr>
        <w:t>BIOS Protection Guidelines</w:t>
      </w:r>
      <w:r>
        <w:rPr>
          <w:rFonts w:ascii="Times New Roman" w:hAnsi="Times New Roman" w:cs="Times New Roman" w:eastAsia="Times New Roman"/>
          <w:b w:val="false"/>
          <w:i w:val="false"/>
          <w:color w:val="000000"/>
          <w:w w:val="100"/>
          <w:sz w:val="24"/>
        </w:rPr>
        <w:t xml:space="preserve">, National Institute of Standards and Technology, Gaithersburg, Maryland, April 2011, 26pp. </w:t>
      </w:r>
      <w:r>
        <w:rPr>
          <w:rFonts w:ascii="Times New Roman" w:hAnsi="Times New Roman" w:cs="Times New Roman" w:eastAsia="Times New Roman"/>
          <w:b w:val="false"/>
          <w:i w:val="false"/>
          <w:color w:val="0000FF"/>
          <w:w w:val="100"/>
          <w:sz w:val="24"/>
        </w:rPr>
        <w:t>https://doi.org/10.6028/NIST.SP.800-147</w:t>
      </w:r>
    </w:p>
    <w:p>
      <w:pPr>
        <w:spacing w:before="300" w:line="240" w:lineRule="auto"/>
        <w:ind w:right="520" w:hanging="1520" w:left="2760"/>
        <w:jc w:val="left"/>
      </w:pPr>
      <w:r>
        <w:rPr>
          <w:rFonts w:ascii="Times New Roman" w:hAnsi="Times New Roman" w:cs="Times New Roman" w:eastAsia="Times New Roman"/>
          <w:b w:val="false"/>
          <w:i w:val="false"/>
          <w:color w:val="000000"/>
          <w:w w:val="100"/>
          <w:sz w:val="24"/>
        </w:rPr>
        <w:t xml:space="preserve">[SP800-152]   NIST Special Publication (SP) 800-152, </w:t>
      </w:r>
      <w:r>
        <w:rPr>
          <w:rFonts w:ascii="Times New Roman" w:hAnsi="Times New Roman" w:cs="Times New Roman" w:eastAsia="Times New Roman"/>
          <w:b w:val="false"/>
          <w:i w:val="true"/>
          <w:color w:val="000000"/>
          <w:w w:val="100"/>
          <w:sz w:val="24"/>
        </w:rPr>
        <w:t>A Profile for U.S. Federal Cryptographic Key Management Systems (CKMS)</w:t>
      </w:r>
      <w:r>
        <w:rPr>
          <w:rFonts w:ascii="Times New Roman" w:hAnsi="Times New Roman" w:cs="Times New Roman" w:eastAsia="Times New Roman"/>
          <w:b w:val="false"/>
          <w:i w:val="false"/>
          <w:color w:val="000000"/>
          <w:w w:val="100"/>
          <w:sz w:val="24"/>
        </w:rPr>
        <w:t>, National Institute of Standards and Technology, Gaithersburg, Maryland, October 2015, 147pp.</w:t>
      </w:r>
      <w:r>
        <w:rPr>
          <w:rFonts w:ascii="Times New Roman" w:hAnsi="Times New Roman" w:cs="Times New Roman" w:eastAsia="Times New Roman"/>
          <w:b w:val="false"/>
          <w:i w:val="false"/>
          <w:color w:val="0000FF"/>
          <w:w w:val="100"/>
          <w:sz w:val="24"/>
        </w:rPr>
        <w:t>https://doi.org/10.6028/NIST.SP.800-152</w:t>
      </w:r>
    </w:p>
    <w:p>
      <w:pPr>
        <w:spacing w:before="320" w:line="240" w:lineRule="auto"/>
        <w:ind w:right="580" w:hanging="1520" w:left="2760"/>
        <w:jc w:val="left"/>
      </w:pPr>
      <w:r>
        <w:rPr>
          <w:rFonts w:ascii="Times New Roman" w:hAnsi="Times New Roman" w:cs="Times New Roman" w:eastAsia="Times New Roman"/>
          <w:b w:val="false"/>
          <w:i w:val="false"/>
          <w:color w:val="000000"/>
          <w:w w:val="100"/>
          <w:sz w:val="24"/>
        </w:rPr>
        <w:t xml:space="preserve">[SP800-155]   NIST Special Publication (SP) 800-155 (DRAFT), </w:t>
      </w:r>
      <w:r>
        <w:rPr>
          <w:rFonts w:ascii="Times New Roman" w:hAnsi="Times New Roman" w:cs="Times New Roman" w:eastAsia="Times New Roman"/>
          <w:b w:val="false"/>
          <w:i w:val="true"/>
          <w:color w:val="000000"/>
          <w:w w:val="100"/>
          <w:sz w:val="24"/>
        </w:rPr>
        <w:t>BIOS Integrity Measurement Guidelines</w:t>
      </w:r>
      <w:r>
        <w:rPr>
          <w:rFonts w:ascii="Times New Roman" w:hAnsi="Times New Roman" w:cs="Times New Roman" w:eastAsia="Times New Roman"/>
          <w:b w:val="false"/>
          <w:i w:val="false"/>
          <w:color w:val="000000"/>
          <w:w w:val="100"/>
          <w:sz w:val="24"/>
        </w:rPr>
        <w:t xml:space="preserve">, National Institute of Standards and Technology, Gaithersburg, Maryland, December 2011, 47pp. </w:t>
      </w:r>
      <w:r>
        <w:rPr>
          <w:rFonts w:ascii="Times New Roman" w:hAnsi="Times New Roman" w:cs="Times New Roman" w:eastAsia="Times New Roman"/>
          <w:b w:val="false"/>
          <w:i w:val="false"/>
          <w:color w:val="0000FF"/>
          <w:w w:val="100"/>
          <w:sz w:val="24"/>
        </w:rPr>
        <w:t>http://csrc.nist.gov/publications/drafts/800-155/draft-SP800-155_Dec2011.pdf</w:t>
      </w:r>
    </w:p>
    <w:p>
      <w:pPr>
        <w:spacing w:before="320" w:line="240" w:lineRule="auto"/>
        <w:ind w:right="880" w:hanging="1520" w:left="2760"/>
        <w:jc w:val="left"/>
      </w:pPr>
      <w:r>
        <w:rPr>
          <w:rFonts w:ascii="Times New Roman" w:hAnsi="Times New Roman" w:cs="Times New Roman" w:eastAsia="Times New Roman"/>
          <w:b w:val="false"/>
          <w:i w:val="false"/>
          <w:color w:val="000000"/>
          <w:w w:val="100"/>
          <w:sz w:val="24"/>
        </w:rPr>
        <w:t xml:space="preserve">[SP800-160]   NIST Special Publication (SP) 800-160, </w:t>
      </w:r>
      <w:r>
        <w:rPr>
          <w:rFonts w:ascii="Times New Roman" w:hAnsi="Times New Roman" w:cs="Times New Roman" w:eastAsia="Times New Roman"/>
          <w:b w:val="false"/>
          <w:i w:val="true"/>
          <w:color w:val="000000"/>
          <w:w w:val="100"/>
          <w:sz w:val="24"/>
        </w:rPr>
        <w:t>Systems Security Engineering: Considerations for a Multidisciplinary Approach in the Engineering of Trustworthy Secure Systems</w:t>
      </w:r>
      <w:r>
        <w:rPr>
          <w:rFonts w:ascii="Times New Roman" w:hAnsi="Times New Roman" w:cs="Times New Roman" w:eastAsia="Times New Roman"/>
          <w:b w:val="false"/>
          <w:i w:val="false"/>
          <w:color w:val="000000"/>
          <w:w w:val="100"/>
          <w:sz w:val="24"/>
        </w:rPr>
        <w:t>, National Institute of Standards and Technology, Gaithersburg, Maryland, May 2016, 307pp.</w:t>
      </w:r>
      <w:r>
        <w:rPr>
          <w:rFonts w:ascii="Times New Roman" w:hAnsi="Times New Roman" w:cs="Times New Roman" w:eastAsia="Times New Roman"/>
          <w:b w:val="false"/>
          <w:i w:val="false"/>
          <w:color w:val="0000FF"/>
          <w:w w:val="100"/>
          <w:sz w:val="24"/>
        </w:rPr>
        <w:t>https://doi.org/10.6028/NIST.SP.800-160</w:t>
      </w:r>
    </w:p>
    <w:p>
      <w:pPr>
        <w:spacing w:before="320" w:line="240" w:lineRule="auto"/>
        <w:ind w:right="400" w:hanging="1520" w:left="2760"/>
        <w:jc w:val="left"/>
      </w:pPr>
      <w:r>
        <w:rPr>
          <w:rFonts w:ascii="Times New Roman" w:hAnsi="Times New Roman" w:cs="Times New Roman" w:eastAsia="Times New Roman"/>
          <w:b w:val="false"/>
          <w:i w:val="false"/>
          <w:color w:val="000000"/>
          <w:w w:val="100"/>
          <w:sz w:val="24"/>
        </w:rPr>
        <w:t xml:space="preserve">[SP800-161]   NIST Special Publication (SP) 800-161, </w:t>
      </w:r>
      <w:r>
        <w:rPr>
          <w:rFonts w:ascii="Times New Roman" w:hAnsi="Times New Roman" w:cs="Times New Roman" w:eastAsia="Times New Roman"/>
          <w:b w:val="false"/>
          <w:i w:val="true"/>
          <w:color w:val="000000"/>
          <w:w w:val="100"/>
          <w:sz w:val="24"/>
        </w:rPr>
        <w:t>Supply Chain Risk Management Practices for Federal Information Systems and Organizations</w:t>
      </w:r>
      <w:r>
        <w:rPr>
          <w:rFonts w:ascii="Times New Roman" w:hAnsi="Times New Roman" w:cs="Times New Roman" w:eastAsia="Times New Roman"/>
          <w:b w:val="false"/>
          <w:i w:val="false"/>
          <w:color w:val="000000"/>
          <w:w w:val="100"/>
          <w:sz w:val="24"/>
        </w:rPr>
        <w:t>, National Institute of Standards and Technology, Gaithersburg, Maryland, April 2015,282pp.</w:t>
      </w:r>
    </w:p>
    <w:p>
      <w:pPr>
        <w:spacing w:before="80" w:line="240" w:lineRule="auto"/>
        <w:ind w:right="3720" w:left="2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FF"/>
          <w:sz w:val="24"/>
        </w:rPr>
        <w:t>https://doi.org/10.6028/NIST.SP.800-161</w:t>
      </w:r>
    </w:p>
    <w:p>
      <w:pPr>
        <w:pBdr>
          <w:top w:color="FFFFFF" w:val="single" w:space="23"/>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74</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200"/>
        <w:ind w:right="660" w:hanging="1520" w:left="2760"/>
        <w:jc w:val="left"/>
      </w:pPr>
      <w:r>
        <w:rPr>
          <w:rFonts w:ascii="Times New Roman" w:hAnsi="Times New Roman" w:cs="Times New Roman" w:eastAsia="Times New Roman"/>
          <w:b w:val="false"/>
          <w:i w:val="false"/>
          <w:color w:val="000000"/>
          <w:w w:val="100"/>
          <w:sz w:val="24"/>
        </w:rPr>
        <w:t>[SP800-162]   NIST Special Publication (SP) 800-162, Guide to Attribute Based Access Control (ABAC) Definition and Considerations, National Institute of Standards and Technology, Gaithersburg, Maryland, January 2014, 46pp.</w:t>
      </w:r>
      <w:r>
        <w:rPr>
          <w:rFonts w:ascii="Times New Roman" w:hAnsi="Times New Roman" w:cs="Times New Roman" w:eastAsia="Times New Roman"/>
          <w:b w:val="false"/>
          <w:i w:val="false"/>
          <w:color w:val="0000FF"/>
          <w:w w:val="100"/>
          <w:sz w:val="24"/>
        </w:rPr>
        <w:t>https://doi.org/10.6028/NIST.SP.800-162</w:t>
      </w:r>
    </w:p>
    <w:p>
      <w:pPr>
        <w:spacing w:before="340" w:line="240" w:lineRule="auto"/>
        <w:ind w:right="1700" w:left="1240"/>
        <w:jc w:val="left"/>
      </w:pPr>
      <w:r>
        <w:rPr>
          <w:rFonts w:ascii="Times New Roman" w:hAnsi="Times New Roman" w:cs="Times New Roman" w:eastAsia="Times New Roman"/>
          <w:b w:val="false"/>
          <w:i w:val="false"/>
          <w:color w:val="000000"/>
          <w:w w:val="100"/>
          <w:sz w:val="24"/>
        </w:rPr>
        <w:t xml:space="preserve">[SP800-        NIST Special Publication (SP) 800-175A, </w:t>
      </w:r>
      <w:r>
        <w:rPr>
          <w:rFonts w:ascii="Times New Roman" w:hAnsi="Times New Roman" w:cs="Times New Roman" w:eastAsia="Times New Roman"/>
          <w:b w:val="false"/>
          <w:i w:val="true"/>
          <w:color w:val="000000"/>
          <w:w w:val="100"/>
          <w:sz w:val="24"/>
        </w:rPr>
        <w:t>Guideline for Using</w:t>
      </w:r>
    </w:p>
    <w:p>
      <w:pPr>
        <w:spacing w:before="80" w:line="240" w:lineRule="auto"/>
        <w:ind w:right="420" w:hanging="1520" w:left="276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4"/>
        </w:rPr>
        <w:t xml:space="preserve">175A]          </w:t>
      </w:r>
      <w:r>
        <w:rPr>
          <w:rFonts w:ascii="Times New Roman" w:hAnsi="Times New Roman" w:cs="Times New Roman" w:eastAsia="Times New Roman"/>
          <w:b w:val="false"/>
          <w:i w:val="true"/>
          <w:color w:val="000000"/>
          <w:w w:val="100"/>
          <w:sz w:val="24"/>
        </w:rPr>
        <w:t>Cryptographic Standards in the Federal Government: Directives, Mandates and Policies</w:t>
      </w:r>
      <w:r>
        <w:rPr>
          <w:rFonts w:ascii="Times New Roman" w:hAnsi="Times New Roman" w:cs="Times New Roman" w:eastAsia="Times New Roman"/>
          <w:b w:val="false"/>
          <w:i w:val="false"/>
          <w:color w:val="000000"/>
          <w:w w:val="100"/>
          <w:sz w:val="24"/>
        </w:rPr>
        <w:t xml:space="preserve">, National Institute of Standards and Technology, Gaithersburg, Maryland, April 2016, 44pp. </w:t>
      </w:r>
      <w:r>
        <w:rPr>
          <w:rFonts w:ascii="Times New Roman" w:hAnsi="Times New Roman" w:cs="Times New Roman" w:eastAsia="Times New Roman"/>
          <w:b w:val="false"/>
          <w:i w:val="false"/>
          <w:color w:val="0000FF"/>
          <w:w w:val="100"/>
          <w:sz w:val="24"/>
        </w:rPr>
        <w:t>https://doi.org/10.6028/NIST.SP.800-175A</w:t>
      </w:r>
    </w:p>
    <w:p>
      <w:pPr>
        <w:pBdr>
          <w:top w:color="FFFFFF" w:val="single" w:space="15"/>
        </w:pBdr>
        <w:ind w:left="1240"/>
      </w:pPr>
      <w:r>
        <w:pict>
          <v:group coordorigin="0,0" coordsize="8200,480" style="mso-position-horizontal-relative:char;mso-position-vertical-relative:line;width:410.0pt;height:24.0pt">
            <v:shape style="position:absolute;mso-width-relative:margin;mso-height-relative:margin;z-index:0;left:1520;top:0;width:6680;height:48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24"/>
                      </w:rPr>
                      <w:t xml:space="preserve">NIST Special Publication (SP) 800-175B, </w:t>
                    </w:r>
                    <w:r>
                      <w:rPr>
                        <w:rFonts w:ascii="Times New Roman" w:hAnsi="Times New Roman" w:cs="Times New Roman" w:eastAsia="Times New Roman"/>
                        <w:b w:val="false"/>
                        <w:i w:val="true"/>
                        <w:color w:val="000000"/>
                        <w:w w:val="100"/>
                        <w:sz w:val="24"/>
                      </w:rPr>
                      <w:t>Guideline for Using Cryptographic Standards in the Federal Government: Cryptographic</w:t>
                    </w:r>
                  </w:p>
                </w:txbxContent>
              </v:textbox>
            </v:shape>
            <v:shape style="position:absolute;mso-width-relative:margin;mso-height-relative:margin;z-index:0;left:0;top:0;width:780;height:48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24"/>
                      </w:rPr>
                      <w:t>[SP800-175B]</w:t>
                    </w:r>
                  </w:p>
                </w:txbxContent>
              </v:textbox>
            </v:shape>
            <w10:wrap type="none"/>
            <w10:anchorlock/>
          </v:group>
        </w:pict>
      </w:r>
    </w:p>
    <w:p>
      <w:pPr>
        <w:spacing w:before="60" w:line="240" w:lineRule="auto"/>
        <w:ind w:right="420" w:left="2760"/>
        <w:jc w:val="left"/>
        <w:sectPr>
          <w:type w:val="continuous"/>
          <w:pgSz w:w="12240" w:h="17760"/>
          <w:pgMar w:top="760" w:left="300" w:right="1420"/>
          <w:cols w:num="1">
            <w:col w:w="10520"/>
          </w:cols>
        </w:sectPr>
      </w:pPr>
      <w:r>
        <w:rPr>
          <w:rFonts w:ascii="Times New Roman" w:hAnsi="Times New Roman" w:cs="Times New Roman" w:eastAsia="Times New Roman"/>
          <w:b w:val="false"/>
          <w:i w:val="true"/>
          <w:color w:val="000000"/>
          <w:w w:val="100"/>
          <w:sz w:val="24"/>
        </w:rPr>
        <w:t>Mechanisms</w:t>
      </w:r>
      <w:r>
        <w:rPr>
          <w:rFonts w:ascii="Times New Roman" w:hAnsi="Times New Roman" w:cs="Times New Roman" w:eastAsia="Times New Roman"/>
          <w:b w:val="false"/>
          <w:i w:val="false"/>
          <w:color w:val="000000"/>
          <w:w w:val="100"/>
          <w:sz w:val="24"/>
        </w:rPr>
        <w:t xml:space="preserve">, National Institute of Standards and Technology, Gaithersburg, Maryland, March 2016, 81pp. </w:t>
      </w:r>
      <w:r>
        <w:rPr>
          <w:rFonts w:ascii="Times New Roman" w:hAnsi="Times New Roman" w:cs="Times New Roman" w:eastAsia="Times New Roman"/>
          <w:b w:val="false"/>
          <w:i w:val="false"/>
          <w:color w:val="0000FF"/>
          <w:w w:val="100"/>
          <w:sz w:val="24"/>
          <w:u w:val="single"/>
        </w:rPr>
        <w:t>https://doi.org/10.6028/NIST.SP.800-175B</w:t>
      </w:r>
    </w:p>
    <w:p>
      <w:pPr>
        <w:pBdr>
          <w:top w:color="FFFFFF" w:val="single" w:space="31"/>
        </w:pBdr>
        <w:spacing w:line="240" w:lineRule="auto" w:before="8460"/>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75</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080"/>
          <w:cols w:num="1">
            <w:col w:w="108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5"/>
        </w:pBdr>
        <w:ind w:left="1120"/>
      </w:pPr>
      <w:r>
        <w:pict>
          <v:group coordorigin="0,0" coordsize="9500,320" style="mso-position-horizontal-relative:char;mso-position-vertical-relative:line;width:475.0pt;height:16.0pt">
            <v:shape style="position:absolute;mso-width-relative:margin;mso-height-relative:margin;z-index:-12345;left:0;top:0;width:9500;height:320" stroked="f">
              <o:lock aspectratio="t"/>
              <v:imagedata r:id="rId9" o:title="IMAGE"/>
            </v:shape>
            <v:shape style="position:absolute;mso-width-relative:margin;mso-height-relative:margin;z-index:0;left:1440;top:80;width:960;height:220" type="#_x0000_t202" stroked="f" filled="f">
              <o:lock aspectratio="t"/>
              <v:textbox inset="0,0,0,0">
                <w:txbxContent>
                  <w:p>
                    <w:pPr>
                      <w:spacing w:line="240" w:lineRule="auto"/>
                      <w:ind w:left="0"/>
                      <w:jc w:val="left"/>
                    </w:pPr>
                    <w:r>
                      <w:rPr>
                        <w:rFonts w:ascii="宋体" w:hAnsi="宋体" w:cs="宋体" w:eastAsia="宋体"/>
                        <w:b w:val="true"/>
                        <w:i w:val="false"/>
                        <w:color w:val="000000"/>
                        <w:w w:val="100"/>
                        <w:sz w:val="23"/>
                      </w:rPr>
                      <w:t>词汇表</w:t>
                    </w:r>
                  </w:p>
                </w:txbxContent>
              </v:textbox>
            </v:shape>
            <w10:wrap type="none"/>
            <w10:anchorlock/>
          </v:group>
        </w:pict>
      </w:r>
    </w:p>
    <w:p>
      <w:pPr>
        <w:spacing w:before="160"/>
        <w:ind w:left="1240"/>
        <w:sectPr>
          <w:type w:val="continuous"/>
          <w:pgSz w:w="12240" w:h="17760"/>
          <w:pgMar w:top="760" w:left="300" w:right="1080"/>
          <w:cols w:num="1">
            <w:col w:w="10860"/>
          </w:cols>
        </w:sectPr>
      </w:pPr>
      <w:r>
        <w:pict>
          <v:group coordorigin="0,0" coordsize="9600,1060" style="mso-position-horizontal-relative:char;mso-position-vertical-relative:line;width:480.0pt;height:53.0pt">
            <v:shape style="position:absolute;mso-width-relative:margin;mso-height-relative:margin;z-index:0;left:2940;top:0;width:6660;height:106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允许或拒绝特定请求的过程</w:t>
                    </w:r>
                    <w:r>
                      <w:rPr>
                        <w:rFonts w:ascii="Times New Roman" w:hAnsi="Times New Roman" w:cs="Times New Roman" w:eastAsia="Times New Roman"/>
                        <w:b w:val="false"/>
                        <w:i w:val="false"/>
                        <w:color w:val="000000"/>
                        <w:w w:val="100"/>
                        <w:sz w:val="25"/>
                      </w:rPr>
                      <w:t>:1)</w:t>
                    </w:r>
                    <w:r>
                      <w:rPr>
                        <w:rFonts w:ascii="宋体" w:hAnsi="宋体" w:cs="宋体" w:eastAsia="宋体"/>
                        <w:b w:val="false"/>
                        <w:i w:val="false"/>
                        <w:color w:val="000000"/>
                        <w:w w:val="100"/>
                        <w:sz w:val="25"/>
                      </w:rPr>
                      <w:t>获取和使用信息及相关信息处理服务</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以及</w:t>
                    </w:r>
                    <w:r>
                      <w:rPr>
                        <w:rFonts w:ascii="Times New Roman" w:hAnsi="Times New Roman" w:cs="Times New Roman" w:eastAsia="Times New Roman"/>
                        <w:b w:val="false"/>
                        <w:i w:val="false"/>
                        <w:color w:val="000000"/>
                        <w:w w:val="100"/>
                        <w:sz w:val="25"/>
                      </w:rPr>
                      <w:t>2)</w:t>
                    </w:r>
                    <w:r>
                      <w:rPr>
                        <w:rFonts w:ascii="宋体" w:hAnsi="宋体" w:cs="宋体" w:eastAsia="宋体"/>
                        <w:b w:val="false"/>
                        <w:i w:val="false"/>
                        <w:color w:val="000000"/>
                        <w:w w:val="100"/>
                        <w:sz w:val="25"/>
                      </w:rPr>
                      <w:t>进入特定的物理设施</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例如，联邦大楼、军事机构、边境口岸入口</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w:t>
                    </w:r>
                  </w:p>
                </w:txbxContent>
              </v:textbox>
            </v:shape>
            <v:shape style="position:absolute;mso-width-relative:margin;mso-height-relative:margin;z-index:0;left:0;top:0;width:148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访问控制</w:t>
                    </w:r>
                  </w:p>
                </w:txbxContent>
              </v:textbox>
            </v:shape>
            <w10:wrap type="none"/>
            <w10:anchorlock/>
          </v:group>
        </w:pict>
      </w:r>
    </w:p>
    <w:p>
      <w:pPr>
        <w:pBdr>
          <w:top w:color="FFFFFF" w:val="single" w:space="14"/>
        </w:pBdr>
        <w:spacing w:line="240" w:lineRule="auto"/>
        <w:ind w:right="446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:fips</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201-2</w:t>
      </w:r>
    </w:p>
    <w:p>
      <w:pPr>
        <w:pBdr>
          <w:top w:color="FFFFFF" w:val="single" w:space="15"/>
        </w:pBdr>
        <w:ind w:left="1240"/>
        <w:sectPr>
          <w:type w:val="continuous"/>
          <w:pgSz w:w="12240" w:h="17760"/>
          <w:pgMar w:top="760" w:left="300" w:right="1080"/>
          <w:cols w:num="1">
            <w:col w:w="10860"/>
          </w:cols>
        </w:sectPr>
      </w:pPr>
      <w:r>
        <w:pict>
          <v:group coordorigin="0,0" coordsize="9200,1060" style="mso-position-horizontal-relative:char;mso-position-vertical-relative:line;width:460.0pt;height:53.0pt">
            <v:shape style="position:absolute;mso-width-relative:margin;mso-height-relative:margin;z-index:0;left:0;top:0;width:5760;height:220" type="#_x0000_t202" stroked="f" filled="f">
              <o:lock aspectratio="t"/>
              <v:textbox inset="0,0,0,0">
                <w:txbxContent>
                  <w:p>
                    <w:pPr>
                      <w:spacing w:line="240" w:lineRule="auto"/>
                      <w:ind w:right="4300" w:left="0"/>
                      <w:jc w:val="left"/>
                    </w:pPr>
                    <w:r>
                      <w:rPr>
                        <w:rFonts w:ascii="宋体" w:hAnsi="宋体" w:cs="宋体" w:eastAsia="宋体"/>
                        <w:b w:val="false"/>
                        <w:i w:val="false"/>
                        <w:color w:val="000000"/>
                        <w:w w:val="100"/>
                        <w:sz w:val="27"/>
                      </w:rPr>
                      <w:t>问责制</w:t>
                    </w:r>
                  </w:p>
                </w:txbxContent>
              </v:textbox>
            </v:shape>
            <v:shape style="position:absolute;mso-width-relative:margin;mso-height-relative:margin;z-index:0;left:2940;top:0;width:6260;height:106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安全目标，它产生了对实体的行为进行唯一跟踪的需求。这支持不可否认、威慑、故障隔离、入侵检测和预防，以及事后恢复和法律行动。</w:t>
                    </w:r>
                  </w:p>
                </w:txbxContent>
              </v:textbox>
            </v:shape>
            <w10:wrap type="none"/>
            <w10:anchorlock/>
          </v:group>
        </w:pict>
      </w:r>
    </w:p>
    <w:p>
      <w:pPr>
        <w:pBdr>
          <w:top w:color="FFFFFF" w:val="single" w:space="14"/>
        </w:pBdr>
        <w:spacing w:line="240" w:lineRule="auto"/>
        <w:ind w:right="380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800-27</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Rev.</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A</w:t>
      </w:r>
    </w:p>
    <w:p>
      <w:pPr>
        <w:pBdr>
          <w:top w:color="FFFFFF" w:val="single" w:space="15"/>
        </w:pBdr>
        <w:ind w:left="1240"/>
        <w:sectPr>
          <w:type w:val="continuous"/>
          <w:pgSz w:w="12240" w:h="17760"/>
          <w:pgMar w:top="760" w:left="300" w:right="1080"/>
          <w:cols w:num="1">
            <w:col w:w="10860"/>
          </w:cols>
        </w:sectPr>
      </w:pPr>
      <w:r>
        <w:pict>
          <v:group coordorigin="0,0" coordsize="9580,1600" style="mso-position-horizontal-relative:char;mso-position-vertical-relative:line;width:479.0pt;height:80.0pt">
            <v:shape style="position:absolute;mso-width-relative:margin;mso-height-relative:margin;z-index:0;left:0;top:0;width:4080;height:220" type="#_x0000_t202" stroked="f" filled="f">
              <o:lock aspectratio="t"/>
              <v:textbox inset="0,0,0,0">
                <w:txbxContent>
                  <w:p>
                    <w:pPr>
                      <w:spacing w:line="240" w:lineRule="auto"/>
                      <w:ind w:right="3040" w:left="0"/>
                      <w:jc w:val="left"/>
                    </w:pPr>
                    <w:r>
                      <w:rPr>
                        <w:rFonts w:ascii="宋体" w:hAnsi="宋体" w:cs="宋体" w:eastAsia="宋体"/>
                        <w:b w:val="false"/>
                        <w:i w:val="false"/>
                        <w:color w:val="000000"/>
                        <w:w w:val="100"/>
                        <w:sz w:val="27"/>
                      </w:rPr>
                      <w:t>保证</w:t>
                    </w:r>
                  </w:p>
                </w:txbxContent>
              </v:textbox>
            </v:shape>
            <v:shape style="position:absolute;mso-width-relative:margin;mso-height-relative:margin;z-index:0;left:2940;top:0;width:6640;height:16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确信其他四个安全目标</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完整性、可用性、保密性和可问责性</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已被特定实现充分满足的理由。</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充分满足</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包括</w:t>
                    </w:r>
                    <w:r>
                      <w:rPr>
                        <w:rFonts w:ascii="Times New Roman" w:hAnsi="Times New Roman" w:cs="Times New Roman" w:eastAsia="Times New Roman"/>
                        <w:b w:val="false"/>
                        <w:i w:val="false"/>
                        <w:color w:val="000000"/>
                        <w:w w:val="100"/>
                        <w:sz w:val="25"/>
                      </w:rPr>
                      <w:t>(1)</w:t>
                    </w:r>
                    <w:r>
                      <w:rPr>
                        <w:rFonts w:ascii="宋体" w:hAnsi="宋体" w:cs="宋体" w:eastAsia="宋体"/>
                        <w:b w:val="false"/>
                        <w:i w:val="false"/>
                        <w:color w:val="000000"/>
                        <w:w w:val="100"/>
                        <w:sz w:val="25"/>
                      </w:rPr>
                      <w:t>正确执行的功能，</w:t>
                    </w:r>
                    <w:r>
                      <w:rPr>
                        <w:rFonts w:ascii="Times New Roman" w:hAnsi="Times New Roman" w:cs="Times New Roman" w:eastAsia="Times New Roman"/>
                        <w:b w:val="false"/>
                        <w:i w:val="false"/>
                        <w:color w:val="000000"/>
                        <w:w w:val="100"/>
                        <w:sz w:val="25"/>
                      </w:rPr>
                      <w:t>(2)</w:t>
                    </w:r>
                    <w:r>
                      <w:rPr>
                        <w:rFonts w:ascii="宋体" w:hAnsi="宋体" w:cs="宋体" w:eastAsia="宋体"/>
                        <w:b w:val="false"/>
                        <w:i w:val="false"/>
                        <w:color w:val="000000"/>
                        <w:w w:val="100"/>
                        <w:sz w:val="25"/>
                      </w:rPr>
                      <w:t>对</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用户或软件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无意错误的充分保护，以及</w:t>
                    </w:r>
                    <w:r>
                      <w:rPr>
                        <w:rFonts w:ascii="Times New Roman" w:hAnsi="Times New Roman" w:cs="Times New Roman" w:eastAsia="Times New Roman"/>
                        <w:b w:val="false"/>
                        <w:i w:val="false"/>
                        <w:color w:val="000000"/>
                        <w:w w:val="100"/>
                        <w:sz w:val="25"/>
                      </w:rPr>
                      <w:t>(3)</w:t>
                    </w:r>
                    <w:r>
                      <w:rPr>
                        <w:rFonts w:ascii="宋体" w:hAnsi="宋体" w:cs="宋体" w:eastAsia="宋体"/>
                        <w:b w:val="false"/>
                        <w:i w:val="false"/>
                        <w:color w:val="000000"/>
                        <w:w w:val="100"/>
                        <w:sz w:val="25"/>
                      </w:rPr>
                      <w:t>对故意渗透或旁路的充分抵抗。</w:t>
                    </w:r>
                  </w:p>
                </w:txbxContent>
              </v:textbox>
            </v:shape>
            <w10:wrap type="none"/>
            <w10:anchorlock/>
          </v:group>
        </w:pict>
      </w:r>
    </w:p>
    <w:p>
      <w:pPr>
        <w:pBdr>
          <w:top w:color="FFFFFF" w:val="single" w:space="15"/>
        </w:pBdr>
        <w:spacing w:line="240" w:lineRule="auto"/>
        <w:ind w:right="380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800-27</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Rev.</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A</w:t>
      </w:r>
    </w:p>
    <w:p>
      <w:pPr>
        <w:pBdr>
          <w:top w:color="FFFFFF" w:val="single" w:space="15"/>
        </w:pBdr>
        <w:ind w:left="1240"/>
        <w:sectPr>
          <w:type w:val="continuous"/>
          <w:pgSz w:w="12240" w:h="17760"/>
          <w:pgMar w:top="760" w:left="300" w:right="1080"/>
          <w:cols w:num="1">
            <w:col w:w="10860"/>
          </w:cols>
        </w:sectPr>
      </w:pPr>
      <w:r>
        <w:pict>
          <v:group coordorigin="0,0" coordsize="9560,760" style="mso-position-horizontal-relative:char;mso-position-vertical-relative:line;width:478.0pt;height:38.0pt">
            <v:shape style="position:absolute;mso-width-relative:margin;mso-height-relative:margin;z-index:0;left:0;top:0;width:2640;height:220" type="#_x0000_t202" stroked="f" filled="f">
              <o:lock aspectratio="t"/>
              <v:textbox inset="0,0,0,0">
                <w:txbxContent>
                  <w:p>
                    <w:pPr>
                      <w:spacing w:line="240" w:lineRule="auto"/>
                      <w:ind w:right="1960" w:left="0"/>
                      <w:jc w:val="left"/>
                    </w:pPr>
                    <w:r>
                      <w:rPr>
                        <w:rFonts w:ascii="宋体" w:hAnsi="宋体" w:cs="宋体" w:eastAsia="宋体"/>
                        <w:b w:val="false"/>
                        <w:i w:val="false"/>
                        <w:color w:val="000000"/>
                        <w:w w:val="100"/>
                        <w:sz w:val="27"/>
                      </w:rPr>
                      <w:t>攻击</w:t>
                    </w:r>
                  </w:p>
                </w:txbxContent>
              </v:textbox>
            </v:shape>
            <v:shape style="position:absolute;mso-width-relative:margin;mso-height-relative:margin;z-index:0;left:2940;top:0;width:6620;height:760" type="#_x0000_t202" stroked="f" filled="f">
              <o:lock aspectratio="t"/>
              <v:textbox inset="0,0,0,0">
                <w:txbxContent>
                  <w:p>
                    <w:pPr>
                      <w:spacing w:line="240" w:lineRule="auto"/>
                      <w:ind w:left="0"/>
                      <w:jc w:val="both"/>
                    </w:pPr>
                    <w:r>
                      <w:rPr>
                        <w:rFonts w:ascii="宋体" w:hAnsi="宋体" w:cs="宋体" w:eastAsia="宋体"/>
                        <w:b w:val="false"/>
                        <w:i w:val="false"/>
                        <w:color w:val="000000"/>
                        <w:w w:val="100"/>
                        <w:sz w:val="25"/>
                      </w:rPr>
                      <w:t>任何一种试图收集、破坏、拒绝、降级或破坏信息系统资源或信息本身的恶意活动。</w:t>
                    </w:r>
                  </w:p>
                </w:txbxContent>
              </v:textbox>
            </v:shape>
            <w10:wrap type="none"/>
            <w10:anchorlock/>
          </v:group>
        </w:pict>
      </w:r>
    </w:p>
    <w:p>
      <w:pPr>
        <w:pBdr>
          <w:top w:color="FFFFFF" w:val="single" w:space="15"/>
        </w:pBdr>
        <w:spacing w:line="240" w:lineRule="auto"/>
        <w:ind w:right="432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:cnssi-4009</w:t>
      </w:r>
    </w:p>
    <w:p>
      <w:pPr>
        <w:pBdr>
          <w:top w:color="FFFFFF" w:val="single" w:space="15"/>
        </w:pBdr>
        <w:ind w:left="1240"/>
        <w:sectPr>
          <w:type w:val="continuous"/>
          <w:pgSz w:w="12240" w:h="17760"/>
          <w:pgMar w:top="760" w:left="300" w:right="1080"/>
          <w:cols w:num="1">
            <w:col w:w="10860"/>
          </w:cols>
        </w:sectPr>
      </w:pPr>
      <w:r>
        <w:pict>
          <v:group coordorigin="0,0" coordsize="9320,780" style="mso-position-horizontal-relative:char;mso-position-vertical-relative:line;width:466.0pt;height:39.0pt">
            <v:shape style="position:absolute;mso-width-relative:margin;mso-height-relative:margin;z-index:0;left:0;top:0;width:2240;height:220" type="#_x0000_t202" stroked="f" filled="f">
              <o:lock aspectratio="t"/>
              <v:textbox inset="0,0,0,0">
                <w:txbxContent>
                  <w:p>
                    <w:pPr>
                      <w:spacing w:line="240" w:lineRule="auto"/>
                      <w:ind w:right="1660" w:left="0"/>
                      <w:jc w:val="left"/>
                    </w:pPr>
                    <w:r>
                      <w:rPr>
                        <w:rFonts w:ascii="宋体" w:hAnsi="宋体" w:cs="宋体" w:eastAsia="宋体"/>
                        <w:b w:val="false"/>
                        <w:i w:val="false"/>
                        <w:color w:val="000000"/>
                        <w:sz w:val="27"/>
                      </w:rPr>
                      <w:t>审核</w:t>
                    </w:r>
                  </w:p>
                </w:txbxContent>
              </v:textbox>
            </v:shape>
            <v:shape style="position:absolute;mso-width-relative:margin;mso-height-relative:margin;z-index:0;left:2940;top:0;width:6380;height:78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独立审查和检查记录和活动，以评估系统控制的充分性，以确保符合既定的政策和操作程序。</w:t>
                    </w:r>
                  </w:p>
                </w:txbxContent>
              </v:textbox>
            </v:shape>
            <w10:wrap type="none"/>
            <w10:anchorlock/>
          </v:group>
        </w:pict>
      </w:r>
    </w:p>
    <w:p>
      <w:pPr>
        <w:pBdr>
          <w:top w:color="FFFFFF" w:val="single" w:space="14"/>
        </w:pBdr>
        <w:spacing w:line="240" w:lineRule="auto"/>
        <w:ind w:right="4320" w:left="418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000000"/>
          <w:w w:val="100"/>
          <w:sz w:val="27"/>
        </w:rPr>
        <w:t>SOURCE:cnsi</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-4009</w:t>
      </w:r>
    </w:p>
    <w:p>
      <w:pPr>
        <w:pBdr>
          <w:top w:color="FFFFFF" w:val="single" w:space="15"/>
        </w:pBdr>
        <w:ind w:left="1240"/>
        <w:sectPr>
          <w:type w:val="continuous"/>
          <w:pgSz w:w="12240" w:h="17760"/>
          <w:pgMar w:top="760" w:left="300" w:right="1080"/>
          <w:cols w:num="1">
            <w:col w:w="10860"/>
          </w:cols>
        </w:sectPr>
      </w:pPr>
      <w:r>
        <w:pict>
          <v:group coordorigin="0,0" coordsize="8800,500" style="mso-position-horizontal-relative:char;mso-position-vertical-relative:line;width:440.0pt;height:25.0pt">
            <v:shape style="position:absolute;mso-width-relative:margin;mso-height-relative:margin;z-index:0;left:0;top:0;width:5760;height:220" type="#_x0000_t202" stroked="f" filled="f">
              <o:lock aspectratio="t"/>
              <v:textbox inset="0,0,0,0">
                <w:txbxContent>
                  <w:p>
                    <w:pPr>
                      <w:spacing w:line="240" w:lineRule="auto"/>
                      <w:ind w:right="4300" w:left="0"/>
                      <w:jc w:val="left"/>
                    </w:pPr>
                    <w:r>
                      <w:rPr>
                        <w:rFonts w:ascii="宋体" w:hAnsi="宋体" w:cs="宋体" w:eastAsia="宋体"/>
                        <w:b w:val="false"/>
                        <w:i w:val="false"/>
                        <w:color w:val="000000"/>
                        <w:w w:val="100"/>
                        <w:sz w:val="27"/>
                      </w:rPr>
                      <w:t>认证信息</w:t>
                    </w:r>
                  </w:p>
                </w:txbxContent>
              </v:textbox>
            </v:shape>
            <v:shape style="position:absolute;mso-width-relative:margin;mso-height-relative:margin;z-index:0;left:2940;top:0;width:5860;height:5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验证用户、进程或设备的身份，通常作为允许访问系统中资源的先决条件。</w:t>
                    </w:r>
                  </w:p>
                </w:txbxContent>
              </v:textbox>
            </v:shape>
            <w10:wrap type="none"/>
            <w10:anchorlock/>
          </v:group>
        </w:pict>
      </w:r>
    </w:p>
    <w:p>
      <w:pPr>
        <w:pBdr>
          <w:top w:color="FFFFFF" w:val="single" w:space="15"/>
        </w:pBdr>
        <w:spacing w:line="240" w:lineRule="auto"/>
        <w:ind w:right="4660" w:left="418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000000"/>
          <w:w w:val="100"/>
          <w:sz w:val="27"/>
        </w:rPr>
        <w:t>SOURCE:fips</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200</w:t>
      </w:r>
    </w:p>
    <w:p>
      <w:pPr>
        <w:pBdr>
          <w:top w:color="FFFFFF" w:val="single" w:space="14"/>
        </w:pBdr>
        <w:ind w:left="1240"/>
        <w:sectPr>
          <w:type w:val="continuous"/>
          <w:pgSz w:w="12240" w:h="17760"/>
          <w:pgMar w:top="760" w:left="300" w:right="1080"/>
          <w:cols w:num="1">
            <w:col w:w="10860"/>
          </w:cols>
        </w:sectPr>
      </w:pPr>
      <w:r>
        <w:pict>
          <v:group coordorigin="0,0" coordsize="9520,1720" style="mso-position-horizontal-relative:char;mso-position-vertical-relative:line;width:476.0pt;height:86.0pt">
            <v:shape style="position:absolute;mso-width-relative:margin;mso-height-relative:margin;z-index:0;left:0;top:20;width:5360;height:220" type="#_x0000_t202" stroked="f" filled="f">
              <o:lock aspectratio="t"/>
              <v:textbox inset="0,0,0,0">
                <w:txbxContent>
                  <w:p>
                    <w:pPr>
                      <w:spacing w:line="240" w:lineRule="auto"/>
                      <w:ind w:right="3980" w:left="0"/>
                      <w:jc w:val="left"/>
                    </w:pPr>
                    <w:r>
                      <w:rPr>
                        <w:rFonts w:ascii="宋体" w:hAnsi="宋体" w:cs="宋体" w:eastAsia="宋体"/>
                        <w:b w:val="false"/>
                        <w:i w:val="false"/>
                        <w:color w:val="000000"/>
                        <w:w w:val="100"/>
                        <w:sz w:val="27"/>
                      </w:rPr>
                      <w:t>授权</w:t>
                    </w:r>
                  </w:p>
                </w:txbxContent>
              </v:textbox>
            </v:shape>
            <v:shape style="position:absolute;mso-width-relative:margin;mso-height-relative:margin;z-index:0;left:2940;top:0;width:6580;height:17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1"/>
                      </w:rPr>
                      <w:t>由高级官员作出的正式管理决策，授权某一系统的运行或指定组织系统继承的共同控制，并明确接受组织运行</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包括使命、职能、形象和声誉</w:t>
                    </w:r>
                    <w:r>
                      <w:rPr>
                        <w:rFonts w:ascii="Times New Roman" w:hAnsi="Times New Roman" w:cs="Times New Roman" w:eastAsia="Times New Roman"/>
                        <w:b w:val="false"/>
                        <w:i w:val="false"/>
                        <w:color w:val="000000"/>
                        <w:w w:val="100"/>
                        <w:sz w:val="21"/>
                      </w:rPr>
                      <w:t>)</w:t>
                    </w:r>
                    <w:r>
                      <w:rPr>
                        <w:rFonts w:ascii="宋体" w:hAnsi="宋体" w:cs="宋体" w:eastAsia="宋体"/>
                        <w:b w:val="false"/>
                        <w:i w:val="false"/>
                        <w:color w:val="000000"/>
                        <w:w w:val="100"/>
                        <w:sz w:val="21"/>
                      </w:rPr>
                      <w:t>、组织资产、个人、其他组织、以及基于实施一套商定的安全和隐私控制措施的国家。也被称为运营授权。</w:t>
                    </w:r>
                  </w:p>
                </w:txbxContent>
              </v:textbox>
            </v:shape>
            <w10:wrap type="none"/>
            <w10:anchorlock/>
          </v:group>
        </w:pict>
      </w:r>
    </w:p>
    <w:p>
      <w:pPr>
        <w:pBdr>
          <w:top w:color="FFFFFF" w:val="single" w:space="19"/>
        </w:pBdr>
        <w:spacing w:line="240" w:lineRule="auto"/>
        <w:ind w:right="4900" w:left="570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233F60"/>
          <w:w w:val="100"/>
          <w:sz w:val="19"/>
        </w:rPr>
        <w:t>76</w:t>
      </w:r>
    </w:p>
    <w:p>
      <w:pPr>
        <w:spacing w:before="0" w:after="0" w:line="14" w:lineRule="atLeast"/>
        <w:sectPr>
          <w:type w:val="continuous"/>
          <w:pgSz w:w="12240" w:h="17760"/>
          <w:pgMar w:top="760" w:left="300" w:right="10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080"/>
          <w:cols w:num="1">
            <w:col w:w="108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440"/>
        <w:ind w:left="1240"/>
        <w:jc w:val="left"/>
      </w:pPr>
      <w:r>
        <w:rPr>
          <w:rFonts w:ascii="宋体" w:hAnsi="宋体" w:cs="宋体" w:eastAsia="宋体"/>
          <w:b w:val="false"/>
          <w:i w:val="false"/>
          <w:color w:val="000000"/>
          <w:w w:val="100"/>
          <w:sz w:val="27"/>
        </w:rPr>
        <w:t>授权官</w:t>
      </w:r>
      <w:r>
        <w:rPr>
          <w:rFonts w:ascii="Times New Roman" w:hAnsi="Times New Roman" w:cs="Times New Roman" w:eastAsia="Times New Roman"/>
          <w:b w:val="false"/>
          <w:i w:val="false"/>
          <w:color w:val="000000"/>
          <w:w w:val="100"/>
          <w:sz w:val="27"/>
        </w:rPr>
        <w:t>(AO)</w:t>
      </w:r>
    </w:p>
    <w:p>
      <w:pPr>
        <w:spacing w:before="1920" w:line="240" w:lineRule="auto"/>
        <w:ind w:right="1520" w:left="1240"/>
        <w:jc w:val="left"/>
      </w:pPr>
      <w:r>
        <w:rPr>
          <w:rFonts w:ascii="宋体" w:hAnsi="宋体" w:cs="宋体" w:eastAsia="宋体"/>
          <w:b w:val="false"/>
          <w:i w:val="false"/>
          <w:color w:val="000000"/>
          <w:w w:val="100"/>
          <w:sz w:val="27"/>
        </w:rPr>
        <w:t>后门</w:t>
      </w:r>
    </w:p>
    <w:p>
      <w:pPr>
        <w:spacing w:before="1120" w:line="240" w:lineRule="auto"/>
        <w:ind w:right="1460" w:left="1240"/>
        <w:jc w:val="left"/>
      </w:pPr>
      <w:r>
        <w:rPr>
          <w:rFonts w:ascii="宋体" w:hAnsi="宋体" w:cs="宋体" w:eastAsia="宋体"/>
          <w:b w:val="false"/>
          <w:i w:val="false"/>
          <w:color w:val="000000"/>
          <w:w w:val="100"/>
          <w:sz w:val="27"/>
        </w:rPr>
        <w:t>生物识别技术</w:t>
      </w:r>
    </w:p>
    <w:p>
      <w:pPr>
        <w:spacing w:before="1640" w:line="240" w:lineRule="auto"/>
        <w:ind w:right="2220" w:left="1240"/>
        <w:jc w:val="left"/>
      </w:pPr>
      <w:r>
        <w:rPr>
          <w:rFonts w:ascii="宋体" w:hAnsi="宋体" w:cs="宋体" w:eastAsia="宋体"/>
          <w:b w:val="false"/>
          <w:i w:val="false"/>
          <w:color w:val="000000"/>
          <w:w w:val="100"/>
          <w:sz w:val="27"/>
        </w:rPr>
        <w:t>比特</w:t>
      </w:r>
    </w:p>
    <w:p>
      <w:pPr>
        <w:spacing w:before="820" w:line="240" w:lineRule="auto"/>
        <w:ind w:right="540" w:left="1240"/>
        <w:jc w:val="left"/>
      </w:pPr>
      <w:r>
        <w:rPr>
          <w:rFonts w:ascii="宋体" w:hAnsi="宋体" w:cs="宋体" w:eastAsia="宋体"/>
          <w:b w:val="false"/>
          <w:i w:val="false"/>
          <w:color w:val="000000"/>
          <w:w w:val="100"/>
          <w:sz w:val="27"/>
        </w:rPr>
        <w:t>挑战</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响应协议</w:t>
      </w:r>
    </w:p>
    <w:p>
      <w:pPr>
        <w:spacing w:before="3020" w:line="240" w:lineRule="auto"/>
        <w:ind w:right="1500" w:left="1240"/>
        <w:jc w:val="left"/>
      </w:pPr>
      <w:r>
        <w:rPr>
          <w:rFonts w:ascii="宋体" w:hAnsi="宋体" w:cs="宋体" w:eastAsia="宋体"/>
          <w:b w:val="false"/>
          <w:i w:val="false"/>
          <w:color w:val="000000"/>
          <w:w w:val="100"/>
          <w:sz w:val="27"/>
        </w:rPr>
        <w:t>校验和</w:t>
      </w:r>
    </w:p>
    <w:p>
      <w:pPr>
        <w:spacing w:before="1360" w:line="240" w:lineRule="auto"/>
        <w:ind w:right="1500" w:left="1240"/>
        <w:jc w:val="left"/>
      </w:pPr>
      <w:r>
        <w:rPr>
          <w:rFonts w:ascii="宋体" w:hAnsi="宋体" w:cs="宋体" w:eastAsia="宋体"/>
          <w:b w:val="false"/>
          <w:i w:val="false"/>
          <w:color w:val="000000"/>
          <w:w w:val="100"/>
          <w:sz w:val="27"/>
        </w:rPr>
        <w:t>密文</w:t>
      </w:r>
    </w:p>
    <w:p>
      <w:pPr>
        <w:pBdr>
          <w:top w:color="FFFFFF" w:val="single" w:space="28"/>
        </w:pBdr>
        <w:spacing w:line="240" w:lineRule="auto"/>
        <w:ind w:right="2640" w:left="0"/>
        <w:jc w:val="left"/>
      </w:pPr>
      <w:r>
        <w:br w:type="column"/>
      </w:r>
      <w:r>
        <w:rPr>
          <w:rFonts w:ascii="Times New Roman" w:hAnsi="Times New Roman" w:cs="Times New Roman" w:eastAsia="Times New Roman"/>
          <w:b w:val="false"/>
          <w:i w:val="false"/>
          <w:color w:val="000000"/>
          <w:w w:val="100"/>
          <w:sz w:val="27"/>
        </w:rPr>
        <w:t>SOURCE:</w:t>
      </w:r>
      <w:r>
        <w:rPr>
          <w:rFonts w:ascii="宋体" w:hAnsi="宋体" w:cs="宋体" w:eastAsia="宋体"/>
          <w:b w:val="false"/>
          <w:i w:val="false"/>
          <w:color w:val="000000"/>
          <w:w w:val="100"/>
          <w:sz w:val="27"/>
        </w:rPr>
        <w:t>管理和预算局通告</w:t>
      </w:r>
      <w:r>
        <w:rPr>
          <w:rFonts w:ascii="Times New Roman" w:hAnsi="Times New Roman" w:cs="Times New Roman" w:eastAsia="Times New Roman"/>
          <w:b w:val="false"/>
          <w:i w:val="false"/>
          <w:color w:val="000000"/>
          <w:w w:val="100"/>
          <w:sz w:val="27"/>
        </w:rPr>
        <w:t>A-130</w:t>
      </w:r>
      <w:r>
        <w:rPr>
          <w:rFonts w:ascii="宋体" w:hAnsi="宋体" w:cs="宋体" w:eastAsia="宋体"/>
          <w:b w:val="false"/>
          <w:i w:val="false"/>
          <w:color w:val="000000"/>
          <w:w w:val="100"/>
          <w:sz w:val="27"/>
        </w:rPr>
        <w:t>，改编</w:t>
      </w:r>
    </w:p>
    <w:p>
      <w:pPr>
        <w:spacing w:before="280" w:line="240" w:lineRule="auto"/>
        <w:ind w:left="0"/>
        <w:jc w:val="left"/>
      </w:pPr>
      <w:r>
        <w:rPr>
          <w:rFonts w:ascii="宋体" w:hAnsi="宋体" w:cs="宋体" w:eastAsia="宋体"/>
          <w:b w:val="false"/>
          <w:i w:val="false"/>
          <w:color w:val="000000"/>
          <w:w w:val="100"/>
          <w:sz w:val="24"/>
        </w:rPr>
        <w:t>高级</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联邦</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官员或行政人员，有权正式承担对组织运营</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包括使命、职能、形象或声誉</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、组织资产、个人、其他组织和国家在可接受的风险水平上运营系统的责任。</w:t>
      </w:r>
    </w:p>
    <w:p>
      <w:pPr>
        <w:spacing w:before="280" w:line="240" w:lineRule="auto"/>
        <w:ind w:right="394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800-37</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Rev</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1</w:t>
      </w:r>
    </w:p>
    <w:p>
      <w:pPr>
        <w:spacing w:before="300" w:line="240" w:lineRule="auto"/>
        <w:ind w:right="480" w:left="0"/>
        <w:jc w:val="left"/>
      </w:pPr>
      <w:r>
        <w:rPr>
          <w:rFonts w:ascii="宋体" w:hAnsi="宋体" w:cs="宋体" w:eastAsia="宋体"/>
          <w:b w:val="false"/>
          <w:i w:val="false"/>
          <w:color w:val="000000"/>
          <w:w w:val="100"/>
          <w:sz w:val="24"/>
        </w:rPr>
        <w:t>一种未被记录的进入计算机系统的方式。后门是一种潜在的安全风险。</w:t>
      </w:r>
    </w:p>
    <w:p>
      <w:pPr>
        <w:spacing w:before="340" w:line="240" w:lineRule="auto"/>
        <w:ind w:right="334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:NIST</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800-82</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Rev</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2</w:t>
      </w:r>
    </w:p>
    <w:p>
      <w:pPr>
        <w:spacing w:before="280" w:line="240" w:lineRule="auto"/>
        <w:ind w:right="280" w:left="0"/>
        <w:jc w:val="left"/>
      </w:pPr>
      <w:r>
        <w:rPr>
          <w:rFonts w:ascii="宋体" w:hAnsi="宋体" w:cs="宋体" w:eastAsia="宋体"/>
          <w:b w:val="false"/>
          <w:i w:val="false"/>
          <w:color w:val="000000"/>
          <w:w w:val="100"/>
          <w:sz w:val="24"/>
        </w:rPr>
        <w:t>一种可测量的身体特征或个人行为特征，用于识别申请人的身份，或验证申请人声称的身份。面部图像、指纹和虹膜扫描样本都是生物识别技术的例子。</w:t>
      </w:r>
    </w:p>
    <w:p>
      <w:pPr>
        <w:spacing w:before="300" w:line="240" w:lineRule="auto"/>
        <w:ind w:right="46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:fips</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201</w:t>
      </w:r>
    </w:p>
    <w:p>
      <w:pPr>
        <w:spacing w:before="280" w:line="240" w:lineRule="auto"/>
        <w:ind w:right="2900" w:left="0"/>
        <w:jc w:val="left"/>
      </w:pPr>
      <w:r>
        <w:rPr>
          <w:rFonts w:ascii="宋体" w:hAnsi="宋体" w:cs="宋体" w:eastAsia="宋体"/>
          <w:b w:val="false"/>
          <w:i w:val="false"/>
          <w:color w:val="000000"/>
          <w:w w:val="100"/>
          <w:sz w:val="24"/>
        </w:rPr>
        <w:t>值为</w:t>
      </w:r>
      <w:r>
        <w:rPr>
          <w:rFonts w:ascii="Times New Roman" w:hAnsi="Times New Roman" w:cs="Times New Roman" w:eastAsia="Times New Roman"/>
          <w:b w:val="false"/>
          <w:i w:val="false"/>
          <w:color w:val="000000"/>
          <w:w w:val="100"/>
          <w:sz w:val="24"/>
        </w:rPr>
        <w:t>0</w:t>
      </w:r>
      <w:r>
        <w:rPr>
          <w:rFonts w:ascii="宋体" w:hAnsi="宋体" w:cs="宋体" w:eastAsia="宋体"/>
          <w:b w:val="false"/>
          <w:i w:val="false"/>
          <w:color w:val="000000"/>
          <w:w w:val="100"/>
          <w:sz w:val="24"/>
        </w:rPr>
        <w:t>或</w:t>
      </w:r>
      <w:r>
        <w:rPr>
          <w:rFonts w:ascii="Times New Roman" w:hAnsi="Times New Roman" w:cs="Times New Roman" w:eastAsia="Times New Roman"/>
          <w:b w:val="false"/>
          <w:i w:val="false"/>
          <w:color w:val="000000"/>
          <w:w w:val="100"/>
          <w:sz w:val="24"/>
        </w:rPr>
        <w:t>1</w:t>
      </w:r>
      <w:r>
        <w:rPr>
          <w:rFonts w:ascii="宋体" w:hAnsi="宋体" w:cs="宋体" w:eastAsia="宋体"/>
          <w:b w:val="false"/>
          <w:i w:val="false"/>
          <w:color w:val="000000"/>
          <w:w w:val="100"/>
          <w:sz w:val="24"/>
        </w:rPr>
        <w:t>的二进制数。</w:t>
      </w:r>
    </w:p>
    <w:p>
      <w:pPr>
        <w:spacing w:before="300" w:line="240" w:lineRule="auto"/>
        <w:ind w:right="44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:fips</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180-4</w:t>
      </w:r>
    </w:p>
    <w:p>
      <w:pPr>
        <w:spacing w:before="300" w:line="240" w:lineRule="auto"/>
        <w:ind w:right="60" w:left="0"/>
        <w:jc w:val="left"/>
      </w:pPr>
      <w:r>
        <w:rPr>
          <w:rFonts w:ascii="宋体" w:hAnsi="宋体" w:cs="宋体" w:eastAsia="宋体"/>
          <w:b w:val="false"/>
          <w:i w:val="false"/>
          <w:color w:val="000000"/>
          <w:w w:val="100"/>
          <w:sz w:val="24"/>
        </w:rPr>
        <w:t>一种认证协议，验证者向请求者发送一个质询</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通常是一个随机值或</w:t>
      </w:r>
      <w:r>
        <w:rPr>
          <w:rFonts w:ascii="Times New Roman" w:hAnsi="Times New Roman" w:cs="Times New Roman" w:eastAsia="Times New Roman"/>
          <w:b w:val="false"/>
          <w:i w:val="false"/>
          <w:color w:val="000000"/>
          <w:w w:val="100"/>
          <w:sz w:val="24"/>
        </w:rPr>
        <w:t>nonce)</w:t>
      </w:r>
      <w:r>
        <w:rPr>
          <w:rFonts w:ascii="宋体" w:hAnsi="宋体" w:cs="宋体" w:eastAsia="宋体"/>
          <w:b w:val="false"/>
          <w:i w:val="false"/>
          <w:color w:val="000000"/>
          <w:w w:val="100"/>
          <w:sz w:val="24"/>
        </w:rPr>
        <w:t>，请求者将该质询与一个秘密</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通常通过将质询和共享秘密散列在一起，或通过对质询应用私钥操作</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组合在一起，以生成发送给验证者的响应。验证者可以独立地验证索赔人生成的响应</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例如通过重新计算挑战和共享秘密的哈希值并与响应进行比较，或对响应执行公钥操作</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，并确定索赔人拥有并控制该秘密。</w:t>
      </w:r>
    </w:p>
    <w:p>
      <w:pPr>
        <w:spacing w:before="300" w:line="240" w:lineRule="auto"/>
        <w:ind w:right="43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800-63-2</w:t>
      </w:r>
    </w:p>
    <w:p>
      <w:pPr>
        <w:spacing w:before="300" w:line="240" w:lineRule="auto"/>
        <w:ind w:right="60" w:left="0"/>
        <w:jc w:val="left"/>
      </w:pPr>
      <w:r>
        <w:rPr>
          <w:rFonts w:ascii="Times New Roman" w:hAnsi="Times New Roman" w:cs="Times New Roman" w:eastAsia="Times New Roman"/>
          <w:b w:val="false"/>
          <w:i w:val="false"/>
          <w:color w:val="000000"/>
          <w:w w:val="100"/>
          <w:sz w:val="24"/>
        </w:rPr>
        <w:t>(A)</w:t>
      </w:r>
      <w:r>
        <w:rPr>
          <w:rFonts w:ascii="宋体" w:hAnsi="宋体" w:cs="宋体" w:eastAsia="宋体"/>
          <w:b w:val="false"/>
          <w:i w:val="false"/>
          <w:color w:val="000000"/>
          <w:w w:val="100"/>
          <w:sz w:val="24"/>
        </w:rPr>
        <w:t>由依赖于数据对象内容的函数计算的值，</w:t>
      </w:r>
      <w:r>
        <w:rPr>
          <w:rFonts w:ascii="Times New Roman" w:hAnsi="Times New Roman" w:cs="Times New Roman" w:eastAsia="Times New Roman"/>
          <w:b w:val="false"/>
          <w:i w:val="false"/>
          <w:color w:val="000000"/>
          <w:w w:val="100"/>
          <w:sz w:val="24"/>
        </w:rPr>
        <w:t>(b)</w:t>
      </w:r>
      <w:r>
        <w:rPr>
          <w:rFonts w:ascii="宋体" w:hAnsi="宋体" w:cs="宋体" w:eastAsia="宋体"/>
          <w:b w:val="false"/>
          <w:i w:val="false"/>
          <w:color w:val="000000"/>
          <w:w w:val="100"/>
          <w:sz w:val="24"/>
        </w:rPr>
        <w:t>与对象一起存储或传输的值，用于检测数据的变化</w:t>
      </w:r>
    </w:p>
    <w:p>
      <w:pPr>
        <w:spacing w:before="300" w:line="240" w:lineRule="auto"/>
        <w:ind w:right="334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:IETF</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RFC</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4949</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Ver.</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2</w:t>
      </w:r>
    </w:p>
    <w:p>
      <w:pPr>
        <w:spacing w:before="300" w:line="240" w:lineRule="auto"/>
        <w:ind w:right="4060" w:left="0"/>
        <w:jc w:val="left"/>
        <w:sectPr>
          <w:type w:val="continuous"/>
          <w:pgSz w:w="12240" w:h="17760"/>
          <w:pgMar w:top="760" w:left="300" w:right="1080"/>
          <w:cols w:num="2" w:equalWidth="off">
            <w:col w:w="3780" w:space="400"/>
            <w:col w:w="6680"/>
          </w:cols>
        </w:sectPr>
      </w:pPr>
      <w:r>
        <w:rPr>
          <w:rFonts w:ascii="宋体" w:hAnsi="宋体" w:cs="宋体" w:eastAsia="宋体"/>
          <w:b w:val="false"/>
          <w:i w:val="false"/>
          <w:color w:val="000000"/>
          <w:w w:val="100"/>
          <w:sz w:val="24"/>
        </w:rPr>
        <w:t>加密形式的数据。</w:t>
      </w:r>
    </w:p>
    <w:p>
      <w:pPr>
        <w:pBdr>
          <w:top w:color="FFFFFF" w:val="single" w:space="31"/>
        </w:pBdr>
        <w:spacing w:line="240" w:lineRule="auto" w:before="300"/>
        <w:ind w:right="4900" w:left="570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233F60"/>
          <w:w w:val="100"/>
          <w:sz w:val="19"/>
        </w:rPr>
        <w:t>77</w:t>
      </w:r>
    </w:p>
    <w:p>
      <w:pPr>
        <w:spacing w:before="0" w:after="0" w:line="14" w:lineRule="atLeast"/>
        <w:sectPr>
          <w:type w:val="continuous"/>
          <w:pgSz w:w="12240" w:h="17760"/>
          <w:pgMar w:top="760" w:left="300" w:right="10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免费获取</w:t>
                  </w:r>
                </w:p>
              </w:txbxContent>
            </v:textbox>
          </v:shape>
        </w:pict>
      </w:r>
    </w:p>
    <w:p>
      <w:pPr>
        <w:pageBreakBefore/>
        <w:ind w:left="1140"/>
        <w:sectPr>
          <w:type w:val="continuous"/>
          <w:pgSz w:w="12240" w:h="17760"/>
          <w:pgMar w:top="760" w:left="300" w:right="1080"/>
          <w:cols w:num="1">
            <w:col w:w="108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440"/>
        <w:ind w:right="540" w:left="1240"/>
        <w:jc w:val="left"/>
      </w:pPr>
      <w:r>
        <w:rPr>
          <w:rFonts w:ascii="宋体" w:hAnsi="宋体" w:cs="宋体" w:eastAsia="宋体"/>
          <w:b w:val="false"/>
          <w:i w:val="false"/>
          <w:color w:val="000000"/>
          <w:w w:val="100"/>
          <w:sz w:val="28"/>
        </w:rPr>
        <w:t>拒绝服务</w:t>
      </w:r>
    </w:p>
    <w:p>
      <w:pPr>
        <w:spacing w:before="1380" w:line="240" w:lineRule="auto"/>
        <w:ind w:right="580" w:left="1240"/>
        <w:jc w:val="left"/>
      </w:pPr>
      <w:r>
        <w:rPr>
          <w:rFonts w:ascii="宋体" w:hAnsi="宋体" w:cs="宋体" w:eastAsia="宋体"/>
          <w:b w:val="false"/>
          <w:i w:val="false"/>
          <w:color w:val="000000"/>
          <w:w w:val="100"/>
          <w:sz w:val="28"/>
        </w:rPr>
        <w:t>数字签名</w:t>
      </w:r>
    </w:p>
    <w:p>
      <w:pPr>
        <w:spacing w:before="1360" w:line="240" w:lineRule="auto"/>
        <w:ind w:right="1160" w:left="1240"/>
        <w:jc w:val="left"/>
      </w:pPr>
      <w:r>
        <w:rPr>
          <w:rFonts w:ascii="宋体" w:hAnsi="宋体" w:cs="宋体" w:eastAsia="宋体"/>
          <w:b w:val="false"/>
          <w:i w:val="false"/>
          <w:color w:val="000000"/>
          <w:w w:val="100"/>
          <w:sz w:val="28"/>
        </w:rPr>
        <w:t>加密</w:t>
      </w:r>
    </w:p>
    <w:p>
      <w:pPr>
        <w:spacing w:before="800" w:line="240" w:lineRule="auto"/>
        <w:ind w:left="1240"/>
        <w:jc w:val="left"/>
      </w:pPr>
      <w:r>
        <w:rPr>
          <w:rFonts w:ascii="宋体" w:hAnsi="宋体" w:cs="宋体" w:eastAsia="宋体"/>
          <w:b w:val="false"/>
          <w:i w:val="false"/>
          <w:color w:val="000000"/>
          <w:w w:val="100"/>
          <w:sz w:val="28"/>
        </w:rPr>
        <w:t>端到端加密</w:t>
      </w:r>
    </w:p>
    <w:p>
      <w:pPr>
        <w:pBdr>
          <w:top w:color="FFFFFF" w:val="single" w:space="28"/>
        </w:pBdr>
        <w:spacing w:line="240" w:lineRule="auto"/>
        <w:ind w:right="3240" w:left="0"/>
        <w:jc w:val="left"/>
      </w:pPr>
      <w:r>
        <w:br w:type="column"/>
      </w: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:SP</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800-57</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Part</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1</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Rev.</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4</w:t>
      </w:r>
    </w:p>
    <w:p>
      <w:pPr>
        <w:spacing w:before="280" w:line="240" w:lineRule="auto"/>
        <w:ind w:left="0"/>
        <w:jc w:val="left"/>
      </w:pPr>
      <w:r>
        <w:rPr>
          <w:rFonts w:ascii="宋体" w:hAnsi="宋体" w:cs="宋体" w:eastAsia="宋体"/>
          <w:b w:val="false"/>
          <w:i w:val="false"/>
          <w:color w:val="000000"/>
          <w:w w:val="100"/>
          <w:sz w:val="25"/>
        </w:rPr>
        <w:t>防止授权访问资源或延迟时间关键操作。</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时间关键可能是毫秒，也可能是小时，这取决于所提供的服务</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w:t>
      </w:r>
    </w:p>
    <w:p>
      <w:pPr>
        <w:spacing w:before="300" w:line="240" w:lineRule="auto"/>
        <w:ind w:right="432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:cnssi-4009</w:t>
      </w:r>
    </w:p>
    <w:p>
      <w:pPr>
        <w:spacing w:before="300" w:line="240" w:lineRule="auto"/>
        <w:ind w:right="380" w:left="0"/>
        <w:jc w:val="left"/>
      </w:pPr>
      <w:r>
        <w:rPr>
          <w:rFonts w:ascii="宋体" w:hAnsi="宋体" w:cs="宋体" w:eastAsia="宋体"/>
          <w:b w:val="false"/>
          <w:i w:val="false"/>
          <w:color w:val="000000"/>
          <w:w w:val="100"/>
          <w:sz w:val="25"/>
        </w:rPr>
        <w:t>对数据进行加密转换的结果，如果实现得当，可以提供以下服务</w:t>
      </w:r>
      <w:r>
        <w:rPr>
          <w:rFonts w:ascii="Times New Roman" w:hAnsi="Times New Roman" w:cs="Times New Roman" w:eastAsia="Times New Roman"/>
          <w:b w:val="false"/>
          <w:i w:val="false"/>
          <w:color w:val="000000"/>
          <w:w w:val="100"/>
          <w:sz w:val="25"/>
        </w:rPr>
        <w:t>:1;</w:t>
      </w:r>
      <w:r>
        <w:rPr>
          <w:rFonts w:ascii="宋体" w:hAnsi="宋体" w:cs="宋体" w:eastAsia="宋体"/>
          <w:b w:val="false"/>
          <w:i w:val="false"/>
          <w:color w:val="000000"/>
          <w:w w:val="100"/>
          <w:sz w:val="25"/>
        </w:rPr>
        <w:t>来源认证，</w:t>
      </w:r>
      <w:r>
        <w:rPr>
          <w:rFonts w:ascii="Times New Roman" w:hAnsi="Times New Roman" w:cs="Times New Roman" w:eastAsia="Times New Roman"/>
          <w:b w:val="false"/>
          <w:i w:val="false"/>
          <w:color w:val="000000"/>
          <w:w w:val="100"/>
          <w:sz w:val="25"/>
        </w:rPr>
        <w:t>2;</w:t>
      </w:r>
      <w:r>
        <w:rPr>
          <w:rFonts w:ascii="宋体" w:hAnsi="宋体" w:cs="宋体" w:eastAsia="宋体"/>
          <w:b w:val="false"/>
          <w:i w:val="false"/>
          <w:color w:val="000000"/>
          <w:w w:val="100"/>
          <w:sz w:val="25"/>
        </w:rPr>
        <w:t>数据完整性，以及</w:t>
      </w:r>
      <w:r>
        <w:rPr>
          <w:rFonts w:ascii="Times New Roman" w:hAnsi="Times New Roman" w:cs="Times New Roman" w:eastAsia="Times New Roman"/>
          <w:b w:val="false"/>
          <w:i w:val="false"/>
          <w:color w:val="000000"/>
          <w:w w:val="100"/>
          <w:sz w:val="25"/>
        </w:rPr>
        <w:t>3</w:t>
      </w:r>
      <w:r>
        <w:rPr>
          <w:rFonts w:ascii="宋体" w:hAnsi="宋体" w:cs="宋体" w:eastAsia="宋体"/>
          <w:b w:val="false"/>
          <w:i w:val="false"/>
          <w:color w:val="000000"/>
          <w:w w:val="100"/>
          <w:sz w:val="25"/>
        </w:rPr>
        <w:t>。签名者不可否认性。</w:t>
      </w:r>
    </w:p>
    <w:p>
      <w:pPr>
        <w:spacing w:before="300" w:line="240" w:lineRule="auto"/>
        <w:ind w:right="446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:fips</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140-2</w:t>
      </w:r>
    </w:p>
    <w:p>
      <w:pPr>
        <w:spacing w:before="300" w:line="240" w:lineRule="auto"/>
        <w:ind w:right="520" w:left="0"/>
        <w:jc w:val="left"/>
      </w:pPr>
      <w:r>
        <w:rPr>
          <w:rFonts w:ascii="宋体" w:hAnsi="宋体" w:cs="宋体" w:eastAsia="宋体"/>
          <w:b w:val="false"/>
          <w:i w:val="false"/>
          <w:color w:val="000000"/>
          <w:w w:val="100"/>
          <w:sz w:val="25"/>
        </w:rPr>
        <w:t>对数据进行加密变换以产生密文。</w:t>
      </w:r>
    </w:p>
    <w:p>
      <w:pPr>
        <w:spacing w:before="300" w:line="240" w:lineRule="auto"/>
        <w:ind w:right="4440" w:left="0"/>
        <w:jc w:val="left"/>
      </w:pPr>
      <w:r>
        <w:rPr>
          <w:rFonts w:ascii="宋体" w:hAnsi="宋体" w:cs="宋体" w:eastAsia="宋体"/>
          <w:b w:val="false"/>
          <w:i w:val="false"/>
          <w:color w:val="000000"/>
          <w:w w:val="100"/>
          <w:sz w:val="25"/>
        </w:rPr>
        <w:t>来源</w:t>
      </w:r>
      <w:r>
        <w:rPr>
          <w:rFonts w:ascii="Times New Roman" w:hAnsi="Times New Roman" w:cs="Times New Roman" w:eastAsia="Times New Roman"/>
          <w:b w:val="false"/>
          <w:i w:val="false"/>
          <w:color w:val="000000"/>
          <w:w w:val="100"/>
          <w:sz w:val="25"/>
        </w:rPr>
        <w:t>:iso</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7498-2</w:t>
      </w:r>
    </w:p>
    <w:p>
      <w:pPr>
        <w:spacing w:before="280" w:line="240" w:lineRule="auto"/>
        <w:ind w:right="160" w:left="0"/>
        <w:jc w:val="left"/>
        <w:sectPr>
          <w:type w:val="continuous"/>
          <w:pgSz w:w="12240" w:h="17760"/>
          <w:pgMar w:top="760" w:left="300" w:right="1080"/>
          <w:cols w:num="2" w:equalWidth="off">
            <w:col w:w="3500" w:space="680"/>
            <w:col w:w="6680"/>
          </w:cols>
        </w:sectPr>
      </w:pPr>
      <w:r>
        <w:rPr>
          <w:rFonts w:ascii="宋体" w:hAnsi="宋体" w:cs="宋体" w:eastAsia="宋体"/>
          <w:b w:val="false"/>
          <w:i w:val="false"/>
          <w:color w:val="000000"/>
          <w:w w:val="100"/>
          <w:sz w:val="25"/>
        </w:rPr>
        <w:t>通信加密，数据在通过网络时被加密，但路由信息仍然可见。</w:t>
      </w:r>
    </w:p>
    <w:p>
      <w:pPr>
        <w:pBdr>
          <w:top w:color="FFFFFF" w:val="single" w:space="15"/>
        </w:pBdr>
        <w:ind w:left="1240"/>
        <w:sectPr>
          <w:type w:val="continuous"/>
          <w:pgSz w:w="12240" w:h="17760"/>
          <w:pgMar w:top="760" w:left="300" w:right="1080"/>
          <w:cols w:num="1">
            <w:col w:w="10860"/>
          </w:cols>
        </w:sectPr>
      </w:pPr>
      <w:r>
        <w:pict>
          <v:group coordorigin="0,0" coordsize="9360,500" style="mso-position-horizontal-relative:char;mso-position-vertical-relative:line;width:468.0pt;height:25.0pt">
            <v:shape style="position:absolute;mso-width-relative:margin;mso-height-relative:margin;z-index:0;left:2940;top:0;width:6420;height:5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根据本地安全策略限制网络间访问的网关。</w:t>
                    </w:r>
                  </w:p>
                </w:txbxContent>
              </v:textbox>
            </v:shape>
            <v:shape style="position:absolute;mso-width-relative:margin;mso-height-relative:margin;z-index:0;left:0;top:0;width:80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8"/>
                      </w:rPr>
                      <w:t>防火墙</w:t>
                    </w:r>
                  </w:p>
                </w:txbxContent>
              </v:textbox>
            </v:shape>
            <w10:wrap type="none"/>
            <w10:anchorlock/>
          </v:group>
        </w:pict>
      </w:r>
    </w:p>
    <w:p>
      <w:pPr>
        <w:pBdr>
          <w:top w:color="FFFFFF" w:val="single" w:space="15"/>
        </w:pBdr>
        <w:spacing w:line="240" w:lineRule="auto"/>
        <w:ind w:right="454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:sp</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800-32</w:t>
      </w:r>
    </w:p>
    <w:p>
      <w:pPr>
        <w:pBdr>
          <w:top w:color="FFFFFF" w:val="single" w:space="14"/>
        </w:pBdr>
        <w:ind w:left="1240"/>
        <w:sectPr>
          <w:type w:val="continuous"/>
          <w:pgSz w:w="12240" w:h="17760"/>
          <w:pgMar w:top="760" w:left="300" w:right="1080"/>
          <w:cols w:num="1">
            <w:col w:w="10860"/>
          </w:cols>
        </w:sectPr>
      </w:pPr>
      <w:r>
        <w:pict>
          <v:group coordorigin="0,0" coordsize="9420,1060" style="mso-position-horizontal-relative:char;mso-position-vertical-relative:line;width:471.0pt;height:53.0pt">
            <v:shape style="position:absolute;mso-width-relative:margin;mso-height-relative:margin;z-index:0;left:0;top:0;width:3440;height:220" type="#_x0000_t202" stroked="f" filled="f">
              <o:lock aspectratio="t"/>
              <v:textbox inset="0,0,0,0">
                <w:txbxContent>
                  <w:p>
                    <w:pPr>
                      <w:spacing w:line="240" w:lineRule="auto"/>
                      <w:ind w:right="2540" w:left="0"/>
                      <w:jc w:val="left"/>
                    </w:pPr>
                    <w:r>
                      <w:rPr>
                        <w:rFonts w:ascii="宋体" w:hAnsi="宋体" w:cs="宋体" w:eastAsia="宋体"/>
                        <w:b w:val="false"/>
                        <w:i w:val="false"/>
                        <w:color w:val="000000"/>
                        <w:w w:val="100"/>
                        <w:sz w:val="28"/>
                      </w:rPr>
                      <w:t>网关</w:t>
                    </w:r>
                  </w:p>
                </w:txbxContent>
              </v:textbox>
            </v:shape>
            <v:shape style="position:absolute;mso-width-relative:margin;mso-height-relative:margin;z-index:0;left:2940;top:0;width:6480;height:106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一种中间系统</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接口、中继</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，它连接到两个</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或多个</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具有相似功能但实现方式不同的计算机网络，使网络之间能够进行单向或双向通信。</w:t>
                    </w:r>
                  </w:p>
                </w:txbxContent>
              </v:textbox>
            </v:shape>
            <w10:wrap type="none"/>
            <w10:anchorlock/>
          </v:group>
        </w:pict>
      </w:r>
    </w:p>
    <w:p>
      <w:pPr>
        <w:pBdr>
          <w:top w:color="FFFFFF" w:val="single" w:space="15"/>
        </w:pBdr>
        <w:spacing w:line="240" w:lineRule="auto"/>
        <w:ind w:right="334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:IETF</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RFC</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4949</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Ver.</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2</w:t>
      </w:r>
    </w:p>
    <w:p>
      <w:pPr>
        <w:pBdr>
          <w:top w:color="FFFFFF" w:val="single" w:space="14"/>
        </w:pBdr>
        <w:ind w:left="1240"/>
        <w:sectPr>
          <w:type w:val="continuous"/>
          <w:pgSz w:w="12240" w:h="17760"/>
          <w:pgMar w:top="760" w:left="300" w:right="1080"/>
          <w:cols w:num="1">
            <w:col w:w="10860"/>
          </w:cols>
        </w:sectPr>
      </w:pPr>
      <w:r>
        <w:pict>
          <v:group coordorigin="0,0" coordsize="9540,500" style="mso-position-horizontal-relative:char;mso-position-vertical-relative:line;width:477.0pt;height:25.0pt">
            <v:shape style="position:absolute;mso-width-relative:margin;mso-height-relative:margin;z-index:0;left:0;top:0;width:2800;height:220" type="#_x0000_t202" stroked="f" filled="f">
              <o:lock aspectratio="t"/>
              <v:textbox inset="0,0,0,0">
                <w:txbxContent>
                  <w:p>
                    <w:pPr>
                      <w:spacing w:line="240" w:lineRule="auto"/>
                      <w:ind w:right="2080" w:left="0"/>
                      <w:jc w:val="left"/>
                    </w:pPr>
                    <w:r>
                      <w:rPr>
                        <w:rFonts w:ascii="宋体" w:hAnsi="宋体" w:cs="宋体" w:eastAsia="宋体"/>
                        <w:b w:val="false"/>
                        <w:i w:val="false"/>
                        <w:color w:val="000000"/>
                        <w:w w:val="100"/>
                        <w:sz w:val="28"/>
                      </w:rPr>
                      <w:t>黑客</w:t>
                    </w:r>
                  </w:p>
                </w:txbxContent>
              </v:textbox>
            </v:shape>
            <v:shape style="position:absolute;mso-width-relative:margin;mso-height-relative:margin;z-index:0;left:2940;top:0;width:6600;height:5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试图或获得访问信息系统的未经授权的用户。</w:t>
                    </w:r>
                  </w:p>
                </w:txbxContent>
              </v:textbox>
            </v:shape>
            <w10:wrap type="none"/>
            <w10:anchorlock/>
          </v:group>
        </w:pict>
      </w:r>
    </w:p>
    <w:p>
      <w:pPr>
        <w:pBdr>
          <w:top w:color="FFFFFF" w:val="single" w:space="15"/>
        </w:pBdr>
        <w:spacing w:line="240" w:lineRule="auto"/>
        <w:ind w:right="432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:cnssi-4009</w:t>
      </w:r>
    </w:p>
    <w:p>
      <w:pPr>
        <w:pBdr>
          <w:top w:color="FFFFFF" w:val="single" w:space="15"/>
        </w:pBdr>
        <w:ind w:left="1240"/>
        <w:sectPr>
          <w:type w:val="continuous"/>
          <w:pgSz w:w="12240" w:h="17760"/>
          <w:pgMar w:top="760" w:left="300" w:right="1080"/>
          <w:cols w:num="1">
            <w:col w:w="10860"/>
          </w:cols>
        </w:sectPr>
      </w:pPr>
      <w:r>
        <w:pict>
          <v:group coordorigin="0,0" coordsize="9460,1320" style="mso-position-horizontal-relative:char;mso-position-vertical-relative:line;width:473.0pt;height:66.0pt">
            <v:shape style="position:absolute;mso-width-relative:margin;mso-height-relative:margin;z-index:0;left:0;top:0;width:3200;height:220" type="#_x0000_t202" stroked="f" filled="f">
              <o:lock aspectratio="t"/>
              <v:textbox inset="0,0,0,0">
                <w:txbxContent>
                  <w:p>
                    <w:pPr>
                      <w:spacing w:line="240" w:lineRule="auto"/>
                      <w:ind w:right="2380" w:left="0"/>
                      <w:jc w:val="left"/>
                    </w:pPr>
                    <w:r>
                      <w:rPr>
                        <w:rFonts w:ascii="Times New Roman" w:hAnsi="Times New Roman" w:cs="Times New Roman" w:eastAsia="Times New Roman"/>
                        <w:b w:val="false"/>
                        <w:i w:val="false"/>
                        <w:color w:val="000000"/>
                        <w:w w:val="100"/>
                        <w:sz w:val="28"/>
                      </w:rPr>
                      <w:t>I</w:t>
                    </w:r>
                    <w:r>
                      <w:rPr>
                        <w:rFonts w:ascii="宋体" w:hAnsi="宋体" w:cs="宋体" w:eastAsia="宋体"/>
                        <w:b w:val="false"/>
                        <w:i w:val="false"/>
                        <w:color w:val="000000"/>
                        <w:w w:val="100"/>
                        <w:sz w:val="28"/>
                      </w:rPr>
                      <w:t>事件</w:t>
                    </w:r>
                  </w:p>
                </w:txbxContent>
              </v:textbox>
            </v:shape>
            <v:shape style="position:absolute;mso-width-relative:margin;mso-height-relative:margin;z-index:0;left:2940;top:0;width:6520;height:13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实际或潜在危害信息系统或系统处理、存储或传输的信息的保密性、完整性或可用性的事件，或构成违反或即将威胁违反安全政策、安全程序或可接受使用政策的事件。</w:t>
                    </w:r>
                  </w:p>
                </w:txbxContent>
              </v:textbox>
            </v:shape>
            <w10:wrap type="none"/>
            <w10:anchorlock/>
          </v:group>
        </w:pict>
      </w:r>
    </w:p>
    <w:p>
      <w:pPr>
        <w:pBdr>
          <w:top w:color="FFFFFF" w:val="single" w:space="15"/>
        </w:pBdr>
        <w:spacing w:line="240" w:lineRule="auto"/>
        <w:ind w:right="466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:fips</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200</w:t>
      </w:r>
    </w:p>
    <w:p>
      <w:pPr>
        <w:pBdr>
          <w:top w:color="FFFFFF" w:val="single" w:space="15"/>
        </w:pBdr>
        <w:ind w:left="1240"/>
        <w:sectPr>
          <w:type w:val="continuous"/>
          <w:pgSz w:w="12240" w:h="17760"/>
          <w:pgMar w:top="760" w:left="300" w:right="1080"/>
          <w:cols w:num="1">
            <w:col w:w="10860"/>
          </w:cols>
        </w:sectPr>
      </w:pPr>
      <w:r>
        <w:pict>
          <v:group coordorigin="0,0" coordsize="9260,480" style="mso-position-horizontal-relative:char;mso-position-vertical-relative:line;width:463.0pt;height:24.0pt">
            <v:shape style="position:absolute;mso-width-relative:margin;mso-height-relative:margin;z-index:0;left:0;top:0;width:116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信息</w:t>
                    </w:r>
                  </w:p>
                </w:txbxContent>
              </v:textbox>
            </v:shape>
            <v:shape style="position:absolute;mso-width-relative:margin;mso-height-relative:margin;z-index:0;left:2940;top:0;width:6320;height:48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25"/>
                      </w:rPr>
                      <w:t>1.</w:t>
                    </w:r>
                    <w:r>
                      <w:rPr>
                        <w:rFonts w:ascii="宋体" w:hAnsi="宋体" w:cs="宋体" w:eastAsia="宋体"/>
                        <w:b w:val="false"/>
                        <w:i w:val="false"/>
                        <w:color w:val="000000"/>
                        <w:w w:val="100"/>
                        <w:sz w:val="25"/>
                      </w:rPr>
                      <w:t xml:space="preserve"> 事实和想法，可以被表示</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编码</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为各种形式的数据。</w:t>
                    </w:r>
                  </w:p>
                </w:txbxContent>
              </v:textbox>
            </v:shape>
            <w10:wrap type="none"/>
            <w10:anchorlock/>
          </v:group>
        </w:pict>
      </w:r>
    </w:p>
    <w:p>
      <w:pPr>
        <w:pBdr>
          <w:top w:color="FFFFFF" w:val="single" w:space="26"/>
        </w:pBdr>
        <w:spacing w:line="240" w:lineRule="auto"/>
        <w:ind w:right="4900" w:left="570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233F60"/>
          <w:w w:val="100"/>
          <w:sz w:val="19"/>
        </w:rPr>
        <w:t>78</w:t>
      </w:r>
    </w:p>
    <w:p>
      <w:pPr>
        <w:spacing w:before="0" w:after="0" w:line="14" w:lineRule="atLeast"/>
        <w:sectPr>
          <w:type w:val="continuous"/>
          <w:pgSz w:w="12240" w:h="17760"/>
          <w:pgMar w:top="760" w:left="300" w:right="10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160"/>
          <w:cols w:num="1">
            <w:col w:w="1078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1240"/>
        <w:ind w:right="440" w:left="1240"/>
        <w:jc w:val="left"/>
      </w:pP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信息保障</w:t>
      </w:r>
    </w:p>
    <w:p>
      <w:pPr>
        <w:spacing w:before="2980" w:line="240" w:lineRule="auto"/>
        <w:ind w:right="640" w:left="1240"/>
        <w:jc w:val="left"/>
      </w:pP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信息安全</w:t>
      </w:r>
    </w:p>
    <w:p>
      <w:pPr>
        <w:spacing w:before="1640" w:line="240" w:lineRule="auto"/>
        <w:ind w:left="1240"/>
        <w:jc w:val="left"/>
      </w:pP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信息安全政策</w:t>
      </w:r>
    </w:p>
    <w:p>
      <w:pPr>
        <w:spacing w:before="1360" w:line="240" w:lineRule="auto"/>
        <w:ind w:left="1240"/>
        <w:jc w:val="left"/>
      </w:pP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信息安全风险</w:t>
      </w:r>
    </w:p>
    <w:p>
      <w:pPr>
        <w:spacing w:before="1920" w:line="240" w:lineRule="auto"/>
        <w:ind w:right="740" w:left="1240"/>
        <w:jc w:val="left"/>
      </w:pPr>
      <w:r>
        <w:rPr>
          <w:rFonts w:ascii="Times New Roman" w:hAnsi="Times New Roman" w:cs="Times New Roman" w:eastAsia="Times New Roman"/>
          <w:b w:val="false"/>
          <w:i w:val="false"/>
          <w:color w:val="000000"/>
          <w:w w:val="100"/>
          <w:sz w:val="27"/>
        </w:rPr>
        <w:t>I</w:t>
      </w:r>
      <w:r>
        <w:rPr>
          <w:rFonts w:ascii="宋体" w:hAnsi="宋体" w:cs="宋体" w:eastAsia="宋体"/>
          <w:b w:val="false"/>
          <w:i w:val="false"/>
          <w:color w:val="000000"/>
          <w:w w:val="100"/>
          <w:sz w:val="27"/>
        </w:rPr>
        <w:t>信息系统</w:t>
      </w:r>
    </w:p>
    <w:p>
      <w:pPr>
        <w:pBdr>
          <w:top w:color="FFFFFF" w:val="single" w:space="28"/>
        </w:pBdr>
        <w:spacing w:line="240" w:lineRule="auto"/>
        <w:ind w:left="0"/>
        <w:jc w:val="left"/>
      </w:pPr>
      <w:r>
        <w:br w:type="column"/>
      </w:r>
      <w:r>
        <w:rPr>
          <w:rFonts w:ascii="Times New Roman" w:hAnsi="Times New Roman" w:cs="Times New Roman" w:eastAsia="Times New Roman"/>
          <w:b w:val="false"/>
          <w:i w:val="false"/>
          <w:color w:val="000000"/>
          <w:w w:val="100"/>
          <w:sz w:val="25"/>
        </w:rPr>
        <w:t>2.</w:t>
      </w:r>
      <w:r>
        <w:rPr>
          <w:rFonts w:ascii="宋体" w:hAnsi="宋体" w:cs="宋体" w:eastAsia="宋体"/>
          <w:b w:val="false"/>
          <w:i w:val="false"/>
          <w:color w:val="000000"/>
          <w:w w:val="100"/>
          <w:sz w:val="25"/>
        </w:rPr>
        <w:t xml:space="preserve"> 知识</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数据、指令</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可以在系统实体之间交流的任何媒介或形式。</w:t>
      </w:r>
    </w:p>
    <w:p>
      <w:pPr>
        <w:spacing w:before="300" w:line="240" w:lineRule="auto"/>
        <w:ind w:right="32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:IETF</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RFC</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4949</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Ver.</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2</w:t>
      </w:r>
    </w:p>
    <w:p>
      <w:pPr>
        <w:spacing w:before="300" w:line="240" w:lineRule="auto"/>
        <w:ind w:right="280" w:left="0"/>
        <w:jc w:val="left"/>
      </w:pPr>
      <w:r>
        <w:rPr>
          <w:rFonts w:ascii="宋体" w:hAnsi="宋体" w:cs="宋体" w:eastAsia="宋体"/>
          <w:b w:val="false"/>
          <w:i w:val="false"/>
          <w:color w:val="000000"/>
          <w:w w:val="100"/>
          <w:sz w:val="25"/>
        </w:rPr>
        <w:t>通过确保信息和信息系统的可用性、完整性、身份验证、机密性和不可抵赖性来保护和防御信息和信息系统的措施。这些措施包括通过整合保护、检测和反应能力来提供信息系统的恢复。</w:t>
      </w:r>
    </w:p>
    <w:p>
      <w:pPr>
        <w:spacing w:before="300" w:line="240" w:lineRule="auto"/>
        <w:ind w:right="440" w:left="0"/>
        <w:jc w:val="both"/>
      </w:pPr>
      <w:r>
        <w:rPr>
          <w:rFonts w:ascii="宋体" w:hAnsi="宋体" w:cs="宋体" w:eastAsia="宋体"/>
          <w:b w:val="false"/>
          <w:i w:val="false"/>
          <w:color w:val="000000"/>
          <w:w w:val="100"/>
          <w:sz w:val="25"/>
        </w:rPr>
        <w:t>注</w:t>
      </w:r>
      <w:r>
        <w:rPr>
          <w:rFonts w:ascii="Times New Roman" w:hAnsi="Times New Roman" w:cs="Times New Roman" w:eastAsia="Times New Roman"/>
          <w:b w:val="false"/>
          <w:i w:val="false"/>
          <w:color w:val="000000"/>
          <w:w w:val="100"/>
          <w:sz w:val="25"/>
        </w:rPr>
        <w:t>:DoDI</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8500.01</w:t>
      </w:r>
      <w:r>
        <w:rPr>
          <w:rFonts w:ascii="宋体" w:hAnsi="宋体" w:cs="宋体" w:eastAsia="宋体"/>
          <w:b w:val="false"/>
          <w:i w:val="false"/>
          <w:color w:val="000000"/>
          <w:w w:val="100"/>
          <w:sz w:val="25"/>
        </w:rPr>
        <w:t>已从术语</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信息保障</w:t>
      </w:r>
      <w:r>
        <w:rPr>
          <w:rFonts w:ascii="Times New Roman" w:hAnsi="Times New Roman" w:cs="Times New Roman" w:eastAsia="Times New Roman"/>
          <w:b w:val="false"/>
          <w:i w:val="false"/>
          <w:color w:val="000000"/>
          <w:w w:val="100"/>
          <w:sz w:val="25"/>
        </w:rPr>
        <w:t>(IA)”</w:t>
      </w:r>
      <w:r>
        <w:rPr>
          <w:rFonts w:ascii="宋体" w:hAnsi="宋体" w:cs="宋体" w:eastAsia="宋体"/>
          <w:b w:val="false"/>
          <w:i w:val="false"/>
          <w:color w:val="000000"/>
          <w:w w:val="100"/>
          <w:sz w:val="25"/>
        </w:rPr>
        <w:t>过渡为术语</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网络安全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。这可能会影响到</w:t>
      </w:r>
      <w:r>
        <w:rPr>
          <w:rFonts w:ascii="Times New Roman" w:hAnsi="Times New Roman" w:cs="Times New Roman" w:eastAsia="Times New Roman"/>
          <w:b w:val="false"/>
          <w:i w:val="false"/>
          <w:color w:val="000000"/>
          <w:w w:val="100"/>
          <w:sz w:val="25"/>
        </w:rPr>
        <w:t>IA</w:t>
      </w:r>
      <w:r>
        <w:rPr>
          <w:rFonts w:ascii="宋体" w:hAnsi="宋体" w:cs="宋体" w:eastAsia="宋体"/>
          <w:b w:val="false"/>
          <w:i w:val="false"/>
          <w:color w:val="000000"/>
          <w:w w:val="100"/>
          <w:sz w:val="25"/>
        </w:rPr>
        <w:t>相关的术语。</w:t>
      </w:r>
    </w:p>
    <w:p>
      <w:pPr>
        <w:spacing w:before="280" w:line="240" w:lineRule="auto"/>
        <w:ind w:right="424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:cnssi-4009</w:t>
      </w:r>
    </w:p>
    <w:p>
      <w:pPr>
        <w:spacing w:before="300" w:line="240" w:lineRule="auto"/>
        <w:ind w:right="360" w:left="0"/>
        <w:jc w:val="left"/>
      </w:pPr>
      <w:r>
        <w:rPr>
          <w:rFonts w:ascii="宋体" w:hAnsi="宋体" w:cs="宋体" w:eastAsia="宋体"/>
          <w:b w:val="false"/>
          <w:i w:val="false"/>
          <w:color w:val="000000"/>
          <w:w w:val="100"/>
          <w:sz w:val="25"/>
        </w:rPr>
        <w:t>保护信息和信息系统免受未经授权的访问、使用、披露、中断、修改或破坏，以提供机密性、完整性和可用性。</w:t>
      </w:r>
    </w:p>
    <w:p>
      <w:pPr>
        <w:spacing w:before="280" w:line="240" w:lineRule="auto"/>
        <w:ind w:right="3480" w:left="0"/>
        <w:jc w:val="left"/>
      </w:pPr>
      <w:r>
        <w:rPr>
          <w:rFonts w:ascii="宋体" w:hAnsi="宋体" w:cs="宋体" w:eastAsia="宋体"/>
          <w:b w:val="false"/>
          <w:i w:val="false"/>
          <w:color w:val="000000"/>
          <w:w w:val="100"/>
          <w:sz w:val="27"/>
        </w:rPr>
        <w:t>资料来源</w:t>
      </w:r>
      <w:r>
        <w:rPr>
          <w:rFonts w:ascii="Times New Roman" w:hAnsi="Times New Roman" w:cs="Times New Roman" w:eastAsia="Times New Roman"/>
          <w:b w:val="false"/>
          <w:i w:val="false"/>
          <w:color w:val="000000"/>
          <w:w w:val="100"/>
          <w:sz w:val="27"/>
        </w:rPr>
        <w:t>:</w:t>
      </w:r>
      <w:r>
        <w:rPr>
          <w:rFonts w:ascii="宋体" w:hAnsi="宋体" w:cs="宋体" w:eastAsia="宋体"/>
          <w:b w:val="false"/>
          <w:i w:val="false"/>
          <w:color w:val="000000"/>
          <w:w w:val="100"/>
          <w:sz w:val="27"/>
        </w:rPr>
        <w:t>《美国法典》第</w:t>
      </w:r>
      <w:r>
        <w:rPr>
          <w:rFonts w:ascii="Times New Roman" w:hAnsi="Times New Roman" w:cs="Times New Roman" w:eastAsia="Times New Roman"/>
          <w:b w:val="false"/>
          <w:i w:val="false"/>
          <w:color w:val="000000"/>
          <w:w w:val="100"/>
          <w:sz w:val="27"/>
        </w:rPr>
        <w:t>44</w:t>
      </w:r>
      <w:r>
        <w:rPr>
          <w:rFonts w:ascii="宋体" w:hAnsi="宋体" w:cs="宋体" w:eastAsia="宋体"/>
          <w:b w:val="false"/>
          <w:i w:val="false"/>
          <w:color w:val="000000"/>
          <w:w w:val="100"/>
          <w:sz w:val="27"/>
        </w:rPr>
        <w:t>编第</w:t>
      </w:r>
      <w:r>
        <w:rPr>
          <w:rFonts w:ascii="Times New Roman" w:hAnsi="Times New Roman" w:cs="Times New Roman" w:eastAsia="Times New Roman"/>
          <w:b w:val="false"/>
          <w:i w:val="false"/>
          <w:color w:val="000000"/>
          <w:w w:val="100"/>
          <w:sz w:val="27"/>
        </w:rPr>
        <w:t>3542</w:t>
      </w:r>
      <w:r>
        <w:rPr>
          <w:rFonts w:ascii="宋体" w:hAnsi="宋体" w:cs="宋体" w:eastAsia="宋体"/>
          <w:b w:val="false"/>
          <w:i w:val="false"/>
          <w:color w:val="000000"/>
          <w:w w:val="100"/>
          <w:sz w:val="27"/>
        </w:rPr>
        <w:t>节</w:t>
      </w:r>
    </w:p>
    <w:p>
      <w:pPr>
        <w:spacing w:before="300" w:line="240" w:lineRule="auto"/>
        <w:ind w:right="280" w:left="0"/>
        <w:jc w:val="left"/>
      </w:pPr>
      <w:r>
        <w:rPr>
          <w:rFonts w:ascii="宋体" w:hAnsi="宋体" w:cs="宋体" w:eastAsia="宋体"/>
          <w:b w:val="false"/>
          <w:i w:val="false"/>
          <w:color w:val="000000"/>
          <w:w w:val="100"/>
          <w:sz w:val="25"/>
        </w:rPr>
        <w:t>规定组织如何管理、保护和分发信息的指令、法规、规则和实践的总和。</w:t>
      </w:r>
    </w:p>
    <w:p>
      <w:pPr>
        <w:spacing w:before="300" w:line="240" w:lineRule="auto"/>
        <w:ind w:right="424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:cnssi-4009</w:t>
      </w:r>
    </w:p>
    <w:p>
      <w:pPr>
        <w:spacing w:before="280" w:line="240" w:lineRule="auto"/>
        <w:ind w:right="100" w:left="0"/>
        <w:jc w:val="left"/>
      </w:pPr>
      <w:r>
        <w:rPr>
          <w:rFonts w:ascii="宋体" w:hAnsi="宋体" w:cs="宋体" w:eastAsia="宋体"/>
          <w:b w:val="false"/>
          <w:i w:val="false"/>
          <w:color w:val="000000"/>
          <w:w w:val="100"/>
          <w:sz w:val="25"/>
        </w:rPr>
        <w:t>对组织运营</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包括使命、职能、形象、声誉</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、组织资产、个人、其他组织和国家因信息和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或系统可能遭到未经授权的访问、使用、披露、破坏、修改或破坏而造成的风险。</w:t>
      </w:r>
    </w:p>
    <w:p>
      <w:pPr>
        <w:spacing w:before="280" w:line="240" w:lineRule="auto"/>
        <w:ind w:right="3860" w:left="0"/>
        <w:jc w:val="left"/>
      </w:pPr>
      <w:r>
        <w:rPr>
          <w:rFonts w:ascii="宋体" w:hAnsi="宋体" w:cs="宋体" w:eastAsia="宋体"/>
          <w:b w:val="false"/>
          <w:i w:val="false"/>
          <w:color w:val="000000"/>
          <w:w w:val="100"/>
          <w:sz w:val="27"/>
        </w:rPr>
        <w:t>资料来源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800-30</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Rev</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1</w:t>
      </w:r>
    </w:p>
    <w:p>
      <w:pPr>
        <w:spacing w:before="300" w:line="240" w:lineRule="auto"/>
        <w:ind w:right="40" w:left="0"/>
        <w:jc w:val="left"/>
        <w:sectPr>
          <w:type w:val="continuous"/>
          <w:pgSz w:w="12240" w:h="17760"/>
          <w:pgMar w:top="760" w:left="300" w:right="1160"/>
          <w:cols w:num="2" w:equalWidth="off">
            <w:col w:w="3920" w:space="260"/>
            <w:col w:w="6600"/>
          </w:cols>
        </w:sectPr>
      </w:pPr>
      <w:r>
        <w:rPr>
          <w:rFonts w:ascii="宋体" w:hAnsi="宋体" w:cs="宋体" w:eastAsia="宋体"/>
          <w:b w:val="false"/>
          <w:i w:val="false"/>
          <w:color w:val="000000"/>
          <w:w w:val="100"/>
          <w:sz w:val="25"/>
        </w:rPr>
        <w:t>为收集、处理、维护、使用、共享、传播或处置信息而组织起来的一组离散的信息资源。</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信息系统还包括专门的系统，如工业</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过程控制系统、电话交换和专用交换机</w:t>
      </w:r>
      <w:r>
        <w:rPr>
          <w:rFonts w:ascii="Times New Roman" w:hAnsi="Times New Roman" w:cs="Times New Roman" w:eastAsia="Times New Roman"/>
          <w:b w:val="false"/>
          <w:i w:val="false"/>
          <w:color w:val="000000"/>
          <w:w w:val="100"/>
          <w:sz w:val="25"/>
        </w:rPr>
        <w:t>(PBX)</w:t>
      </w:r>
      <w:r>
        <w:rPr>
          <w:rFonts w:ascii="宋体" w:hAnsi="宋体" w:cs="宋体" w:eastAsia="宋体"/>
          <w:b w:val="false"/>
          <w:i w:val="false"/>
          <w:color w:val="000000"/>
          <w:w w:val="100"/>
          <w:sz w:val="25"/>
        </w:rPr>
        <w:t>系统以及环境控制系统。</w:t>
      </w:r>
      <w:r>
        <w:rPr>
          <w:rFonts w:ascii="Times New Roman" w:hAnsi="Times New Roman" w:cs="Times New Roman" w:eastAsia="Times New Roman"/>
          <w:b w:val="false"/>
          <w:i w:val="false"/>
          <w:color w:val="000000"/>
          <w:w w:val="100"/>
          <w:sz w:val="25"/>
        </w:rPr>
        <w:t>]</w:t>
      </w:r>
    </w:p>
    <w:p>
      <w:pPr>
        <w:pBdr>
          <w:top w:color="FFFFFF" w:val="single" w:space="15"/>
        </w:pBdr>
        <w:spacing w:line="240" w:lineRule="auto"/>
        <w:ind w:right="3480" w:left="4180"/>
        <w:jc w:val="left"/>
        <w:sectPr>
          <w:type w:val="continuous"/>
          <w:pgSz w:w="12240" w:h="17760"/>
          <w:pgMar w:top="760" w:left="300" w:right="1160"/>
          <w:cols w:num="1">
            <w:col w:w="10780"/>
          </w:cols>
        </w:sectPr>
      </w:pPr>
      <w:r>
        <w:rPr>
          <w:rFonts w:ascii="宋体" w:hAnsi="宋体" w:cs="宋体" w:eastAsia="宋体"/>
          <w:b w:val="false"/>
          <w:i w:val="false"/>
          <w:color w:val="000000"/>
          <w:w w:val="100"/>
          <w:sz w:val="25"/>
        </w:rPr>
        <w:t>资料来源</w:t>
      </w:r>
      <w:r>
        <w:rPr>
          <w:rFonts w:ascii="Times New Roman" w:hAnsi="Times New Roman" w:cs="Times New Roman" w:eastAsia="Times New Roman"/>
          <w:b w:val="false"/>
          <w:i w:val="false"/>
          <w:color w:val="000000"/>
          <w:w w:val="100"/>
          <w:sz w:val="25"/>
        </w:rPr>
        <w:t>:44</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u.s.c.</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Sec.</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3502</w:t>
      </w:r>
    </w:p>
    <w:p>
      <w:pPr>
        <w:pBdr>
          <w:top w:color="FFFFFF" w:val="single" w:space="31"/>
        </w:pBdr>
        <w:spacing w:line="240" w:lineRule="auto" w:before="300"/>
        <w:ind w:right="4820" w:left="5700"/>
        <w:jc w:val="left"/>
        <w:sectPr>
          <w:type w:val="continuous"/>
          <w:pgSz w:w="12240" w:h="17760"/>
          <w:pgMar w:top="760" w:left="300" w:right="1160"/>
          <w:cols w:num="1">
            <w:col w:w="10780"/>
          </w:cols>
        </w:sectPr>
      </w:pPr>
      <w:r>
        <w:rPr>
          <w:rFonts w:ascii="Times New Roman" w:hAnsi="Times New Roman" w:cs="Times New Roman" w:eastAsia="Times New Roman"/>
          <w:b w:val="false"/>
          <w:i w:val="false"/>
          <w:color w:val="233F60"/>
          <w:w w:val="100"/>
          <w:sz w:val="19"/>
        </w:rPr>
        <w:t>79</w:t>
      </w:r>
    </w:p>
    <w:p>
      <w:pPr>
        <w:spacing w:before="0" w:after="0" w:line="14" w:lineRule="atLeast"/>
        <w:sectPr>
          <w:type w:val="continuous"/>
          <w:pgSz w:w="12240" w:h="17760"/>
          <w:pgMar w:top="760" w:left="300" w:right="116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080"/>
          <w:cols w:num="1">
            <w:col w:w="108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A</w:t>
                    </w:r>
                    <w:r>
                      <w:rPr>
                        <w:rFonts w:ascii="Times New Roman" w:hAnsi="Times New Roman" w:cs="Times New Roman" w:eastAsia="Times New Roman"/>
                        <w:b w:val="false"/>
                        <w:i w:val="false"/>
                        <w:color w:val="000000"/>
                        <w:w w:val="100"/>
                        <w:sz w:val="11"/>
                      </w:rPr>
                      <w:t>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1"/>
                      </w:rPr>
                      <w:t>NTRODUCTION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1"/>
                      </w:rPr>
                      <w:t>TO</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1"/>
                      </w:rPr>
                      <w:t>NFORMATION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S</w:t>
                    </w:r>
                    <w:r>
                      <w:rPr>
                        <w:rFonts w:ascii="Times New Roman" w:hAnsi="Times New Roman" w:cs="Times New Roman" w:eastAsia="Times New Roman"/>
                        <w:b w:val="false"/>
                        <w:i w:val="false"/>
                        <w:color w:val="000000"/>
                        <w:w w:val="100"/>
                        <w:sz w:val="11"/>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NIST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SP</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800-12</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R</w:t>
                    </w:r>
                    <w:r>
                      <w:rPr>
                        <w:rFonts w:ascii="Times New Roman" w:hAnsi="Times New Roman" w:cs="Times New Roman" w:eastAsia="Times New Roman"/>
                        <w:b w:val="false"/>
                        <w:i w:val="false"/>
                        <w:color w:val="000000"/>
                        <w:w w:val="100"/>
                        <w:sz w:val="11"/>
                      </w:rPr>
                      <w:t>EV</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1</w:t>
                    </w:r>
                  </w:p>
                </w:txbxContent>
              </v:textbox>
            </v:shape>
            <w10:wrap type="none"/>
            <w10:anchorlock/>
          </v:group>
        </w:pict>
      </w:r>
    </w:p>
    <w:p>
      <w:pPr>
        <w:pBdr>
          <w:top w:color="FFFFFF" w:val="single" w:space="28"/>
        </w:pBdr>
        <w:spacing w:line="240" w:lineRule="auto"/>
        <w:ind w:left="1240"/>
        <w:jc w:val="left"/>
      </w:pPr>
      <w:r>
        <w:rPr>
          <w:rFonts w:ascii="Times New Roman" w:hAnsi="Times New Roman" w:cs="Times New Roman" w:eastAsia="Times New Roman"/>
          <w:b w:val="false"/>
          <w:i w:val="false"/>
          <w:color w:val="000000"/>
          <w:w w:val="100"/>
          <w:sz w:val="20"/>
        </w:rPr>
        <w:t>I</w:t>
      </w:r>
      <w:r>
        <w:rPr>
          <w:rFonts w:ascii="宋体" w:hAnsi="宋体" w:cs="宋体" w:eastAsia="宋体"/>
          <w:b w:val="false"/>
          <w:i w:val="false"/>
          <w:color w:val="000000"/>
          <w:w w:val="100"/>
          <w:sz w:val="20"/>
        </w:rPr>
        <w:t>信息技术</w:t>
      </w:r>
    </w:p>
    <w:p>
      <w:pPr>
        <w:spacing w:before="5220" w:line="240" w:lineRule="auto"/>
        <w:ind w:right="1780" w:left="1240"/>
        <w:jc w:val="left"/>
      </w:pPr>
      <w:r>
        <w:rPr>
          <w:rFonts w:ascii="Times New Roman" w:hAnsi="Times New Roman" w:cs="Times New Roman" w:eastAsia="Times New Roman"/>
          <w:b w:val="false"/>
          <w:i w:val="false"/>
          <w:color w:val="000000"/>
          <w:w w:val="100"/>
          <w:sz w:val="20"/>
        </w:rPr>
        <w:t>I</w:t>
      </w:r>
      <w:r>
        <w:rPr>
          <w:rFonts w:ascii="宋体" w:hAnsi="宋体" w:cs="宋体" w:eastAsia="宋体"/>
          <w:b w:val="false"/>
          <w:i w:val="false"/>
          <w:color w:val="000000"/>
          <w:w w:val="100"/>
          <w:sz w:val="20"/>
        </w:rPr>
        <w:t>诚信</w:t>
      </w:r>
    </w:p>
    <w:p>
      <w:pPr>
        <w:spacing w:before="1080" w:line="240" w:lineRule="auto"/>
        <w:ind w:left="1240"/>
        <w:jc w:val="left"/>
      </w:pPr>
      <w:r>
        <w:rPr>
          <w:rFonts w:ascii="Times New Roman" w:hAnsi="Times New Roman" w:cs="Times New Roman" w:eastAsia="Times New Roman"/>
          <w:b w:val="false"/>
          <w:i w:val="false"/>
          <w:color w:val="000000"/>
          <w:w w:val="100"/>
          <w:sz w:val="20"/>
        </w:rPr>
        <w:t>I</w:t>
      </w:r>
      <w:r>
        <w:rPr>
          <w:rFonts w:ascii="宋体" w:hAnsi="宋体" w:cs="宋体" w:eastAsia="宋体"/>
          <w:b w:val="false"/>
          <w:i w:val="false"/>
          <w:color w:val="000000"/>
          <w:w w:val="100"/>
          <w:sz w:val="20"/>
        </w:rPr>
        <w:t>入侵检测系统</w:t>
      </w:r>
      <w:r>
        <w:rPr>
          <w:rFonts w:ascii="Times New Roman" w:hAnsi="Times New Roman" w:cs="Times New Roman" w:eastAsia="Times New Roman"/>
          <w:b w:val="false"/>
          <w:i w:val="false"/>
          <w:color w:val="000000"/>
          <w:w w:val="100"/>
          <w:sz w:val="20"/>
        </w:rPr>
        <w:t>(IDS)</w:t>
      </w:r>
    </w:p>
    <w:p>
      <w:pPr>
        <w:spacing w:before="540" w:line="240" w:lineRule="auto"/>
        <w:ind w:right="2200" w:left="1240"/>
        <w:jc w:val="left"/>
      </w:pPr>
      <w:r>
        <w:rPr>
          <w:rFonts w:ascii="宋体" w:hAnsi="宋体" w:cs="宋体" w:eastAsia="宋体"/>
          <w:b w:val="false"/>
          <w:i w:val="false"/>
          <w:color w:val="000000"/>
          <w:w w:val="100"/>
          <w:sz w:val="20"/>
        </w:rPr>
        <w:t>关键字</w:t>
      </w:r>
    </w:p>
    <w:p>
      <w:pPr>
        <w:spacing w:before="2640" w:line="240" w:lineRule="auto"/>
        <w:ind w:right="900" w:left="1240"/>
        <w:jc w:val="left"/>
      </w:pPr>
      <w:r>
        <w:rPr>
          <w:rFonts w:ascii="宋体" w:hAnsi="宋体" w:cs="宋体" w:eastAsia="宋体"/>
          <w:b w:val="false"/>
          <w:i w:val="false"/>
          <w:color w:val="000000"/>
          <w:w w:val="100"/>
          <w:sz w:val="20"/>
        </w:rPr>
        <w:t>密钥管理</w:t>
      </w:r>
    </w:p>
    <w:p>
      <w:pPr>
        <w:pBdr>
          <w:top w:color="FFFFFF" w:val="single" w:space="28"/>
        </w:pBdr>
        <w:spacing w:line="240" w:lineRule="auto"/>
        <w:ind w:left="0"/>
        <w:jc w:val="left"/>
      </w:pPr>
      <w:r>
        <w:br w:type="column"/>
      </w:r>
      <w:r>
        <w:rPr>
          <w:rFonts w:ascii="Times New Roman" w:hAnsi="Times New Roman" w:cs="Times New Roman" w:eastAsia="Times New Roman"/>
          <w:b w:val="false"/>
          <w:i w:val="false"/>
          <w:color w:val="000000"/>
          <w:w w:val="100"/>
          <w:sz w:val="20"/>
        </w:rPr>
        <w:t>(A)</w:t>
      </w:r>
      <w:r>
        <w:rPr>
          <w:rFonts w:ascii="宋体" w:hAnsi="宋体" w:cs="宋体" w:eastAsia="宋体"/>
          <w:b w:val="false"/>
          <w:i w:val="false"/>
          <w:color w:val="000000"/>
          <w:w w:val="100"/>
          <w:sz w:val="20"/>
        </w:rPr>
        <w:t>就执行机构而言，是指用于执行机构自动获取、存储、分析、评估、操作、管理、移动、控制、显示、切换、交换、传输或接收数据或信息的任何设备或互联系统或设备子系统</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如果该设备由执行机构直接使用，或由承包商根据与执行机构签订的要求使用该设备的合同使用</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(i);</w:t>
      </w:r>
      <w:r>
        <w:rPr>
          <w:rFonts w:ascii="宋体" w:hAnsi="宋体" w:cs="宋体" w:eastAsia="宋体"/>
          <w:b w:val="false"/>
          <w:i w:val="false"/>
          <w:color w:val="000000"/>
          <w:w w:val="100"/>
          <w:sz w:val="20"/>
        </w:rPr>
        <w:t>或</w:t>
      </w:r>
      <w:r>
        <w:rPr>
          <w:rFonts w:ascii="Times New Roman" w:hAnsi="Times New Roman" w:cs="Times New Roman" w:eastAsia="Times New Roman"/>
          <w:b w:val="false"/>
          <w:i w:val="false"/>
          <w:color w:val="000000"/>
          <w:w w:val="100"/>
          <w:sz w:val="20"/>
        </w:rPr>
        <w:t>(ii)</w:t>
      </w:r>
      <w:r>
        <w:rPr>
          <w:rFonts w:ascii="宋体" w:hAnsi="宋体" w:cs="宋体" w:eastAsia="宋体"/>
          <w:b w:val="false"/>
          <w:i w:val="false"/>
          <w:color w:val="000000"/>
          <w:w w:val="100"/>
          <w:sz w:val="20"/>
        </w:rPr>
        <w:t>该设备在执行服务或提供产品方面的重要程度</w:t>
      </w:r>
      <w:r>
        <w:rPr>
          <w:rFonts w:ascii="Times New Roman" w:hAnsi="Times New Roman" w:cs="Times New Roman" w:eastAsia="Times New Roman"/>
          <w:b w:val="false"/>
          <w:i w:val="false"/>
          <w:color w:val="000000"/>
          <w:w w:val="100"/>
          <w:sz w:val="20"/>
        </w:rPr>
        <w:t>;(B)</w:t>
      </w:r>
      <w:r>
        <w:rPr>
          <w:rFonts w:ascii="宋体" w:hAnsi="宋体" w:cs="宋体" w:eastAsia="宋体"/>
          <w:b w:val="false"/>
          <w:i w:val="false"/>
          <w:color w:val="000000"/>
          <w:w w:val="100"/>
          <w:sz w:val="20"/>
        </w:rPr>
        <w:t>包括计算机、辅助设备</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包括成像外围设备、输入、输出和安全和监视所需的存储设备</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、设计由计算机中央处理单元控制的外围设备、软件、固件和类似程序、服务</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包括支持服务</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及相关资源</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但</w:t>
      </w:r>
      <w:r>
        <w:rPr>
          <w:rFonts w:ascii="Times New Roman" w:hAnsi="Times New Roman" w:cs="Times New Roman" w:eastAsia="Times New Roman"/>
          <w:b w:val="false"/>
          <w:i w:val="false"/>
          <w:color w:val="000000"/>
          <w:w w:val="100"/>
          <w:sz w:val="20"/>
        </w:rPr>
        <w:t>(C)</w:t>
      </w:r>
      <w:r>
        <w:rPr>
          <w:rFonts w:ascii="宋体" w:hAnsi="宋体" w:cs="宋体" w:eastAsia="宋体"/>
          <w:b w:val="false"/>
          <w:i w:val="false"/>
          <w:color w:val="000000"/>
          <w:w w:val="100"/>
          <w:sz w:val="20"/>
        </w:rPr>
        <w:t>不包括联邦承包商附带获得的任何设备。</w:t>
      </w:r>
    </w:p>
    <w:p>
      <w:pPr>
        <w:spacing w:before="300" w:line="240" w:lineRule="auto"/>
        <w:ind w:right="3440" w:left="0"/>
        <w:jc w:val="left"/>
      </w:pPr>
      <w:r>
        <w:rPr>
          <w:rFonts w:ascii="宋体" w:hAnsi="宋体" w:cs="宋体" w:eastAsia="宋体"/>
          <w:b w:val="false"/>
          <w:i w:val="false"/>
          <w:color w:val="000000"/>
          <w:w w:val="100"/>
          <w:sz w:val="20"/>
        </w:rPr>
        <w:t>资料来源</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《美国法典》第</w:t>
      </w:r>
      <w:r>
        <w:rPr>
          <w:rFonts w:ascii="Times New Roman" w:hAnsi="Times New Roman" w:cs="Times New Roman" w:eastAsia="Times New Roman"/>
          <w:b w:val="false"/>
          <w:i w:val="false"/>
          <w:color w:val="000000"/>
          <w:w w:val="100"/>
          <w:sz w:val="20"/>
        </w:rPr>
        <w:t>40</w:t>
      </w:r>
      <w:r>
        <w:rPr>
          <w:rFonts w:ascii="宋体" w:hAnsi="宋体" w:cs="宋体" w:eastAsia="宋体"/>
          <w:b w:val="false"/>
          <w:i w:val="false"/>
          <w:color w:val="000000"/>
          <w:w w:val="100"/>
          <w:sz w:val="20"/>
        </w:rPr>
        <w:t>卷第</w:t>
      </w:r>
      <w:r>
        <w:rPr>
          <w:rFonts w:ascii="Times New Roman" w:hAnsi="Times New Roman" w:cs="Times New Roman" w:eastAsia="Times New Roman"/>
          <w:b w:val="false"/>
          <w:i w:val="false"/>
          <w:color w:val="000000"/>
          <w:w w:val="100"/>
          <w:sz w:val="20"/>
        </w:rPr>
        <w:t>11101</w:t>
      </w:r>
      <w:r>
        <w:rPr>
          <w:rFonts w:ascii="宋体" w:hAnsi="宋体" w:cs="宋体" w:eastAsia="宋体"/>
          <w:b w:val="false"/>
          <w:i w:val="false"/>
          <w:color w:val="000000"/>
          <w:w w:val="100"/>
          <w:sz w:val="20"/>
        </w:rPr>
        <w:t>节</w:t>
      </w:r>
    </w:p>
    <w:p>
      <w:pPr>
        <w:spacing w:before="300" w:line="240" w:lineRule="auto"/>
        <w:ind w:right="100" w:left="0"/>
        <w:jc w:val="left"/>
      </w:pPr>
      <w:r>
        <w:rPr>
          <w:rFonts w:ascii="宋体" w:hAnsi="宋体" w:cs="宋体" w:eastAsia="宋体"/>
          <w:b w:val="false"/>
          <w:i w:val="false"/>
          <w:color w:val="000000"/>
          <w:w w:val="100"/>
          <w:sz w:val="20"/>
        </w:rPr>
        <w:t>防范不当的信息修改或破坏，并包括确保信息的不可否认性和真实性。</w:t>
      </w:r>
    </w:p>
    <w:p>
      <w:pPr>
        <w:spacing w:before="300" w:line="240" w:lineRule="auto"/>
        <w:ind w:right="3560" w:left="0"/>
        <w:jc w:val="left"/>
      </w:pPr>
      <w:r>
        <w:rPr>
          <w:rFonts w:ascii="宋体" w:hAnsi="宋体" w:cs="宋体" w:eastAsia="宋体"/>
          <w:b w:val="false"/>
          <w:i w:val="false"/>
          <w:color w:val="000000"/>
          <w:sz w:val="20"/>
        </w:rPr>
        <w:t>来源</w:t>
      </w:r>
      <w:r>
        <w:rPr>
          <w:rFonts w:ascii="Times New Roman" w:hAnsi="Times New Roman" w:cs="Times New Roman" w:eastAsia="Times New Roman"/>
          <w:b w:val="false"/>
          <w:i w:val="false"/>
          <w:color w:val="000000"/>
          <w:sz w:val="20"/>
        </w:rPr>
        <w:t>:</w:t>
      </w:r>
      <w:r>
        <w:rPr>
          <w:rFonts w:ascii="宋体" w:hAnsi="宋体" w:cs="宋体" w:eastAsia="宋体"/>
          <w:b w:val="false"/>
          <w:i w:val="false"/>
          <w:color w:val="000000"/>
          <w:sz w:val="20"/>
        </w:rPr>
        <w:t>《美国法典》第</w:t>
      </w:r>
      <w:r>
        <w:rPr>
          <w:rFonts w:ascii="Times New Roman" w:hAnsi="Times New Roman" w:cs="Times New Roman" w:eastAsia="Times New Roman"/>
          <w:b w:val="false"/>
          <w:i w:val="false"/>
          <w:color w:val="000000"/>
          <w:sz w:val="20"/>
        </w:rPr>
        <w:t>44</w:t>
      </w:r>
      <w:r>
        <w:rPr>
          <w:rFonts w:ascii="宋体" w:hAnsi="宋体" w:cs="宋体" w:eastAsia="宋体"/>
          <w:b w:val="false"/>
          <w:i w:val="false"/>
          <w:color w:val="000000"/>
          <w:sz w:val="20"/>
        </w:rPr>
        <w:t>编第</w:t>
      </w:r>
      <w:r>
        <w:rPr>
          <w:rFonts w:ascii="Times New Roman" w:hAnsi="Times New Roman" w:cs="Times New Roman" w:eastAsia="Times New Roman"/>
          <w:b w:val="false"/>
          <w:i w:val="false"/>
          <w:color w:val="000000"/>
          <w:sz w:val="20"/>
        </w:rPr>
        <w:t>3542</w:t>
      </w:r>
      <w:r>
        <w:rPr>
          <w:rFonts w:ascii="宋体" w:hAnsi="宋体" w:cs="宋体" w:eastAsia="宋体"/>
          <w:b w:val="false"/>
          <w:i w:val="false"/>
          <w:color w:val="000000"/>
          <w:sz w:val="20"/>
        </w:rPr>
        <w:t>节</w:t>
      </w:r>
    </w:p>
    <w:p>
      <w:pPr>
        <w:spacing w:before="280" w:line="240" w:lineRule="auto"/>
        <w:ind w:right="1280" w:left="0"/>
        <w:jc w:val="left"/>
      </w:pPr>
      <w:r>
        <w:rPr>
          <w:rFonts w:ascii="宋体" w:hAnsi="宋体" w:cs="宋体" w:eastAsia="宋体"/>
          <w:b w:val="false"/>
          <w:i w:val="false"/>
          <w:color w:val="000000"/>
          <w:w w:val="100"/>
          <w:sz w:val="20"/>
        </w:rPr>
        <w:t>使入侵检测过程自动化的软件。</w:t>
      </w:r>
    </w:p>
    <w:p>
      <w:pPr>
        <w:spacing w:before="300" w:line="240" w:lineRule="auto"/>
        <w:ind w:right="4560" w:left="0"/>
        <w:jc w:val="left"/>
      </w:pPr>
      <w:r>
        <w:rPr>
          <w:rFonts w:ascii="宋体" w:hAnsi="宋体" w:cs="宋体" w:eastAsia="宋体"/>
          <w:b w:val="false"/>
          <w:i w:val="false"/>
          <w:color w:val="000000"/>
          <w:w w:val="100"/>
          <w:sz w:val="20"/>
        </w:rPr>
        <w:t>来源</w:t>
      </w:r>
      <w:r>
        <w:rPr>
          <w:rFonts w:ascii="Times New Roman" w:hAnsi="Times New Roman" w:cs="Times New Roman" w:eastAsia="Times New Roman"/>
          <w:b w:val="false"/>
          <w:i w:val="false"/>
          <w:color w:val="000000"/>
          <w:w w:val="100"/>
          <w:sz w:val="20"/>
        </w:rPr>
        <w:t>:sp</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800-94</w:t>
      </w:r>
    </w:p>
    <w:p>
      <w:pPr>
        <w:spacing w:before="300" w:line="240" w:lineRule="auto"/>
        <w:ind w:right="60" w:left="0"/>
        <w:jc w:val="left"/>
      </w:pPr>
      <w:r>
        <w:rPr>
          <w:rFonts w:ascii="宋体" w:hAnsi="宋体" w:cs="宋体" w:eastAsia="宋体"/>
          <w:b w:val="false"/>
          <w:i w:val="false"/>
          <w:color w:val="000000"/>
          <w:w w:val="100"/>
          <w:sz w:val="20"/>
        </w:rPr>
        <w:t>与决定其操作的加密算法一起使用的参数。</w:t>
      </w:r>
    </w:p>
    <w:p>
      <w:pPr>
        <w:spacing w:before="300" w:line="240" w:lineRule="auto"/>
        <w:ind w:right="2260" w:left="0"/>
        <w:jc w:val="left"/>
      </w:pPr>
      <w:r>
        <w:rPr>
          <w:rFonts w:ascii="宋体" w:hAnsi="宋体" w:cs="宋体" w:eastAsia="宋体"/>
          <w:b w:val="false"/>
          <w:i w:val="false"/>
          <w:color w:val="000000"/>
          <w:w w:val="100"/>
          <w:sz w:val="20"/>
        </w:rPr>
        <w:t>适用于本标准的示例包括</w:t>
      </w:r>
      <w:r>
        <w:rPr>
          <w:rFonts w:ascii="Times New Roman" w:hAnsi="Times New Roman" w:cs="Times New Roman" w:eastAsia="Times New Roman"/>
          <w:b w:val="false"/>
          <w:i w:val="false"/>
          <w:color w:val="000000"/>
          <w:w w:val="100"/>
          <w:sz w:val="20"/>
        </w:rPr>
        <w:t>:</w:t>
      </w:r>
    </w:p>
    <w:p>
      <w:pPr>
        <w:spacing w:before="280" w:line="240" w:lineRule="auto"/>
        <w:ind w:right="1280" w:left="0"/>
        <w:jc w:val="left"/>
      </w:pPr>
      <w:r>
        <w:rPr>
          <w:rFonts w:ascii="Times New Roman" w:hAnsi="Times New Roman" w:cs="Times New Roman" w:eastAsia="Times New Roman"/>
          <w:b w:val="false"/>
          <w:i w:val="false"/>
          <w:color w:val="000000"/>
          <w:w w:val="100"/>
          <w:sz w:val="20"/>
        </w:rPr>
        <w:t>1.</w:t>
      </w:r>
      <w:r>
        <w:rPr>
          <w:rFonts w:ascii="宋体" w:hAnsi="宋体" w:cs="宋体" w:eastAsia="宋体"/>
          <w:b w:val="false"/>
          <w:i w:val="false"/>
          <w:color w:val="000000"/>
          <w:w w:val="100"/>
          <w:sz w:val="20"/>
        </w:rPr>
        <w:t xml:space="preserve"> 从数据中计算出数字签名，并且 </w:t>
      </w:r>
    </w:p>
    <w:p>
      <w:pPr>
        <w:spacing w:before="320" w:line="240" w:lineRule="auto"/>
        <w:ind w:right="2760" w:left="0"/>
        <w:jc w:val="left"/>
      </w:pPr>
      <w:r>
        <w:rPr>
          <w:rFonts w:ascii="Times New Roman" w:hAnsi="Times New Roman" w:cs="Times New Roman" w:eastAsia="Times New Roman"/>
          <w:b w:val="false"/>
          <w:i w:val="false"/>
          <w:color w:val="000000"/>
          <w:w w:val="100"/>
          <w:sz w:val="20"/>
        </w:rPr>
        <w:t>2.</w:t>
      </w:r>
      <w:r>
        <w:rPr>
          <w:rFonts w:ascii="宋体" w:hAnsi="宋体" w:cs="宋体" w:eastAsia="宋体"/>
          <w:b w:val="false"/>
          <w:i w:val="false"/>
          <w:color w:val="000000"/>
          <w:w w:val="100"/>
          <w:sz w:val="20"/>
        </w:rPr>
        <w:t xml:space="preserve"> 对数字签名的验证。</w:t>
      </w:r>
    </w:p>
    <w:p>
      <w:pPr>
        <w:spacing w:before="300" w:line="240" w:lineRule="auto"/>
        <w:ind w:right="4460" w:left="0"/>
        <w:jc w:val="left"/>
      </w:pPr>
      <w:r>
        <w:rPr>
          <w:rFonts w:ascii="宋体" w:hAnsi="宋体" w:cs="宋体" w:eastAsia="宋体"/>
          <w:b w:val="false"/>
          <w:i w:val="false"/>
          <w:color w:val="000000"/>
          <w:w w:val="100"/>
          <w:sz w:val="20"/>
        </w:rPr>
        <w:t>来源</w:t>
      </w:r>
      <w:r>
        <w:rPr>
          <w:rFonts w:ascii="Times New Roman" w:hAnsi="Times New Roman" w:cs="Times New Roman" w:eastAsia="Times New Roman"/>
          <w:b w:val="false"/>
          <w:i w:val="false"/>
          <w:color w:val="000000"/>
          <w:w w:val="100"/>
          <w:sz w:val="20"/>
        </w:rPr>
        <w:t>:fips</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186-4</w:t>
      </w:r>
    </w:p>
    <w:p>
      <w:pPr>
        <w:spacing w:before="300" w:line="240" w:lineRule="auto"/>
        <w:ind w:right="20" w:left="0"/>
        <w:jc w:val="left"/>
        <w:sectPr>
          <w:type w:val="continuous"/>
          <w:pgSz w:w="12240" w:h="17760"/>
          <w:pgMar w:top="760" w:left="300" w:right="1080"/>
          <w:cols w:num="2" w:equalWidth="off">
            <w:col w:w="3880" w:space="300"/>
            <w:col w:w="6680"/>
          </w:cols>
        </w:sectPr>
      </w:pPr>
      <w:r>
        <w:rPr>
          <w:rFonts w:ascii="宋体" w:hAnsi="宋体" w:cs="宋体" w:eastAsia="宋体"/>
          <w:b w:val="false"/>
          <w:i w:val="false"/>
          <w:color w:val="000000"/>
          <w:w w:val="100"/>
          <w:sz w:val="20"/>
        </w:rPr>
        <w:t>在密钥的整个生命周期中，涉及处理加密密钥和其他相关安全参数</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如初始化向量</w:t>
      </w:r>
      <w:r>
        <w:rPr>
          <w:rFonts w:ascii="Times New Roman" w:hAnsi="Times New Roman" w:cs="Times New Roman" w:eastAsia="Times New Roman"/>
          <w:b w:val="false"/>
          <w:i w:val="false"/>
          <w:color w:val="000000"/>
          <w:w w:val="100"/>
          <w:sz w:val="20"/>
        </w:rPr>
        <w:t>)</w:t>
      </w:r>
      <w:r>
        <w:rPr>
          <w:rFonts w:ascii="宋体" w:hAnsi="宋体" w:cs="宋体" w:eastAsia="宋体"/>
          <w:b w:val="false"/>
          <w:i w:val="false"/>
          <w:color w:val="000000"/>
          <w:w w:val="100"/>
          <w:sz w:val="20"/>
        </w:rPr>
        <w:t>的活动，包括密钥的生成、存储、建立、输入和输出、使用和销毁。</w:t>
      </w:r>
    </w:p>
    <w:p>
      <w:pPr>
        <w:pBdr>
          <w:top w:color="FFFFFF" w:val="single" w:space="15"/>
        </w:pBdr>
        <w:spacing w:line="240" w:lineRule="auto"/>
        <w:ind w:right="330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0"/>
        </w:rPr>
        <w:t>来源</w:t>
      </w:r>
      <w:r>
        <w:rPr>
          <w:rFonts w:ascii="Times New Roman" w:hAnsi="Times New Roman" w:cs="Times New Roman" w:eastAsia="Times New Roman"/>
          <w:b w:val="false"/>
          <w:i w:val="false"/>
          <w:color w:val="000000"/>
          <w:w w:val="100"/>
          <w:sz w:val="20"/>
        </w:rPr>
        <w:t>:SP</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800-57</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Part</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1</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Rev</w:t>
      </w:r>
      <w:r>
        <w:rPr>
          <w:rFonts w:ascii="宋体" w:hAnsi="宋体" w:cs="宋体" w:eastAsia="宋体"/>
          <w:b w:val="false"/>
          <w:i w:val="false"/>
          <w:color w:val="000000"/>
          <w:w w:val="100"/>
          <w:sz w:val="20"/>
        </w:rPr>
        <w:t xml:space="preserve"> </w:t>
      </w:r>
      <w:r>
        <w:rPr>
          <w:rFonts w:ascii="Times New Roman" w:hAnsi="Times New Roman" w:cs="Times New Roman" w:eastAsia="Times New Roman"/>
          <w:b w:val="false"/>
          <w:i w:val="false"/>
          <w:color w:val="000000"/>
          <w:w w:val="100"/>
          <w:sz w:val="20"/>
        </w:rPr>
        <w:t>4</w:t>
      </w:r>
    </w:p>
    <w:p>
      <w:pPr>
        <w:pBdr>
          <w:top w:color="FFFFFF" w:val="single" w:space="31"/>
        </w:pBdr>
        <w:spacing w:line="240" w:lineRule="auto" w:before="300"/>
        <w:ind w:right="4900" w:left="570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233F60"/>
          <w:w w:val="100"/>
          <w:sz w:val="16"/>
        </w:rPr>
        <w:t>80</w:t>
      </w:r>
    </w:p>
    <w:p>
      <w:pPr>
        <w:spacing w:before="0" w:after="0" w:line="14" w:lineRule="atLeast"/>
        <w:sectPr>
          <w:type w:val="continuous"/>
          <w:pgSz w:w="12240" w:h="17760"/>
          <w:pgMar w:top="760" w:left="300" w:right="10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100"/>
          <w:cols w:num="1">
            <w:col w:w="1084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left="1240"/>
        <w:jc w:val="left"/>
      </w:pPr>
      <w:r>
        <w:rPr>
          <w:rFonts w:ascii="宋体" w:hAnsi="宋体" w:cs="宋体" w:eastAsia="宋体"/>
          <w:b w:val="false"/>
          <w:i w:val="false"/>
          <w:color w:val="000000"/>
          <w:w w:val="100"/>
          <w:sz w:val="27"/>
        </w:rPr>
        <w:t>按键监控</w:t>
      </w:r>
    </w:p>
    <w:p>
      <w:pPr>
        <w:spacing w:before="1520" w:line="240" w:lineRule="auto"/>
        <w:ind w:right="680" w:left="1240"/>
        <w:jc w:val="left"/>
      </w:pPr>
      <w:r>
        <w:rPr>
          <w:rFonts w:ascii="宋体" w:hAnsi="宋体" w:cs="宋体" w:eastAsia="宋体"/>
          <w:b w:val="false"/>
          <w:i w:val="false"/>
          <w:color w:val="000000"/>
          <w:w w:val="100"/>
          <w:sz w:val="27"/>
        </w:rPr>
        <w:t>最小权限</w:t>
      </w:r>
    </w:p>
    <w:p>
      <w:pPr>
        <w:spacing w:before="1380" w:line="240" w:lineRule="auto"/>
        <w:ind w:right="540" w:left="1240"/>
        <w:jc w:val="left"/>
      </w:pPr>
      <w:r>
        <w:rPr>
          <w:rFonts w:ascii="宋体" w:hAnsi="宋体" w:cs="宋体" w:eastAsia="宋体"/>
          <w:b w:val="false"/>
          <w:i w:val="false"/>
          <w:color w:val="000000"/>
          <w:w w:val="100"/>
          <w:sz w:val="27"/>
        </w:rPr>
        <w:t>链路加密</w:t>
      </w:r>
    </w:p>
    <w:p>
      <w:pPr>
        <w:spacing w:before="1080" w:line="240" w:lineRule="auto"/>
        <w:ind w:right="920" w:left="1240"/>
        <w:jc w:val="left"/>
      </w:pPr>
      <w:r>
        <w:rPr>
          <w:rFonts w:ascii="宋体" w:hAnsi="宋体" w:cs="宋体" w:eastAsia="宋体"/>
          <w:b w:val="false"/>
          <w:i w:val="false"/>
          <w:color w:val="000000"/>
          <w:w w:val="100"/>
          <w:sz w:val="27"/>
        </w:rPr>
        <w:t>逻辑炸弹</w:t>
      </w:r>
    </w:p>
    <w:p>
      <w:pPr>
        <w:spacing w:before="1160" w:line="240" w:lineRule="auto"/>
        <w:ind w:right="600" w:left="1240"/>
        <w:jc w:val="left"/>
      </w:pPr>
      <w:r>
        <w:rPr>
          <w:rFonts w:ascii="宋体" w:hAnsi="宋体" w:cs="宋体" w:eastAsia="宋体"/>
          <w:b w:val="false"/>
          <w:i w:val="false"/>
          <w:color w:val="000000"/>
          <w:w w:val="100"/>
          <w:sz w:val="27"/>
        </w:rPr>
        <w:t>恶意代码</w:t>
      </w:r>
    </w:p>
    <w:p>
      <w:pPr>
        <w:spacing w:before="1920" w:line="240" w:lineRule="auto"/>
        <w:ind w:right="1280" w:left="1240"/>
        <w:jc w:val="left"/>
      </w:pPr>
      <w:r>
        <w:rPr>
          <w:rFonts w:ascii="宋体" w:hAnsi="宋体" w:cs="宋体" w:eastAsia="宋体"/>
          <w:b w:val="false"/>
          <w:i w:val="false"/>
          <w:color w:val="000000"/>
          <w:w w:val="100"/>
          <w:sz w:val="27"/>
        </w:rPr>
        <w:t>恶意软件</w:t>
      </w:r>
    </w:p>
    <w:p>
      <w:pPr>
        <w:spacing w:before="800" w:line="240" w:lineRule="auto"/>
        <w:ind w:right="1200" w:left="1240"/>
        <w:jc w:val="left"/>
      </w:pPr>
      <w:r>
        <w:rPr>
          <w:rFonts w:ascii="宋体" w:hAnsi="宋体" w:cs="宋体" w:eastAsia="宋体"/>
          <w:b w:val="false"/>
          <w:i w:val="false"/>
          <w:color w:val="000000"/>
          <w:w w:val="100"/>
          <w:sz w:val="27"/>
        </w:rPr>
        <w:t>密码</w:t>
      </w:r>
    </w:p>
    <w:p>
      <w:pPr>
        <w:spacing w:before="1100" w:line="240" w:lineRule="auto"/>
        <w:ind w:left="1240"/>
        <w:jc w:val="left"/>
      </w:pPr>
      <w:r>
        <w:rPr>
          <w:rFonts w:ascii="宋体" w:hAnsi="宋体" w:cs="宋体" w:eastAsia="宋体"/>
          <w:b w:val="false"/>
          <w:i w:val="false"/>
          <w:color w:val="000000"/>
          <w:w w:val="100"/>
          <w:sz w:val="27"/>
        </w:rPr>
        <w:t>渗透测试</w:t>
      </w:r>
    </w:p>
    <w:p>
      <w:pPr>
        <w:pBdr>
          <w:top w:color="FFFFFF" w:val="single" w:space="28"/>
        </w:pBdr>
        <w:spacing w:line="240" w:lineRule="auto"/>
        <w:ind w:right="20" w:left="0"/>
        <w:jc w:val="left"/>
      </w:pPr>
      <w:r>
        <w:br w:type="column"/>
      </w:r>
      <w:r>
        <w:rPr>
          <w:rFonts w:ascii="宋体" w:hAnsi="宋体" w:cs="宋体" w:eastAsia="宋体"/>
          <w:b w:val="false"/>
          <w:i w:val="false"/>
          <w:color w:val="000000"/>
          <w:w w:val="100"/>
          <w:sz w:val="24"/>
        </w:rPr>
        <w:t>在交互会话期间，用来查看或记录计算机用户输入的按键和计算机的响应的过程。击键监控通常被认为是审计跟踪的一种特殊情况。</w:t>
      </w:r>
    </w:p>
    <w:p>
      <w:pPr>
        <w:spacing w:before="700" w:line="240" w:lineRule="auto"/>
        <w:ind w:right="140" w:left="0"/>
        <w:jc w:val="left"/>
      </w:pPr>
      <w:r>
        <w:rPr>
          <w:rFonts w:ascii="宋体" w:hAnsi="宋体" w:cs="宋体" w:eastAsia="宋体"/>
          <w:b w:val="false"/>
          <w:i w:val="false"/>
          <w:color w:val="000000"/>
          <w:w w:val="100"/>
          <w:sz w:val="24"/>
        </w:rPr>
        <w:t>安全体系结构的设计原则，应使每个实体被授予执行其功能所需的最小系统资源和授权。</w:t>
      </w:r>
    </w:p>
    <w:p>
      <w:pPr>
        <w:spacing w:before="300" w:line="240" w:lineRule="auto"/>
        <w:ind w:right="430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:cnsi</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-4009</w:t>
      </w:r>
    </w:p>
    <w:p>
      <w:pPr>
        <w:spacing w:before="300" w:line="240" w:lineRule="auto"/>
        <w:ind w:right="560" w:left="0"/>
        <w:jc w:val="left"/>
      </w:pPr>
      <w:r>
        <w:rPr>
          <w:rFonts w:ascii="宋体" w:hAnsi="宋体" w:cs="宋体" w:eastAsia="宋体"/>
          <w:b w:val="false"/>
          <w:i w:val="false"/>
          <w:color w:val="000000"/>
          <w:w w:val="100"/>
          <w:sz w:val="24"/>
        </w:rPr>
        <w:t>通信系统节点之间的信息加密。</w:t>
      </w:r>
    </w:p>
    <w:p>
      <w:pPr>
        <w:spacing w:before="300" w:line="240" w:lineRule="auto"/>
        <w:ind w:right="430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:cnssi-4009</w:t>
      </w:r>
    </w:p>
    <w:p>
      <w:pPr>
        <w:spacing w:before="300" w:line="240" w:lineRule="auto"/>
        <w:ind w:right="160" w:left="0"/>
        <w:jc w:val="left"/>
      </w:pPr>
      <w:r>
        <w:rPr>
          <w:rFonts w:ascii="宋体" w:hAnsi="宋体" w:cs="宋体" w:eastAsia="宋体"/>
          <w:b w:val="false"/>
          <w:i w:val="false"/>
          <w:color w:val="000000"/>
          <w:w w:val="100"/>
          <w:sz w:val="24"/>
        </w:rPr>
        <w:t>故意插入到软件系统中的一段代码，在满足指定条件时将触发恶意功能。</w:t>
      </w:r>
    </w:p>
    <w:p>
      <w:pPr>
        <w:spacing w:before="320" w:line="240" w:lineRule="auto"/>
        <w:ind w:right="428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:cnssi-4009</w:t>
      </w:r>
    </w:p>
    <w:p>
      <w:pPr>
        <w:spacing w:before="340" w:line="240" w:lineRule="auto"/>
        <w:ind w:right="80" w:left="0"/>
        <w:jc w:val="left"/>
      </w:pPr>
      <w:r>
        <w:rPr>
          <w:rFonts w:ascii="宋体" w:hAnsi="宋体" w:cs="宋体" w:eastAsia="宋体"/>
          <w:b w:val="false"/>
          <w:i w:val="false"/>
          <w:color w:val="000000"/>
          <w:w w:val="100"/>
          <w:sz w:val="24"/>
        </w:rPr>
        <w:t>用于执行将对系统的机密性、完整性或可用性产生不利影响的未经授权进程的软件或固件。感染主机的病毒、蠕虫、特洛伊木马或其他基于代码的实体。间谍软件和某些形式的广告软件也是恶意代码的例子。</w:t>
      </w:r>
    </w:p>
    <w:p>
      <w:pPr>
        <w:spacing w:before="300" w:line="240" w:lineRule="auto"/>
        <w:ind w:right="454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800-53</w:t>
      </w:r>
    </w:p>
    <w:p>
      <w:pPr>
        <w:spacing w:before="300" w:line="240" w:lineRule="auto"/>
        <w:ind w:right="4620" w:left="0"/>
        <w:jc w:val="left"/>
      </w:pPr>
      <w:r>
        <w:rPr>
          <w:rFonts w:ascii="宋体" w:hAnsi="宋体" w:cs="宋体" w:eastAsia="宋体"/>
          <w:b w:val="false"/>
          <w:i w:val="false"/>
          <w:color w:val="000000"/>
          <w:w w:val="100"/>
          <w:sz w:val="24"/>
        </w:rPr>
        <w:t>参见</w:t>
      </w:r>
      <w:r>
        <w:rPr>
          <w:rFonts w:ascii="宋体" w:hAnsi="宋体" w:cs="宋体" w:eastAsia="宋体"/>
          <w:b w:val="false"/>
          <w:i w:val="true"/>
          <w:color w:val="000000"/>
          <w:w w:val="100"/>
          <w:sz w:val="24"/>
        </w:rPr>
        <w:t>恶意代码。</w:t>
      </w:r>
    </w:p>
    <w:p>
      <w:pPr>
        <w:spacing w:before="300" w:line="240" w:lineRule="auto"/>
        <w:ind w:right="454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800-53</w:t>
      </w:r>
    </w:p>
    <w:p>
      <w:pPr>
        <w:spacing w:before="280" w:line="240" w:lineRule="auto"/>
        <w:ind w:right="160" w:left="0"/>
        <w:jc w:val="left"/>
      </w:pPr>
      <w:r>
        <w:rPr>
          <w:rFonts w:ascii="宋体" w:hAnsi="宋体" w:cs="宋体" w:eastAsia="宋体"/>
          <w:b w:val="false"/>
          <w:i w:val="false"/>
          <w:color w:val="000000"/>
          <w:w w:val="100"/>
          <w:sz w:val="24"/>
        </w:rPr>
        <w:t>用于验证身份或验证访问授权的一串字符</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字母、数字和其他符号</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w:t>
      </w:r>
    </w:p>
    <w:p>
      <w:pPr>
        <w:spacing w:before="300" w:line="240" w:lineRule="auto"/>
        <w:ind w:right="444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:fips</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140-2</w:t>
      </w:r>
    </w:p>
    <w:p>
      <w:pPr>
        <w:spacing w:before="300" w:line="240" w:lineRule="auto"/>
        <w:ind w:right="460" w:left="0"/>
        <w:jc w:val="both"/>
      </w:pPr>
      <w:r>
        <w:rPr>
          <w:rFonts w:ascii="宋体" w:hAnsi="宋体" w:cs="宋体" w:eastAsia="宋体"/>
          <w:b w:val="false"/>
          <w:i w:val="false"/>
          <w:color w:val="000000"/>
          <w:w w:val="100"/>
          <w:sz w:val="24"/>
        </w:rPr>
        <w:t>一种测试方法，评估人员通常在特定的约束下工作，试图绕过或破坏系统的安全特性。</w:t>
      </w:r>
    </w:p>
    <w:p>
      <w:pPr>
        <w:spacing w:before="0" w:after="0" w:line="14" w:lineRule="exact"/>
        <w:sectPr>
          <w:type w:val="continuous"/>
          <w:pgSz w:w="12240" w:h="17760"/>
          <w:pgMar w:top="760" w:left="300" w:right="1100"/>
          <w:cols w:num="2" w:equalWidth="off">
            <w:col w:w="3400" w:space="780"/>
            <w:col w:w="6660"/>
          </w:cols>
        </w:sectPr>
      </w:pPr>
    </w:p>
    <w:p>
      <w:pPr>
        <w:pBdr>
          <w:top w:color="FFFFFF" w:val="single" w:space="15"/>
        </w:pBdr>
        <w:spacing w:line="240" w:lineRule="auto"/>
        <w:ind w:right="4520" w:left="4180"/>
        <w:jc w:val="left"/>
        <w:sectPr>
          <w:type w:val="continuous"/>
          <w:pgSz w:w="12240" w:h="17760"/>
          <w:pgMar w:top="760" w:left="300" w:right="1100"/>
          <w:cols w:num="1">
            <w:col w:w="10840"/>
          </w:cols>
        </w:sectPr>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800-53</w:t>
      </w:r>
    </w:p>
    <w:p>
      <w:pPr>
        <w:pBdr>
          <w:top w:color="FFFFFF" w:val="single" w:space="15"/>
        </w:pBdr>
        <w:ind w:left="1240"/>
        <w:sectPr>
          <w:type w:val="continuous"/>
          <w:pgSz w:w="12240" w:h="17760"/>
          <w:pgMar w:top="760" w:left="300" w:right="1100"/>
          <w:cols w:num="1">
            <w:col w:w="10840"/>
          </w:cols>
        </w:sectPr>
      </w:pPr>
      <w:r>
        <w:pict>
          <v:group coordorigin="0,0" coordsize="9360,780" style="mso-position-horizontal-relative:char;mso-position-vertical-relative:line;width:468.0pt;height:39.0pt">
            <v:shape style="position:absolute;mso-width-relative:margin;mso-height-relative:margin;z-index:0;left:2940;top:0;width:6420;height:780" type="#_x0000_t202" stroked="f" filled="f">
              <o:lock aspectratio="t"/>
              <v:textbox inset="0,0,0,0">
                <w:txbxContent>
                  <w:p>
                    <w:pPr>
                      <w:spacing w:line="240" w:lineRule="auto"/>
                      <w:ind w:left="0"/>
                      <w:jc w:val="both"/>
                    </w:pPr>
                    <w:r>
                      <w:rPr>
                        <w:rFonts w:ascii="宋体" w:hAnsi="宋体" w:cs="宋体" w:eastAsia="宋体"/>
                        <w:b w:val="false"/>
                        <w:i w:val="false"/>
                        <w:color w:val="000000"/>
                        <w:w w:val="100"/>
                        <w:sz w:val="24"/>
                      </w:rPr>
                      <w:t>一种试图通过电子邮件或网站上的欺诈性请求获取敏感数据</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如银行账号</w:t>
                    </w:r>
                    <w:r>
                      <w:rPr>
                        <w:rFonts w:ascii="Times New Roman" w:hAnsi="Times New Roman" w:cs="Times New Roman" w:eastAsia="Times New Roman"/>
                        <w:b w:val="false"/>
                        <w:i w:val="false"/>
                        <w:color w:val="000000"/>
                        <w:w w:val="100"/>
                        <w:sz w:val="24"/>
                      </w:rPr>
                      <w:t>)</w:t>
                    </w:r>
                    <w:r>
                      <w:rPr>
                        <w:rFonts w:ascii="宋体" w:hAnsi="宋体" w:cs="宋体" w:eastAsia="宋体"/>
                        <w:b w:val="false"/>
                        <w:i w:val="false"/>
                        <w:color w:val="000000"/>
                        <w:w w:val="100"/>
                        <w:sz w:val="24"/>
                      </w:rPr>
                      <w:t>的技术，在这种技术中，犯罪者伪装成合法用户</w:t>
                    </w:r>
                  </w:p>
                </w:txbxContent>
              </v:textbox>
            </v:shape>
            <v:shape style="position:absolute;mso-width-relative:margin;mso-height-relative:margin;z-index:0;left:0;top:0;width:86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7"/>
                      </w:rPr>
                      <w:t>网络钓鱼</w:t>
                    </w:r>
                  </w:p>
                </w:txbxContent>
              </v:textbox>
            </v:shape>
            <w10:wrap type="none"/>
            <w10:anchorlock/>
          </v:group>
        </w:pict>
      </w:r>
    </w:p>
    <w:p>
      <w:pPr>
        <w:pBdr>
          <w:top w:color="FFFFFF" w:val="single" w:space="13"/>
        </w:pBdr>
        <w:spacing w:line="240" w:lineRule="auto"/>
        <w:ind w:right="4880" w:left="5700"/>
        <w:jc w:val="left"/>
        <w:sectPr>
          <w:type w:val="continuous"/>
          <w:pgSz w:w="12240" w:h="17760"/>
          <w:pgMar w:top="760" w:left="300" w:right="1100"/>
          <w:cols w:num="1">
            <w:col w:w="10840"/>
          </w:cols>
        </w:sectPr>
      </w:pPr>
      <w:r>
        <w:rPr>
          <w:rFonts w:ascii="Times New Roman" w:hAnsi="Times New Roman" w:cs="Times New Roman" w:eastAsia="Times New Roman"/>
          <w:b w:val="false"/>
          <w:i w:val="false"/>
          <w:color w:val="233F60"/>
          <w:w w:val="100"/>
          <w:sz w:val="19"/>
        </w:rPr>
        <w:t>81</w:t>
      </w:r>
    </w:p>
    <w:p>
      <w:pPr>
        <w:spacing w:before="0" w:after="0" w:line="14" w:lineRule="atLeast"/>
        <w:sectPr>
          <w:type w:val="continuous"/>
          <w:pgSz w:w="12240" w:h="17760"/>
          <w:pgMar w:top="760" w:left="300" w:right="110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120"/>
          <w:cols w:num="1">
            <w:col w:w="108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960"/>
        <w:ind w:right="1300" w:left="1240"/>
        <w:jc w:val="left"/>
      </w:pPr>
      <w:r>
        <w:rPr>
          <w:rFonts w:ascii="宋体" w:hAnsi="宋体" w:cs="宋体" w:eastAsia="宋体"/>
          <w:b w:val="false"/>
          <w:i w:val="false"/>
          <w:color w:val="000000"/>
          <w:w w:val="100"/>
          <w:sz w:val="28"/>
        </w:rPr>
        <w:t>私钥</w:t>
      </w:r>
    </w:p>
    <w:p>
      <w:pPr>
        <w:spacing w:before="1360" w:line="240" w:lineRule="auto"/>
        <w:ind w:right="1580" w:left="1240"/>
        <w:jc w:val="left"/>
      </w:pPr>
      <w:r>
        <w:rPr>
          <w:rFonts w:ascii="宋体" w:hAnsi="宋体" w:cs="宋体" w:eastAsia="宋体"/>
          <w:b w:val="false"/>
          <w:i w:val="false"/>
          <w:color w:val="000000"/>
          <w:w w:val="100"/>
          <w:sz w:val="28"/>
        </w:rPr>
        <w:t>特权</w:t>
      </w:r>
    </w:p>
    <w:p>
      <w:pPr>
        <w:spacing w:before="820" w:line="240" w:lineRule="auto"/>
        <w:ind w:right="1360" w:left="1240"/>
        <w:jc w:val="left"/>
      </w:pPr>
      <w:r>
        <w:rPr>
          <w:rFonts w:ascii="宋体" w:hAnsi="宋体" w:cs="宋体" w:eastAsia="宋体"/>
          <w:b w:val="false"/>
          <w:i w:val="false"/>
          <w:color w:val="000000"/>
          <w:w w:val="100"/>
          <w:sz w:val="28"/>
        </w:rPr>
        <w:t>公钥</w:t>
      </w:r>
    </w:p>
    <w:p>
      <w:pPr>
        <w:spacing w:before="1360" w:line="240" w:lineRule="auto"/>
        <w:ind w:left="1240"/>
        <w:jc w:val="left"/>
      </w:pPr>
      <w:r>
        <w:rPr>
          <w:rFonts w:ascii="宋体" w:hAnsi="宋体" w:cs="宋体" w:eastAsia="宋体"/>
          <w:b w:val="false"/>
          <w:i w:val="false"/>
          <w:color w:val="000000"/>
          <w:w w:val="100"/>
          <w:sz w:val="28"/>
        </w:rPr>
        <w:t>公钥加密</w:t>
      </w:r>
    </w:p>
    <w:p>
      <w:pPr>
        <w:spacing w:before="1100" w:line="240" w:lineRule="auto"/>
        <w:ind w:left="1240"/>
        <w:jc w:val="left"/>
      </w:pPr>
      <w:r>
        <w:rPr>
          <w:rFonts w:ascii="宋体" w:hAnsi="宋体" w:cs="宋体" w:eastAsia="宋体"/>
          <w:b w:val="false"/>
          <w:i w:val="false"/>
          <w:color w:val="000000"/>
          <w:w w:val="100"/>
          <w:sz w:val="28"/>
        </w:rPr>
        <w:t>公钥基础设施</w:t>
      </w:r>
      <w:r>
        <w:rPr>
          <w:rFonts w:ascii="Times New Roman" w:hAnsi="Times New Roman" w:cs="Times New Roman" w:eastAsia="Times New Roman"/>
          <w:b w:val="false"/>
          <w:i w:val="false"/>
          <w:color w:val="000000"/>
          <w:w w:val="100"/>
          <w:sz w:val="28"/>
        </w:rPr>
        <w:t>(PKI)</w:t>
      </w:r>
    </w:p>
    <w:p>
      <w:pPr>
        <w:pBdr>
          <w:top w:color="FFFFFF" w:val="single" w:space="28"/>
        </w:pBdr>
        <w:spacing w:line="240" w:lineRule="auto"/>
        <w:ind w:right="3820" w:left="0"/>
        <w:jc w:val="left"/>
      </w:pPr>
      <w:r>
        <w:br w:type="column"/>
      </w:r>
      <w:r>
        <w:rPr>
          <w:rFonts w:ascii="宋体" w:hAnsi="宋体" w:cs="宋体" w:eastAsia="宋体"/>
          <w:b w:val="false"/>
          <w:i w:val="false"/>
          <w:color w:val="000000"/>
          <w:w w:val="100"/>
          <w:sz w:val="26"/>
        </w:rPr>
        <w:t>商业或信誉良好的人。</w:t>
      </w:r>
    </w:p>
    <w:p>
      <w:pPr>
        <w:spacing w:before="280" w:line="240" w:lineRule="auto"/>
        <w:ind w:right="336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:IETF</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RFC</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4949</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Ver</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2</w:t>
      </w:r>
    </w:p>
    <w:p>
      <w:pPr>
        <w:spacing w:before="300" w:line="240" w:lineRule="auto"/>
        <w:ind w:right="80" w:left="0"/>
        <w:jc w:val="left"/>
      </w:pPr>
      <w:r>
        <w:rPr>
          <w:rFonts w:ascii="宋体" w:hAnsi="宋体" w:cs="宋体" w:eastAsia="宋体"/>
          <w:b w:val="false"/>
          <w:i w:val="false"/>
          <w:color w:val="000000"/>
          <w:w w:val="100"/>
          <w:sz w:val="26"/>
        </w:rPr>
        <w:t>一种加密密钥，与公钥加密算法一起使用，它与一个实体唯一地关联，并且不公开。</w:t>
      </w:r>
    </w:p>
    <w:p>
      <w:pPr>
        <w:spacing w:before="300" w:line="240" w:lineRule="auto"/>
        <w:ind w:right="442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:fips</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140-2</w:t>
      </w:r>
    </w:p>
    <w:p>
      <w:pPr>
        <w:spacing w:before="280" w:line="240" w:lineRule="auto"/>
        <w:ind w:right="1140" w:left="0"/>
        <w:jc w:val="left"/>
      </w:pPr>
      <w:r>
        <w:rPr>
          <w:rFonts w:ascii="宋体" w:hAnsi="宋体" w:cs="宋体" w:eastAsia="宋体"/>
          <w:b w:val="false"/>
          <w:i w:val="false"/>
          <w:color w:val="000000"/>
          <w:w w:val="100"/>
          <w:sz w:val="26"/>
        </w:rPr>
        <w:t>授予个人、程序或过程的权利</w:t>
      </w:r>
    </w:p>
    <w:p>
      <w:pPr>
        <w:spacing w:before="300" w:line="240" w:lineRule="auto"/>
        <w:ind w:right="428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:cnssi-4009</w:t>
      </w:r>
    </w:p>
    <w:p>
      <w:pPr>
        <w:spacing w:before="300" w:line="240" w:lineRule="auto"/>
        <w:ind w:right="20" w:left="0"/>
        <w:jc w:val="left"/>
      </w:pPr>
      <w:r>
        <w:rPr>
          <w:rFonts w:ascii="宋体" w:hAnsi="宋体" w:cs="宋体" w:eastAsia="宋体"/>
          <w:b w:val="false"/>
          <w:i w:val="false"/>
          <w:color w:val="000000"/>
          <w:w w:val="100"/>
          <w:sz w:val="26"/>
        </w:rPr>
        <w:t>与公钥加密算法一起使用的加密密钥，该密钥与一个实体唯一关联，并且可以公开。</w:t>
      </w:r>
    </w:p>
    <w:p>
      <w:pPr>
        <w:spacing w:before="280" w:line="240" w:lineRule="auto"/>
        <w:ind w:right="442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:fips</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140-2</w:t>
      </w:r>
    </w:p>
    <w:p>
      <w:pPr>
        <w:spacing w:before="300" w:line="240" w:lineRule="auto"/>
        <w:ind w:right="80" w:left="0"/>
        <w:jc w:val="left"/>
      </w:pPr>
      <w:r>
        <w:rPr>
          <w:rFonts w:ascii="宋体" w:hAnsi="宋体" w:cs="宋体" w:eastAsia="宋体"/>
          <w:b w:val="false"/>
          <w:i w:val="false"/>
          <w:color w:val="000000"/>
          <w:w w:val="100"/>
          <w:sz w:val="26"/>
        </w:rPr>
        <w:t>使用公私密钥对进行加密和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或数字签名的加密系统。</w:t>
      </w:r>
    </w:p>
    <w:p>
      <w:pPr>
        <w:spacing w:before="300" w:line="240" w:lineRule="auto"/>
        <w:ind w:right="428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:cnssi-4009</w:t>
      </w:r>
    </w:p>
    <w:p>
      <w:pPr>
        <w:spacing w:before="300" w:line="240" w:lineRule="auto"/>
        <w:ind w:right="580" w:left="0"/>
        <w:jc w:val="left"/>
        <w:sectPr>
          <w:type w:val="continuous"/>
          <w:pgSz w:w="12240" w:h="17760"/>
          <w:pgMar w:top="760" w:left="300" w:right="1120"/>
          <w:cols w:num="2" w:equalWidth="off">
            <w:col w:w="3720" w:space="460"/>
            <w:col w:w="6640"/>
          </w:cols>
        </w:sectPr>
      </w:pPr>
      <w:r>
        <w:rPr>
          <w:rFonts w:ascii="宋体" w:hAnsi="宋体" w:cs="宋体" w:eastAsia="宋体"/>
          <w:b w:val="false"/>
          <w:i w:val="false"/>
          <w:color w:val="000000"/>
          <w:w w:val="100"/>
          <w:sz w:val="26"/>
        </w:rPr>
        <w:t>为颁发、维护和撤销公钥证书而建立的框架。</w:t>
      </w:r>
    </w:p>
    <w:p>
      <w:pPr>
        <w:pBdr>
          <w:top w:color="FFFFFF" w:val="single" w:space="15"/>
        </w:pBdr>
        <w:spacing w:line="240" w:lineRule="auto"/>
        <w:ind w:right="4420" w:left="4180"/>
        <w:jc w:val="left"/>
        <w:sectPr>
          <w:type w:val="continuous"/>
          <w:pgSz w:w="12240" w:h="17760"/>
          <w:pgMar w:top="760" w:left="300" w:right="1120"/>
          <w:cols w:num="1">
            <w:col w:w="10820"/>
          </w:cols>
        </w:sectPr>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:fips</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186-4</w:t>
      </w:r>
    </w:p>
    <w:p>
      <w:pPr>
        <w:pBdr>
          <w:top w:color="FFFFFF" w:val="single" w:space="15"/>
        </w:pBdr>
        <w:ind w:left="1240"/>
        <w:sectPr>
          <w:type w:val="continuous"/>
          <w:pgSz w:w="12240" w:h="17760"/>
          <w:pgMar w:top="760" w:left="300" w:right="1120"/>
          <w:cols w:num="1">
            <w:col w:w="10820"/>
          </w:cols>
        </w:sectPr>
      </w:pPr>
      <w:r>
        <w:pict>
          <v:group coordorigin="0,0" coordsize="9380,1040" style="mso-position-horizontal-relative:char;mso-position-vertical-relative:line;width:469.0pt;height:52.0pt">
            <v:shape style="position:absolute;mso-width-relative:margin;mso-height-relative:margin;z-index:0;left:2940;top:0;width:6440;height:104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6"/>
                      </w:rPr>
                      <w:t>参与企业之间相互同意接受彼此的安全评估，以便重用信息系统资源和</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或接受彼此评估的安全态势，以便共享信息。</w:t>
                    </w:r>
                  </w:p>
                </w:txbxContent>
              </v:textbox>
            </v:shape>
            <v:shape style="position:absolute;mso-width-relative:margin;mso-height-relative:margin;z-index:0;left:0;top:0;width:114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8"/>
                      </w:rPr>
                      <w:t>互惠</w:t>
                    </w:r>
                  </w:p>
                </w:txbxContent>
              </v:textbox>
            </v:shape>
            <w10:wrap type="none"/>
            <w10:anchorlock/>
          </v:group>
        </w:pict>
      </w:r>
    </w:p>
    <w:p>
      <w:pPr>
        <w:pBdr>
          <w:top w:color="FFFFFF" w:val="single" w:space="15"/>
        </w:pBdr>
        <w:spacing w:line="240" w:lineRule="auto"/>
        <w:ind w:right="3920" w:left="4180"/>
        <w:jc w:val="left"/>
        <w:sectPr>
          <w:type w:val="continuous"/>
          <w:pgSz w:w="12240" w:h="17760"/>
          <w:pgMar w:top="760" w:left="300" w:right="1120"/>
          <w:cols w:num="1">
            <w:col w:w="10820"/>
          </w:cols>
        </w:sectPr>
      </w:pPr>
      <w:r>
        <w:rPr>
          <w:rFonts w:ascii="宋体" w:hAnsi="宋体" w:cs="宋体" w:eastAsia="宋体"/>
          <w:b w:val="false"/>
          <w:i w:val="false"/>
          <w:color w:val="000000"/>
          <w:w w:val="100"/>
          <w:sz w:val="28"/>
        </w:rPr>
        <w:t>资料来源</w:t>
      </w:r>
      <w:r>
        <w:rPr>
          <w:rFonts w:ascii="Times New Roman" w:hAnsi="Times New Roman" w:cs="Times New Roman" w:eastAsia="Times New Roman"/>
          <w:b w:val="false"/>
          <w:i w:val="false"/>
          <w:color w:val="000000"/>
          <w:w w:val="100"/>
          <w:sz w:val="28"/>
        </w:rPr>
        <w:t>:nist</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sp</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800-37</w:t>
      </w:r>
    </w:p>
    <w:p>
      <w:pPr>
        <w:pBdr>
          <w:top w:color="FFFFFF" w:val="single" w:space="15"/>
        </w:pBdr>
        <w:ind w:left="1240"/>
        <w:sectPr>
          <w:type w:val="continuous"/>
          <w:pgSz w:w="12240" w:h="17760"/>
          <w:pgMar w:top="760" w:left="300" w:right="1120"/>
          <w:cols w:num="1">
            <w:col w:w="10820"/>
          </w:cols>
        </w:sectPr>
      </w:pPr>
      <w:r>
        <w:pict>
          <v:group coordorigin="0,0" coordsize="9560,2980" style="mso-position-horizontal-relative:char;mso-position-vertical-relative:line;width:478.0pt;height:149.0pt">
            <v:shape style="position:absolute;mso-width-relative:margin;mso-height-relative:margin;z-index:0;left:0;top:0;width:1840;height:220" type="#_x0000_t202" stroked="f" filled="f">
              <o:lock aspectratio="t"/>
              <v:textbox inset="0,0,0,0">
                <w:txbxContent>
                  <w:p>
                    <w:pPr>
                      <w:spacing w:line="240" w:lineRule="auto"/>
                      <w:ind w:right="1360" w:left="0"/>
                      <w:jc w:val="left"/>
                    </w:pPr>
                    <w:r>
                      <w:rPr>
                        <w:rFonts w:ascii="宋体" w:hAnsi="宋体" w:cs="宋体" w:eastAsia="宋体"/>
                        <w:b w:val="false"/>
                        <w:i w:val="false"/>
                        <w:color w:val="000000"/>
                        <w:w w:val="100"/>
                        <w:sz w:val="28"/>
                      </w:rPr>
                      <w:t>风险</w:t>
                    </w:r>
                  </w:p>
                </w:txbxContent>
              </v:textbox>
            </v:shape>
            <v:shape style="position:absolute;mso-width-relative:margin;mso-height-relative:margin;z-index:0;left:2940;top:0;width:6620;height:298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6"/>
                      </w:rPr>
                      <w:t>衡量一个实体受到潜在环境或事件威胁的程度，通常是以下因素的函数</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如果环境或事件发生将产生的不利影响</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以及</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发生的可能性。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注</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与系统相关的安全风险是指因信息或系统的保密性、完整性或可用性丧失而产生的风险，并反映了对组织运营</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包括使命、职能、形象或声誉</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、组织资产、个人、其他组织和国家的潜在不利影响。对国家的不利影响包括，例如，对支持关键基础设施应用或至关重要的系统的危害</w:t>
                    </w:r>
                  </w:p>
                </w:txbxContent>
              </v:textbox>
            </v:shape>
            <w10:wrap type="none"/>
            <w10:anchorlock/>
          </v:group>
        </w:pict>
      </w:r>
    </w:p>
    <w:p>
      <w:pPr>
        <w:pBdr>
          <w:top w:color="FFFFFF" w:val="single" w:space="22"/>
        </w:pBdr>
        <w:spacing w:line="240" w:lineRule="auto"/>
        <w:ind w:right="4860" w:left="5700"/>
        <w:jc w:val="left"/>
        <w:sectPr>
          <w:type w:val="continuous"/>
          <w:pgSz w:w="12240" w:h="17760"/>
          <w:pgMar w:top="760" w:left="300" w:right="1120"/>
          <w:cols w:num="1">
            <w:col w:w="10820"/>
          </w:cols>
        </w:sectPr>
      </w:pPr>
      <w:r>
        <w:rPr>
          <w:rFonts w:ascii="Times New Roman" w:hAnsi="Times New Roman" w:cs="Times New Roman" w:eastAsia="Times New Roman"/>
          <w:b w:val="false"/>
          <w:i w:val="false"/>
          <w:color w:val="233F60"/>
          <w:w w:val="100"/>
          <w:sz w:val="19"/>
        </w:rPr>
        <w:t>82</w:t>
      </w:r>
    </w:p>
    <w:p>
      <w:pPr>
        <w:spacing w:before="0" w:after="0" w:line="14" w:lineRule="atLeast"/>
        <w:sectPr>
          <w:type w:val="continuous"/>
          <w:pgSz w:w="12240" w:h="17760"/>
          <w:pgMar w:top="760" w:left="300" w:right="11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080"/>
          <w:cols w:num="1">
            <w:col w:w="108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1240"/>
        <w:ind w:left="1240"/>
        <w:jc w:val="left"/>
      </w:pPr>
      <w:r>
        <w:rPr>
          <w:rFonts w:ascii="宋体" w:hAnsi="宋体" w:cs="宋体" w:eastAsia="宋体"/>
          <w:b w:val="false"/>
          <w:i w:val="false"/>
          <w:color w:val="000000"/>
          <w:w w:val="100"/>
          <w:sz w:val="29"/>
        </w:rPr>
        <w:t>风险评估</w:t>
      </w:r>
    </w:p>
    <w:p>
      <w:pPr>
        <w:spacing w:before="2460" w:line="240" w:lineRule="auto"/>
        <w:ind w:left="1240"/>
        <w:jc w:val="left"/>
      </w:pPr>
      <w:r>
        <w:rPr>
          <w:rFonts w:ascii="宋体" w:hAnsi="宋体" w:cs="宋体" w:eastAsia="宋体"/>
          <w:b w:val="false"/>
          <w:i w:val="false"/>
          <w:color w:val="000000"/>
          <w:w w:val="100"/>
          <w:sz w:val="29"/>
        </w:rPr>
        <w:t>风险管理</w:t>
      </w:r>
    </w:p>
    <w:p>
      <w:pPr>
        <w:spacing w:before="2200" w:line="240" w:lineRule="auto"/>
        <w:ind w:left="1240"/>
        <w:jc w:val="left"/>
      </w:pPr>
      <w:r>
        <w:rPr>
          <w:rFonts w:ascii="宋体" w:hAnsi="宋体" w:cs="宋体" w:eastAsia="宋体"/>
          <w:b w:val="false"/>
          <w:i w:val="false"/>
          <w:color w:val="000000"/>
          <w:w w:val="100"/>
          <w:sz w:val="29"/>
        </w:rPr>
        <w:t>风险管理框架</w:t>
      </w:r>
      <w:r>
        <w:rPr>
          <w:rFonts w:ascii="Times New Roman" w:hAnsi="Times New Roman" w:cs="Times New Roman" w:eastAsia="Times New Roman"/>
          <w:b w:val="false"/>
          <w:i w:val="false"/>
          <w:color w:val="000000"/>
          <w:w w:val="100"/>
          <w:sz w:val="29"/>
        </w:rPr>
        <w:t>(RMF)</w:t>
      </w:r>
    </w:p>
    <w:p>
      <w:pPr>
        <w:pBdr>
          <w:top w:color="FFFFFF" w:val="single" w:space="28"/>
        </w:pBdr>
        <w:spacing w:line="240" w:lineRule="auto"/>
        <w:ind w:right="20" w:left="0"/>
        <w:jc w:val="left"/>
      </w:pPr>
      <w:r>
        <w:br w:type="column"/>
      </w:r>
      <w:r>
        <w:rPr>
          <w:rFonts w:ascii="宋体" w:hAnsi="宋体" w:cs="宋体" w:eastAsia="宋体"/>
          <w:b w:val="false"/>
          <w:i w:val="false"/>
          <w:color w:val="000000"/>
          <w:w w:val="100"/>
          <w:sz w:val="26"/>
        </w:rPr>
        <w:t>由国土安全部定义的政府运作连续性。</w:t>
      </w:r>
      <w:r>
        <w:rPr>
          <w:rFonts w:ascii="Times New Roman" w:hAnsi="Times New Roman" w:cs="Times New Roman" w:eastAsia="Times New Roman"/>
          <w:b w:val="false"/>
          <w:i w:val="false"/>
          <w:color w:val="000000"/>
          <w:w w:val="100"/>
          <w:sz w:val="26"/>
        </w:rPr>
        <w:t>]</w:t>
      </w:r>
    </w:p>
    <w:p>
      <w:pPr>
        <w:spacing w:before="300" w:line="240" w:lineRule="auto"/>
        <w:ind w:right="4560" w:left="0"/>
        <w:jc w:val="left"/>
      </w:pPr>
      <w:r>
        <w:rPr>
          <w:rFonts w:ascii="宋体" w:hAnsi="宋体" w:cs="宋体" w:eastAsia="宋体"/>
          <w:b w:val="false"/>
          <w:i w:val="false"/>
          <w:color w:val="000000"/>
          <w:w w:val="100"/>
          <w:sz w:val="29"/>
        </w:rPr>
        <w:t>来源</w:t>
      </w:r>
      <w:r>
        <w:rPr>
          <w:rFonts w:ascii="Times New Roman" w:hAnsi="Times New Roman" w:cs="Times New Roman" w:eastAsia="Times New Roman"/>
          <w:b w:val="false"/>
          <w:i w:val="false"/>
          <w:color w:val="000000"/>
          <w:w w:val="100"/>
          <w:sz w:val="29"/>
        </w:rPr>
        <w:t>:sp</w:t>
      </w:r>
      <w:r>
        <w:rPr>
          <w:rFonts w:ascii="宋体" w:hAnsi="宋体" w:cs="宋体" w:eastAsia="宋体"/>
          <w:b w:val="false"/>
          <w:i w:val="false"/>
          <w:color w:val="000000"/>
          <w:w w:val="100"/>
          <w:sz w:val="29"/>
        </w:rPr>
        <w:t xml:space="preserve"> </w:t>
      </w:r>
      <w:r>
        <w:rPr>
          <w:rFonts w:ascii="Times New Roman" w:hAnsi="Times New Roman" w:cs="Times New Roman" w:eastAsia="Times New Roman"/>
          <w:b w:val="false"/>
          <w:i w:val="false"/>
          <w:color w:val="000000"/>
          <w:w w:val="100"/>
          <w:sz w:val="29"/>
        </w:rPr>
        <w:t>800-37</w:t>
      </w:r>
    </w:p>
    <w:p>
      <w:pPr>
        <w:spacing w:before="300" w:line="240" w:lineRule="auto"/>
        <w:ind w:right="440" w:left="0"/>
        <w:jc w:val="left"/>
      </w:pPr>
      <w:r>
        <w:rPr>
          <w:rFonts w:ascii="宋体" w:hAnsi="宋体" w:cs="宋体" w:eastAsia="宋体"/>
          <w:b w:val="false"/>
          <w:i w:val="false"/>
          <w:color w:val="000000"/>
          <w:w w:val="100"/>
          <w:sz w:val="26"/>
        </w:rPr>
        <w:t>识别系统运行所产生的对组织运营</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包括使命、职能、形象、声誉</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、组织资产、个人、其他组织和国家的风险的过程。风险管理的一部分，包括威胁和脆弱性分析，并考虑由计划或到位的安全控制提供的缓解措施。与风险分析同义。</w:t>
      </w:r>
    </w:p>
    <w:p>
      <w:pPr>
        <w:spacing w:before="300" w:line="240" w:lineRule="auto"/>
        <w:ind w:right="4560" w:left="0"/>
        <w:jc w:val="left"/>
      </w:pPr>
      <w:r>
        <w:rPr>
          <w:rFonts w:ascii="宋体" w:hAnsi="宋体" w:cs="宋体" w:eastAsia="宋体"/>
          <w:b w:val="false"/>
          <w:i w:val="false"/>
          <w:color w:val="000000"/>
          <w:w w:val="100"/>
          <w:sz w:val="29"/>
        </w:rPr>
        <w:t>来源</w:t>
      </w:r>
      <w:r>
        <w:rPr>
          <w:rFonts w:ascii="Times New Roman" w:hAnsi="Times New Roman" w:cs="Times New Roman" w:eastAsia="Times New Roman"/>
          <w:b w:val="false"/>
          <w:i w:val="false"/>
          <w:color w:val="000000"/>
          <w:w w:val="100"/>
          <w:sz w:val="29"/>
        </w:rPr>
        <w:t>:sp</w:t>
      </w:r>
      <w:r>
        <w:rPr>
          <w:rFonts w:ascii="宋体" w:hAnsi="宋体" w:cs="宋体" w:eastAsia="宋体"/>
          <w:b w:val="false"/>
          <w:i w:val="false"/>
          <w:color w:val="000000"/>
          <w:w w:val="100"/>
          <w:sz w:val="29"/>
        </w:rPr>
        <w:t xml:space="preserve"> </w:t>
      </w:r>
      <w:r>
        <w:rPr>
          <w:rFonts w:ascii="Times New Roman" w:hAnsi="Times New Roman" w:cs="Times New Roman" w:eastAsia="Times New Roman"/>
          <w:b w:val="false"/>
          <w:i w:val="false"/>
          <w:color w:val="000000"/>
          <w:w w:val="100"/>
          <w:sz w:val="29"/>
        </w:rPr>
        <w:t>800-39</w:t>
      </w:r>
    </w:p>
    <w:p>
      <w:pPr>
        <w:spacing w:before="280" w:line="240" w:lineRule="auto"/>
        <w:ind w:right="20" w:left="0"/>
        <w:jc w:val="left"/>
      </w:pPr>
      <w:r>
        <w:rPr>
          <w:rFonts w:ascii="宋体" w:hAnsi="宋体" w:cs="宋体" w:eastAsia="宋体"/>
          <w:b w:val="false"/>
          <w:i w:val="false"/>
          <w:color w:val="000000"/>
          <w:w w:val="100"/>
          <w:sz w:val="26"/>
        </w:rPr>
        <w:t>管理组织运营</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包括使命、职能、形象、声誉</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、组织资产、个人、其他组织和国家面临的信息安全风险的计划和支持过程，包括</w:t>
      </w:r>
      <w:r>
        <w:rPr>
          <w:rFonts w:ascii="Times New Roman" w:hAnsi="Times New Roman" w:cs="Times New Roman" w:eastAsia="Times New Roman"/>
          <w:b w:val="false"/>
          <w:i w:val="false"/>
          <w:color w:val="000000"/>
          <w:w w:val="100"/>
          <w:sz w:val="26"/>
        </w:rPr>
        <w:t>:(i)</w:t>
      </w:r>
      <w:r>
        <w:rPr>
          <w:rFonts w:ascii="宋体" w:hAnsi="宋体" w:cs="宋体" w:eastAsia="宋体"/>
          <w:b w:val="false"/>
          <w:i w:val="false"/>
          <w:color w:val="000000"/>
          <w:w w:val="100"/>
          <w:sz w:val="26"/>
        </w:rPr>
        <w:t>建立风险相关活动的环境</w:t>
      </w:r>
      <w:r>
        <w:rPr>
          <w:rFonts w:ascii="Times New Roman" w:hAnsi="Times New Roman" w:cs="Times New Roman" w:eastAsia="Times New Roman"/>
          <w:b w:val="false"/>
          <w:i w:val="false"/>
          <w:color w:val="000000"/>
          <w:w w:val="100"/>
          <w:sz w:val="26"/>
        </w:rPr>
        <w:t>;(ii)</w:t>
      </w:r>
      <w:r>
        <w:rPr>
          <w:rFonts w:ascii="宋体" w:hAnsi="宋体" w:cs="宋体" w:eastAsia="宋体"/>
          <w:b w:val="false"/>
          <w:i w:val="false"/>
          <w:color w:val="000000"/>
          <w:w w:val="100"/>
          <w:sz w:val="26"/>
        </w:rPr>
        <w:t>评估风险</w:t>
      </w:r>
      <w:r>
        <w:rPr>
          <w:rFonts w:ascii="Times New Roman" w:hAnsi="Times New Roman" w:cs="Times New Roman" w:eastAsia="Times New Roman"/>
          <w:b w:val="false"/>
          <w:i w:val="false"/>
          <w:color w:val="000000"/>
          <w:w w:val="100"/>
          <w:sz w:val="26"/>
        </w:rPr>
        <w:t>;(iii)</w:t>
      </w:r>
      <w:r>
        <w:rPr>
          <w:rFonts w:ascii="宋体" w:hAnsi="宋体" w:cs="宋体" w:eastAsia="宋体"/>
          <w:b w:val="false"/>
          <w:i w:val="false"/>
          <w:color w:val="000000"/>
          <w:w w:val="100"/>
          <w:sz w:val="26"/>
        </w:rPr>
        <w:t>一旦确定，对风险作出反应</w:t>
      </w:r>
      <w:r>
        <w:rPr>
          <w:rFonts w:ascii="Times New Roman" w:hAnsi="Times New Roman" w:cs="Times New Roman" w:eastAsia="Times New Roman"/>
          <w:b w:val="false"/>
          <w:i w:val="false"/>
          <w:color w:val="000000"/>
          <w:w w:val="100"/>
          <w:sz w:val="26"/>
        </w:rPr>
        <w:t>;(iv)</w:t>
      </w:r>
      <w:r>
        <w:rPr>
          <w:rFonts w:ascii="宋体" w:hAnsi="宋体" w:cs="宋体" w:eastAsia="宋体"/>
          <w:b w:val="false"/>
          <w:i w:val="false"/>
          <w:color w:val="000000"/>
          <w:w w:val="100"/>
          <w:sz w:val="26"/>
        </w:rPr>
        <w:t>随时间监测风险。</w:t>
      </w:r>
    </w:p>
    <w:p>
      <w:pPr>
        <w:spacing w:before="300" w:line="240" w:lineRule="auto"/>
        <w:ind w:right="4560" w:left="0"/>
        <w:jc w:val="left"/>
      </w:pPr>
      <w:r>
        <w:rPr>
          <w:rFonts w:ascii="宋体" w:hAnsi="宋体" w:cs="宋体" w:eastAsia="宋体"/>
          <w:b w:val="false"/>
          <w:i w:val="false"/>
          <w:color w:val="000000"/>
          <w:w w:val="100"/>
          <w:sz w:val="29"/>
        </w:rPr>
        <w:t>来源</w:t>
      </w:r>
      <w:r>
        <w:rPr>
          <w:rFonts w:ascii="Times New Roman" w:hAnsi="Times New Roman" w:cs="Times New Roman" w:eastAsia="Times New Roman"/>
          <w:b w:val="false"/>
          <w:i w:val="false"/>
          <w:color w:val="000000"/>
          <w:w w:val="100"/>
          <w:sz w:val="29"/>
        </w:rPr>
        <w:t>:sp</w:t>
      </w:r>
      <w:r>
        <w:rPr>
          <w:rFonts w:ascii="宋体" w:hAnsi="宋体" w:cs="宋体" w:eastAsia="宋体"/>
          <w:b w:val="false"/>
          <w:i w:val="false"/>
          <w:color w:val="000000"/>
          <w:w w:val="100"/>
          <w:sz w:val="29"/>
        </w:rPr>
        <w:t xml:space="preserve"> </w:t>
      </w:r>
      <w:r>
        <w:rPr>
          <w:rFonts w:ascii="Times New Roman" w:hAnsi="Times New Roman" w:cs="Times New Roman" w:eastAsia="Times New Roman"/>
          <w:b w:val="false"/>
          <w:i w:val="false"/>
          <w:color w:val="000000"/>
          <w:w w:val="100"/>
          <w:sz w:val="29"/>
        </w:rPr>
        <w:t>800-39</w:t>
      </w:r>
    </w:p>
    <w:p>
      <w:pPr>
        <w:spacing w:before="300" w:line="240" w:lineRule="auto"/>
        <w:ind w:right="700" w:left="0"/>
        <w:jc w:val="left"/>
        <w:sectPr>
          <w:type w:val="continuous"/>
          <w:pgSz w:w="12240" w:h="17760"/>
          <w:pgMar w:top="760" w:left="300" w:right="1080"/>
          <w:cols w:num="2" w:equalWidth="off">
            <w:col w:w="3080" w:space="1100"/>
            <w:col w:w="6680"/>
          </w:cols>
        </w:sectPr>
      </w:pPr>
      <w:r>
        <w:rPr>
          <w:rFonts w:ascii="宋体" w:hAnsi="宋体" w:cs="宋体" w:eastAsia="宋体"/>
          <w:b w:val="false"/>
          <w:i w:val="false"/>
          <w:color w:val="000000"/>
          <w:w w:val="100"/>
          <w:sz w:val="26"/>
        </w:rPr>
        <w:t>用于监督和管理企业风险的结构化方法。</w:t>
      </w:r>
    </w:p>
    <w:p>
      <w:pPr>
        <w:pBdr>
          <w:top w:color="FFFFFF" w:val="single" w:space="15"/>
        </w:pBdr>
        <w:spacing w:line="240" w:lineRule="auto"/>
        <w:ind w:right="432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9"/>
        </w:rPr>
        <w:t>来源</w:t>
      </w:r>
      <w:r>
        <w:rPr>
          <w:rFonts w:ascii="Times New Roman" w:hAnsi="Times New Roman" w:cs="Times New Roman" w:eastAsia="Times New Roman"/>
          <w:b w:val="false"/>
          <w:i w:val="false"/>
          <w:color w:val="000000"/>
          <w:w w:val="100"/>
          <w:sz w:val="29"/>
        </w:rPr>
        <w:t>:cnssi-4009</w:t>
      </w:r>
    </w:p>
    <w:p>
      <w:pPr>
        <w:pBdr>
          <w:top w:color="FFFFFF" w:val="single" w:space="14"/>
        </w:pBdr>
        <w:ind w:left="1240"/>
        <w:sectPr>
          <w:type w:val="continuous"/>
          <w:pgSz w:w="12240" w:h="17760"/>
          <w:pgMar w:top="760" w:left="300" w:right="1080"/>
          <w:cols w:num="1">
            <w:col w:w="10860"/>
          </w:cols>
        </w:sectPr>
      </w:pPr>
      <w:r>
        <w:pict>
          <v:group coordorigin="0,0" coordsize="9100,500" style="mso-position-horizontal-relative:char;mso-position-vertical-relative:line;width:455.0pt;height:25.0pt">
            <v:shape style="position:absolute;mso-width-relative:margin;mso-height-relative:margin;z-index:0;left:2940;top:0;width:6160;height:5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6"/>
                      </w:rPr>
                      <w:t>在一个系统中，人员或其他系统实体可能被分配到的工作职能或雇佣职位。</w:t>
                    </w:r>
                  </w:p>
                </w:txbxContent>
              </v:textbox>
            </v:shape>
            <v:shape style="position:absolute;mso-width-relative:margin;mso-height-relative:margin;z-index:0;left:0;top:0;width:46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9"/>
                      </w:rPr>
                      <w:t>角色</w:t>
                    </w:r>
                  </w:p>
                </w:txbxContent>
              </v:textbox>
            </v:shape>
            <w10:wrap type="none"/>
            <w10:anchorlock/>
          </v:group>
        </w:pict>
      </w:r>
    </w:p>
    <w:p>
      <w:pPr>
        <w:pBdr>
          <w:top w:color="FFFFFF" w:val="single" w:space="15"/>
        </w:pBdr>
        <w:spacing w:line="240" w:lineRule="auto"/>
        <w:ind w:right="340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9"/>
        </w:rPr>
        <w:t>来源</w:t>
      </w:r>
      <w:r>
        <w:rPr>
          <w:rFonts w:ascii="Times New Roman" w:hAnsi="Times New Roman" w:cs="Times New Roman" w:eastAsia="Times New Roman"/>
          <w:b w:val="false"/>
          <w:i w:val="false"/>
          <w:color w:val="000000"/>
          <w:w w:val="100"/>
          <w:sz w:val="29"/>
        </w:rPr>
        <w:t>:IETF</w:t>
      </w:r>
      <w:r>
        <w:rPr>
          <w:rFonts w:ascii="宋体" w:hAnsi="宋体" w:cs="宋体" w:eastAsia="宋体"/>
          <w:b w:val="false"/>
          <w:i w:val="false"/>
          <w:color w:val="000000"/>
          <w:w w:val="100"/>
          <w:sz w:val="29"/>
        </w:rPr>
        <w:t xml:space="preserve"> </w:t>
      </w:r>
      <w:r>
        <w:rPr>
          <w:rFonts w:ascii="Times New Roman" w:hAnsi="Times New Roman" w:cs="Times New Roman" w:eastAsia="Times New Roman"/>
          <w:b w:val="false"/>
          <w:i w:val="false"/>
          <w:color w:val="000000"/>
          <w:w w:val="100"/>
          <w:sz w:val="29"/>
        </w:rPr>
        <w:t>RFC</w:t>
      </w:r>
      <w:r>
        <w:rPr>
          <w:rFonts w:ascii="宋体" w:hAnsi="宋体" w:cs="宋体" w:eastAsia="宋体"/>
          <w:b w:val="false"/>
          <w:i w:val="false"/>
          <w:color w:val="000000"/>
          <w:w w:val="100"/>
          <w:sz w:val="29"/>
        </w:rPr>
        <w:t xml:space="preserve"> </w:t>
      </w:r>
      <w:r>
        <w:rPr>
          <w:rFonts w:ascii="Times New Roman" w:hAnsi="Times New Roman" w:cs="Times New Roman" w:eastAsia="Times New Roman"/>
          <w:b w:val="false"/>
          <w:i w:val="false"/>
          <w:color w:val="000000"/>
          <w:w w:val="100"/>
          <w:sz w:val="29"/>
        </w:rPr>
        <w:t>4949</w:t>
      </w:r>
      <w:r>
        <w:rPr>
          <w:rFonts w:ascii="宋体" w:hAnsi="宋体" w:cs="宋体" w:eastAsia="宋体"/>
          <w:b w:val="false"/>
          <w:i w:val="false"/>
          <w:color w:val="000000"/>
          <w:w w:val="100"/>
          <w:sz w:val="29"/>
        </w:rPr>
        <w:t xml:space="preserve"> </w:t>
      </w:r>
      <w:r>
        <w:rPr>
          <w:rFonts w:ascii="Times New Roman" w:hAnsi="Times New Roman" w:cs="Times New Roman" w:eastAsia="Times New Roman"/>
          <w:b w:val="false"/>
          <w:i w:val="false"/>
          <w:color w:val="000000"/>
          <w:w w:val="100"/>
          <w:sz w:val="29"/>
        </w:rPr>
        <w:t>Ver</w:t>
      </w:r>
      <w:r>
        <w:rPr>
          <w:rFonts w:ascii="宋体" w:hAnsi="宋体" w:cs="宋体" w:eastAsia="宋体"/>
          <w:b w:val="false"/>
          <w:i w:val="false"/>
          <w:color w:val="000000"/>
          <w:w w:val="100"/>
          <w:sz w:val="29"/>
        </w:rPr>
        <w:t xml:space="preserve"> </w:t>
      </w:r>
      <w:r>
        <w:rPr>
          <w:rFonts w:ascii="Times New Roman" w:hAnsi="Times New Roman" w:cs="Times New Roman" w:eastAsia="Times New Roman"/>
          <w:b w:val="false"/>
          <w:i w:val="false"/>
          <w:color w:val="000000"/>
          <w:w w:val="100"/>
          <w:sz w:val="29"/>
        </w:rPr>
        <w:t>2</w:t>
      </w:r>
    </w:p>
    <w:p>
      <w:pPr>
        <w:pBdr>
          <w:top w:color="FFFFFF" w:val="single" w:space="15"/>
        </w:pBdr>
        <w:ind w:left="1240"/>
        <w:sectPr>
          <w:type w:val="continuous"/>
          <w:pgSz w:w="12240" w:h="17760"/>
          <w:pgMar w:top="760" w:left="300" w:right="1080"/>
          <w:cols w:num="1">
            <w:col w:w="10860"/>
          </w:cols>
        </w:sectPr>
      </w:pPr>
      <w:r>
        <w:pict>
          <v:group coordorigin="0,0" coordsize="9320,1600" style="mso-position-horizontal-relative:char;mso-position-vertical-relative:line;width:466.0pt;height:80.0pt">
            <v:shape style="position:absolute;mso-width-relative:margin;mso-height-relative:margin;z-index:0;left:0;top:0;width:4320;height:220" type="#_x0000_t202" stroked="f" filled="f">
              <o:lock aspectratio="t"/>
              <v:textbox inset="0,0,0,0">
                <w:txbxContent>
                  <w:p>
                    <w:pPr>
                      <w:spacing w:line="240" w:lineRule="auto"/>
                      <w:ind w:right="3220" w:left="0"/>
                      <w:jc w:val="left"/>
                    </w:pPr>
                    <w:r>
                      <w:rPr>
                        <w:rFonts w:ascii="宋体" w:hAnsi="宋体" w:cs="宋体" w:eastAsia="宋体"/>
                        <w:b w:val="false"/>
                        <w:i w:val="false"/>
                        <w:color w:val="000000"/>
                        <w:w w:val="100"/>
                        <w:sz w:val="29"/>
                      </w:rPr>
                      <w:t>防护措施</w:t>
                    </w:r>
                  </w:p>
                </w:txbxContent>
              </v:textbox>
            </v:shape>
            <v:shape style="position:absolute;mso-width-relative:margin;mso-height-relative:margin;z-index:0;left:2940;top:0;width:6380;height:16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6"/>
                      </w:rPr>
                      <w:t>为满足系统规定的安全要求</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即保密性、完整性和可用性</w:t>
                    </w:r>
                    <w:r>
                      <w:rPr>
                        <w:rFonts w:ascii="Times New Roman" w:hAnsi="Times New Roman" w:cs="Times New Roman" w:eastAsia="Times New Roman"/>
                        <w:b w:val="false"/>
                        <w:i w:val="false"/>
                        <w:color w:val="000000"/>
                        <w:w w:val="100"/>
                        <w:sz w:val="26"/>
                      </w:rPr>
                      <w:t>)</w:t>
                    </w:r>
                    <w:r>
                      <w:rPr>
                        <w:rFonts w:ascii="宋体" w:hAnsi="宋体" w:cs="宋体" w:eastAsia="宋体"/>
                        <w:b w:val="false"/>
                        <w:i w:val="false"/>
                        <w:color w:val="000000"/>
                        <w:w w:val="100"/>
                        <w:sz w:val="26"/>
                      </w:rPr>
                      <w:t>而规定的保护措施。保障措施可能包括安全特征、管理约束、人员安全以及物理结构、区域和设备的安全。与安全控制和对策同义。</w:t>
                    </w:r>
                  </w:p>
                </w:txbxContent>
              </v:textbox>
            </v:shape>
            <w10:wrap type="none"/>
            <w10:anchorlock/>
          </v:group>
        </w:pict>
      </w:r>
    </w:p>
    <w:p>
      <w:pPr>
        <w:pBdr>
          <w:top w:color="FFFFFF" w:val="single" w:space="15"/>
        </w:pBdr>
        <w:spacing w:line="240" w:lineRule="auto"/>
        <w:ind w:right="466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9"/>
        </w:rPr>
        <w:t>来源</w:t>
      </w:r>
      <w:r>
        <w:rPr>
          <w:rFonts w:ascii="Times New Roman" w:hAnsi="Times New Roman" w:cs="Times New Roman" w:eastAsia="Times New Roman"/>
          <w:b w:val="false"/>
          <w:i w:val="false"/>
          <w:color w:val="000000"/>
          <w:w w:val="100"/>
          <w:sz w:val="29"/>
        </w:rPr>
        <w:t>:fips</w:t>
      </w:r>
      <w:r>
        <w:rPr>
          <w:rFonts w:ascii="宋体" w:hAnsi="宋体" w:cs="宋体" w:eastAsia="宋体"/>
          <w:b w:val="false"/>
          <w:i w:val="false"/>
          <w:color w:val="000000"/>
          <w:w w:val="100"/>
          <w:sz w:val="29"/>
        </w:rPr>
        <w:t xml:space="preserve"> </w:t>
      </w:r>
      <w:r>
        <w:rPr>
          <w:rFonts w:ascii="Times New Roman" w:hAnsi="Times New Roman" w:cs="Times New Roman" w:eastAsia="Times New Roman"/>
          <w:b w:val="false"/>
          <w:i w:val="false"/>
          <w:color w:val="000000"/>
          <w:w w:val="100"/>
          <w:sz w:val="29"/>
        </w:rPr>
        <w:t>200</w:t>
      </w:r>
    </w:p>
    <w:p>
      <w:pPr>
        <w:pBdr>
          <w:top w:color="FFFFFF" w:val="single" w:space="14"/>
        </w:pBdr>
        <w:ind w:left="1240"/>
        <w:sectPr>
          <w:type w:val="continuous"/>
          <w:pgSz w:w="12240" w:h="17760"/>
          <w:pgMar w:top="760" w:left="300" w:right="1080"/>
          <w:cols w:num="1">
            <w:col w:w="10860"/>
          </w:cols>
        </w:sectPr>
      </w:pPr>
      <w:r>
        <w:pict>
          <v:group coordorigin="0,0" coordsize="9600,780" style="mso-position-horizontal-relative:char;mso-position-vertical-relative:line;width:480.0pt;height:39.0pt">
            <v:shape style="position:absolute;mso-width-relative:margin;mso-height-relative:margin;z-index:0;left:0;top:0;width:4320;height:220" type="#_x0000_t202" stroked="f" filled="f">
              <o:lock aspectratio="t"/>
              <v:textbox inset="0,0,0,0">
                <w:txbxContent>
                  <w:p>
                    <w:pPr>
                      <w:spacing w:line="240" w:lineRule="auto"/>
                      <w:ind w:right="3220" w:left="0"/>
                      <w:jc w:val="left"/>
                    </w:pPr>
                    <w:r>
                      <w:rPr>
                        <w:rFonts w:ascii="宋体" w:hAnsi="宋体" w:cs="宋体" w:eastAsia="宋体"/>
                        <w:b w:val="false"/>
                        <w:i w:val="false"/>
                        <w:color w:val="000000"/>
                        <w:w w:val="100"/>
                        <w:sz w:val="29"/>
                      </w:rPr>
                      <w:t>秘钥</w:t>
                    </w:r>
                  </w:p>
                </w:txbxContent>
              </v:textbox>
            </v:shape>
            <v:shape style="position:absolute;mso-width-relative:margin;mso-height-relative:margin;z-index:0;left:2940;top:0;width:6660;height:78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6"/>
                      </w:rPr>
                      <w:t>与密钥加密算法一起使用的加密密钥，它与一个或多个实体唯一地关联，不应公开。</w:t>
                    </w:r>
                  </w:p>
                </w:txbxContent>
              </v:textbox>
            </v:shape>
            <w10:wrap type="none"/>
            <w10:anchorlock/>
          </v:group>
        </w:pict>
      </w:r>
    </w:p>
    <w:p>
      <w:pPr>
        <w:pBdr>
          <w:top w:color="FFFFFF" w:val="single" w:space="31"/>
        </w:pBdr>
        <w:spacing w:line="240" w:lineRule="auto" w:before="300"/>
        <w:ind w:right="4900" w:left="570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233F60"/>
          <w:w w:val="100"/>
          <w:sz w:val="19"/>
        </w:rPr>
        <w:t>83</w:t>
      </w:r>
    </w:p>
    <w:p>
      <w:pPr>
        <w:spacing w:before="0" w:after="0" w:line="14" w:lineRule="atLeast"/>
        <w:sectPr>
          <w:type w:val="continuous"/>
          <w:pgSz w:w="12240" w:h="17760"/>
          <w:pgMar w:top="760" w:left="300" w:right="10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本出版物可从以下网址免费获得</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080"/>
          <w:cols w:num="1">
            <w:col w:w="108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440"/>
        <w:ind w:right="1200" w:left="1240"/>
        <w:jc w:val="left"/>
      </w:pPr>
      <w:r>
        <w:rPr>
          <w:rFonts w:ascii="宋体" w:hAnsi="宋体" w:cs="宋体" w:eastAsia="宋体"/>
          <w:b w:val="false"/>
          <w:i w:val="false"/>
          <w:color w:val="000000"/>
          <w:w w:val="100"/>
          <w:sz w:val="28"/>
        </w:rPr>
        <w:t>安全</w:t>
      </w:r>
    </w:p>
    <w:p>
      <w:pPr>
        <w:spacing w:before="2480" w:line="240" w:lineRule="auto"/>
        <w:ind w:right="420" w:left="1240"/>
        <w:jc w:val="left"/>
      </w:pPr>
      <w:r>
        <w:rPr>
          <w:rFonts w:ascii="宋体" w:hAnsi="宋体" w:cs="宋体" w:eastAsia="宋体"/>
          <w:b w:val="false"/>
          <w:i w:val="false"/>
          <w:color w:val="000000"/>
          <w:w w:val="100"/>
          <w:sz w:val="28"/>
        </w:rPr>
        <w:t>安全控制评估</w:t>
      </w:r>
    </w:p>
    <w:p>
      <w:pPr>
        <w:spacing w:before="1640" w:line="240" w:lineRule="auto"/>
        <w:ind w:left="1240"/>
        <w:jc w:val="left"/>
      </w:pPr>
      <w:r>
        <w:rPr>
          <w:rFonts w:ascii="宋体" w:hAnsi="宋体" w:cs="宋体" w:eastAsia="宋体"/>
          <w:b w:val="false"/>
          <w:i w:val="false"/>
          <w:color w:val="000000"/>
          <w:w w:val="100"/>
          <w:sz w:val="28"/>
        </w:rPr>
        <w:t>安全控制</w:t>
      </w:r>
    </w:p>
    <w:p>
      <w:pPr>
        <w:spacing w:before="1640" w:line="240" w:lineRule="auto"/>
        <w:ind w:left="1240"/>
        <w:jc w:val="left"/>
      </w:pPr>
      <w:r>
        <w:rPr>
          <w:rFonts w:ascii="宋体" w:hAnsi="宋体" w:cs="宋体" w:eastAsia="宋体"/>
          <w:b w:val="false"/>
          <w:i w:val="false"/>
          <w:color w:val="000000"/>
          <w:w w:val="100"/>
          <w:sz w:val="28"/>
        </w:rPr>
        <w:t>安全工程</w:t>
      </w:r>
    </w:p>
    <w:p>
      <w:pPr>
        <w:pBdr>
          <w:top w:color="FFFFFF" w:val="single" w:space="28"/>
        </w:pBdr>
        <w:spacing w:line="240" w:lineRule="auto"/>
        <w:ind w:right="4460" w:left="0"/>
        <w:jc w:val="left"/>
      </w:pPr>
      <w:r>
        <w:br w:type="column"/>
      </w: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:fips</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140-2</w:t>
      </w:r>
    </w:p>
    <w:p>
      <w:pPr>
        <w:spacing w:before="280" w:line="240" w:lineRule="auto"/>
        <w:ind w:left="0"/>
        <w:jc w:val="left"/>
      </w:pPr>
      <w:r>
        <w:rPr>
          <w:rFonts w:ascii="宋体" w:hAnsi="宋体" w:cs="宋体" w:eastAsia="宋体"/>
          <w:b w:val="false"/>
          <w:i w:val="false"/>
          <w:color w:val="000000"/>
          <w:w w:val="100"/>
          <w:sz w:val="25"/>
        </w:rPr>
        <w:t>由于建立和维护保护措施而产生的一种状态，这种保护措施使企业能够在其使用信息系统的威胁带来风险的情况下执行其任务或关键功能。保护措施可能包括威慑、避免、预防、检测、恢复和纠正的组合，这些措施应构成企业风险管理方法的一部分。</w:t>
      </w:r>
    </w:p>
    <w:p>
      <w:pPr>
        <w:spacing w:before="300" w:line="240" w:lineRule="auto"/>
        <w:ind w:right="432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:cnssi-4009</w:t>
      </w:r>
    </w:p>
    <w:p>
      <w:pPr>
        <w:spacing w:before="300" w:line="240" w:lineRule="auto"/>
        <w:ind w:right="60" w:left="0"/>
        <w:jc w:val="left"/>
      </w:pPr>
      <w:r>
        <w:rPr>
          <w:rFonts w:ascii="宋体" w:hAnsi="宋体" w:cs="宋体" w:eastAsia="宋体"/>
          <w:b w:val="false"/>
          <w:i w:val="false"/>
          <w:color w:val="000000"/>
          <w:w w:val="100"/>
          <w:sz w:val="25"/>
        </w:rPr>
        <w:t>对系统中的管理、运行和技术安全控制进行测试和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或评估，以确定控制措施正确实施的程度，按预期运行，并在满足系统安全要求方面产生预期结果。</w:t>
      </w:r>
    </w:p>
    <w:p>
      <w:pPr>
        <w:spacing w:before="300" w:line="240" w:lineRule="auto"/>
        <w:ind w:right="456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:sp</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800-37</w:t>
      </w:r>
    </w:p>
    <w:p>
      <w:pPr>
        <w:spacing w:before="300" w:line="240" w:lineRule="auto"/>
        <w:ind w:left="0"/>
        <w:jc w:val="left"/>
      </w:pPr>
      <w:r>
        <w:rPr>
          <w:rFonts w:ascii="宋体" w:hAnsi="宋体" w:cs="宋体" w:eastAsia="宋体"/>
          <w:b w:val="false"/>
          <w:i w:val="false"/>
          <w:color w:val="000000"/>
          <w:w w:val="100"/>
          <w:sz w:val="25"/>
        </w:rPr>
        <w:t>为保护系统及其信息的机密性、完整性和可用性而规定的管理、操作和技术控制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即保障措施或对策</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w:t>
      </w:r>
    </w:p>
    <w:p>
      <w:pPr>
        <w:spacing w:before="300" w:line="240" w:lineRule="auto"/>
        <w:ind w:right="4660" w:left="0"/>
        <w:jc w:val="left"/>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:fips</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199</w:t>
      </w:r>
    </w:p>
    <w:p>
      <w:pPr>
        <w:spacing w:before="300" w:line="240" w:lineRule="auto"/>
        <w:ind w:left="0"/>
        <w:jc w:val="left"/>
        <w:sectPr>
          <w:type w:val="continuous"/>
          <w:pgSz w:w="12240" w:h="17760"/>
          <w:pgMar w:top="760" w:left="300" w:right="1080"/>
          <w:cols w:num="2" w:equalWidth="off">
            <w:col w:w="3280" w:space="900"/>
            <w:col w:w="6680"/>
          </w:cols>
        </w:sectPr>
      </w:pPr>
      <w:r>
        <w:rPr>
          <w:rFonts w:ascii="宋体" w:hAnsi="宋体" w:cs="宋体" w:eastAsia="宋体"/>
          <w:b w:val="false"/>
          <w:i w:val="false"/>
          <w:color w:val="000000"/>
          <w:w w:val="100"/>
          <w:sz w:val="25"/>
        </w:rPr>
        <w:t>一种跨学科的方法和手段，使安全系统得以实现。它侧重于在系统开发生命周期的早期定义客户需求、安全保护需求和所需的功能，记录需求，然后在考虑完整问题的同时进行设计、综合和系统验证。</w:t>
      </w:r>
    </w:p>
    <w:p>
      <w:pPr>
        <w:pBdr>
          <w:top w:color="FFFFFF" w:val="single" w:space="14"/>
        </w:pBdr>
        <w:spacing w:line="240" w:lineRule="auto"/>
        <w:ind w:right="432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:cnsi</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-4009</w:t>
      </w:r>
    </w:p>
    <w:p>
      <w:pPr>
        <w:pBdr>
          <w:top w:color="FFFFFF" w:val="single" w:space="15"/>
        </w:pBdr>
        <w:ind w:left="1240"/>
        <w:sectPr>
          <w:type w:val="continuous"/>
          <w:pgSz w:w="12240" w:h="17760"/>
          <w:pgMar w:top="760" w:left="300" w:right="1080"/>
          <w:cols w:num="1">
            <w:col w:w="10860"/>
          </w:cols>
        </w:sectPr>
      </w:pPr>
      <w:r>
        <w:pict>
          <v:group coordorigin="0,0" coordsize="8960,780" style="mso-position-horizontal-relative:char;mso-position-vertical-relative:line;width:448.0pt;height:39.0pt">
            <v:shape style="position:absolute;mso-width-relative:margin;mso-height-relative:margin;z-index:0;left:2940;top:0;width:6020;height:780" type="#_x0000_t202" stroked="f" filled="f">
              <o:lock aspectratio="t"/>
              <v:textbox inset="0,0,0,0">
                <w:txbxContent>
                  <w:p>
                    <w:pPr>
                      <w:spacing w:line="240" w:lineRule="auto"/>
                      <w:ind w:left="0"/>
                      <w:jc w:val="both"/>
                    </w:pPr>
                    <w:r>
                      <w:rPr>
                        <w:rFonts w:ascii="宋体" w:hAnsi="宋体" w:cs="宋体" w:eastAsia="宋体"/>
                        <w:b w:val="false"/>
                        <w:i w:val="false"/>
                        <w:color w:val="000000"/>
                        <w:w w:val="100"/>
                        <w:sz w:val="25"/>
                      </w:rPr>
                      <w:t>用于将一组安全属性与特定信息对象相关联的方法，作为该对象的数据结构的一部分。</w:t>
                    </w:r>
                  </w:p>
                </w:txbxContent>
              </v:textbox>
            </v:shape>
            <v:shape style="position:absolute;mso-width-relative:margin;mso-height-relative:margin;z-index:0;left:0;top:0;width:142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8"/>
                      </w:rPr>
                      <w:t>安全标签</w:t>
                    </w:r>
                  </w:p>
                </w:txbxContent>
              </v:textbox>
            </v:shape>
            <w10:wrap type="none"/>
            <w10:anchorlock/>
          </v:group>
        </w:pict>
      </w:r>
    </w:p>
    <w:p>
      <w:pPr>
        <w:pBdr>
          <w:top w:color="FFFFFF" w:val="single" w:space="15"/>
        </w:pBdr>
        <w:spacing w:line="240" w:lineRule="auto"/>
        <w:ind w:right="454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:sp</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800-53</w:t>
      </w:r>
    </w:p>
    <w:p>
      <w:pPr>
        <w:pBdr>
          <w:top w:color="FFFFFF" w:val="single" w:space="14"/>
        </w:pBdr>
        <w:ind w:left="1240"/>
        <w:sectPr>
          <w:type w:val="continuous"/>
          <w:pgSz w:w="12240" w:h="17760"/>
          <w:pgMar w:top="760" w:left="300" w:right="1080"/>
          <w:cols w:num="1">
            <w:col w:w="10860"/>
          </w:cols>
        </w:sectPr>
      </w:pPr>
      <w:r>
        <w:pict>
          <v:group coordorigin="0,0" coordsize="9360,500" style="mso-position-horizontal-relative:char;mso-position-vertical-relative:line;width:468.0pt;height:25.0pt">
            <v:shape style="position:absolute;mso-width-relative:margin;mso-height-relative:margin;z-index:0;left:0;top:0;width:4160;height:220" type="#_x0000_t202" stroked="f" filled="f">
              <o:lock aspectratio="t"/>
              <v:textbox inset="0,0,0,0">
                <w:txbxContent>
                  <w:p>
                    <w:pPr>
                      <w:spacing w:line="240" w:lineRule="auto"/>
                      <w:ind w:right="3120" w:left="0"/>
                      <w:jc w:val="left"/>
                    </w:pPr>
                    <w:r>
                      <w:rPr>
                        <w:rFonts w:ascii="宋体" w:hAnsi="宋体" w:cs="宋体" w:eastAsia="宋体"/>
                        <w:b w:val="false"/>
                        <w:i w:val="false"/>
                        <w:color w:val="000000"/>
                        <w:w w:val="100"/>
                        <w:sz w:val="28"/>
                      </w:rPr>
                      <w:t>灵敏度</w:t>
                    </w:r>
                  </w:p>
                </w:txbxContent>
              </v:textbox>
            </v:shape>
            <v:shape style="position:absolute;mso-width-relative:margin;mso-height-relative:margin;z-index:0;left:2940;top:0;width:6420;height:5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衡量信息所有者赋予信息的重要性，以表明信息是否需要保护。</w:t>
                    </w:r>
                  </w:p>
                </w:txbxContent>
              </v:textbox>
            </v:shape>
            <w10:wrap type="none"/>
            <w10:anchorlock/>
          </v:group>
        </w:pict>
      </w:r>
    </w:p>
    <w:p>
      <w:pPr>
        <w:pBdr>
          <w:top w:color="FFFFFF" w:val="single" w:space="15"/>
        </w:pBdr>
        <w:spacing w:line="240" w:lineRule="auto"/>
        <w:ind w:right="454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8"/>
        </w:rPr>
        <w:t>来源</w:t>
      </w:r>
      <w:r>
        <w:rPr>
          <w:rFonts w:ascii="Times New Roman" w:hAnsi="Times New Roman" w:cs="Times New Roman" w:eastAsia="Times New Roman"/>
          <w:b w:val="false"/>
          <w:i w:val="false"/>
          <w:color w:val="000000"/>
          <w:w w:val="100"/>
          <w:sz w:val="28"/>
        </w:rPr>
        <w:t>:sp800</w:t>
      </w:r>
      <w:r>
        <w:rPr>
          <w:rFonts w:ascii="宋体" w:hAnsi="宋体" w:cs="宋体" w:eastAsia="宋体"/>
          <w:b w:val="false"/>
          <w:i w:val="false"/>
          <w:color w:val="000000"/>
          <w:w w:val="100"/>
          <w:sz w:val="28"/>
        </w:rPr>
        <w:t xml:space="preserve"> </w:t>
      </w:r>
      <w:r>
        <w:rPr>
          <w:rFonts w:ascii="Times New Roman" w:hAnsi="Times New Roman" w:cs="Times New Roman" w:eastAsia="Times New Roman"/>
          <w:b w:val="false"/>
          <w:i w:val="false"/>
          <w:color w:val="000000"/>
          <w:w w:val="100"/>
          <w:sz w:val="28"/>
        </w:rPr>
        <w:t>-60</w:t>
      </w:r>
    </w:p>
    <w:p>
      <w:pPr>
        <w:pBdr>
          <w:top w:color="FFFFFF" w:val="single" w:space="31"/>
        </w:pBdr>
        <w:spacing w:line="240" w:lineRule="auto" w:before="300"/>
        <w:ind w:right="4900" w:left="570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233F60"/>
          <w:w w:val="100"/>
          <w:sz w:val="19"/>
        </w:rPr>
        <w:t>84</w:t>
      </w:r>
    </w:p>
    <w:p>
      <w:pPr>
        <w:spacing w:before="0" w:after="0" w:line="14" w:lineRule="atLeast"/>
        <w:sectPr>
          <w:type w:val="continuous"/>
          <w:pgSz w:w="12240" w:h="17760"/>
          <w:pgMar w:top="760" w:left="300" w:right="10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080"/>
          <w:cols w:num="1">
            <w:col w:w="108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28"/>
        </w:pBdr>
        <w:spacing w:line="240" w:lineRule="auto"/>
        <w:ind w:right="1100" w:left="1240"/>
        <w:jc w:val="left"/>
      </w:pPr>
      <w:r>
        <w:rPr>
          <w:rFonts w:ascii="宋体" w:hAnsi="宋体" w:cs="宋体" w:eastAsia="宋体"/>
          <w:b w:val="false"/>
          <w:i w:val="false"/>
          <w:color w:val="000000"/>
          <w:w w:val="100"/>
          <w:sz w:val="25"/>
        </w:rPr>
        <w:t>署名</w:t>
      </w:r>
    </w:p>
    <w:p>
      <w:pPr>
        <w:spacing w:before="1360" w:line="240" w:lineRule="auto"/>
        <w:ind w:right="1480" w:left="1240"/>
        <w:jc w:val="left"/>
      </w:pPr>
      <w:r>
        <w:rPr>
          <w:rFonts w:ascii="宋体" w:hAnsi="宋体" w:cs="宋体" w:eastAsia="宋体"/>
          <w:b w:val="false"/>
          <w:i w:val="false"/>
          <w:color w:val="000000"/>
          <w:w w:val="100"/>
          <w:sz w:val="27"/>
        </w:rPr>
        <w:t>垃圾邮件</w:t>
      </w:r>
    </w:p>
    <w:p>
      <w:pPr>
        <w:spacing w:before="1080" w:line="240" w:lineRule="auto"/>
        <w:ind w:right="1180" w:left="1240"/>
        <w:jc w:val="left"/>
      </w:pPr>
      <w:r>
        <w:rPr>
          <w:rFonts w:ascii="宋体" w:hAnsi="宋体" w:cs="宋体" w:eastAsia="宋体"/>
          <w:b w:val="false"/>
          <w:i w:val="false"/>
          <w:color w:val="000000"/>
          <w:w w:val="100"/>
          <w:sz w:val="27"/>
        </w:rPr>
        <w:t>间谍软件</w:t>
      </w:r>
    </w:p>
    <w:p>
      <w:pPr>
        <w:spacing w:before="1360" w:line="240" w:lineRule="auto"/>
        <w:ind w:right="1320" w:left="1240"/>
        <w:jc w:val="left"/>
      </w:pPr>
      <w:r>
        <w:rPr>
          <w:rFonts w:ascii="宋体" w:hAnsi="宋体" w:cs="宋体" w:eastAsia="宋体"/>
          <w:b w:val="false"/>
          <w:i w:val="false"/>
          <w:color w:val="000000"/>
          <w:w w:val="100"/>
          <w:sz w:val="27"/>
        </w:rPr>
        <w:t>系统</w:t>
      </w:r>
    </w:p>
    <w:p>
      <w:pPr>
        <w:spacing w:before="2240" w:line="240" w:lineRule="auto"/>
        <w:ind w:right="420" w:left="1240"/>
        <w:jc w:val="left"/>
      </w:pPr>
      <w:r>
        <w:rPr>
          <w:rFonts w:ascii="宋体" w:hAnsi="宋体" w:cs="宋体" w:eastAsia="宋体"/>
          <w:b w:val="false"/>
          <w:i w:val="false"/>
          <w:color w:val="000000"/>
          <w:w w:val="100"/>
          <w:sz w:val="27"/>
        </w:rPr>
        <w:t>系统完整性</w:t>
      </w:r>
    </w:p>
    <w:p>
      <w:pPr>
        <w:spacing w:before="1360" w:line="240" w:lineRule="auto"/>
        <w:ind w:left="1240"/>
        <w:jc w:val="left"/>
      </w:pPr>
      <w:r>
        <w:rPr>
          <w:rFonts w:ascii="宋体" w:hAnsi="宋体" w:cs="宋体" w:eastAsia="宋体"/>
          <w:b w:val="false"/>
          <w:i w:val="false"/>
          <w:color w:val="000000"/>
          <w:w w:val="100"/>
          <w:sz w:val="27"/>
        </w:rPr>
        <w:t>系统安全规划</w:t>
      </w:r>
    </w:p>
    <w:p>
      <w:pPr>
        <w:pBdr>
          <w:top w:color="FFFFFF" w:val="single" w:space="28"/>
        </w:pBdr>
        <w:spacing w:line="240" w:lineRule="auto"/>
        <w:ind w:right="460" w:left="0"/>
        <w:jc w:val="both"/>
      </w:pPr>
      <w:r>
        <w:br w:type="column"/>
      </w:r>
      <w:r>
        <w:rPr>
          <w:rFonts w:ascii="宋体" w:hAnsi="宋体" w:cs="宋体" w:eastAsia="宋体"/>
          <w:b w:val="false"/>
          <w:i w:val="false"/>
          <w:color w:val="000000"/>
          <w:w w:val="100"/>
          <w:sz w:val="25"/>
        </w:rPr>
        <w:t>与攻击相关的可识别的、可区分的模式，例如病毒中的二进制字符串或用于获得对系统的未经授权访问的一组特定击键。</w:t>
      </w:r>
    </w:p>
    <w:p>
      <w:pPr>
        <w:spacing w:before="300" w:line="240" w:lineRule="auto"/>
        <w:ind w:right="45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800-61</w:t>
      </w:r>
    </w:p>
    <w:p>
      <w:pPr>
        <w:spacing w:before="300" w:line="240" w:lineRule="auto"/>
        <w:ind w:right="60" w:left="0"/>
        <w:jc w:val="left"/>
      </w:pPr>
      <w:r>
        <w:rPr>
          <w:rFonts w:ascii="宋体" w:hAnsi="宋体" w:cs="宋体" w:eastAsia="宋体"/>
          <w:b w:val="false"/>
          <w:i w:val="false"/>
          <w:color w:val="000000"/>
          <w:w w:val="100"/>
          <w:sz w:val="25"/>
        </w:rPr>
        <w:t>电子垃圾邮件或滥用电子讯息系统滥发未经请求的大量讯息。</w:t>
      </w:r>
    </w:p>
    <w:p>
      <w:pPr>
        <w:spacing w:before="280" w:line="240" w:lineRule="auto"/>
        <w:ind w:right="432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:cnssi-4009</w:t>
      </w:r>
    </w:p>
    <w:p>
      <w:pPr>
        <w:spacing w:before="300" w:line="240" w:lineRule="auto"/>
        <w:ind w:right="180" w:left="0"/>
        <w:jc w:val="left"/>
      </w:pPr>
      <w:r>
        <w:rPr>
          <w:rFonts w:ascii="宋体" w:hAnsi="宋体" w:cs="宋体" w:eastAsia="宋体"/>
          <w:b w:val="false"/>
          <w:i w:val="false"/>
          <w:color w:val="000000"/>
          <w:w w:val="100"/>
          <w:sz w:val="25"/>
        </w:rPr>
        <w:t>在个人或组织不知情的情况下，秘密或秘密地安装到系统中以收集个人或组织信息的软件</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恶意代码的一种。</w:t>
      </w:r>
    </w:p>
    <w:p>
      <w:pPr>
        <w:spacing w:before="300" w:line="240" w:lineRule="auto"/>
        <w:ind w:right="45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800-53</w:t>
      </w:r>
    </w:p>
    <w:p>
      <w:pPr>
        <w:spacing w:before="280" w:line="240" w:lineRule="auto"/>
        <w:ind w:right="340" w:left="0"/>
        <w:jc w:val="both"/>
      </w:pPr>
      <w:r>
        <w:rPr>
          <w:rFonts w:ascii="宋体" w:hAnsi="宋体" w:cs="宋体" w:eastAsia="宋体"/>
          <w:b w:val="false"/>
          <w:i w:val="false"/>
          <w:color w:val="000000"/>
          <w:w w:val="100"/>
          <w:sz w:val="25"/>
        </w:rPr>
        <w:t>通过相互作用或相互依赖而统一和规范的任何有组织的资源和程序的集合，以完成一套特定的功能。</w:t>
      </w:r>
    </w:p>
    <w:p>
      <w:pPr>
        <w:spacing w:before="60" w:line="240" w:lineRule="auto"/>
        <w:ind w:left="0"/>
        <w:jc w:val="both"/>
      </w:pPr>
      <w:r>
        <w:rPr>
          <w:rFonts w:ascii="宋体" w:hAnsi="宋体" w:cs="宋体" w:eastAsia="宋体"/>
          <w:b w:val="false"/>
          <w:i w:val="false"/>
          <w:color w:val="000000"/>
          <w:w w:val="100"/>
          <w:sz w:val="25"/>
        </w:rPr>
        <w:t>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系统还包括专门的系统，如工业</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过程控制系统、电话交换和专用交换机</w:t>
      </w:r>
      <w:r>
        <w:rPr>
          <w:rFonts w:ascii="Times New Roman" w:hAnsi="Times New Roman" w:cs="Times New Roman" w:eastAsia="Times New Roman"/>
          <w:b w:val="false"/>
          <w:i w:val="false"/>
          <w:color w:val="000000"/>
          <w:w w:val="100"/>
          <w:sz w:val="25"/>
        </w:rPr>
        <w:t>(PBX)</w:t>
      </w:r>
      <w:r>
        <w:rPr>
          <w:rFonts w:ascii="宋体" w:hAnsi="宋体" w:cs="宋体" w:eastAsia="宋体"/>
          <w:b w:val="false"/>
          <w:i w:val="false"/>
          <w:color w:val="000000"/>
          <w:w w:val="100"/>
          <w:sz w:val="25"/>
        </w:rPr>
        <w:t>系统以及环境控制系统。</w:t>
      </w:r>
    </w:p>
    <w:p>
      <w:pPr>
        <w:spacing w:before="340" w:line="240" w:lineRule="auto"/>
        <w:ind w:right="4560" w:left="0"/>
        <w:jc w:val="left"/>
      </w:pPr>
      <w:r>
        <w:rPr>
          <w:rFonts w:ascii="宋体" w:hAnsi="宋体" w:cs="宋体" w:eastAsia="宋体"/>
          <w:b w:val="false"/>
          <w:i w:val="false"/>
          <w:color w:val="000000"/>
          <w:w w:val="100"/>
          <w:sz w:val="27"/>
        </w:rPr>
        <w:t>资料来源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800-53</w:t>
      </w:r>
    </w:p>
    <w:p>
      <w:pPr>
        <w:spacing w:before="300" w:line="240" w:lineRule="auto"/>
        <w:ind w:right="120" w:left="0"/>
        <w:jc w:val="left"/>
      </w:pPr>
      <w:r>
        <w:rPr>
          <w:rFonts w:ascii="宋体" w:hAnsi="宋体" w:cs="宋体" w:eastAsia="宋体"/>
          <w:b w:val="false"/>
          <w:i w:val="false"/>
          <w:color w:val="000000"/>
          <w:w w:val="100"/>
          <w:sz w:val="25"/>
        </w:rPr>
        <w:t>当系统以不受损害的方式执行其预期功能时所具有的质量，不受未经授权的系统操纵，无论是有意的还是偶然的。</w:t>
      </w:r>
    </w:p>
    <w:p>
      <w:pPr>
        <w:spacing w:before="300" w:line="240" w:lineRule="auto"/>
        <w:ind w:right="45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800-27</w:t>
      </w:r>
    </w:p>
    <w:p>
      <w:pPr>
        <w:spacing w:before="300" w:line="240" w:lineRule="auto"/>
        <w:ind w:right="360" w:left="0"/>
        <w:jc w:val="left"/>
        <w:sectPr>
          <w:type w:val="continuous"/>
          <w:pgSz w:w="12240" w:h="17760"/>
          <w:pgMar w:top="760" w:left="300" w:right="1080"/>
          <w:cols w:num="2" w:equalWidth="off">
            <w:col w:w="3300" w:space="880"/>
            <w:col w:w="6680"/>
          </w:cols>
        </w:sectPr>
      </w:pPr>
      <w:r>
        <w:rPr>
          <w:rFonts w:ascii="宋体" w:hAnsi="宋体" w:cs="宋体" w:eastAsia="宋体"/>
          <w:b w:val="false"/>
          <w:i w:val="false"/>
          <w:color w:val="000000"/>
          <w:w w:val="100"/>
          <w:sz w:val="25"/>
        </w:rPr>
        <w:t>提供系统安全需求概述并描述为满足这些需求而实施或计划实施的安全控制的正式文件。</w:t>
      </w:r>
    </w:p>
    <w:p>
      <w:pPr>
        <w:pBdr>
          <w:top w:color="FFFFFF" w:val="single" w:space="14"/>
        </w:pBdr>
        <w:spacing w:line="240" w:lineRule="auto"/>
        <w:ind w:right="454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800-18</w:t>
      </w:r>
    </w:p>
    <w:p>
      <w:pPr>
        <w:pBdr>
          <w:top w:color="FFFFFF" w:val="single" w:space="15"/>
        </w:pBdr>
        <w:ind w:left="1240"/>
        <w:sectPr>
          <w:type w:val="continuous"/>
          <w:pgSz w:w="12240" w:h="17760"/>
          <w:pgMar w:top="760" w:left="300" w:right="1080"/>
          <w:cols w:num="1">
            <w:col w:w="10860"/>
          </w:cols>
        </w:sectPr>
      </w:pPr>
      <w:r>
        <w:pict>
          <v:group coordorigin="0,0" coordsize="9480,1320" style="mso-position-horizontal-relative:char;mso-position-vertical-relative:line;width:474.0pt;height:66.0pt">
            <v:shape style="position:absolute;mso-width-relative:margin;mso-height-relative:margin;z-index:0;left:2940;top:0;width:6540;height:13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基于以下因素修改安全控制基线的过程</w:t>
                    </w:r>
                    <w:r>
                      <w:rPr>
                        <w:rFonts w:ascii="Times New Roman" w:hAnsi="Times New Roman" w:cs="Times New Roman" w:eastAsia="Times New Roman"/>
                        <w:b w:val="false"/>
                        <w:i w:val="false"/>
                        <w:color w:val="000000"/>
                        <w:w w:val="100"/>
                        <w:sz w:val="25"/>
                      </w:rPr>
                      <w:t>:(i)</w:t>
                    </w:r>
                    <w:r>
                      <w:rPr>
                        <w:rFonts w:ascii="宋体" w:hAnsi="宋体" w:cs="宋体" w:eastAsia="宋体"/>
                        <w:b w:val="false"/>
                        <w:i w:val="false"/>
                        <w:color w:val="000000"/>
                        <w:w w:val="100"/>
                        <w:sz w:val="25"/>
                      </w:rPr>
                      <w:t>应用范围界定指南</w:t>
                    </w:r>
                    <w:r>
                      <w:rPr>
                        <w:rFonts w:ascii="Times New Roman" w:hAnsi="Times New Roman" w:cs="Times New Roman" w:eastAsia="Times New Roman"/>
                        <w:b w:val="false"/>
                        <w:i w:val="false"/>
                        <w:color w:val="000000"/>
                        <w:w w:val="100"/>
                        <w:sz w:val="25"/>
                      </w:rPr>
                      <w:t>;(ii)</w:t>
                    </w:r>
                    <w:r>
                      <w:rPr>
                        <w:rFonts w:ascii="宋体" w:hAnsi="宋体" w:cs="宋体" w:eastAsia="宋体"/>
                        <w:b w:val="false"/>
                        <w:i w:val="false"/>
                        <w:color w:val="000000"/>
                        <w:w w:val="100"/>
                        <w:sz w:val="25"/>
                      </w:rPr>
                      <w:t>必要时补偿安全控制的规范</w:t>
                    </w:r>
                    <w:r>
                      <w:rPr>
                        <w:rFonts w:ascii="Times New Roman" w:hAnsi="Times New Roman" w:cs="Times New Roman" w:eastAsia="Times New Roman"/>
                        <w:b w:val="false"/>
                        <w:i w:val="false"/>
                        <w:color w:val="000000"/>
                        <w:w w:val="100"/>
                        <w:sz w:val="25"/>
                      </w:rPr>
                      <w:t>;(iii)</w:t>
                    </w:r>
                    <w:r>
                      <w:rPr>
                        <w:rFonts w:ascii="宋体" w:hAnsi="宋体" w:cs="宋体" w:eastAsia="宋体"/>
                        <w:b w:val="false"/>
                        <w:i w:val="false"/>
                        <w:color w:val="000000"/>
                        <w:w w:val="100"/>
                        <w:sz w:val="25"/>
                      </w:rPr>
                      <w:t>通过明确的赋值和选择语句对安全控制中组织定义的参数进行规范。</w:t>
                    </w:r>
                  </w:p>
                </w:txbxContent>
              </v:textbox>
            </v:shape>
            <v:shape style="position:absolute;mso-width-relative:margin;mso-height-relative:margin;z-index:0;left:0;top:0;width:90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7"/>
                      </w:rPr>
                      <w:t>剪裁</w:t>
                    </w:r>
                  </w:p>
                </w:txbxContent>
              </v:textbox>
            </v:shape>
            <w10:wrap type="none"/>
            <w10:anchorlock/>
          </v:group>
        </w:pict>
      </w:r>
    </w:p>
    <w:p>
      <w:pPr>
        <w:pBdr>
          <w:top w:color="FFFFFF" w:val="single" w:space="15"/>
        </w:pBdr>
        <w:spacing w:line="240" w:lineRule="auto"/>
        <w:ind w:right="454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800-37</w:t>
      </w:r>
    </w:p>
    <w:p>
      <w:pPr>
        <w:pBdr>
          <w:top w:color="FFFFFF" w:val="single" w:space="15"/>
        </w:pBdr>
        <w:ind w:left="1240"/>
        <w:sectPr>
          <w:type w:val="continuous"/>
          <w:pgSz w:w="12240" w:h="17760"/>
          <w:pgMar w:top="760" w:left="300" w:right="1080"/>
          <w:cols w:num="1">
            <w:col w:w="10860"/>
          </w:cols>
        </w:sectPr>
      </w:pPr>
      <w:r>
        <w:pict>
          <v:group coordorigin="0,0" coordsize="9280,500" style="mso-position-horizontal-relative:char;mso-position-vertical-relative:line;width:464.0pt;height:25.0pt">
            <v:shape style="position:absolute;mso-width-relative:margin;mso-height-relative:margin;z-index:0;left:0;top:0;width:64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威胁</w:t>
                    </w:r>
                  </w:p>
                </w:txbxContent>
              </v:textbox>
            </v:shape>
            <v:shape style="position:absolute;mso-width-relative:margin;mso-height-relative:margin;z-index:0;left:2940;top:0;width:6340;height:5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任何可能对组织运作</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包括使命、职能、形象或其他</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产生不利影响的情况或事件</w:t>
                    </w:r>
                  </w:p>
                </w:txbxContent>
              </v:textbox>
            </v:shape>
            <w10:wrap type="none"/>
            <w10:anchorlock/>
          </v:group>
        </w:pict>
      </w:r>
    </w:p>
    <w:p>
      <w:pPr>
        <w:pBdr>
          <w:top w:color="FFFFFF" w:val="single" w:space="20"/>
        </w:pBdr>
        <w:spacing w:line="240" w:lineRule="auto"/>
        <w:ind w:right="4900" w:left="570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233F60"/>
          <w:w w:val="100"/>
          <w:sz w:val="19"/>
        </w:rPr>
        <w:t>85</w:t>
      </w:r>
    </w:p>
    <w:p>
      <w:pPr>
        <w:spacing w:before="0" w:after="0" w:line="14" w:lineRule="atLeast"/>
        <w:sectPr>
          <w:type w:val="continuous"/>
          <w:pgSz w:w="12240" w:h="17760"/>
          <w:pgMar w:top="760" w:left="300" w:right="10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080"/>
          <w:cols w:num="1">
            <w:col w:w="1086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1520"/>
        <w:ind w:right="1120" w:left="1240"/>
        <w:jc w:val="left"/>
      </w:pPr>
      <w:r>
        <w:rPr>
          <w:rFonts w:ascii="宋体" w:hAnsi="宋体" w:cs="宋体" w:eastAsia="宋体"/>
          <w:b w:val="false"/>
          <w:i w:val="false"/>
          <w:color w:val="000000"/>
          <w:w w:val="100"/>
          <w:sz w:val="27"/>
        </w:rPr>
        <w:t>威胁事件</w:t>
      </w:r>
    </w:p>
    <w:p>
      <w:pPr>
        <w:spacing w:before="1080" w:line="240" w:lineRule="auto"/>
        <w:ind w:right="1740" w:left="1240"/>
        <w:jc w:val="left"/>
      </w:pPr>
      <w:r>
        <w:rPr>
          <w:rFonts w:ascii="Times New Roman" w:hAnsi="Times New Roman" w:cs="Times New Roman" w:eastAsia="Times New Roman"/>
          <w:b w:val="false"/>
          <w:i w:val="false"/>
          <w:color w:val="000000"/>
          <w:w w:val="100"/>
          <w:sz w:val="27"/>
        </w:rPr>
        <w:t>Token</w:t>
      </w:r>
    </w:p>
    <w:p>
      <w:pPr>
        <w:spacing w:before="1100" w:line="240" w:lineRule="auto"/>
        <w:ind w:right="1100" w:left="1240"/>
        <w:jc w:val="left"/>
      </w:pPr>
      <w:r>
        <w:rPr>
          <w:rFonts w:ascii="宋体" w:hAnsi="宋体" w:cs="宋体" w:eastAsia="宋体"/>
          <w:b w:val="false"/>
          <w:i w:val="false"/>
          <w:color w:val="000000"/>
          <w:w w:val="100"/>
          <w:sz w:val="27"/>
        </w:rPr>
        <w:t>特洛伊木马</w:t>
      </w:r>
    </w:p>
    <w:p>
      <w:pPr>
        <w:spacing w:before="1640" w:line="240" w:lineRule="auto"/>
        <w:ind w:left="1240"/>
        <w:jc w:val="left"/>
      </w:pPr>
      <w:r>
        <w:rPr>
          <w:rFonts w:ascii="宋体" w:hAnsi="宋体" w:cs="宋体" w:eastAsia="宋体"/>
          <w:b w:val="false"/>
          <w:i w:val="false"/>
          <w:color w:val="000000"/>
          <w:w w:val="100"/>
          <w:sz w:val="27"/>
        </w:rPr>
        <w:t>可信计算基地</w:t>
      </w:r>
    </w:p>
    <w:p>
      <w:pPr>
        <w:spacing w:before="1360" w:line="240" w:lineRule="auto"/>
        <w:ind w:right="420" w:left="1240"/>
        <w:jc w:val="left"/>
      </w:pPr>
      <w:r>
        <w:rPr>
          <w:rFonts w:ascii="宋体" w:hAnsi="宋体" w:cs="宋体" w:eastAsia="宋体"/>
          <w:b w:val="false"/>
          <w:i w:val="false"/>
          <w:color w:val="000000"/>
          <w:w w:val="100"/>
          <w:sz w:val="27"/>
        </w:rPr>
        <w:t>可信系统</w:t>
      </w:r>
    </w:p>
    <w:p>
      <w:pPr>
        <w:pBdr>
          <w:top w:color="FFFFFF" w:val="single" w:space="28"/>
        </w:pBdr>
        <w:spacing w:line="240" w:lineRule="auto"/>
        <w:ind w:right="20" w:left="0"/>
        <w:jc w:val="left"/>
      </w:pPr>
      <w:r>
        <w:br w:type="column"/>
      </w:r>
      <w:r>
        <w:rPr>
          <w:rFonts w:ascii="宋体" w:hAnsi="宋体" w:cs="宋体" w:eastAsia="宋体"/>
          <w:b w:val="false"/>
          <w:i w:val="false"/>
          <w:color w:val="000000"/>
          <w:w w:val="100"/>
          <w:sz w:val="25"/>
        </w:rPr>
        <w:t>声誉</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、组织资产、个人、其他组织或国家通过未经授权的访问、破坏、披露、修改信息和</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或拒绝服务通过系统。</w:t>
      </w:r>
    </w:p>
    <w:p>
      <w:pPr>
        <w:spacing w:before="300" w:line="240" w:lineRule="auto"/>
        <w:ind w:right="4560" w:left="0"/>
        <w:jc w:val="left"/>
      </w:pPr>
      <w:r>
        <w:rPr>
          <w:rFonts w:ascii="宋体" w:hAnsi="宋体" w:cs="宋体" w:eastAsia="宋体"/>
          <w:b w:val="false"/>
          <w:i w:val="false"/>
          <w:color w:val="000000"/>
          <w:w w:val="100"/>
          <w:sz w:val="27"/>
        </w:rPr>
        <w:t>资料来源</w:t>
      </w:r>
      <w:r>
        <w:rPr>
          <w:rFonts w:ascii="Times New Roman" w:hAnsi="Times New Roman" w:cs="Times New Roman" w:eastAsia="Times New Roman"/>
          <w:b w:val="false"/>
          <w:i w:val="false"/>
          <w:color w:val="000000"/>
          <w:w w:val="100"/>
          <w:sz w:val="27"/>
        </w:rPr>
        <w:t>:sp800</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-30</w:t>
      </w:r>
    </w:p>
    <w:p>
      <w:pPr>
        <w:spacing w:before="300" w:line="240" w:lineRule="auto"/>
        <w:ind w:right="280" w:left="0"/>
        <w:jc w:val="left"/>
      </w:pPr>
      <w:r>
        <w:rPr>
          <w:rFonts w:ascii="宋体" w:hAnsi="宋体" w:cs="宋体" w:eastAsia="宋体"/>
          <w:b w:val="false"/>
          <w:i w:val="false"/>
          <w:color w:val="000000"/>
          <w:w w:val="100"/>
          <w:sz w:val="25"/>
        </w:rPr>
        <w:t>有可能造成不良后果或影响的事件或情况。</w:t>
      </w:r>
    </w:p>
    <w:p>
      <w:pPr>
        <w:spacing w:before="280" w:line="240" w:lineRule="auto"/>
        <w:ind w:right="39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:nist</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800-30</w:t>
      </w:r>
    </w:p>
    <w:p>
      <w:pPr>
        <w:spacing w:before="300" w:line="240" w:lineRule="auto"/>
        <w:ind w:right="120" w:left="0"/>
        <w:jc w:val="left"/>
      </w:pPr>
      <w:r>
        <w:rPr>
          <w:rFonts w:ascii="宋体" w:hAnsi="宋体" w:cs="宋体" w:eastAsia="宋体"/>
          <w:b w:val="false"/>
          <w:i w:val="false"/>
          <w:color w:val="000000"/>
          <w:w w:val="100"/>
          <w:sz w:val="25"/>
        </w:rPr>
        <w:t>索赔人拥有和控制的东西</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通常是密钥或密码</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，用于验证索赔人的身份。</w:t>
      </w:r>
    </w:p>
    <w:p>
      <w:pPr>
        <w:spacing w:before="300" w:line="240" w:lineRule="auto"/>
        <w:ind w:right="436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800-63-2</w:t>
      </w:r>
    </w:p>
    <w:p>
      <w:pPr>
        <w:spacing w:before="300" w:line="240" w:lineRule="auto"/>
        <w:ind w:right="100" w:left="0"/>
        <w:jc w:val="both"/>
      </w:pPr>
      <w:r>
        <w:rPr>
          <w:rFonts w:ascii="宋体" w:hAnsi="宋体" w:cs="宋体" w:eastAsia="宋体"/>
          <w:b w:val="false"/>
          <w:i w:val="false"/>
          <w:color w:val="000000"/>
          <w:w w:val="100"/>
          <w:sz w:val="25"/>
        </w:rPr>
        <w:t>一种计算机程序，表面上具有有用的功能，但同时也具有隐藏的、潜在的恶意功能，可以规避安全机制，有时会利用调用该程序的系统实体的合法授权。</w:t>
      </w:r>
    </w:p>
    <w:p>
      <w:pPr>
        <w:spacing w:before="300" w:line="240" w:lineRule="auto"/>
        <w:ind w:right="432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:cnssi-4009</w:t>
      </w:r>
    </w:p>
    <w:p>
      <w:pPr>
        <w:spacing w:before="300" w:line="240" w:lineRule="auto"/>
        <w:ind w:right="740" w:left="0"/>
        <w:jc w:val="both"/>
      </w:pPr>
      <w:r>
        <w:rPr>
          <w:rFonts w:ascii="宋体" w:hAnsi="宋体" w:cs="宋体" w:eastAsia="宋体"/>
          <w:b w:val="false"/>
          <w:i w:val="false"/>
          <w:color w:val="000000"/>
          <w:w w:val="100"/>
          <w:sz w:val="25"/>
        </w:rPr>
        <w:t>计算机系统内保护机制的总和，包括硬件、固件和软件，负责执行安全策略的组合。</w:t>
      </w:r>
    </w:p>
    <w:p>
      <w:pPr>
        <w:spacing w:before="300" w:line="240" w:lineRule="auto"/>
        <w:ind w:right="4320" w:left="0"/>
        <w:jc w:val="left"/>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:cnssi-4009</w:t>
      </w:r>
    </w:p>
    <w:p>
      <w:pPr>
        <w:spacing w:before="300" w:line="240" w:lineRule="auto"/>
        <w:ind w:right="1600" w:left="0"/>
        <w:jc w:val="left"/>
      </w:pPr>
      <w:r>
        <w:rPr>
          <w:rFonts w:ascii="宋体" w:hAnsi="宋体" w:cs="宋体" w:eastAsia="宋体"/>
          <w:b w:val="false"/>
          <w:i w:val="false"/>
          <w:color w:val="000000"/>
          <w:w w:val="100"/>
          <w:sz w:val="25"/>
        </w:rPr>
        <w:t xml:space="preserve">计算机硬件、软件和程序 </w:t>
      </w:r>
    </w:p>
    <w:p>
      <w:pPr>
        <w:spacing w:before="320" w:line="240" w:lineRule="auto"/>
        <w:ind w:right="1680" w:left="0"/>
        <w:jc w:val="left"/>
      </w:pPr>
      <w:r>
        <w:rPr>
          <w:rFonts w:ascii="Times New Roman" w:hAnsi="Times New Roman" w:cs="Times New Roman" w:eastAsia="Times New Roman"/>
          <w:b w:val="false"/>
          <w:i w:val="false"/>
          <w:color w:val="000000"/>
          <w:w w:val="100"/>
          <w:sz w:val="25"/>
        </w:rPr>
        <w:t>1)</w:t>
      </w:r>
      <w:r>
        <w:rPr>
          <w:rFonts w:ascii="宋体" w:hAnsi="宋体" w:cs="宋体" w:eastAsia="宋体"/>
          <w:b w:val="false"/>
          <w:i w:val="false"/>
          <w:color w:val="000000"/>
          <w:w w:val="100"/>
          <w:sz w:val="25"/>
        </w:rPr>
        <w:t>合理安全，不受入侵和误用</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300" w:line="240" w:lineRule="auto"/>
        <w:ind w:right="220" w:left="0"/>
        <w:jc w:val="left"/>
      </w:pPr>
      <w:r>
        <w:rPr>
          <w:rFonts w:ascii="Times New Roman" w:hAnsi="Times New Roman" w:cs="Times New Roman" w:eastAsia="Times New Roman"/>
          <w:b w:val="false"/>
          <w:i w:val="false"/>
          <w:color w:val="000000"/>
          <w:w w:val="100"/>
          <w:sz w:val="25"/>
        </w:rPr>
        <w:t>2)</w:t>
      </w:r>
      <w:r>
        <w:rPr>
          <w:rFonts w:ascii="宋体" w:hAnsi="宋体" w:cs="宋体" w:eastAsia="宋体"/>
          <w:b w:val="false"/>
          <w:i w:val="false"/>
          <w:color w:val="000000"/>
          <w:w w:val="100"/>
          <w:sz w:val="25"/>
        </w:rPr>
        <w:t>提供合理水平的可用性、可靠性和正确操作</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 </w:t>
      </w:r>
    </w:p>
    <w:p>
      <w:pPr>
        <w:spacing w:before="320" w:line="240" w:lineRule="auto"/>
        <w:ind w:right="160" w:left="0"/>
        <w:jc w:val="left"/>
      </w:pPr>
      <w:r>
        <w:rPr>
          <w:rFonts w:ascii="Times New Roman" w:hAnsi="Times New Roman" w:cs="Times New Roman" w:eastAsia="Times New Roman"/>
          <w:b w:val="false"/>
          <w:i w:val="false"/>
          <w:color w:val="000000"/>
          <w:w w:val="100"/>
          <w:sz w:val="25"/>
        </w:rPr>
        <w:t>3)</w:t>
      </w:r>
      <w:r>
        <w:rPr>
          <w:rFonts w:ascii="宋体" w:hAnsi="宋体" w:cs="宋体" w:eastAsia="宋体"/>
          <w:b w:val="false"/>
          <w:i w:val="false"/>
          <w:color w:val="000000"/>
          <w:w w:val="100"/>
          <w:sz w:val="25"/>
        </w:rPr>
        <w:t>合理地适合于执行其预期功能</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 xml:space="preserve">以及 </w:t>
      </w:r>
    </w:p>
    <w:p>
      <w:pPr>
        <w:spacing w:before="320" w:line="240" w:lineRule="auto"/>
        <w:ind w:right="1640" w:left="0"/>
        <w:jc w:val="left"/>
        <w:sectPr>
          <w:type w:val="continuous"/>
          <w:pgSz w:w="12240" w:h="17760"/>
          <w:pgMar w:top="760" w:left="300" w:right="1080"/>
          <w:cols w:num="2" w:equalWidth="off">
            <w:col w:w="3640" w:space="540"/>
            <w:col w:w="6680"/>
          </w:cols>
        </w:sectPr>
      </w:pPr>
      <w:r>
        <w:rPr>
          <w:rFonts w:ascii="Times New Roman" w:hAnsi="Times New Roman" w:cs="Times New Roman" w:eastAsia="Times New Roman"/>
          <w:b w:val="false"/>
          <w:i w:val="false"/>
          <w:color w:val="000000"/>
          <w:w w:val="100"/>
          <w:sz w:val="25"/>
        </w:rPr>
        <w:t>4)</w:t>
      </w:r>
      <w:r>
        <w:rPr>
          <w:rFonts w:ascii="宋体" w:hAnsi="宋体" w:cs="宋体" w:eastAsia="宋体"/>
          <w:b w:val="false"/>
          <w:i w:val="false"/>
          <w:color w:val="000000"/>
          <w:w w:val="100"/>
          <w:sz w:val="25"/>
        </w:rPr>
        <w:t>遵守普遍接受的安全程序。</w:t>
      </w:r>
    </w:p>
    <w:p>
      <w:pPr>
        <w:pBdr>
          <w:top w:color="FFFFFF" w:val="single" w:space="15"/>
        </w:pBdr>
        <w:spacing w:line="240" w:lineRule="auto"/>
        <w:ind w:right="4540" w:left="4180"/>
        <w:jc w:val="left"/>
        <w:sectPr>
          <w:type w:val="continuous"/>
          <w:pgSz w:w="12240" w:h="17760"/>
          <w:pgMar w:top="760" w:left="300" w:right="1080"/>
          <w:cols w:num="1">
            <w:col w:w="10860"/>
          </w:cols>
        </w:sectPr>
      </w:pPr>
      <w:r>
        <w:rPr>
          <w:rFonts w:ascii="宋体" w:hAnsi="宋体" w:cs="宋体" w:eastAsia="宋体"/>
          <w:b w:val="false"/>
          <w:i w:val="false"/>
          <w:color w:val="000000"/>
          <w:w w:val="100"/>
          <w:sz w:val="27"/>
        </w:rPr>
        <w:t>来源</w:t>
      </w:r>
      <w:r>
        <w:rPr>
          <w:rFonts w:ascii="Times New Roman" w:hAnsi="Times New Roman" w:cs="Times New Roman" w:eastAsia="Times New Roman"/>
          <w:b w:val="false"/>
          <w:i w:val="false"/>
          <w:color w:val="000000"/>
          <w:w w:val="100"/>
          <w:sz w:val="27"/>
        </w:rPr>
        <w:t>:sp</w:t>
      </w:r>
      <w:r>
        <w:rPr>
          <w:rFonts w:ascii="宋体" w:hAnsi="宋体" w:cs="宋体" w:eastAsia="宋体"/>
          <w:b w:val="false"/>
          <w:i w:val="false"/>
          <w:color w:val="000000"/>
          <w:w w:val="100"/>
          <w:sz w:val="27"/>
        </w:rPr>
        <w:t xml:space="preserve"> </w:t>
      </w:r>
      <w:r>
        <w:rPr>
          <w:rFonts w:ascii="Times New Roman" w:hAnsi="Times New Roman" w:cs="Times New Roman" w:eastAsia="Times New Roman"/>
          <w:b w:val="false"/>
          <w:i w:val="false"/>
          <w:color w:val="000000"/>
          <w:w w:val="100"/>
          <w:sz w:val="27"/>
        </w:rPr>
        <w:t>800-32</w:t>
      </w:r>
    </w:p>
    <w:p>
      <w:pPr>
        <w:pBdr>
          <w:top w:color="FFFFFF" w:val="single" w:space="14"/>
        </w:pBdr>
        <w:ind w:left="1240"/>
        <w:sectPr>
          <w:type w:val="continuous"/>
          <w:pgSz w:w="12240" w:h="17760"/>
          <w:pgMar w:top="760" w:left="300" w:right="1080"/>
          <w:cols w:num="1">
            <w:col w:w="10860"/>
          </w:cols>
        </w:sectPr>
      </w:pPr>
      <w:r>
        <w:pict>
          <v:group coordorigin="0,0" coordsize="9600,1600" style="mso-position-horizontal-relative:char;mso-position-vertical-relative:line;width:480.0pt;height:80.0pt">
            <v:shape style="position:absolute;mso-width-relative:margin;mso-height-relative:margin;z-index:0;left:2940;top:0;width:6660;height:160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25"/>
                      </w:rPr>
                      <w:t>确认</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通过提供强有力的、合理的、客观的证据</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特定预期用途或应用的要求已经满足</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例如，已经提供了可信赖的凭证，或者数据或信息已经按照一套定义的规则格式化</w:t>
                    </w:r>
                    <w:r>
                      <w:rPr>
                        <w:rFonts w:ascii="Times New Roman" w:hAnsi="Times New Roman" w:cs="Times New Roman" w:eastAsia="Times New Roman"/>
                        <w:b w:val="false"/>
                        <w:i w:val="false"/>
                        <w:color w:val="000000"/>
                        <w:w w:val="100"/>
                        <w:sz w:val="25"/>
                      </w:rPr>
                      <w:t>;</w:t>
                    </w:r>
                    <w:r>
                      <w:rPr>
                        <w:rFonts w:ascii="宋体" w:hAnsi="宋体" w:cs="宋体" w:eastAsia="宋体"/>
                        <w:b w:val="false"/>
                        <w:i w:val="false"/>
                        <w:color w:val="000000"/>
                        <w:w w:val="100"/>
                        <w:sz w:val="25"/>
                      </w:rPr>
                      <w:t>或者一个特定的过程已经证明，被考虑的实体在所有方面都符合其定义的属性</w:t>
                    </w:r>
                  </w:p>
                </w:txbxContent>
              </v:textbox>
            </v:shape>
            <v:shape style="position:absolute;mso-width-relative:margin;mso-height-relative:margin;z-index:0;left:0;top:0;width:102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27"/>
                      </w:rPr>
                      <w:t>V</w:t>
                    </w:r>
                    <w:r>
                      <w:rPr>
                        <w:rFonts w:ascii="宋体" w:hAnsi="宋体" w:cs="宋体" w:eastAsia="宋体"/>
                        <w:b w:val="false"/>
                        <w:i w:val="false"/>
                        <w:color w:val="000000"/>
                        <w:w w:val="100"/>
                        <w:sz w:val="27"/>
                      </w:rPr>
                      <w:t>确认</w:t>
                    </w:r>
                  </w:p>
                </w:txbxContent>
              </v:textbox>
            </v:shape>
            <w10:wrap type="none"/>
            <w10:anchorlock/>
          </v:group>
        </w:pict>
      </w:r>
    </w:p>
    <w:p>
      <w:pPr>
        <w:pBdr>
          <w:top w:color="FFFFFF" w:val="single" w:space="26"/>
        </w:pBdr>
        <w:spacing w:line="240" w:lineRule="auto"/>
        <w:ind w:right="4900" w:left="5700"/>
        <w:jc w:val="left"/>
        <w:sectPr>
          <w:type w:val="continuous"/>
          <w:pgSz w:w="12240" w:h="17760"/>
          <w:pgMar w:top="760" w:left="300" w:right="1080"/>
          <w:cols w:num="1">
            <w:col w:w="10860"/>
          </w:cols>
        </w:sectPr>
      </w:pPr>
      <w:r>
        <w:rPr>
          <w:rFonts w:ascii="Times New Roman" w:hAnsi="Times New Roman" w:cs="Times New Roman" w:eastAsia="Times New Roman"/>
          <w:b w:val="false"/>
          <w:i w:val="false"/>
          <w:color w:val="233F60"/>
          <w:w w:val="100"/>
          <w:sz w:val="19"/>
        </w:rPr>
        <w:t>86</w:t>
      </w:r>
    </w:p>
    <w:p>
      <w:pPr>
        <w:spacing w:before="0" w:after="0" w:line="14" w:lineRule="atLeast"/>
        <w:sectPr>
          <w:type w:val="continuous"/>
          <w:pgSz w:w="12240" w:h="17760"/>
          <w:pgMar w:top="760" w:left="300" w:right="108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100"/>
          <w:cols w:num="1">
            <w:col w:w="1084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A</w:t>
                    </w:r>
                    <w:r>
                      <w:rPr>
                        <w:rFonts w:ascii="Times New Roman" w:hAnsi="Times New Roman" w:cs="Times New Roman" w:eastAsia="Times New Roman"/>
                        <w:b w:val="false"/>
                        <w:i w:val="false"/>
                        <w:color w:val="000000"/>
                        <w:w w:val="100"/>
                        <w:sz w:val="11"/>
                      </w:rPr>
                      <w:t>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1"/>
                      </w:rPr>
                      <w:t>NTRODUCTION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1"/>
                      </w:rPr>
                      <w:t>TO</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I</w:t>
                    </w:r>
                    <w:r>
                      <w:rPr>
                        <w:rFonts w:ascii="Times New Roman" w:hAnsi="Times New Roman" w:cs="Times New Roman" w:eastAsia="Times New Roman"/>
                        <w:b w:val="false"/>
                        <w:i w:val="false"/>
                        <w:color w:val="000000"/>
                        <w:w w:val="100"/>
                        <w:sz w:val="11"/>
                      </w:rPr>
                      <w:t>NFORMATION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6"/>
                      </w:rPr>
                      <w:t>S</w:t>
                    </w:r>
                    <w:r>
                      <w:rPr>
                        <w:rFonts w:ascii="Times New Roman" w:hAnsi="Times New Roman" w:cs="Times New Roman" w:eastAsia="Times New Roman"/>
                        <w:b w:val="false"/>
                        <w:i w:val="false"/>
                        <w:color w:val="000000"/>
                        <w:w w:val="100"/>
                        <w:sz w:val="11"/>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6"/>
                      </w:rPr>
                      <w:t>NIST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SP</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800-12</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R</w:t>
                    </w:r>
                    <w:r>
                      <w:rPr>
                        <w:rFonts w:ascii="Times New Roman" w:hAnsi="Times New Roman" w:cs="Times New Roman" w:eastAsia="Times New Roman"/>
                        <w:b w:val="false"/>
                        <w:i w:val="false"/>
                        <w:color w:val="000000"/>
                        <w:w w:val="100"/>
                        <w:sz w:val="11"/>
                      </w:rPr>
                      <w:t>EV</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1</w:t>
                    </w:r>
                  </w:p>
                </w:txbxContent>
              </v:textbox>
            </v:shape>
            <w10:wrap type="none"/>
            <w10:anchorlock/>
          </v:group>
        </w:pict>
      </w:r>
    </w:p>
    <w:p>
      <w:pPr>
        <w:pBdr>
          <w:top w:color="FFFFFF" w:val="single" w:space="28"/>
        </w:pBdr>
        <w:spacing w:line="240" w:lineRule="auto"/>
        <w:ind w:right="4960" w:left="4180"/>
        <w:jc w:val="left"/>
      </w:pPr>
      <w:r>
        <w:rPr>
          <w:rFonts w:ascii="宋体" w:hAnsi="宋体" w:cs="宋体" w:eastAsia="宋体"/>
          <w:b w:val="false"/>
          <w:i w:val="false"/>
          <w:color w:val="000000"/>
          <w:w w:val="100"/>
          <w:sz w:val="19"/>
        </w:rPr>
        <w:t>或者需求</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w:t>
      </w:r>
    </w:p>
    <w:p>
      <w:pPr>
        <w:spacing w:before="160" w:line="240" w:lineRule="auto"/>
        <w:ind w:right="4300" w:left="4180"/>
        <w:jc w:val="left"/>
        <w:sectPr>
          <w:type w:val="continuous"/>
          <w:pgSz w:w="12240" w:h="17760"/>
          <w:pgMar w:top="760" w:left="300" w:right="1100"/>
          <w:cols w:num="1">
            <w:col w:w="10840"/>
          </w:cols>
        </w:sectPr>
      </w:pPr>
      <w:r>
        <w:rPr>
          <w:rFonts w:ascii="宋体" w:hAnsi="宋体" w:cs="宋体" w:eastAsia="宋体"/>
          <w:b w:val="false"/>
          <w:i w:val="false"/>
          <w:color w:val="000000"/>
          <w:w w:val="100"/>
          <w:sz w:val="19"/>
        </w:rPr>
        <w:t>来源</w:t>
      </w:r>
      <w:r>
        <w:rPr>
          <w:rFonts w:ascii="Times New Roman" w:hAnsi="Times New Roman" w:cs="Times New Roman" w:eastAsia="Times New Roman"/>
          <w:b w:val="false"/>
          <w:i w:val="false"/>
          <w:color w:val="000000"/>
          <w:w w:val="100"/>
          <w:sz w:val="19"/>
        </w:rPr>
        <w:t>:cnssi-4009</w:t>
      </w:r>
    </w:p>
    <w:p>
      <w:pPr>
        <w:pBdr>
          <w:top w:color="FFFFFF" w:val="single" w:space="15"/>
        </w:pBdr>
        <w:ind w:left="1240"/>
        <w:sectPr>
          <w:type w:val="continuous"/>
          <w:pgSz w:w="12240" w:h="17760"/>
          <w:pgMar w:top="760" w:left="300" w:right="1100"/>
          <w:cols w:num="1">
            <w:col w:w="10840"/>
          </w:cols>
        </w:sectPr>
      </w:pPr>
      <w:r>
        <w:pict>
          <v:group coordorigin="0,0" coordsize="9480,1320" style="mso-position-horizontal-relative:char;mso-position-vertical-relative:line;width:474.0pt;height:66.0pt">
            <v:shape style="position:absolute;mso-width-relative:margin;mso-height-relative:margin;z-index:0;left:2940;top:0;width:6540;height:13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9"/>
                      </w:rPr>
                      <w:t>一种计算机程序，可以在未经用户许可或不知情的情况下自我复制并感染计算机。病毒可能破坏或删除计算机上的数据，利用电子邮件程序将自己传播到其他计算机，甚至清除硬盘上的所有内容。参见恶意代码。</w:t>
                    </w:r>
                  </w:p>
                </w:txbxContent>
              </v:textbox>
            </v:shape>
            <v:shape style="position:absolute;mso-width-relative:margin;mso-height-relative:margin;z-index:0;left:0;top:0;width:54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sz w:val="19"/>
                      </w:rPr>
                      <w:t>V</w:t>
                    </w:r>
                    <w:r>
                      <w:rPr>
                        <w:rFonts w:ascii="宋体" w:hAnsi="宋体" w:cs="宋体" w:eastAsia="宋体"/>
                        <w:b w:val="false"/>
                        <w:i w:val="false"/>
                        <w:color w:val="000000"/>
                        <w:sz w:val="19"/>
                      </w:rPr>
                      <w:t>病毒</w:t>
                    </w:r>
                  </w:p>
                </w:txbxContent>
              </v:textbox>
            </v:shape>
            <w10:wrap type="none"/>
            <w10:anchorlock/>
          </v:group>
        </w:pict>
      </w:r>
    </w:p>
    <w:p>
      <w:pPr>
        <w:pBdr>
          <w:top w:color="FFFFFF" w:val="single" w:space="17"/>
        </w:pBdr>
        <w:spacing w:line="240" w:lineRule="auto"/>
        <w:ind w:right="4580" w:left="4180"/>
        <w:jc w:val="left"/>
        <w:sectPr>
          <w:type w:val="continuous"/>
          <w:pgSz w:w="12240" w:h="17760"/>
          <w:pgMar w:top="760" w:left="300" w:right="1100"/>
          <w:cols w:num="1">
            <w:col w:w="10840"/>
          </w:cols>
        </w:sectPr>
      </w:pPr>
      <w:r>
        <w:rPr>
          <w:rFonts w:ascii="宋体" w:hAnsi="宋体" w:cs="宋体" w:eastAsia="宋体"/>
          <w:b w:val="false"/>
          <w:i w:val="false"/>
          <w:color w:val="000000"/>
          <w:w w:val="100"/>
          <w:sz w:val="19"/>
        </w:rPr>
        <w:t>来源</w:t>
      </w:r>
      <w:r>
        <w:rPr>
          <w:rFonts w:ascii="Times New Roman" w:hAnsi="Times New Roman" w:cs="Times New Roman" w:eastAsia="Times New Roman"/>
          <w:b w:val="false"/>
          <w:i w:val="false"/>
          <w:color w:val="000000"/>
          <w:w w:val="100"/>
          <w:sz w:val="19"/>
        </w:rPr>
        <w:t>:CNSSI-4009</w:t>
      </w:r>
    </w:p>
    <w:p>
      <w:pPr>
        <w:pBdr>
          <w:top w:color="FFFFFF" w:val="single" w:space="15"/>
        </w:pBdr>
        <w:ind w:left="1240"/>
        <w:sectPr>
          <w:type w:val="continuous"/>
          <w:pgSz w:w="12240" w:h="17760"/>
          <w:pgMar w:top="760" w:left="300" w:right="1100"/>
          <w:cols w:num="1">
            <w:col w:w="10840"/>
          </w:cols>
        </w:sectPr>
      </w:pPr>
      <w:r>
        <w:pict>
          <v:group coordorigin="0,0" coordsize="9160,760" style="mso-position-horizontal-relative:char;mso-position-vertical-relative:line;width:458.0pt;height:38.0pt">
            <v:shape style="position:absolute;mso-width-relative:margin;mso-height-relative:margin;z-index:0;left:0;top:0;width:5120;height:220" type="#_x0000_t202" stroked="f" filled="f">
              <o:lock aspectratio="t"/>
              <v:textbox inset="0,0,0,0">
                <w:txbxContent>
                  <w:p>
                    <w:pPr>
                      <w:spacing w:line="240" w:lineRule="auto"/>
                      <w:ind w:right="3800" w:left="0"/>
                      <w:jc w:val="left"/>
                    </w:pPr>
                    <w:r>
                      <w:rPr>
                        <w:rFonts w:ascii="Times New Roman" w:hAnsi="Times New Roman" w:cs="Times New Roman" w:eastAsia="Times New Roman"/>
                        <w:b w:val="false"/>
                        <w:i w:val="false"/>
                        <w:color w:val="000000"/>
                        <w:w w:val="100"/>
                        <w:sz w:val="19"/>
                      </w:rPr>
                      <w:t>V</w:t>
                    </w:r>
                    <w:r>
                      <w:rPr>
                        <w:rFonts w:ascii="宋体" w:hAnsi="宋体" w:cs="宋体" w:eastAsia="宋体"/>
                        <w:b w:val="false"/>
                        <w:i w:val="false"/>
                        <w:color w:val="000000"/>
                        <w:w w:val="100"/>
                        <w:sz w:val="19"/>
                      </w:rPr>
                      <w:t>漏洞</w:t>
                    </w:r>
                  </w:p>
                </w:txbxContent>
              </v:textbox>
            </v:shape>
            <v:shape style="position:absolute;mso-width-relative:margin;mso-height-relative:margin;z-index:0;left:2940;top:0;width:6220;height:760" type="#_x0000_t202" stroked="f" filled="f">
              <o:lock aspectratio="t"/>
              <v:textbox inset="0,0,0,0">
                <w:txbxContent>
                  <w:p>
                    <w:pPr>
                      <w:spacing w:line="240" w:lineRule="auto"/>
                      <w:ind w:left="0"/>
                      <w:jc w:val="both"/>
                    </w:pPr>
                    <w:r>
                      <w:rPr>
                        <w:rFonts w:ascii="宋体" w:hAnsi="宋体" w:cs="宋体" w:eastAsia="宋体"/>
                        <w:b w:val="false"/>
                        <w:i w:val="false"/>
                        <w:color w:val="000000"/>
                        <w:w w:val="100"/>
                        <w:sz w:val="19"/>
                      </w:rPr>
                      <w:t>信息系统、系统安全程序、内部控制或实施中可能被威胁来源利用的弱点。</w:t>
                    </w:r>
                  </w:p>
                </w:txbxContent>
              </v:textbox>
            </v:shape>
            <w10:wrap type="none"/>
            <w10:anchorlock/>
          </v:group>
        </w:pict>
      </w:r>
    </w:p>
    <w:p>
      <w:pPr>
        <w:pBdr>
          <w:top w:color="FFFFFF" w:val="single" w:space="17"/>
        </w:pBdr>
        <w:spacing w:line="240" w:lineRule="auto"/>
        <w:ind w:right="3300" w:left="4180"/>
        <w:jc w:val="left"/>
        <w:sectPr>
          <w:type w:val="continuous"/>
          <w:pgSz w:w="12240" w:h="17760"/>
          <w:pgMar w:top="760" w:left="300" w:right="1100"/>
          <w:cols w:num="1">
            <w:col w:w="10840"/>
          </w:cols>
        </w:sectPr>
      </w:pPr>
      <w:r>
        <w:rPr>
          <w:rFonts w:ascii="宋体" w:hAnsi="宋体" w:cs="宋体" w:eastAsia="宋体"/>
          <w:b w:val="false"/>
          <w:i w:val="false"/>
          <w:color w:val="000000"/>
          <w:w w:val="100"/>
          <w:sz w:val="19"/>
        </w:rPr>
        <w:t>资料来源</w:t>
      </w: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800-30</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Rev</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p>
      <w:pPr>
        <w:pBdr>
          <w:top w:color="FFFFFF" w:val="single" w:space="17"/>
        </w:pBdr>
        <w:ind w:left="1240"/>
        <w:sectPr>
          <w:type w:val="continuous"/>
          <w:pgSz w:w="12240" w:h="17760"/>
          <w:pgMar w:top="760" w:left="300" w:right="1100"/>
          <w:cols w:num="1">
            <w:col w:w="10840"/>
          </w:cols>
        </w:sectPr>
      </w:pPr>
      <w:r>
        <w:pict>
          <v:group coordorigin="0,0" coordsize="9580,480" style="mso-position-horizontal-relative:char;mso-position-vertical-relative:line;width:479.0pt;height:24.0pt">
            <v:shape style="position:absolute;mso-width-relative:margin;mso-height-relative:margin;z-index:0;left:0;top:0;width:2480;height:220" type="#_x0000_t202" stroked="f" filled="f">
              <o:lock aspectratio="t"/>
              <v:textbox inset="0,0,0,0">
                <w:txbxContent>
                  <w:p>
                    <w:pPr>
                      <w:spacing w:line="240" w:lineRule="auto"/>
                      <w:ind w:right="1840" w:left="0"/>
                      <w:jc w:val="left"/>
                    </w:pPr>
                    <w:r>
                      <w:rPr>
                        <w:rFonts w:ascii="宋体" w:hAnsi="宋体" w:cs="宋体" w:eastAsia="宋体"/>
                        <w:b w:val="false"/>
                        <w:i w:val="false"/>
                        <w:color w:val="000000"/>
                        <w:w w:val="100"/>
                        <w:sz w:val="19"/>
                      </w:rPr>
                      <w:t>蠕虫</w:t>
                    </w:r>
                  </w:p>
                </w:txbxContent>
              </v:textbox>
            </v:shape>
            <v:shape style="position:absolute;mso-width-relative:margin;mso-height-relative:margin;z-index:0;left:2940;top:0;width:6640;height:48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9"/>
                      </w:rPr>
                      <w:t>一种自我复制、自我传播、自我包含的程序，利用网络机制进行自我传播。参见恶意代码。</w:t>
                    </w:r>
                  </w:p>
                </w:txbxContent>
              </v:textbox>
            </v:shape>
            <w10:wrap type="none"/>
            <w10:anchorlock/>
          </v:group>
        </w:pict>
      </w:r>
    </w:p>
    <w:p>
      <w:pPr>
        <w:pBdr>
          <w:top w:color="FFFFFF" w:val="single" w:space="15"/>
        </w:pBdr>
        <w:spacing w:line="240" w:lineRule="auto"/>
        <w:ind w:right="4300" w:left="4180"/>
        <w:jc w:val="left"/>
        <w:sectPr>
          <w:type w:val="continuous"/>
          <w:pgSz w:w="12240" w:h="17760"/>
          <w:pgMar w:top="760" w:left="300" w:right="1100"/>
          <w:cols w:num="1">
            <w:col w:w="10840"/>
          </w:cols>
        </w:sectPr>
      </w:pPr>
      <w:r>
        <w:rPr>
          <w:rFonts w:ascii="宋体" w:hAnsi="宋体" w:cs="宋体" w:eastAsia="宋体"/>
          <w:b w:val="false"/>
          <w:i w:val="false"/>
          <w:color w:val="000000"/>
          <w:w w:val="100"/>
          <w:sz w:val="19"/>
        </w:rPr>
        <w:t>来源</w:t>
      </w:r>
      <w:r>
        <w:rPr>
          <w:rFonts w:ascii="Times New Roman" w:hAnsi="Times New Roman" w:cs="Times New Roman" w:eastAsia="Times New Roman"/>
          <w:b w:val="false"/>
          <w:i w:val="false"/>
          <w:color w:val="000000"/>
          <w:w w:val="100"/>
          <w:sz w:val="19"/>
        </w:rPr>
        <w:t>:cnssi-4009</w:t>
      </w:r>
    </w:p>
    <w:p>
      <w:pPr>
        <w:pBdr>
          <w:top w:color="FFFFFF" w:val="single" w:space="31"/>
        </w:pBdr>
        <w:spacing w:line="240" w:lineRule="auto" w:before="6760"/>
        <w:ind w:right="4880" w:left="5700"/>
        <w:jc w:val="left"/>
        <w:sectPr>
          <w:type w:val="continuous"/>
          <w:pgSz w:w="12240" w:h="17760"/>
          <w:pgMar w:top="760" w:left="300" w:right="1100"/>
          <w:cols w:num="1">
            <w:col w:w="10840"/>
          </w:cols>
        </w:sectPr>
      </w:pPr>
      <w:r>
        <w:rPr>
          <w:rFonts w:ascii="Times New Roman" w:hAnsi="Times New Roman" w:cs="Times New Roman" w:eastAsia="Times New Roman"/>
          <w:b w:val="false"/>
          <w:i w:val="false"/>
          <w:color w:val="233F60"/>
          <w:w w:val="100"/>
          <w:sz w:val="16"/>
        </w:rPr>
        <w:t>87</w:t>
      </w:r>
    </w:p>
    <w:p>
      <w:pPr>
        <w:spacing w:before="0" w:after="0" w:line="14" w:lineRule="atLeast"/>
        <w:sectPr>
          <w:type w:val="continuous"/>
          <w:pgSz w:w="12240" w:h="17760"/>
          <w:pgMar w:top="760" w:left="300" w:right="110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本文可从以下网址免费获取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300"/>
          <w:cols w:num="1">
            <w:col w:w="1064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5"/>
                      </w:rPr>
                      <w:t>A</w:t>
                    </w:r>
                    <w:r>
                      <w:rPr>
                        <w:rFonts w:ascii="Times New Roman" w:hAnsi="Times New Roman" w:cs="Times New Roman" w:eastAsia="Times New Roman"/>
                        <w:b w:val="false"/>
                        <w:i w:val="false"/>
                        <w:color w:val="000000"/>
                        <w:w w:val="100"/>
                        <w:sz w:val="11"/>
                      </w:rPr>
                      <w:t>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5"/>
                      </w:rPr>
                      <w:t>I</w:t>
                    </w:r>
                    <w:r>
                      <w:rPr>
                        <w:rFonts w:ascii="Times New Roman" w:hAnsi="Times New Roman" w:cs="Times New Roman" w:eastAsia="Times New Roman"/>
                        <w:b w:val="false"/>
                        <w:i w:val="false"/>
                        <w:color w:val="000000"/>
                        <w:w w:val="100"/>
                        <w:sz w:val="11"/>
                      </w:rPr>
                      <w:t>NTRODUCTION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1"/>
                      </w:rPr>
                      <w:t>TO</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5"/>
                      </w:rPr>
                      <w:t>I</w:t>
                    </w:r>
                    <w:r>
                      <w:rPr>
                        <w:rFonts w:ascii="Times New Roman" w:hAnsi="Times New Roman" w:cs="Times New Roman" w:eastAsia="Times New Roman"/>
                        <w:b w:val="false"/>
                        <w:i w:val="false"/>
                        <w:color w:val="000000"/>
                        <w:w w:val="100"/>
                        <w:sz w:val="11"/>
                      </w:rPr>
                      <w:t>NFORMATION</w:t>
                    </w:r>
                    <w:r>
                      <w:rPr>
                        <w:rFonts w:ascii="宋体" w:hAnsi="宋体" w:cs="宋体" w:eastAsia="宋体"/>
                        <w:b w:val="false"/>
                        <w:i w:val="false"/>
                        <w:color w:val="000000"/>
                        <w:w w:val="100"/>
                        <w:sz w:val="11"/>
                      </w:rPr>
                      <w:t xml:space="preserve"> </w:t>
                    </w:r>
                    <w:r>
                      <w:rPr>
                        <w:rFonts w:ascii="Times New Roman" w:hAnsi="Times New Roman" w:cs="Times New Roman" w:eastAsia="Times New Roman"/>
                        <w:b w:val="false"/>
                        <w:i w:val="false"/>
                        <w:color w:val="000000"/>
                        <w:w w:val="100"/>
                        <w:sz w:val="15"/>
                      </w:rPr>
                      <w:t>S</w:t>
                    </w:r>
                    <w:r>
                      <w:rPr>
                        <w:rFonts w:ascii="Times New Roman" w:hAnsi="Times New Roman" w:cs="Times New Roman" w:eastAsia="Times New Roman"/>
                        <w:b w:val="false"/>
                        <w:i w:val="false"/>
                        <w:color w:val="000000"/>
                        <w:w w:val="100"/>
                        <w:sz w:val="11"/>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5"/>
                      </w:rPr>
                      <w:t>NIST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SP</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800-12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R</w:t>
                    </w:r>
                    <w:r>
                      <w:rPr>
                        <w:rFonts w:ascii="Times New Roman" w:hAnsi="Times New Roman" w:cs="Times New Roman" w:eastAsia="Times New Roman"/>
                        <w:b w:val="false"/>
                        <w:i w:val="false"/>
                        <w:color w:val="000000"/>
                        <w:w w:val="100"/>
                        <w:sz w:val="11"/>
                      </w:rPr>
                      <w:t>EV</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1</w:t>
                    </w:r>
                  </w:p>
                </w:txbxContent>
              </v:textbox>
            </v:shape>
            <w10:wrap type="none"/>
            <w10:anchorlock/>
          </v:group>
        </w:pict>
      </w:r>
    </w:p>
    <w:p>
      <w:pPr>
        <w:pBdr>
          <w:top w:color="FFFFFF" w:val="single" w:space="25"/>
        </w:pBdr>
        <w:ind w:left="1120"/>
      </w:pPr>
      <w:r>
        <w:pict>
          <v:group coordorigin="0,0" coordsize="9500,320" style="mso-position-horizontal-relative:char;mso-position-vertical-relative:line;width:475.0pt;height:16.0pt">
            <v:shape style="position:absolute;mso-width-relative:margin;mso-height-relative:margin;z-index:-12345;left:0;top:0;width:9500;height:320" stroked="f">
              <o:lock aspectratio="t"/>
              <v:imagedata r:id="rId10" o:title="IMAGE"/>
            </v:shape>
            <v:shape style="position:absolute;mso-width-relative:margin;mso-height-relative:margin;z-index:0;left:1460;top:80;width:3060;height:220" type="#_x0000_t202" stroked="f" filled="f">
              <o:lock aspectratio="t"/>
              <v:textbox inset="0,0,0,0">
                <w:txbxContent>
                  <w:p>
                    <w:pPr>
                      <w:spacing w:line="240" w:lineRule="auto"/>
                      <w:ind w:left="0"/>
                      <w:jc w:val="left"/>
                    </w:pPr>
                    <w:r>
                      <w:rPr>
                        <w:rFonts w:ascii="宋体" w:hAnsi="宋体" w:cs="宋体" w:eastAsia="宋体"/>
                        <w:b w:val="true"/>
                        <w:i w:val="false"/>
                        <w:color w:val="000000"/>
                        <w:w w:val="100"/>
                        <w:sz w:val="15"/>
                      </w:rPr>
                      <w:t>缩略语</w:t>
                    </w:r>
                  </w:p>
                </w:txbxContent>
              </v:textbox>
            </v:shape>
            <w10:wrap type="none"/>
            <w10:anchorlock/>
          </v:group>
        </w:pict>
      </w:r>
    </w:p>
    <w:p>
      <w:pPr>
        <w:spacing w:before="160" w:line="240" w:lineRule="auto"/>
        <w:ind w:right="2320" w:left="1140"/>
        <w:jc w:val="left"/>
        <w:sectPr>
          <w:type w:val="continuous"/>
          <w:pgSz w:w="12240" w:h="17760"/>
          <w:pgMar w:top="760" w:left="300" w:right="1300"/>
          <w:cols w:num="1">
            <w:col w:w="10640"/>
          </w:cols>
        </w:sectPr>
      </w:pPr>
      <w:r>
        <w:rPr>
          <w:rFonts w:ascii="宋体" w:hAnsi="宋体" w:cs="宋体" w:eastAsia="宋体"/>
          <w:b w:val="false"/>
          <w:i w:val="false"/>
          <w:color w:val="000000"/>
          <w:w w:val="100"/>
          <w:sz w:val="18"/>
        </w:rPr>
        <w:t>本文中使用的精选缩略语定义如下。</w:t>
      </w:r>
    </w:p>
    <w:p>
      <w:pPr>
        <w:pBdr>
          <w:top w:color="FFFFFF" w:val="single" w:space="21"/>
        </w:pBdr>
        <w:ind w:left="1240"/>
        <w:sectPr>
          <w:type w:val="continuous"/>
          <w:pgSz w:w="12240" w:h="17760"/>
          <w:pgMar w:top="760" w:left="300" w:right="1300"/>
          <w:cols w:num="1">
            <w:col w:w="10640"/>
          </w:cols>
        </w:sectPr>
      </w:pPr>
      <w:r>
        <w:pict>
          <v:group coordorigin="0,0" coordsize="3480,220" style="mso-position-horizontal-relative:char;mso-position-vertical-relative:line;width:174.0pt;height:11.0pt">
            <v:shape style="position:absolute;mso-width-relative:margin;mso-height-relative:margin;z-index:0;left:2000;top:0;width:148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访问控制</w:t>
                    </w:r>
                  </w:p>
                </w:txbxContent>
              </v:textbox>
            </v:shape>
            <v:shape style="position:absolute;mso-width-relative:margin;mso-height-relative:margin;z-index:0;left:0;top:0;width:34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8"/>
                      </w:rPr>
                      <w:t>ac</w:t>
                    </w:r>
                  </w:p>
                </w:txbxContent>
              </v:textbox>
            </v:shape>
            <w10:wrap type="none"/>
            <w10:anchorlock/>
          </v:group>
        </w:pict>
      </w:r>
    </w:p>
    <w:p>
      <w:pPr>
        <w:pBdr>
          <w:top w:color="FFFFFF" w:val="single" w:space="15"/>
        </w:pBdr>
        <w:ind w:left="1240"/>
        <w:sectPr>
          <w:type w:val="continuous"/>
          <w:pgSz w:w="12240" w:h="17760"/>
          <w:pgMar w:top="760" w:left="300" w:right="1300"/>
          <w:cols w:num="1">
            <w:col w:w="10640"/>
          </w:cols>
        </w:sectPr>
      </w:pPr>
      <w:r>
        <w:pict>
          <v:group coordorigin="0,0" coordsize="5020,220" style="mso-position-horizontal-relative:char;mso-position-vertical-relative:line;width:251.0pt;height:11.0pt">
            <v:shape style="position:absolute;mso-width-relative:margin;mso-height-relative:margin;z-index:0;left:0;top:0;width:46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爱斯</w:t>
                    </w:r>
                  </w:p>
                </w:txbxContent>
              </v:textbox>
            </v:shape>
            <v:shape style="position:absolute;mso-width-relative:margin;mso-height-relative:margin;z-index:0;left:2000;top:0;width:302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高级加密标准</w:t>
                    </w:r>
                  </w:p>
                </w:txbxContent>
              </v:textbox>
            </v:shape>
            <w10:wrap type="none"/>
            <w10:anchorlock/>
          </v:group>
        </w:pict>
      </w:r>
    </w:p>
    <w:p>
      <w:pPr>
        <w:pBdr>
          <w:top w:color="FFFFFF" w:val="single" w:space="15"/>
        </w:pBdr>
        <w:spacing w:line="240" w:lineRule="auto"/>
        <w:ind w:right="540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AO</w:t>
      </w:r>
      <w:r>
        <w:rPr>
          <w:rFonts w:ascii="宋体" w:hAnsi="宋体" w:cs="宋体" w:eastAsia="宋体"/>
          <w:b w:val="false"/>
          <w:i w:val="false"/>
          <w:color w:val="000000"/>
          <w:w w:val="100"/>
          <w:sz w:val="18"/>
        </w:rPr>
        <w:t>授权官方</w:t>
      </w:r>
    </w:p>
    <w:p>
      <w:pPr>
        <w:pBdr>
          <w:top w:color="FFFFFF" w:val="single" w:space="14"/>
        </w:pBdr>
        <w:ind w:left="1240"/>
        <w:sectPr>
          <w:type w:val="continuous"/>
          <w:pgSz w:w="12240" w:h="17760"/>
          <w:pgMar w:top="760" w:left="300" w:right="1300"/>
          <w:cols w:num="1">
            <w:col w:w="10640"/>
          </w:cols>
        </w:sectPr>
      </w:pPr>
      <w:r>
        <w:pict>
          <v:group coordorigin="0,0" coordsize="4660,220" style="mso-position-horizontal-relative:char;mso-position-vertical-relative:line;width:233.0pt;height:11.0pt">
            <v:shape style="position:absolute;mso-width-relative:margin;mso-height-relative:margin;z-index:0;left:0;top:0;width:46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8"/>
                      </w:rPr>
                      <w:t>apt</w:t>
                    </w:r>
                  </w:p>
                </w:txbxContent>
              </v:textbox>
            </v:shape>
            <v:shape style="position:absolute;mso-width-relative:margin;mso-height-relative:margin;z-index:0;left:2000;top:0;width:266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高级持续威胁</w:t>
                    </w:r>
                  </w:p>
                </w:txbxContent>
              </v:textbox>
            </v:shape>
            <w10:wrap type="none"/>
            <w10:anchorlock/>
          </v:group>
        </w:pict>
      </w:r>
    </w:p>
    <w:p>
      <w:pPr>
        <w:pBdr>
          <w:top w:color="FFFFFF" w:val="single" w:space="15"/>
        </w:pBdr>
        <w:ind w:left="1240"/>
        <w:sectPr>
          <w:type w:val="continuous"/>
          <w:pgSz w:w="12240" w:h="17760"/>
          <w:pgMar w:top="760" w:left="300" w:right="1300"/>
          <w:cols w:num="1">
            <w:col w:w="10640"/>
          </w:cols>
        </w:sectPr>
      </w:pPr>
      <w:r>
        <w:pict>
          <v:group coordorigin="0,0" coordsize="4360,220" style="mso-position-horizontal-relative:char;mso-position-vertical-relative:line;width:218.0pt;height:11.0pt">
            <v:shape style="position:absolute;mso-width-relative:margin;mso-height-relative:margin;z-index:0;left:0;top:0;width:32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高级持续威胁</w:t>
                    </w:r>
                  </w:p>
                </w:txbxContent>
              </v:textbox>
            </v:shape>
            <v:shape style="position:absolute;mso-width-relative:margin;mso-height-relative:margin;z-index:0;left:2000;top:0;width:236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意识和培训</w:t>
                    </w:r>
                  </w:p>
                </w:txbxContent>
              </v:textbox>
            </v:shape>
            <w10:wrap type="none"/>
            <w10:anchorlock/>
          </v:group>
        </w:pict>
      </w:r>
    </w:p>
    <w:p>
      <w:pPr>
        <w:pBdr>
          <w:top w:color="FFFFFF" w:val="single" w:space="15"/>
        </w:pBdr>
        <w:spacing w:line="240" w:lineRule="auto"/>
        <w:ind w:right="4920" w:left="1240"/>
        <w:jc w:val="left"/>
        <w:sectPr>
          <w:type w:val="continuous"/>
          <w:pgSz w:w="12240" w:h="17760"/>
          <w:pgMar w:top="760" w:left="300" w:right="1300"/>
          <w:cols w:num="1">
            <w:col w:w="10640"/>
          </w:cols>
        </w:sectPr>
      </w:pPr>
      <w:r>
        <w:rPr>
          <w:rFonts w:ascii="宋体" w:hAnsi="宋体" w:cs="宋体" w:eastAsia="宋体"/>
          <w:b w:val="false"/>
          <w:i w:val="false"/>
          <w:color w:val="000000"/>
          <w:w w:val="100"/>
          <w:sz w:val="18"/>
        </w:rPr>
        <w:t>非盟审计和问责制</w:t>
      </w:r>
    </w:p>
    <w:p>
      <w:pPr>
        <w:pBdr>
          <w:top w:color="FFFFFF" w:val="single" w:space="15"/>
        </w:pBdr>
        <w:spacing w:line="240" w:lineRule="auto"/>
        <w:ind w:right="5000" w:left="1240"/>
        <w:jc w:val="left"/>
        <w:sectPr>
          <w:type w:val="continuous"/>
          <w:pgSz w:w="12240" w:h="17760"/>
          <w:pgMar w:top="760" w:left="300" w:right="1300"/>
          <w:cols w:num="1">
            <w:col w:w="10640"/>
          </w:cols>
        </w:sectPr>
      </w:pPr>
      <w:r>
        <w:rPr>
          <w:rFonts w:ascii="宋体" w:hAnsi="宋体" w:cs="宋体" w:eastAsia="宋体"/>
          <w:b w:val="false"/>
          <w:i w:val="false"/>
          <w:color w:val="000000"/>
          <w:w w:val="100"/>
          <w:sz w:val="18"/>
        </w:rPr>
        <w:t>自带设备</w:t>
      </w:r>
    </w:p>
    <w:p>
      <w:pPr>
        <w:pBdr>
          <w:top w:color="FFFFFF" w:val="single" w:space="15"/>
        </w:pBdr>
        <w:ind w:left="1240"/>
        <w:sectPr>
          <w:type w:val="continuous"/>
          <w:pgSz w:w="12240" w:h="17760"/>
          <w:pgMar w:top="760" w:left="300" w:right="1300"/>
          <w:cols w:num="1">
            <w:col w:w="10640"/>
          </w:cols>
        </w:sectPr>
      </w:pPr>
      <w:r>
        <w:pict>
          <v:group coordorigin="0,0" coordsize="5800,220" style="mso-position-horizontal-relative:char;mso-position-vertical-relative:line;width:290.0pt;height:11.0pt">
            <v:shape style="position:absolute;mso-width-relative:margin;mso-height-relative:margin;z-index:0;left:0;top:0;width:34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8"/>
                      </w:rPr>
                      <w:t>ca</w:t>
                    </w:r>
                  </w:p>
                </w:txbxContent>
              </v:textbox>
            </v:shape>
            <v:shape style="position:absolute;mso-width-relative:margin;mso-height-relative:margin;z-index:0;left:2000;top:0;width:380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安全评估与授权</w:t>
                    </w:r>
                  </w:p>
                </w:txbxContent>
              </v:textbox>
            </v:shape>
            <w10:wrap type="none"/>
            <w10:anchorlock/>
          </v:group>
        </w:pict>
      </w:r>
    </w:p>
    <w:p>
      <w:pPr>
        <w:pBdr>
          <w:top w:color="FFFFFF" w:val="single" w:space="14"/>
        </w:pBdr>
        <w:spacing w:line="240" w:lineRule="auto"/>
        <w:ind w:right="522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CAP</w:t>
      </w:r>
      <w:r>
        <w:rPr>
          <w:rFonts w:ascii="宋体" w:hAnsi="宋体" w:cs="宋体" w:eastAsia="宋体"/>
          <w:b w:val="false"/>
          <w:i w:val="false"/>
          <w:color w:val="000000"/>
          <w:w w:val="100"/>
          <w:sz w:val="18"/>
        </w:rPr>
        <w:t>跨机构优先</w:t>
      </w:r>
    </w:p>
    <w:p>
      <w:pPr>
        <w:pBdr>
          <w:top w:color="FFFFFF" w:val="single" w:space="15"/>
        </w:pBdr>
        <w:spacing w:line="240" w:lineRule="auto"/>
        <w:ind w:right="568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CC</w:t>
      </w:r>
      <w:r>
        <w:rPr>
          <w:rFonts w:ascii="宋体" w:hAnsi="宋体" w:cs="宋体" w:eastAsia="宋体"/>
          <w:b w:val="false"/>
          <w:i w:val="false"/>
          <w:color w:val="000000"/>
          <w:w w:val="100"/>
          <w:sz w:val="18"/>
        </w:rPr>
        <w:t>共同标准</w:t>
      </w:r>
    </w:p>
    <w:p>
      <w:pPr>
        <w:pBdr>
          <w:top w:color="FFFFFF" w:val="single" w:space="15"/>
        </w:pBdr>
        <w:spacing w:line="240" w:lineRule="auto"/>
        <w:ind w:right="508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CEO</w:t>
      </w:r>
      <w:r>
        <w:rPr>
          <w:rFonts w:ascii="宋体" w:hAnsi="宋体" w:cs="宋体" w:eastAsia="宋体"/>
          <w:b w:val="false"/>
          <w:i w:val="false"/>
          <w:color w:val="000000"/>
          <w:w w:val="100"/>
          <w:sz w:val="18"/>
        </w:rPr>
        <w:t>首席执行官</w:t>
      </w:r>
    </w:p>
    <w:p>
      <w:pPr>
        <w:pBdr>
          <w:top w:color="FFFFFF" w:val="single" w:space="15"/>
        </w:pBdr>
        <w:ind w:left="1240"/>
        <w:sectPr>
          <w:type w:val="continuous"/>
          <w:pgSz w:w="12240" w:h="17760"/>
          <w:pgMar w:top="760" w:left="300" w:right="1300"/>
          <w:cols w:num="1">
            <w:col w:w="10640"/>
          </w:cols>
        </w:sectPr>
      </w:pPr>
      <w:r>
        <w:pict>
          <v:group coordorigin="0,0" coordsize="4500,220" style="mso-position-horizontal-relative:char;mso-position-vertical-relative:line;width:225.0pt;height:11.0pt">
            <v:shape style="position:absolute;mso-width-relative:margin;mso-height-relative:margin;z-index:0;left:0;top:0;width:42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8"/>
                      </w:rPr>
                      <w:t>cio</w:t>
                    </w:r>
                  </w:p>
                </w:txbxContent>
              </v:textbox>
            </v:shape>
            <v:shape style="position:absolute;mso-width-relative:margin;mso-height-relative:margin;z-index:0;left:2000;top:0;width:250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首席信息官</w:t>
                    </w:r>
                  </w:p>
                </w:txbxContent>
              </v:textbox>
            </v:shape>
            <w10:wrap type="none"/>
            <w10:anchorlock/>
          </v:group>
        </w:pict>
      </w:r>
    </w:p>
    <w:p>
      <w:pPr>
        <w:pBdr>
          <w:top w:color="FFFFFF" w:val="single" w:space="15"/>
        </w:pBdr>
        <w:ind w:left="1240"/>
        <w:sectPr>
          <w:type w:val="continuous"/>
          <w:pgSz w:w="12240" w:h="17760"/>
          <w:pgMar w:top="760" w:left="300" w:right="1300"/>
          <w:cols w:num="1">
            <w:col w:w="10640"/>
          </w:cols>
        </w:sectPr>
      </w:pPr>
      <w:r>
        <w:pict>
          <v:group coordorigin="0,0" coordsize="5360,220" style="mso-position-horizontal-relative:char;mso-position-vertical-relative:line;width:268.0pt;height:11.0pt">
            <v:shape style="position:absolute;mso-width-relative:margin;mso-height-relative:margin;z-index:0;left:0;top:0;width:56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8"/>
                      </w:rPr>
                      <w:t>ciso</w:t>
                    </w:r>
                  </w:p>
                </w:txbxContent>
              </v:textbox>
            </v:shape>
            <v:shape style="position:absolute;mso-width-relative:margin;mso-height-relative:margin;z-index:0;left:2000;top:0;width:336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首席信息安全官</w:t>
                    </w:r>
                  </w:p>
                </w:txbxContent>
              </v:textbox>
            </v:shape>
            <w10:wrap type="none"/>
            <w10:anchorlock/>
          </v:group>
        </w:pict>
      </w:r>
    </w:p>
    <w:p>
      <w:pPr>
        <w:pBdr>
          <w:top w:color="FFFFFF" w:val="single" w:space="14"/>
        </w:pBdr>
        <w:spacing w:line="240" w:lineRule="auto"/>
        <w:ind w:right="344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CKMS</w:t>
      </w:r>
      <w:r>
        <w:rPr>
          <w:rFonts w:ascii="宋体" w:hAnsi="宋体" w:cs="宋体" w:eastAsia="宋体"/>
          <w:b w:val="false"/>
          <w:i w:val="false"/>
          <w:color w:val="000000"/>
          <w:w w:val="100"/>
          <w:sz w:val="18"/>
        </w:rPr>
        <w:t>加密密钥管理系统</w:t>
      </w:r>
    </w:p>
    <w:p>
      <w:pPr>
        <w:pBdr>
          <w:top w:color="FFFFFF" w:val="single" w:space="15"/>
        </w:pBdr>
        <w:spacing w:line="240" w:lineRule="auto"/>
        <w:ind w:right="472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CM</w:t>
      </w:r>
      <w:r>
        <w:rPr>
          <w:rFonts w:ascii="宋体" w:hAnsi="宋体" w:cs="宋体" w:eastAsia="宋体"/>
          <w:b w:val="false"/>
          <w:i w:val="false"/>
          <w:color w:val="000000"/>
          <w:w w:val="100"/>
          <w:sz w:val="18"/>
        </w:rPr>
        <w:t>配置管理</w:t>
      </w:r>
    </w:p>
    <w:p>
      <w:pPr>
        <w:pBdr>
          <w:top w:color="FFFFFF" w:val="single" w:space="15"/>
        </w:pBdr>
        <w:spacing w:line="240" w:lineRule="auto"/>
        <w:ind w:right="322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CMVP</w:t>
      </w:r>
      <w:r>
        <w:rPr>
          <w:rFonts w:ascii="宋体" w:hAnsi="宋体" w:cs="宋体" w:eastAsia="宋体"/>
          <w:b w:val="false"/>
          <w:i w:val="false"/>
          <w:color w:val="000000"/>
          <w:w w:val="100"/>
          <w:sz w:val="18"/>
        </w:rPr>
        <w:t>加密模块验证程序</w:t>
      </w:r>
    </w:p>
    <w:p>
      <w:pPr>
        <w:pBdr>
          <w:top w:color="FFFFFF" w:val="single" w:space="15"/>
        </w:pBdr>
        <w:spacing w:line="240" w:lineRule="auto"/>
        <w:ind w:right="228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CNSSI</w:t>
      </w:r>
      <w:r>
        <w:rPr>
          <w:rFonts w:ascii="宋体" w:hAnsi="宋体" w:cs="宋体" w:eastAsia="宋体"/>
          <w:b w:val="false"/>
          <w:i w:val="false"/>
          <w:color w:val="000000"/>
          <w:w w:val="100"/>
          <w:sz w:val="18"/>
        </w:rPr>
        <w:t>国家安全系统指令委员会</w:t>
      </w:r>
    </w:p>
    <w:p>
      <w:pPr>
        <w:pBdr>
          <w:top w:color="FFFFFF" w:val="single" w:space="15"/>
        </w:pBdr>
        <w:ind w:left="1240"/>
        <w:sectPr>
          <w:type w:val="continuous"/>
          <w:pgSz w:w="12240" w:h="17760"/>
          <w:pgMar w:top="760" w:left="300" w:right="1300"/>
          <w:cols w:num="1">
            <w:col w:w="10640"/>
          </w:cols>
        </w:sectPr>
      </w:pPr>
      <w:r>
        <w:pict>
          <v:group coordorigin="0,0" coordsize="4900,220" style="mso-position-horizontal-relative:char;mso-position-vertical-relative:line;width:245.0pt;height:11.0pt">
            <v:shape style="position:absolute;mso-width-relative:margin;mso-height-relative:margin;z-index:0;left:0;top:0;width:640;height:22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8"/>
                      </w:rPr>
                      <w:t>coop</w:t>
                    </w:r>
                  </w:p>
                </w:txbxContent>
              </v:textbox>
            </v:shape>
            <v:shape style="position:absolute;mso-width-relative:margin;mso-height-relative:margin;z-index:0;left:2000;top:0;width:290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运营计划的连续性</w:t>
                    </w:r>
                  </w:p>
                </w:txbxContent>
              </v:textbox>
            </v:shape>
            <w10:wrap type="none"/>
            <w10:anchorlock/>
          </v:group>
        </w:pict>
      </w:r>
    </w:p>
    <w:p>
      <w:pPr>
        <w:pBdr>
          <w:top w:color="FFFFFF" w:val="single" w:space="14"/>
        </w:pBdr>
        <w:spacing w:line="240" w:lineRule="auto"/>
        <w:ind w:right="480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COTS</w:t>
      </w:r>
      <w:r>
        <w:rPr>
          <w:rFonts w:ascii="宋体" w:hAnsi="宋体" w:cs="宋体" w:eastAsia="宋体"/>
          <w:b w:val="false"/>
          <w:i w:val="false"/>
          <w:color w:val="000000"/>
          <w:w w:val="100"/>
          <w:sz w:val="18"/>
        </w:rPr>
        <w:t>商用现货</w:t>
      </w:r>
    </w:p>
    <w:p>
      <w:pPr>
        <w:pBdr>
          <w:top w:color="FFFFFF" w:val="single" w:space="15"/>
        </w:pBdr>
        <w:spacing w:line="240" w:lineRule="auto"/>
        <w:ind w:right="522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CP</w:t>
      </w:r>
      <w:r>
        <w:rPr>
          <w:rFonts w:ascii="宋体" w:hAnsi="宋体" w:cs="宋体" w:eastAsia="宋体"/>
          <w:b w:val="false"/>
          <w:i w:val="false"/>
          <w:color w:val="000000"/>
          <w:w w:val="100"/>
          <w:sz w:val="18"/>
        </w:rPr>
        <w:t>应急计划</w:t>
      </w:r>
    </w:p>
    <w:p>
      <w:pPr>
        <w:pBdr>
          <w:top w:color="FFFFFF" w:val="single" w:space="15"/>
        </w:pBdr>
        <w:spacing w:line="240" w:lineRule="auto"/>
        <w:ind w:right="5140" w:left="124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000000"/>
          <w:w w:val="100"/>
          <w:sz w:val="18"/>
        </w:rPr>
        <w:t>CSP</w:t>
      </w:r>
      <w:r>
        <w:rPr>
          <w:rFonts w:ascii="宋体" w:hAnsi="宋体" w:cs="宋体" w:eastAsia="宋体"/>
          <w:b w:val="false"/>
          <w:i w:val="false"/>
          <w:color w:val="000000"/>
          <w:w w:val="100"/>
          <w:sz w:val="18"/>
        </w:rPr>
        <w:t>云服务提供商</w:t>
      </w:r>
    </w:p>
    <w:p>
      <w:pPr>
        <w:pBdr>
          <w:top w:color="FFFFFF" w:val="single" w:space="15"/>
        </w:pBdr>
        <w:spacing w:line="240" w:lineRule="auto"/>
        <w:ind w:right="3920" w:left="1240"/>
        <w:jc w:val="left"/>
        <w:sectPr>
          <w:type w:val="continuous"/>
          <w:pgSz w:w="12240" w:h="17760"/>
          <w:pgMar w:top="760" w:left="300" w:right="1300"/>
          <w:cols w:num="1">
            <w:col w:w="10640"/>
          </w:cols>
        </w:sectPr>
      </w:pPr>
      <w:r>
        <w:rPr>
          <w:rFonts w:ascii="宋体" w:hAnsi="宋体" w:cs="宋体" w:eastAsia="宋体"/>
          <w:b w:val="false"/>
          <w:i w:val="false"/>
          <w:color w:val="000000"/>
          <w:w w:val="100"/>
          <w:sz w:val="18"/>
        </w:rPr>
        <w:t>证监会计算机安全资源中心</w:t>
      </w:r>
    </w:p>
    <w:p>
      <w:pPr>
        <w:pBdr>
          <w:top w:color="FFFFFF" w:val="single" w:space="15"/>
        </w:pBdr>
        <w:ind w:left="1240"/>
        <w:sectPr>
          <w:type w:val="continuous"/>
          <w:pgSz w:w="12240" w:h="17760"/>
          <w:pgMar w:top="760" w:left="300" w:right="1300"/>
          <w:cols w:num="1">
            <w:col w:w="10640"/>
          </w:cols>
        </w:sectPr>
      </w:pPr>
      <w:r>
        <w:pict>
          <v:group coordorigin="0,0" coordsize="5500,220" style="mso-position-horizontal-relative:char;mso-position-vertical-relative:line;width:275.0pt;height:11.0pt">
            <v:shape style="position:absolute;mso-width-relative:margin;mso-height-relative:margin;z-index:0;left:0;top:0;width:42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崔</w:t>
                    </w:r>
                  </w:p>
                </w:txbxContent>
              </v:textbox>
            </v:shape>
            <v:shape style="position:absolute;mso-width-relative:margin;mso-height-relative:margin;z-index:0;left:2000;top:0;width:3500;height:2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18"/>
                      </w:rPr>
                      <w:t>受控非机密信息</w:t>
                    </w:r>
                  </w:p>
                </w:txbxContent>
              </v:textbox>
            </v:shape>
            <w10:wrap type="none"/>
            <w10:anchorlock/>
          </v:group>
        </w:pict>
      </w:r>
    </w:p>
    <w:p>
      <w:pPr>
        <w:pBdr>
          <w:top w:color="FFFFFF" w:val="single" w:space="24"/>
        </w:pBdr>
        <w:spacing w:line="240" w:lineRule="auto"/>
        <w:ind w:right="4680" w:left="5700"/>
        <w:jc w:val="left"/>
        <w:sectPr>
          <w:type w:val="continuous"/>
          <w:pgSz w:w="12240" w:h="17760"/>
          <w:pgMar w:top="760" w:left="300" w:right="1300"/>
          <w:cols w:num="1">
            <w:col w:w="10640"/>
          </w:cols>
        </w:sectPr>
      </w:pPr>
      <w:r>
        <w:rPr>
          <w:rFonts w:ascii="Times New Roman" w:hAnsi="Times New Roman" w:cs="Times New Roman" w:eastAsia="Times New Roman"/>
          <w:b w:val="false"/>
          <w:i w:val="false"/>
          <w:color w:val="233F60"/>
          <w:w w:val="100"/>
          <w:sz w:val="15"/>
        </w:rPr>
        <w:t>88</w:t>
      </w:r>
    </w:p>
    <w:p>
      <w:pPr>
        <w:spacing w:before="0" w:after="0" w:line="14" w:lineRule="atLeast"/>
        <w:sectPr>
          <w:type w:val="continuous"/>
          <w:pgSz w:w="12240" w:h="17760"/>
          <w:pgMar w:top="760" w:left="300" w:right="130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60"/>
        <w:ind w:right="3940" w:left="1240"/>
        <w:jc w:val="left"/>
      </w:pPr>
      <w:r>
        <w:rPr>
          <w:rFonts w:ascii="Times New Roman" w:hAnsi="Times New Roman" w:cs="Times New Roman" w:eastAsia="Times New Roman"/>
          <w:b w:val="false"/>
          <w:i w:val="false"/>
          <w:color w:val="000000"/>
          <w:w w:val="100"/>
          <w:sz w:val="23"/>
        </w:rPr>
        <w:t>DHS</w:t>
      </w:r>
      <w:r>
        <w:rPr>
          <w:rFonts w:ascii="宋体" w:hAnsi="宋体" w:cs="宋体" w:eastAsia="宋体"/>
          <w:b w:val="false"/>
          <w:i w:val="false"/>
          <w:color w:val="000000"/>
          <w:w w:val="100"/>
          <w:sz w:val="23"/>
        </w:rPr>
        <w:t>美国国土安全部</w:t>
      </w:r>
    </w:p>
    <w:p>
      <w:pPr>
        <w:spacing w:before="300" w:line="240" w:lineRule="auto"/>
        <w:ind w:right="5000" w:left="1240"/>
        <w:jc w:val="left"/>
      </w:pPr>
      <w:r>
        <w:rPr>
          <w:rFonts w:ascii="Times New Roman" w:hAnsi="Times New Roman" w:cs="Times New Roman" w:eastAsia="Times New Roman"/>
          <w:b w:val="false"/>
          <w:i w:val="false"/>
          <w:color w:val="000000"/>
          <w:w w:val="100"/>
          <w:sz w:val="23"/>
        </w:rPr>
        <w:t>DRP</w:t>
      </w:r>
      <w:r>
        <w:rPr>
          <w:rFonts w:ascii="宋体" w:hAnsi="宋体" w:cs="宋体" w:eastAsia="宋体"/>
          <w:b w:val="false"/>
          <w:i w:val="false"/>
          <w:color w:val="000000"/>
          <w:w w:val="100"/>
          <w:sz w:val="23"/>
        </w:rPr>
        <w:t>灾难恢复计划</w:t>
      </w:r>
    </w:p>
    <w:p>
      <w:pPr>
        <w:spacing w:before="320" w:line="240" w:lineRule="auto"/>
        <w:ind w:right="2580" w:left="1240"/>
        <w:jc w:val="left"/>
      </w:pPr>
      <w:r>
        <w:rPr>
          <w:rFonts w:ascii="Times New Roman" w:hAnsi="Times New Roman" w:cs="Times New Roman" w:eastAsia="Times New Roman"/>
          <w:b w:val="false"/>
          <w:i w:val="false"/>
          <w:color w:val="000000"/>
          <w:w w:val="100"/>
          <w:sz w:val="23"/>
        </w:rPr>
        <w:t>FIPS</w:t>
      </w:r>
      <w:r>
        <w:rPr>
          <w:rFonts w:ascii="宋体" w:hAnsi="宋体" w:cs="宋体" w:eastAsia="宋体"/>
          <w:b w:val="false"/>
          <w:i w:val="false"/>
          <w:color w:val="000000"/>
          <w:w w:val="100"/>
          <w:sz w:val="23"/>
        </w:rPr>
        <w:t>联邦信息处理标准</w:t>
      </w:r>
      <w:r>
        <w:rPr>
          <w:rFonts w:ascii="Times New Roman" w:hAnsi="Times New Roman" w:cs="Times New Roman" w:eastAsia="Times New Roman"/>
          <w:b w:val="false"/>
          <w:i w:val="false"/>
          <w:color w:val="000000"/>
          <w:w w:val="100"/>
          <w:sz w:val="23"/>
        </w:rPr>
        <w:t>FIRMR</w:t>
      </w:r>
      <w:r>
        <w:rPr>
          <w:rFonts w:ascii="宋体" w:hAnsi="宋体" w:cs="宋体" w:eastAsia="宋体"/>
          <w:b w:val="false"/>
          <w:i w:val="false"/>
          <w:color w:val="000000"/>
          <w:w w:val="100"/>
          <w:sz w:val="23"/>
        </w:rPr>
        <w:t>联邦资源管理条例第一届事件响应小组论坛</w:t>
      </w:r>
      <w:r>
        <w:rPr>
          <w:rFonts w:ascii="Times New Roman" w:hAnsi="Times New Roman" w:cs="Times New Roman" w:eastAsia="Times New Roman"/>
          <w:b w:val="false"/>
          <w:i w:val="false"/>
          <w:color w:val="000000"/>
          <w:w w:val="100"/>
          <w:sz w:val="23"/>
        </w:rPr>
        <w:t>FISMA2002</w:t>
      </w:r>
      <w:r>
        <w:rPr>
          <w:rFonts w:ascii="宋体" w:hAnsi="宋体" w:cs="宋体" w:eastAsia="宋体"/>
          <w:b w:val="false"/>
          <w:i w:val="false"/>
          <w:color w:val="000000"/>
          <w:w w:val="100"/>
          <w:sz w:val="23"/>
        </w:rPr>
        <w:t>联邦信息安全管理法</w:t>
      </w:r>
      <w:r>
        <w:rPr>
          <w:rFonts w:ascii="Times New Roman" w:hAnsi="Times New Roman" w:cs="Times New Roman" w:eastAsia="Times New Roman"/>
          <w:b w:val="false"/>
          <w:i w:val="false"/>
          <w:color w:val="000000"/>
          <w:w w:val="100"/>
          <w:sz w:val="23"/>
        </w:rPr>
        <w:t>FISMA</w:t>
      </w:r>
      <w:r>
        <w:rPr>
          <w:rFonts w:ascii="Times New Roman" w:hAnsi="Times New Roman" w:cs="Times New Roman" w:eastAsia="Times New Roman"/>
          <w:b w:val="false"/>
          <w:i w:val="false"/>
          <w:color w:val="000000"/>
          <w:w w:val="100"/>
          <w:sz w:val="14"/>
          <w:vertAlign w:val="subscript"/>
        </w:rPr>
        <w:t>2014</w:t>
      </w:r>
      <w:r>
        <w:rPr>
          <w:rFonts w:ascii="宋体" w:hAnsi="宋体" w:cs="宋体" w:eastAsia="宋体"/>
          <w:b w:val="false"/>
          <w:i w:val="false"/>
          <w:color w:val="000000"/>
          <w:w w:val="100"/>
          <w:sz w:val="23"/>
        </w:rPr>
        <w:t>联邦信息安全现代化法案</w:t>
      </w:r>
      <w:r>
        <w:rPr>
          <w:rFonts w:ascii="Times New Roman" w:hAnsi="Times New Roman" w:cs="Times New Roman" w:eastAsia="Times New Roman"/>
          <w:b w:val="false"/>
          <w:i w:val="false"/>
          <w:color w:val="000000"/>
          <w:w w:val="100"/>
          <w:sz w:val="23"/>
        </w:rPr>
        <w:t>FOIA</w:t>
      </w:r>
      <w:r>
        <w:rPr>
          <w:rFonts w:ascii="宋体" w:hAnsi="宋体" w:cs="宋体" w:eastAsia="宋体"/>
          <w:b w:val="false"/>
          <w:i w:val="false"/>
          <w:color w:val="000000"/>
          <w:w w:val="100"/>
          <w:sz w:val="23"/>
        </w:rPr>
        <w:t>信息自由法案</w:t>
      </w:r>
    </w:p>
    <w:p>
      <w:pPr>
        <w:spacing w:before="320" w:line="240" w:lineRule="auto"/>
        <w:ind w:right="4540" w:left="1240"/>
        <w:jc w:val="left"/>
      </w:pPr>
      <w:r>
        <w:rPr>
          <w:rFonts w:ascii="Times New Roman" w:hAnsi="Times New Roman" w:cs="Times New Roman" w:eastAsia="Times New Roman"/>
          <w:b w:val="false"/>
          <w:i w:val="false"/>
          <w:color w:val="000000"/>
          <w:w w:val="100"/>
          <w:sz w:val="23"/>
        </w:rPr>
        <w:t>HTTP</w:t>
      </w:r>
      <w:r>
        <w:rPr>
          <w:rFonts w:ascii="宋体" w:hAnsi="宋体" w:cs="宋体" w:eastAsia="宋体"/>
          <w:b w:val="false"/>
          <w:i w:val="false"/>
          <w:color w:val="000000"/>
          <w:w w:val="100"/>
          <w:sz w:val="23"/>
        </w:rPr>
        <w:t>超文本传输协议</w:t>
      </w:r>
    </w:p>
    <w:p>
      <w:pPr>
        <w:spacing w:before="320" w:line="240" w:lineRule="auto"/>
        <w:ind w:right="4060" w:left="1240"/>
        <w:jc w:val="left"/>
      </w:pPr>
      <w:r>
        <w:rPr>
          <w:rFonts w:ascii="Times New Roman" w:hAnsi="Times New Roman" w:cs="Times New Roman" w:eastAsia="Times New Roman"/>
          <w:b w:val="false"/>
          <w:i w:val="false"/>
          <w:color w:val="000000"/>
          <w:w w:val="100"/>
          <w:sz w:val="23"/>
        </w:rPr>
        <w:t>IA</w:t>
      </w:r>
      <w:r>
        <w:rPr>
          <w:rFonts w:ascii="宋体" w:hAnsi="宋体" w:cs="宋体" w:eastAsia="宋体"/>
          <w:b w:val="false"/>
          <w:i w:val="false"/>
          <w:color w:val="000000"/>
          <w:w w:val="100"/>
          <w:sz w:val="23"/>
        </w:rPr>
        <w:t>识别与认证</w:t>
      </w:r>
    </w:p>
    <w:p>
      <w:pPr>
        <w:spacing w:before="320" w:line="240" w:lineRule="auto"/>
        <w:ind w:right="4780" w:left="1240"/>
        <w:jc w:val="left"/>
      </w:pPr>
      <w:r>
        <w:rPr>
          <w:rFonts w:ascii="Times New Roman" w:hAnsi="Times New Roman" w:cs="Times New Roman" w:eastAsia="Times New Roman"/>
          <w:b w:val="false"/>
          <w:i w:val="false"/>
          <w:color w:val="000000"/>
          <w:w w:val="100"/>
          <w:sz w:val="23"/>
        </w:rPr>
        <w:t>ICS</w:t>
      </w:r>
      <w:r>
        <w:rPr>
          <w:rFonts w:ascii="宋体" w:hAnsi="宋体" w:cs="宋体" w:eastAsia="宋体"/>
          <w:b w:val="false"/>
          <w:i w:val="false"/>
          <w:color w:val="000000"/>
          <w:w w:val="100"/>
          <w:sz w:val="23"/>
        </w:rPr>
        <w:t>工业控制系统</w:t>
      </w:r>
    </w:p>
    <w:p>
      <w:pPr>
        <w:spacing w:before="300" w:line="240" w:lineRule="auto"/>
        <w:ind w:right="2780" w:left="1240"/>
        <w:jc w:val="left"/>
      </w:pPr>
      <w:r>
        <w:rPr>
          <w:rFonts w:ascii="Times New Roman" w:hAnsi="Times New Roman" w:cs="Times New Roman" w:eastAsia="Times New Roman"/>
          <w:b w:val="false"/>
          <w:i w:val="false"/>
          <w:color w:val="000000"/>
          <w:w w:val="100"/>
          <w:sz w:val="23"/>
        </w:rPr>
        <w:t>ICT</w:t>
      </w:r>
      <w:r>
        <w:rPr>
          <w:rFonts w:ascii="宋体" w:hAnsi="宋体" w:cs="宋体" w:eastAsia="宋体"/>
          <w:b w:val="false"/>
          <w:i w:val="false"/>
          <w:color w:val="000000"/>
          <w:w w:val="100"/>
          <w:sz w:val="23"/>
        </w:rPr>
        <w:t>信息与通信技术</w:t>
      </w:r>
      <w:r>
        <w:rPr>
          <w:rFonts w:ascii="Times New Roman" w:hAnsi="Times New Roman" w:cs="Times New Roman" w:eastAsia="Times New Roman"/>
          <w:b w:val="false"/>
          <w:i w:val="false"/>
          <w:color w:val="000000"/>
          <w:w w:val="100"/>
          <w:sz w:val="23"/>
        </w:rPr>
        <w:t>IDS</w:t>
      </w:r>
      <w:r>
        <w:rPr>
          <w:rFonts w:ascii="宋体" w:hAnsi="宋体" w:cs="宋体" w:eastAsia="宋体"/>
          <w:b w:val="false"/>
          <w:i w:val="false"/>
          <w:color w:val="000000"/>
          <w:w w:val="100"/>
          <w:sz w:val="23"/>
        </w:rPr>
        <w:t>入侵检测系统</w:t>
      </w:r>
    </w:p>
    <w:p>
      <w:pPr>
        <w:spacing w:before="320" w:line="240" w:lineRule="auto"/>
        <w:ind w:right="5460" w:left="1240"/>
        <w:jc w:val="left"/>
      </w:pPr>
      <w:r>
        <w:rPr>
          <w:rFonts w:ascii="Times New Roman" w:hAnsi="Times New Roman" w:cs="Times New Roman" w:eastAsia="Times New Roman"/>
          <w:b w:val="false"/>
          <w:i w:val="false"/>
          <w:color w:val="000000"/>
          <w:w w:val="100"/>
          <w:sz w:val="23"/>
        </w:rPr>
        <w:t>IP</w:t>
      </w:r>
      <w:r>
        <w:rPr>
          <w:rFonts w:ascii="宋体" w:hAnsi="宋体" w:cs="宋体" w:eastAsia="宋体"/>
          <w:b w:val="false"/>
          <w:i w:val="false"/>
          <w:color w:val="000000"/>
          <w:w w:val="100"/>
          <w:sz w:val="23"/>
        </w:rPr>
        <w:t>个人隐私</w:t>
      </w:r>
    </w:p>
    <w:p>
      <w:pPr>
        <w:spacing w:before="320" w:line="240" w:lineRule="auto"/>
        <w:ind w:right="5480" w:left="1240"/>
        <w:jc w:val="left"/>
      </w:pPr>
      <w:r>
        <w:rPr>
          <w:rFonts w:ascii="Times New Roman" w:hAnsi="Times New Roman" w:cs="Times New Roman" w:eastAsia="Times New Roman"/>
          <w:b w:val="false"/>
          <w:i w:val="false"/>
          <w:color w:val="000000"/>
          <w:w w:val="100"/>
          <w:sz w:val="23"/>
        </w:rPr>
        <w:t>IR</w:t>
      </w:r>
      <w:r>
        <w:rPr>
          <w:rFonts w:ascii="宋体" w:hAnsi="宋体" w:cs="宋体" w:eastAsia="宋体"/>
          <w:b w:val="false"/>
          <w:i w:val="false"/>
          <w:color w:val="000000"/>
          <w:w w:val="100"/>
          <w:sz w:val="23"/>
        </w:rPr>
        <w:t>事件回应</w:t>
      </w:r>
    </w:p>
    <w:p>
      <w:pPr>
        <w:spacing w:before="320" w:line="240" w:lineRule="auto"/>
        <w:ind w:right="2800" w:left="1240"/>
        <w:jc w:val="left"/>
      </w:pPr>
      <w:r>
        <w:rPr>
          <w:rFonts w:ascii="Times New Roman" w:hAnsi="Times New Roman" w:cs="Times New Roman" w:eastAsia="Times New Roman"/>
          <w:b w:val="false"/>
          <w:i w:val="false"/>
          <w:color w:val="000000"/>
          <w:w w:val="100"/>
          <w:sz w:val="23"/>
        </w:rPr>
        <w:t>IRM</w:t>
      </w:r>
      <w:r>
        <w:rPr>
          <w:rFonts w:ascii="宋体" w:hAnsi="宋体" w:cs="宋体" w:eastAsia="宋体"/>
          <w:b w:val="false"/>
          <w:i w:val="false"/>
          <w:color w:val="000000"/>
          <w:w w:val="100"/>
          <w:sz w:val="23"/>
        </w:rPr>
        <w:t>信息资源管理</w:t>
      </w:r>
      <w:r>
        <w:rPr>
          <w:rFonts w:ascii="Times New Roman" w:hAnsi="Times New Roman" w:cs="Times New Roman" w:eastAsia="Times New Roman"/>
          <w:b w:val="false"/>
          <w:i w:val="false"/>
          <w:color w:val="000000"/>
          <w:w w:val="100"/>
          <w:sz w:val="23"/>
        </w:rPr>
        <w:t>ISAC</w:t>
      </w:r>
      <w:r>
        <w:rPr>
          <w:rFonts w:ascii="宋体" w:hAnsi="宋体" w:cs="宋体" w:eastAsia="宋体"/>
          <w:b w:val="false"/>
          <w:i w:val="false"/>
          <w:color w:val="000000"/>
          <w:w w:val="100"/>
          <w:sz w:val="23"/>
        </w:rPr>
        <w:t>信息共享与分析中心</w:t>
      </w:r>
      <w:r>
        <w:rPr>
          <w:rFonts w:ascii="Times New Roman" w:hAnsi="Times New Roman" w:cs="Times New Roman" w:eastAsia="Times New Roman"/>
          <w:b w:val="false"/>
          <w:i w:val="false"/>
          <w:color w:val="000000"/>
          <w:w w:val="100"/>
          <w:sz w:val="23"/>
        </w:rPr>
        <w:t>ISCM</w:t>
      </w:r>
      <w:r>
        <w:rPr>
          <w:rFonts w:ascii="宋体" w:hAnsi="宋体" w:cs="宋体" w:eastAsia="宋体"/>
          <w:b w:val="false"/>
          <w:i w:val="false"/>
          <w:color w:val="000000"/>
          <w:w w:val="100"/>
          <w:sz w:val="23"/>
        </w:rPr>
        <w:t>信息安全持续监测</w:t>
      </w:r>
      <w:r>
        <w:rPr>
          <w:rFonts w:ascii="Times New Roman" w:hAnsi="Times New Roman" w:cs="Times New Roman" w:eastAsia="Times New Roman"/>
          <w:b w:val="false"/>
          <w:i w:val="false"/>
          <w:color w:val="000000"/>
          <w:w w:val="100"/>
          <w:sz w:val="23"/>
        </w:rPr>
        <w:t>ISO</w:t>
      </w:r>
      <w:r>
        <w:rPr>
          <w:rFonts w:ascii="宋体" w:hAnsi="宋体" w:cs="宋体" w:eastAsia="宋体"/>
          <w:b w:val="false"/>
          <w:i w:val="false"/>
          <w:color w:val="000000"/>
          <w:w w:val="100"/>
          <w:sz w:val="23"/>
        </w:rPr>
        <w:t>国际</w:t>
      </w:r>
      <w:r>
        <w:rPr>
          <w:rFonts w:ascii="Times New Roman" w:hAnsi="Times New Roman" w:cs="Times New Roman" w:eastAsia="Times New Roman"/>
          <w:b w:val="false"/>
          <w:i w:val="false"/>
          <w:color w:val="000000"/>
          <w:w w:val="100"/>
          <w:sz w:val="23"/>
        </w:rPr>
        <w:t>IT</w:t>
      </w:r>
      <w:r>
        <w:rPr>
          <w:rFonts w:ascii="宋体" w:hAnsi="宋体" w:cs="宋体" w:eastAsia="宋体"/>
          <w:b w:val="false"/>
          <w:i w:val="false"/>
          <w:color w:val="000000"/>
          <w:w w:val="100"/>
          <w:sz w:val="23"/>
        </w:rPr>
        <w:t>信息技术标准化组织</w:t>
      </w:r>
    </w:p>
    <w:p>
      <w:pPr>
        <w:spacing w:before="320" w:line="240" w:lineRule="auto"/>
        <w:ind w:right="3760" w:left="1240"/>
        <w:jc w:val="left"/>
      </w:pPr>
      <w:r>
        <w:rPr>
          <w:rFonts w:ascii="Times New Roman" w:hAnsi="Times New Roman" w:cs="Times New Roman" w:eastAsia="Times New Roman"/>
          <w:b w:val="false"/>
          <w:i w:val="false"/>
          <w:color w:val="000000"/>
          <w:w w:val="100"/>
          <w:sz w:val="23"/>
        </w:rPr>
        <w:t>ITL</w:t>
      </w:r>
      <w:r>
        <w:rPr>
          <w:rFonts w:ascii="宋体" w:hAnsi="宋体" w:cs="宋体" w:eastAsia="宋体"/>
          <w:b w:val="false"/>
          <w:i w:val="false"/>
          <w:color w:val="000000"/>
          <w:w w:val="100"/>
          <w:sz w:val="23"/>
        </w:rPr>
        <w:t>信息技术实验室</w:t>
      </w:r>
    </w:p>
    <w:p>
      <w:pPr>
        <w:spacing w:before="300" w:line="240" w:lineRule="auto"/>
        <w:ind w:right="6020" w:left="1240"/>
        <w:jc w:val="left"/>
      </w:pPr>
      <w:r>
        <w:rPr>
          <w:rFonts w:ascii="Times New Roman" w:hAnsi="Times New Roman" w:cs="Times New Roman" w:eastAsia="Times New Roman"/>
          <w:b w:val="false"/>
          <w:i w:val="false"/>
          <w:color w:val="000000"/>
          <w:w w:val="100"/>
          <w:sz w:val="23"/>
        </w:rPr>
        <w:t>MA</w:t>
      </w:r>
      <w:r>
        <w:rPr>
          <w:rFonts w:ascii="宋体" w:hAnsi="宋体" w:cs="宋体" w:eastAsia="宋体"/>
          <w:b w:val="false"/>
          <w:i w:val="false"/>
          <w:color w:val="000000"/>
          <w:w w:val="100"/>
          <w:sz w:val="23"/>
        </w:rPr>
        <w:t>维修</w:t>
      </w:r>
    </w:p>
    <w:p>
      <w:pPr>
        <w:spacing w:before="320" w:line="240" w:lineRule="auto"/>
        <w:ind w:right="4360" w:left="1240"/>
        <w:jc w:val="left"/>
      </w:pPr>
      <w:r>
        <w:rPr>
          <w:rFonts w:ascii="Times New Roman" w:hAnsi="Times New Roman" w:cs="Times New Roman" w:eastAsia="Times New Roman"/>
          <w:b w:val="false"/>
          <w:i w:val="false"/>
          <w:color w:val="000000"/>
          <w:w w:val="100"/>
          <w:sz w:val="23"/>
        </w:rPr>
        <w:t>MAC</w:t>
      </w:r>
      <w:r>
        <w:rPr>
          <w:rFonts w:ascii="宋体" w:hAnsi="宋体" w:cs="宋体" w:eastAsia="宋体"/>
          <w:b w:val="false"/>
          <w:i w:val="false"/>
          <w:color w:val="000000"/>
          <w:w w:val="100"/>
          <w:sz w:val="23"/>
        </w:rPr>
        <w:t>消息认证码</w:t>
      </w:r>
    </w:p>
    <w:p>
      <w:pPr>
        <w:spacing w:before="320" w:line="240" w:lineRule="auto"/>
        <w:ind w:right="5600" w:left="1240"/>
        <w:jc w:val="left"/>
      </w:pPr>
      <w:r>
        <w:rPr>
          <w:rFonts w:ascii="Times New Roman" w:hAnsi="Times New Roman" w:cs="Times New Roman" w:eastAsia="Times New Roman"/>
          <w:b w:val="false"/>
          <w:i w:val="false"/>
          <w:color w:val="000000"/>
          <w:w w:val="100"/>
          <w:sz w:val="23"/>
        </w:rPr>
        <w:t>MP</w:t>
      </w:r>
      <w:r>
        <w:rPr>
          <w:rFonts w:ascii="宋体" w:hAnsi="宋体" w:cs="宋体" w:eastAsia="宋体"/>
          <w:b w:val="false"/>
          <w:i w:val="false"/>
          <w:color w:val="000000"/>
          <w:w w:val="100"/>
          <w:sz w:val="23"/>
        </w:rPr>
        <w:t>媒体保护</w:t>
      </w:r>
    </w:p>
    <w:p>
      <w:pPr>
        <w:spacing w:before="320" w:line="240" w:lineRule="auto"/>
        <w:ind w:right="272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NARA</w:t>
      </w:r>
      <w:r>
        <w:rPr>
          <w:rFonts w:ascii="宋体" w:hAnsi="宋体" w:cs="宋体" w:eastAsia="宋体"/>
          <w:b w:val="false"/>
          <w:i w:val="false"/>
          <w:color w:val="000000"/>
          <w:w w:val="100"/>
          <w:sz w:val="23"/>
        </w:rPr>
        <w:t>国家档案记录管理局</w:t>
      </w:r>
    </w:p>
    <w:p>
      <w:pPr>
        <w:pBdr>
          <w:top w:color="FFFFFF" w:val="single" w:space="20"/>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89</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本刊物可从以下网址免费获取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line="240" w:lineRule="auto" w:before="60"/>
        <w:ind w:right="8720" w:left="1240"/>
        <w:jc w:val="left"/>
      </w:pPr>
      <w:r>
        <w:rPr>
          <w:rFonts w:ascii="Times New Roman" w:hAnsi="Times New Roman" w:cs="Times New Roman" w:eastAsia="Times New Roman"/>
          <w:b w:val="false"/>
          <w:i w:val="false"/>
          <w:color w:val="000000"/>
          <w:w w:val="100"/>
          <w:sz w:val="23"/>
        </w:rPr>
        <w:t>nist</w:t>
      </w:r>
    </w:p>
    <w:p>
      <w:pPr>
        <w:spacing w:line="240" w:lineRule="auto"/>
        <w:ind w:right="2700" w:left="3240"/>
        <w:jc w:val="left"/>
      </w:pPr>
      <w:r>
        <w:rPr>
          <w:rFonts w:ascii="宋体" w:hAnsi="宋体" w:cs="宋体" w:eastAsia="宋体"/>
          <w:b w:val="false"/>
          <w:i w:val="false"/>
          <w:color w:val="000000"/>
          <w:w w:val="100"/>
          <w:sz w:val="23"/>
        </w:rPr>
        <w:t>国家标准与技术研究所</w:t>
      </w:r>
    </w:p>
    <w:p>
      <w:pPr>
        <w:spacing w:before="300" w:line="240" w:lineRule="auto"/>
        <w:ind w:right="8740" w:left="1240"/>
        <w:jc w:val="left"/>
      </w:pPr>
      <w:r>
        <w:rPr>
          <w:rFonts w:ascii="Times New Roman" w:hAnsi="Times New Roman" w:cs="Times New Roman" w:eastAsia="Times New Roman"/>
          <w:b w:val="false"/>
          <w:i w:val="false"/>
          <w:color w:val="000000"/>
          <w:w w:val="100"/>
          <w:sz w:val="23"/>
        </w:rPr>
        <w:t>NVD</w:t>
      </w:r>
      <w:r>
        <w:rPr>
          <w:rFonts w:ascii="宋体" w:hAnsi="宋体" w:cs="宋体" w:eastAsia="宋体"/>
          <w:b w:val="false"/>
          <w:i w:val="false"/>
          <w:color w:val="000000"/>
          <w:w w:val="100"/>
          <w:sz w:val="23"/>
        </w:rPr>
        <w:t xml:space="preserve"> </w:t>
      </w:r>
    </w:p>
    <w:p>
      <w:pPr>
        <w:spacing w:line="240" w:lineRule="auto"/>
        <w:ind w:right="4140" w:left="3240"/>
        <w:jc w:val="left"/>
      </w:pPr>
      <w:r>
        <w:rPr>
          <w:rFonts w:ascii="宋体" w:hAnsi="宋体" w:cs="宋体" w:eastAsia="宋体"/>
          <w:b w:val="false"/>
          <w:i w:val="false"/>
          <w:color w:val="000000"/>
          <w:w w:val="100"/>
          <w:sz w:val="23"/>
        </w:rPr>
        <w:t>国家漏洞数据库</w:t>
      </w:r>
    </w:p>
    <w:p>
      <w:pPr>
        <w:spacing w:before="320" w:line="240" w:lineRule="auto"/>
        <w:ind w:right="8700" w:left="1240"/>
        <w:jc w:val="left"/>
      </w:pPr>
      <w:r>
        <w:rPr>
          <w:rFonts w:ascii="Times New Roman" w:hAnsi="Times New Roman" w:cs="Times New Roman" w:eastAsia="Times New Roman"/>
          <w:b w:val="false"/>
          <w:i w:val="false"/>
          <w:color w:val="000000"/>
          <w:w w:val="100"/>
          <w:sz w:val="23"/>
        </w:rPr>
        <w:t>omb</w:t>
      </w:r>
    </w:p>
    <w:p>
      <w:pPr>
        <w:spacing w:line="240" w:lineRule="auto"/>
        <w:ind w:right="3900" w:left="3240"/>
        <w:jc w:val="left"/>
        <w:sectPr>
          <w:type w:val="continuous"/>
          <w:pgSz w:w="12240" w:h="17760"/>
          <w:pgMar w:top="760" w:left="300" w:right="1420"/>
          <w:cols w:num="1">
            <w:col w:w="10520"/>
          </w:cols>
        </w:sectPr>
      </w:pPr>
      <w:r>
        <w:rPr>
          <w:rFonts w:ascii="宋体" w:hAnsi="宋体" w:cs="宋体" w:eastAsia="宋体"/>
          <w:b w:val="false"/>
          <w:i w:val="false"/>
          <w:color w:val="000000"/>
          <w:w w:val="100"/>
          <w:sz w:val="23"/>
        </w:rPr>
        <w:t>管理和预算办公室</w:t>
      </w:r>
    </w:p>
    <w:p>
      <w:pPr>
        <w:pBdr>
          <w:top w:color="FFFFFF" w:val="single" w:space="15"/>
        </w:pBdr>
        <w:spacing w:line="240" w:lineRule="auto"/>
        <w:ind w:right="616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P.L.</w:t>
      </w:r>
      <w:r>
        <w:rPr>
          <w:rFonts w:ascii="宋体" w:hAnsi="宋体" w:cs="宋体" w:eastAsia="宋体"/>
          <w:b w:val="false"/>
          <w:i w:val="false"/>
          <w:color w:val="000000"/>
          <w:w w:val="100"/>
          <w:sz w:val="23"/>
        </w:rPr>
        <w:t>公法</w:t>
      </w:r>
    </w:p>
    <w:p>
      <w:pPr>
        <w:pBdr>
          <w:top w:color="FFFFFF" w:val="single" w:space="15"/>
        </w:pBdr>
        <w:spacing w:line="240" w:lineRule="auto"/>
        <w:ind w:right="502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PA</w:t>
      </w:r>
      <w:r>
        <w:rPr>
          <w:rFonts w:ascii="宋体" w:hAnsi="宋体" w:cs="宋体" w:eastAsia="宋体"/>
          <w:b w:val="false"/>
          <w:i w:val="false"/>
          <w:color w:val="000000"/>
          <w:w w:val="100"/>
          <w:sz w:val="23"/>
        </w:rPr>
        <w:t>个人授权</w:t>
      </w:r>
    </w:p>
    <w:p>
      <w:pPr>
        <w:pBdr>
          <w:top w:color="FFFFFF" w:val="single" w:space="15"/>
        </w:pBdr>
        <w:spacing w:line="240" w:lineRule="auto"/>
        <w:ind w:right="482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PBX</w:t>
      </w:r>
      <w:r>
        <w:rPr>
          <w:rFonts w:ascii="宋体" w:hAnsi="宋体" w:cs="宋体" w:eastAsia="宋体"/>
          <w:b w:val="false"/>
          <w:i w:val="false"/>
          <w:color w:val="000000"/>
          <w:w w:val="100"/>
          <w:sz w:val="23"/>
        </w:rPr>
        <w:t>专用分支交换机</w:t>
      </w:r>
    </w:p>
    <w:p>
      <w:pPr>
        <w:pBdr>
          <w:top w:color="FFFFFF" w:val="single" w:space="14"/>
        </w:pBdr>
        <w:spacing w:line="240" w:lineRule="auto"/>
        <w:ind w:right="350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PE</w:t>
      </w:r>
      <w:r>
        <w:rPr>
          <w:rFonts w:ascii="宋体" w:hAnsi="宋体" w:cs="宋体" w:eastAsia="宋体"/>
          <w:b w:val="false"/>
          <w:i w:val="false"/>
          <w:color w:val="000000"/>
          <w:w w:val="100"/>
          <w:sz w:val="23"/>
        </w:rPr>
        <w:t>物理与环保</w:t>
      </w:r>
    </w:p>
    <w:p>
      <w:pPr>
        <w:pBdr>
          <w:top w:color="FFFFFF" w:val="single" w:space="15"/>
        </w:pBdr>
        <w:spacing w:line="240" w:lineRule="auto"/>
        <w:ind w:right="528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PGP</w:t>
      </w:r>
      <w:r>
        <w:rPr>
          <w:rFonts w:ascii="宋体" w:hAnsi="宋体" w:cs="宋体" w:eastAsia="宋体"/>
          <w:b w:val="false"/>
          <w:i w:val="false"/>
          <w:color w:val="000000"/>
          <w:w w:val="100"/>
          <w:sz w:val="23"/>
        </w:rPr>
        <w:t>相当好的隐私性</w:t>
      </w:r>
    </w:p>
    <w:p>
      <w:pPr>
        <w:pBdr>
          <w:top w:color="FFFFFF" w:val="single" w:space="15"/>
        </w:pBdr>
        <w:spacing w:line="240" w:lineRule="auto"/>
        <w:ind w:right="386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PII</w:t>
      </w:r>
      <w:r>
        <w:rPr>
          <w:rFonts w:ascii="宋体" w:hAnsi="宋体" w:cs="宋体" w:eastAsia="宋体"/>
          <w:b w:val="false"/>
          <w:i w:val="false"/>
          <w:color w:val="000000"/>
          <w:w w:val="100"/>
          <w:sz w:val="23"/>
        </w:rPr>
        <w:t>个人身份信息</w:t>
      </w:r>
    </w:p>
    <w:p>
      <w:pPr>
        <w:pBdr>
          <w:top w:color="FFFFFF" w:val="single" w:space="15"/>
        </w:pBdr>
        <w:spacing w:line="240" w:lineRule="auto"/>
        <w:ind w:right="424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PIN</w:t>
      </w:r>
      <w:r>
        <w:rPr>
          <w:rFonts w:ascii="宋体" w:hAnsi="宋体" w:cs="宋体" w:eastAsia="宋体"/>
          <w:b w:val="false"/>
          <w:i w:val="false"/>
          <w:color w:val="000000"/>
          <w:w w:val="100"/>
          <w:sz w:val="23"/>
        </w:rPr>
        <w:t>个人识别号码</w:t>
      </w:r>
    </w:p>
    <w:p>
      <w:pPr>
        <w:pBdr>
          <w:top w:color="FFFFFF" w:val="single" w:space="15"/>
        </w:pBdr>
        <w:spacing w:line="240" w:lineRule="auto"/>
        <w:ind w:right="480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PKI</w:t>
      </w:r>
      <w:r>
        <w:rPr>
          <w:rFonts w:ascii="宋体" w:hAnsi="宋体" w:cs="宋体" w:eastAsia="宋体"/>
          <w:b w:val="false"/>
          <w:i w:val="false"/>
          <w:color w:val="000000"/>
          <w:w w:val="100"/>
          <w:sz w:val="23"/>
        </w:rPr>
        <w:t>公钥基础设施</w:t>
      </w:r>
    </w:p>
    <w:p>
      <w:pPr>
        <w:pBdr>
          <w:top w:color="FFFFFF" w:val="single" w:space="14"/>
        </w:pBdr>
        <w:spacing w:line="240" w:lineRule="auto"/>
        <w:ind w:right="638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PL</w:t>
      </w:r>
      <w:r>
        <w:rPr>
          <w:rFonts w:ascii="宋体" w:hAnsi="宋体" w:cs="宋体" w:eastAsia="宋体"/>
          <w:b w:val="false"/>
          <w:i w:val="false"/>
          <w:color w:val="000000"/>
          <w:w w:val="100"/>
          <w:sz w:val="23"/>
        </w:rPr>
        <w:t>规划</w:t>
      </w:r>
    </w:p>
    <w:p>
      <w:pPr>
        <w:pBdr>
          <w:top w:color="FFFFFF" w:val="single" w:space="15"/>
        </w:pBdr>
        <w:spacing w:line="240" w:lineRule="auto"/>
        <w:ind w:right="526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PM</w:t>
      </w:r>
      <w:r>
        <w:rPr>
          <w:rFonts w:ascii="宋体" w:hAnsi="宋体" w:cs="宋体" w:eastAsia="宋体"/>
          <w:b w:val="false"/>
          <w:i w:val="false"/>
          <w:color w:val="000000"/>
          <w:w w:val="100"/>
          <w:sz w:val="23"/>
        </w:rPr>
        <w:t>项目管理</w:t>
      </w:r>
    </w:p>
    <w:p>
      <w:pPr>
        <w:pBdr>
          <w:top w:color="FFFFFF" w:val="single" w:space="15"/>
        </w:pBdr>
        <w:spacing w:line="240" w:lineRule="auto"/>
        <w:ind w:right="544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PS</w:t>
      </w:r>
      <w:r>
        <w:rPr>
          <w:rFonts w:ascii="宋体" w:hAnsi="宋体" w:cs="宋体" w:eastAsia="宋体"/>
          <w:b w:val="false"/>
          <w:i w:val="false"/>
          <w:color w:val="000000"/>
          <w:w w:val="100"/>
          <w:sz w:val="23"/>
        </w:rPr>
        <w:t>人事安全</w:t>
      </w:r>
    </w:p>
    <w:p>
      <w:pPr>
        <w:pBdr>
          <w:top w:color="FFFFFF" w:val="single" w:space="15"/>
        </w:pBdr>
        <w:spacing w:line="240" w:lineRule="auto"/>
        <w:ind w:right="562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RA</w:t>
      </w:r>
      <w:r>
        <w:rPr>
          <w:rFonts w:ascii="宋体" w:hAnsi="宋体" w:cs="宋体" w:eastAsia="宋体"/>
          <w:b w:val="false"/>
          <w:i w:val="false"/>
          <w:color w:val="000000"/>
          <w:w w:val="100"/>
          <w:sz w:val="23"/>
        </w:rPr>
        <w:t>风险评估</w:t>
      </w:r>
    </w:p>
    <w:p>
      <w:pPr>
        <w:pBdr>
          <w:top w:color="FFFFFF" w:val="single" w:space="15"/>
        </w:pBdr>
        <w:spacing w:line="240" w:lineRule="auto"/>
        <w:ind w:right="348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RAID</w:t>
      </w:r>
      <w:r>
        <w:rPr>
          <w:rFonts w:ascii="宋体" w:hAnsi="宋体" w:cs="宋体" w:eastAsia="宋体"/>
          <w:b w:val="false"/>
          <w:i w:val="false"/>
          <w:color w:val="000000"/>
          <w:w w:val="100"/>
          <w:sz w:val="23"/>
        </w:rPr>
        <w:t>独立磁盘冗余阵列</w:t>
      </w:r>
    </w:p>
    <w:p>
      <w:pPr>
        <w:pBdr>
          <w:top w:color="FFFFFF" w:val="single" w:space="14"/>
        </w:pBdr>
        <w:spacing w:line="240" w:lineRule="auto"/>
        <w:ind w:right="432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RMF</w:t>
      </w:r>
      <w:r>
        <w:rPr>
          <w:rFonts w:ascii="宋体" w:hAnsi="宋体" w:cs="宋体" w:eastAsia="宋体"/>
          <w:b w:val="false"/>
          <w:i w:val="false"/>
          <w:color w:val="000000"/>
          <w:w w:val="100"/>
          <w:sz w:val="23"/>
        </w:rPr>
        <w:t>风险管理框架</w:t>
      </w:r>
    </w:p>
    <w:p>
      <w:pPr>
        <w:pBdr>
          <w:top w:color="FFFFFF" w:val="single" w:space="15"/>
        </w:pBdr>
        <w:spacing w:line="240" w:lineRule="auto"/>
        <w:ind w:right="8400" w:left="1240"/>
        <w:jc w:val="left"/>
      </w:pPr>
      <w:r>
        <w:rPr>
          <w:rFonts w:ascii="Times New Roman" w:hAnsi="Times New Roman" w:cs="Times New Roman" w:eastAsia="Times New Roman"/>
          <w:b w:val="false"/>
          <w:i w:val="false"/>
          <w:color w:val="000000"/>
          <w:w w:val="100"/>
          <w:sz w:val="23"/>
        </w:rPr>
        <w:t>s</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mime</w:t>
      </w:r>
    </w:p>
    <w:p>
      <w:pPr>
        <w:spacing w:line="240" w:lineRule="auto"/>
        <w:ind w:right="2880" w:left="3240"/>
        <w:jc w:val="left"/>
        <w:sectPr>
          <w:type w:val="continuous"/>
          <w:pgSz w:w="12240" w:h="17760"/>
          <w:pgMar w:top="760" w:left="300" w:right="1420"/>
          <w:cols w:num="1">
            <w:col w:w="10520"/>
          </w:cols>
        </w:sectPr>
      </w:pPr>
      <w:r>
        <w:rPr>
          <w:rFonts w:ascii="宋体" w:hAnsi="宋体" w:cs="宋体" w:eastAsia="宋体"/>
          <w:b w:val="false"/>
          <w:i w:val="false"/>
          <w:color w:val="000000"/>
          <w:w w:val="100"/>
          <w:sz w:val="23"/>
        </w:rPr>
        <w:t>安全</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多用途内部邮件扩展</w:t>
      </w:r>
    </w:p>
    <w:p>
      <w:pPr>
        <w:pBdr>
          <w:top w:color="FFFFFF" w:val="single" w:space="15"/>
        </w:pBdr>
        <w:spacing w:line="240" w:lineRule="auto"/>
        <w:ind w:right="398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SA</w:t>
      </w:r>
      <w:r>
        <w:rPr>
          <w:rFonts w:ascii="宋体" w:hAnsi="宋体" w:cs="宋体" w:eastAsia="宋体"/>
          <w:b w:val="false"/>
          <w:i w:val="false"/>
          <w:color w:val="000000"/>
          <w:w w:val="100"/>
          <w:sz w:val="23"/>
        </w:rPr>
        <w:t>系统和服务收购</w:t>
      </w:r>
    </w:p>
    <w:p>
      <w:pPr>
        <w:pBdr>
          <w:top w:color="FFFFFF" w:val="single" w:space="15"/>
        </w:pBdr>
        <w:spacing w:line="240" w:lineRule="auto"/>
        <w:ind w:right="302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SAISO</w:t>
      </w:r>
      <w:r>
        <w:rPr>
          <w:rFonts w:ascii="宋体" w:hAnsi="宋体" w:cs="宋体" w:eastAsia="宋体"/>
          <w:b w:val="false"/>
          <w:i w:val="false"/>
          <w:color w:val="000000"/>
          <w:w w:val="100"/>
          <w:sz w:val="23"/>
        </w:rPr>
        <w:t>高级机构信息安全官</w:t>
      </w:r>
    </w:p>
    <w:p>
      <w:pPr>
        <w:pBdr>
          <w:top w:color="FFFFFF" w:val="single" w:space="15"/>
        </w:pBdr>
        <w:spacing w:line="240" w:lineRule="auto"/>
        <w:ind w:right="388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SAOP</w:t>
      </w:r>
      <w:r>
        <w:rPr>
          <w:rFonts w:ascii="宋体" w:hAnsi="宋体" w:cs="宋体" w:eastAsia="宋体"/>
          <w:b w:val="false"/>
          <w:i w:val="false"/>
          <w:color w:val="000000"/>
          <w:w w:val="100"/>
          <w:sz w:val="23"/>
        </w:rPr>
        <w:t>高级机构隐私官</w:t>
      </w:r>
    </w:p>
    <w:p>
      <w:pPr>
        <w:pBdr>
          <w:top w:color="FFFFFF" w:val="single" w:space="14"/>
        </w:pBdr>
        <w:spacing w:line="240" w:lineRule="auto"/>
        <w:ind w:right="338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SC</w:t>
      </w:r>
      <w:r>
        <w:rPr>
          <w:rFonts w:ascii="宋体" w:hAnsi="宋体" w:cs="宋体" w:eastAsia="宋体"/>
          <w:b w:val="false"/>
          <w:i w:val="false"/>
          <w:color w:val="000000"/>
          <w:w w:val="100"/>
          <w:sz w:val="23"/>
        </w:rPr>
        <w:t>系统和通信保护</w:t>
      </w:r>
    </w:p>
    <w:p>
      <w:pPr>
        <w:pBdr>
          <w:top w:color="FFFFFF" w:val="single" w:space="15"/>
        </w:pBdr>
        <w:spacing w:line="240" w:lineRule="auto"/>
        <w:ind w:right="476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SCP</w:t>
      </w:r>
      <w:r>
        <w:rPr>
          <w:rFonts w:ascii="宋体" w:hAnsi="宋体" w:cs="宋体" w:eastAsia="宋体"/>
          <w:b w:val="false"/>
          <w:i w:val="false"/>
          <w:color w:val="000000"/>
          <w:w w:val="100"/>
          <w:sz w:val="23"/>
        </w:rPr>
        <w:t>系统应急预案</w:t>
      </w:r>
    </w:p>
    <w:p>
      <w:pPr>
        <w:pBdr>
          <w:top w:color="FFFFFF" w:val="single" w:space="15"/>
        </w:pBdr>
        <w:spacing w:line="240" w:lineRule="auto"/>
        <w:ind w:right="388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SI</w:t>
      </w:r>
      <w:r>
        <w:rPr>
          <w:rFonts w:ascii="宋体" w:hAnsi="宋体" w:cs="宋体" w:eastAsia="宋体"/>
          <w:b w:val="false"/>
          <w:i w:val="false"/>
          <w:color w:val="000000"/>
          <w:w w:val="100"/>
          <w:sz w:val="23"/>
        </w:rPr>
        <w:t>系统与信息保护</w:t>
      </w:r>
    </w:p>
    <w:p>
      <w:pPr>
        <w:pBdr>
          <w:top w:color="FFFFFF" w:val="single" w:space="15"/>
        </w:pBdr>
        <w:spacing w:line="240" w:lineRule="auto"/>
        <w:ind w:right="5380" w:left="124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000000"/>
          <w:w w:val="100"/>
          <w:sz w:val="23"/>
        </w:rPr>
        <w:t>SP</w:t>
      </w:r>
      <w:r>
        <w:rPr>
          <w:rFonts w:ascii="宋体" w:hAnsi="宋体" w:cs="宋体" w:eastAsia="宋体"/>
          <w:b w:val="false"/>
          <w:i w:val="false"/>
          <w:color w:val="000000"/>
          <w:w w:val="100"/>
          <w:sz w:val="23"/>
        </w:rPr>
        <w:t>特刊</w:t>
      </w:r>
    </w:p>
    <w:p>
      <w:pPr>
        <w:pBdr>
          <w:top w:color="FFFFFF" w:val="single" w:space="20"/>
        </w:pBdr>
        <w:spacing w:line="240" w:lineRule="auto"/>
        <w:ind w:right="4560" w:left="5700"/>
        <w:jc w:val="left"/>
        <w:sectPr>
          <w:type w:val="continuous"/>
          <w:pgSz w:w="12240" w:h="17760"/>
          <w:pgMar w:top="760" w:left="300" w:right="1420"/>
          <w:cols w:num="1">
            <w:col w:w="10520"/>
          </w:cols>
        </w:sectPr>
      </w:pPr>
      <w:r>
        <w:rPr>
          <w:rFonts w:ascii="Times New Roman" w:hAnsi="Times New Roman" w:cs="Times New Roman" w:eastAsia="Times New Roman"/>
          <w:b w:val="false"/>
          <w:i w:val="false"/>
          <w:color w:val="233F60"/>
          <w:w w:val="100"/>
          <w:sz w:val="19"/>
        </w:rPr>
        <w:t>90</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本刊物可从以下网址免费获取</w:t>
                  </w:r>
                  <w:r>
                    <w:rPr>
                      <w:rFonts w:ascii="Times New Roman" w:hAnsi="Times New Roman" w:cs="Times New Roman" w:eastAsia="Times New Roman"/>
                      <w:b w:val="false"/>
                      <w:i w:val="false"/>
                      <w:color w:val="DADADA"/>
                      <w:w w:val="100"/>
                      <w:sz w:val="19"/>
                    </w:rPr>
                    <w:t>:https://doi.org/10.6028/NIST.SP.800-12r1</w:t>
                  </w:r>
                </w:p>
              </w:txbxContent>
            </v:textbox>
          </v:shape>
        </w:pict>
      </w:r>
    </w:p>
    <w:p>
      <w:pPr>
        <w:pageBreakBefore/>
        <w:ind w:left="1140"/>
        <w:sectPr>
          <w:type w:val="continuous"/>
          <w:pgSz w:w="12240" w:h="17760"/>
          <w:pgMar w:top="760" w:left="300" w:right="1420"/>
          <w:cols w:num="1">
            <w:col w:w="10520"/>
          </w:cols>
        </w:sectPr>
      </w:pPr>
      <w:r>
        <w:pict>
          <v:group coordorigin="0,0" coordsize="9360,200" style="mso-position-horizontal-relative:char;mso-position-vertical-relative:line;width:468.0pt;height:10.0pt">
            <v:shape style="position:absolute;mso-width-relative:margin;mso-height-relative:margin;z-index:0;left:5500;top:0;width:38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A</w:t>
                    </w:r>
                    <w:r>
                      <w:rPr>
                        <w:rFonts w:ascii="Times New Roman" w:hAnsi="Times New Roman" w:cs="Times New Roman" w:eastAsia="Times New Roman"/>
                        <w:b w:val="false"/>
                        <w:i w:val="false"/>
                        <w:color w:val="000000"/>
                        <w:w w:val="100"/>
                        <w:sz w:val="14"/>
                      </w:rPr>
                      <w:t>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NTRODUCTION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TO</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I</w:t>
                    </w:r>
                    <w:r>
                      <w:rPr>
                        <w:rFonts w:ascii="Times New Roman" w:hAnsi="Times New Roman" w:cs="Times New Roman" w:eastAsia="Times New Roman"/>
                        <w:b w:val="false"/>
                        <w:i w:val="false"/>
                        <w:color w:val="000000"/>
                        <w:w w:val="100"/>
                        <w:sz w:val="14"/>
                      </w:rPr>
                      <w:t>NFORMATION</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9"/>
                      </w:rPr>
                      <w:t>S</w:t>
                    </w:r>
                    <w:r>
                      <w:rPr>
                        <w:rFonts w:ascii="Times New Roman" w:hAnsi="Times New Roman" w:cs="Times New Roman" w:eastAsia="Times New Roman"/>
                        <w:b w:val="false"/>
                        <w:i w:val="false"/>
                        <w:color w:val="000000"/>
                        <w:w w:val="100"/>
                        <w:sz w:val="14"/>
                      </w:rPr>
                      <w:t>ECURITY</w:t>
                    </w:r>
                  </w:p>
                </w:txbxContent>
              </v:textbox>
            </v:shape>
            <v:shape style="position:absolute;mso-width-relative:margin;mso-height-relative:margin;z-index:0;left:0;top:0;width:2060;height:20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9"/>
                      </w:rPr>
                      <w:t>NIST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SP</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800-12</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R</w:t>
                    </w:r>
                    <w:r>
                      <w:rPr>
                        <w:rFonts w:ascii="Times New Roman" w:hAnsi="Times New Roman" w:cs="Times New Roman" w:eastAsia="Times New Roman"/>
                        <w:b w:val="false"/>
                        <w:i w:val="false"/>
                        <w:color w:val="000000"/>
                        <w:w w:val="100"/>
                        <w:sz w:val="14"/>
                      </w:rPr>
                      <w:t>EV</w:t>
                    </w:r>
                    <w:r>
                      <w:rPr>
                        <w:rFonts w:ascii="Times New Roman" w:hAnsi="Times New Roman" w:cs="Times New Roman" w:eastAsia="Times New Roman"/>
                        <w:b w:val="false"/>
                        <w:i w:val="false"/>
                        <w:color w:val="000000"/>
                        <w:w w:val="100"/>
                        <w:sz w:val="19"/>
                      </w:rPr>
                      <w: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1</w:t>
                    </w:r>
                  </w:p>
                </w:txbxContent>
              </v:textbox>
            </v:shape>
            <w10:wrap type="none"/>
            <w10:anchorlock/>
          </v:group>
        </w:pict>
      </w:r>
    </w:p>
    <w:p>
      <w:pPr>
        <w:pBdr>
          <w:top w:color="FFFFFF" w:val="single" w:space="31"/>
        </w:pBdr>
        <w:spacing w:before="40"/>
        <w:ind w:left="1220"/>
        <w:sectPr>
          <w:type w:val="continuous"/>
          <w:pgSz w:w="12240" w:h="17760"/>
          <w:pgMar w:top="760" w:left="300" w:right="1420"/>
          <w:cols w:num="1">
            <w:col w:w="10520"/>
          </w:cols>
        </w:sectPr>
      </w:pPr>
      <w:r>
        <w:drawing>
          <wp:inline distT="0" distR="0" distB="0" distL="0">
            <wp:extent cx="2870200" cy="11430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11"/>
                    <a:stretch>
                      <a:fillRect/>
                    </a:stretch>
                  </pic:blipFill>
                  <pic:spPr>
                    <a:xfrm>
                      <a:off x="0" y="0"/>
                      <a:ext cx="2870200" cy="1143000"/>
                    </a:xfrm>
                    <a:prstGeom prst="rect">
                      <a:avLst/>
                    </a:prstGeom>
                  </pic:spPr>
                </pic:pic>
              </a:graphicData>
            </a:graphic>
          </wp:inline>
        </w:drawing>
      </w:r>
    </w:p>
    <w:p>
      <w:pPr>
        <w:pBdr>
          <w:top w:color="FFFFFF" w:val="single" w:space="31"/>
        </w:pBdr>
        <w:spacing w:line="240" w:lineRule="auto" w:before="10600"/>
        <w:ind w:right="4560" w:left="5700"/>
        <w:jc w:val="left"/>
      </w:pPr>
      <w:r>
        <w:rPr>
          <w:rFonts w:ascii="Times New Roman" w:hAnsi="Times New Roman" w:cs="Times New Roman" w:eastAsia="Times New Roman"/>
          <w:b w:val="false"/>
          <w:i w:val="false"/>
          <w:color w:val="233F60"/>
          <w:w w:val="100"/>
          <w:sz w:val="19"/>
        </w:rPr>
        <w:t>91</w:t>
      </w:r>
    </w:p>
    <w:p>
      <w:pPr>
        <w:spacing w:before="0" w:after="0" w:line="14" w:lineRule="atLeast"/>
        <w:sectPr>
          <w:type w:val="continuous"/>
          <w:pgSz w:w="12240" w:h="17760"/>
          <w:pgMar w:top="760" w:left="300" w:right="1420"/>
        </w:sectPr>
      </w:pPr>
      <w:r>
        <w:pict>
          <v:shape o:allowoverlap="t" o:allowincell="f" stroked="f" filled="f" style="position:absolute;mso-position-horizontal-relative:page;mso-position-vertical-relative:page;margin-left:15pt;margin-top:226pt;width:9.0pt;height:359.0pt">
            <v:textbox inset="0,0,0,0">
              <w:txbxContent>
                <w:p>
                  <w:pPr>
                    <w:spacing w:line="240" w:lineRule="auto"/>
                    <w:ind w:left="0"/>
                    <w:jc w:val="left"/>
                  </w:pPr>
                  <w:r>
                    <w:rPr>
                      <w:rFonts w:ascii="宋体" w:hAnsi="宋体" w:cs="宋体" w:eastAsia="宋体"/>
                      <w:b w:val="false"/>
                      <w:i w:val="false"/>
                      <w:color w:val="DADADA"/>
                      <w:w w:val="100"/>
                      <w:sz w:val="19"/>
                    </w:rPr>
                    <w:t>该出版物可从</w:t>
                  </w:r>
                  <w:r>
                    <w:rPr>
                      <w:rFonts w:ascii="Times New Roman" w:hAnsi="Times New Roman" w:cs="Times New Roman" w:eastAsia="Times New Roman"/>
                      <w:b w:val="false"/>
                      <w:i w:val="false"/>
                      <w:color w:val="DADADA"/>
                      <w:w w:val="100"/>
                      <w:sz w:val="19"/>
                    </w:rPr>
                    <w:t>https://doi.org/10.6028/NIST.SP.800-12r1</w:t>
                  </w:r>
                  <w:r>
                    <w:rPr>
                      <w:rFonts w:ascii="宋体" w:hAnsi="宋体" w:cs="宋体" w:eastAsia="宋体"/>
                      <w:b w:val="false"/>
                      <w:i w:val="false"/>
                      <w:color w:val="DADADA"/>
                      <w:w w:val="100"/>
                      <w:sz w:val="19"/>
                    </w:rPr>
                    <w:t>免费获得</w:t>
                  </w:r>
                </w:p>
              </w:txbxContent>
            </v:textbox>
          </v:shape>
        </w:pict>
      </w:r>
    </w:p>
    <w:sectPr>
      <w:type w:val="continuous"/>
      <w:pgSz w:w="12240" w:h="17760"/>
      <w:pgMar w:top="760" w:left="300" w:right="1420"/>
      <w:cols w:num="1">
        <w:col w:w="105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2025-03-21T01:54:21Z</dcterms:created>
  <dc:creator>Apache POI</dc:creator>
</cp:coreProperties>
</file>