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w:rsidRPr="00ED0B7F" w:rsidR="00ED0B7F" w:rsidP="00ED0B7F" w:rsidRDefault="00ED0B7F" w14:paraId="6E0E6C6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00ED0B7F"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"https://clemson.instructure.com/courses/59838/pages/study-guide-for-exam-1-and-sample-exams?module_item_id=840928" \l "content" </w:instrText>
      </w: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 w:rsidRPr="00ED0B7F">
        <w:rPr>
          <w:rFonts w:ascii="Times New Roman" w:hAnsi="Times New Roman" w:eastAsia="Times New Roman" w:cs="Times New Roman"/>
          <w:color w:val="FFFFFF"/>
          <w:sz w:val="24"/>
          <w:szCs w:val="24"/>
        </w:rPr>
        <w:br/>
      </w:r>
      <w:r w:rsidRPr="00ED0B7F">
        <w:rPr>
          <w:rFonts w:ascii="Times New Roman" w:hAnsi="Times New Roman" w:eastAsia="Times New Roman" w:cs="Times New Roman"/>
          <w:color w:val="FFFFFF"/>
          <w:sz w:val="24"/>
          <w:szCs w:val="24"/>
        </w:rPr>
        <w:t>Skip To Content</w:t>
      </w: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:rsidRPr="00ED0B7F" w:rsidR="00ED0B7F" w:rsidP="00ED0B7F" w:rsidRDefault="00ED0B7F" w14:paraId="3A62B5C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1" r:id="rId5">
        <w:r w:rsidRPr="00ED0B7F">
          <w:rPr>
            <w:rFonts w:ascii="Times New Roman" w:hAnsi="Times New Roman" w:eastAsia="Times New Roman" w:cs="Times New Roman"/>
            <w:color w:val="0000FF"/>
            <w:sz w:val="24"/>
            <w:szCs w:val="24"/>
            <w:bdr w:val="none" w:color="auto" w:sz="0" w:space="0" w:frame="1"/>
          </w:rPr>
          <w:t>Dashboard</w:t>
        </w:r>
      </w:hyperlink>
    </w:p>
    <w:p w:rsidRPr="00ED0B7F" w:rsidR="00ED0B7F" w:rsidP="00ED0B7F" w:rsidRDefault="00ED0B7F" w14:paraId="77E3F924" w14:textId="7777777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00ED0B7F"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"https://clemson.instructure.com/profile" </w:instrText>
      </w: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</w:p>
    <w:p w:rsidRPr="00ED0B7F" w:rsidR="00ED0B7F" w:rsidP="00ED0B7F" w:rsidRDefault="00ED0B7F" w14:paraId="7FD9CB37" w14:textId="77777777">
      <w:pPr>
        <w:spacing w:after="0" w:line="240" w:lineRule="auto"/>
        <w:textAlignment w:val="center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noProof/>
          <w:color w:val="0000FF"/>
          <w:sz w:val="24"/>
          <w:szCs w:val="24"/>
          <w:bdr w:val="none" w:color="auto" w:sz="0" w:space="0" w:frame="1"/>
        </w:rPr>
        <mc:AlternateContent>
          <mc:Choice Requires="wps">
            <w:drawing>
              <wp:inline distT="0" distB="0" distL="0" distR="0" wp14:anchorId="796E5B1F" wp14:editId="19AABC09">
                <wp:extent cx="301625" cy="301625"/>
                <wp:effectExtent l="0" t="0" r="0" b="0"/>
                <wp:docPr id="5" name="Rectangle 5" descr="Dylan Mumm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22B510D6">
              <v:rect id="Rectangle 5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href="https://clemson.instructure.com/profile" alt="Dylan Mumm" o:spid="_x0000_s1026" o:button="t" filled="f" stroked="f" w14:anchorId="3C34BF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Pr="00ED0B7F" w:rsidR="00ED0B7F" w:rsidP="00ED0B7F" w:rsidRDefault="00ED0B7F" w14:paraId="615607F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</w:pPr>
      <w:r w:rsidRPr="00ED0B7F"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  <w:t>Account</w:t>
      </w:r>
    </w:p>
    <w:p w:rsidRPr="00ED0B7F" w:rsidR="00ED0B7F" w:rsidP="00ED0B7F" w:rsidRDefault="00ED0B7F" w14:paraId="3C7CB33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:rsidRPr="00ED0B7F" w:rsidR="00ED0B7F" w:rsidP="00ED0B7F" w:rsidRDefault="00ED0B7F" w14:paraId="16F379E8" w14:textId="7777777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00ED0B7F"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"https://clemson.instructure.com/" </w:instrText>
      </w: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</w:p>
    <w:p w:rsidRPr="00ED0B7F" w:rsidR="00ED0B7F" w:rsidP="00ED0B7F" w:rsidRDefault="00ED0B7F" w14:paraId="15986C9C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  <w:t>Dashboard</w:t>
      </w:r>
    </w:p>
    <w:p w:rsidRPr="00ED0B7F" w:rsidR="00ED0B7F" w:rsidP="00ED0B7F" w:rsidRDefault="00ED0B7F" w14:paraId="138B606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:rsidRPr="00ED0B7F" w:rsidR="00ED0B7F" w:rsidP="00ED0B7F" w:rsidRDefault="00ED0B7F" w14:paraId="64FE5769" w14:textId="7777777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  <w:shd w:val="clear" w:color="auto" w:fill="FFFFFF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00ED0B7F"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"https://clemson.instructure.com/courses" </w:instrText>
      </w: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</w:p>
    <w:p w:rsidRPr="00ED0B7F" w:rsidR="00ED0B7F" w:rsidP="00ED0B7F" w:rsidRDefault="00ED0B7F" w14:paraId="0C6C4AFD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  <w:shd w:val="clear" w:color="auto" w:fill="FFFFFF"/>
        </w:rPr>
        <w:t>Courses</w:t>
      </w:r>
    </w:p>
    <w:p w:rsidRPr="00ED0B7F" w:rsidR="00ED0B7F" w:rsidP="00ED0B7F" w:rsidRDefault="00ED0B7F" w14:paraId="3185785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:rsidRPr="00ED0B7F" w:rsidR="00ED0B7F" w:rsidP="00ED0B7F" w:rsidRDefault="00ED0B7F" w14:paraId="686696CB" w14:textId="7777777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00ED0B7F"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"https://clemson.instructure.com/groups" </w:instrText>
      </w: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</w:p>
    <w:p w:rsidRPr="00ED0B7F" w:rsidR="00ED0B7F" w:rsidP="00ED0B7F" w:rsidRDefault="00ED0B7F" w14:paraId="42B3C6E2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  <w:t>Groups</w:t>
      </w:r>
    </w:p>
    <w:p w:rsidRPr="00ED0B7F" w:rsidR="00ED0B7F" w:rsidP="00ED0B7F" w:rsidRDefault="00ED0B7F" w14:paraId="05E19D7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:rsidRPr="00ED0B7F" w:rsidR="00ED0B7F" w:rsidP="00ED0B7F" w:rsidRDefault="00ED0B7F" w14:paraId="3B630ED6" w14:textId="7777777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00ED0B7F"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"https://clemson.instructure.com/calendar" </w:instrText>
      </w: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</w:p>
    <w:p w:rsidRPr="00ED0B7F" w:rsidR="00ED0B7F" w:rsidP="00ED0B7F" w:rsidRDefault="00ED0B7F" w14:paraId="623D067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  <w:t>Calendar</w:t>
      </w:r>
    </w:p>
    <w:p w:rsidRPr="00ED0B7F" w:rsidR="00ED0B7F" w:rsidP="00ED0B7F" w:rsidRDefault="00ED0B7F" w14:paraId="5A2D5A6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:rsidRPr="00ED0B7F" w:rsidR="00ED0B7F" w:rsidP="00ED0B7F" w:rsidRDefault="00ED0B7F" w14:paraId="18F1AEC2" w14:textId="7777777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00ED0B7F"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"https://clemson.instructure.com/conversations" </w:instrText>
      </w: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</w:p>
    <w:p w:rsidRPr="00ED0B7F" w:rsidR="00ED0B7F" w:rsidP="00ED0B7F" w:rsidRDefault="00ED0B7F" w14:paraId="0ACA08B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  <w:t>15</w:t>
      </w:r>
    </w:p>
    <w:p w:rsidRPr="00ED0B7F" w:rsidR="00ED0B7F" w:rsidP="00ED0B7F" w:rsidRDefault="00ED0B7F" w14:paraId="03BC3B5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</w:pPr>
      <w:r w:rsidRPr="00ED0B7F"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  <w:t>Inbox</w:t>
      </w:r>
    </w:p>
    <w:p w:rsidRPr="00ED0B7F" w:rsidR="00ED0B7F" w:rsidP="00ED0B7F" w:rsidRDefault="00ED0B7F" w14:paraId="673CD4D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:rsidRPr="00ED0B7F" w:rsidR="00ED0B7F" w:rsidP="00ED0B7F" w:rsidRDefault="00ED0B7F" w14:paraId="23BF09D7" w14:textId="77777777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00ED0B7F">
        <w:rPr>
          <w:rFonts w:ascii="Times New Roman" w:hAnsi="Times New Roman" w:eastAsia="Times New Roman" w:cs="Times New Roman"/>
          <w:sz w:val="24"/>
          <w:szCs w:val="24"/>
        </w:rPr>
        <w:instrText xml:space="preserve"> HYPERLINK "http://help.instructure.com/" </w:instrText>
      </w: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</w:p>
    <w:p w:rsidRPr="00ED0B7F" w:rsidR="00ED0B7F" w:rsidP="00ED0B7F" w:rsidRDefault="00ED0B7F" w14:paraId="72E931A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color w:val="0000FF"/>
          <w:sz w:val="24"/>
          <w:szCs w:val="24"/>
          <w:bdr w:val="none" w:color="auto" w:sz="0" w:space="0" w:frame="1"/>
        </w:rPr>
        <w:t>Help</w:t>
      </w:r>
    </w:p>
    <w:p w:rsidRPr="00ED0B7F" w:rsidR="00ED0B7F" w:rsidP="00ED0B7F" w:rsidRDefault="00ED0B7F" w14:paraId="7721D3F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0B7F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:rsidRPr="00ED0B7F" w:rsidR="00ED0B7F" w:rsidP="00ED0B7F" w:rsidRDefault="00ED0B7F" w14:paraId="67CE7D54" w14:textId="77777777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ED0B7F" w:rsidR="00ED0B7F" w:rsidP="00ED0B7F" w:rsidRDefault="00ED0B7F" w14:paraId="77AAF96C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620"/>
        <w:textAlignment w:val="top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history="1" r:id="rId7">
        <w:r w:rsidRPr="00ED0B7F">
          <w:rPr>
            <w:rFonts w:ascii="Helvetica" w:hAnsi="Helvetica" w:eastAsia="Times New Roman" w:cs="Times New Roman"/>
            <w:color w:val="0000FF"/>
            <w:sz w:val="24"/>
            <w:szCs w:val="24"/>
          </w:rPr>
          <w:t>S1808-CPSC-2310-002</w:t>
        </w:r>
      </w:hyperlink>
    </w:p>
    <w:p w:rsidRPr="00ED0B7F" w:rsidR="00ED0B7F" w:rsidP="00ED0B7F" w:rsidRDefault="00ED0B7F" w14:paraId="752F9260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620"/>
        <w:textAlignment w:val="top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history="1" r:id="rId8">
        <w:r w:rsidRPr="00ED0B7F">
          <w:rPr>
            <w:rFonts w:ascii="Helvetica" w:hAnsi="Helvetica" w:eastAsia="Times New Roman" w:cs="Times New Roman"/>
            <w:color w:val="0000FF"/>
            <w:sz w:val="24"/>
            <w:szCs w:val="24"/>
          </w:rPr>
          <w:t>Pages</w:t>
        </w:r>
      </w:hyperlink>
    </w:p>
    <w:p w:rsidRPr="00ED0B7F" w:rsidR="00ED0B7F" w:rsidP="00ED0B7F" w:rsidRDefault="00ED0B7F" w14:paraId="3D0F6DAD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620"/>
        <w:textAlignment w:val="top"/>
        <w:rPr>
          <w:rFonts w:ascii="Helvetica" w:hAnsi="Helvetica" w:eastAsia="Times New Roman" w:cs="Times New Roman"/>
          <w:color w:val="2D3B45"/>
          <w:sz w:val="24"/>
          <w:szCs w:val="24"/>
        </w:rPr>
      </w:pP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t>Study Guide for Exam 1 and Sample Exams</w:t>
      </w:r>
    </w:p>
    <w:p w:rsidRPr="00ED0B7F" w:rsidR="00ED0B7F" w:rsidP="00ED0B7F" w:rsidRDefault="00ED0B7F" w14:paraId="13EF68FB" w14:textId="77777777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 w:rsidRPr="00ED0B7F">
        <w:rPr>
          <w:rFonts w:ascii="Helvetica" w:hAnsi="Helvetica" w:eastAsia="Times New Roman" w:cs="Times New Roman"/>
          <w:i/>
          <w:iCs/>
          <w:color w:val="2D3B45"/>
          <w:sz w:val="24"/>
          <w:szCs w:val="24"/>
        </w:rPr>
        <w:t>Fall 2018</w:t>
      </w:r>
    </w:p>
    <w:p w:rsidRPr="00ED0B7F" w:rsidR="00ED0B7F" w:rsidP="00ED0B7F" w:rsidRDefault="00ED0B7F" w14:paraId="629B2492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140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tooltip="Home" w:history="1" r:id="rId9">
        <w:r w:rsidRPr="00ED0B7F">
          <w:rPr>
            <w:rFonts w:ascii="Helvetica" w:hAnsi="Helvetica" w:eastAsia="Times New Roman" w:cs="Times New Roman"/>
            <w:color w:val="0000FF"/>
            <w:sz w:val="24"/>
            <w:szCs w:val="24"/>
          </w:rPr>
          <w:t>Home</w:t>
        </w:r>
      </w:hyperlink>
    </w:p>
    <w:p w:rsidRPr="00ED0B7F" w:rsidR="00ED0B7F" w:rsidP="00ED0B7F" w:rsidRDefault="00ED0B7F" w14:paraId="74D6E880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140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tooltip="Announcements" w:history="1" r:id="rId10">
        <w:r w:rsidRPr="00ED0B7F">
          <w:rPr>
            <w:rFonts w:ascii="Helvetica" w:hAnsi="Helvetica" w:eastAsia="Times New Roman" w:cs="Times New Roman"/>
            <w:color w:val="0000FF"/>
            <w:sz w:val="24"/>
            <w:szCs w:val="24"/>
          </w:rPr>
          <w:t>Announcements</w:t>
        </w:r>
      </w:hyperlink>
    </w:p>
    <w:p w:rsidRPr="00ED0B7F" w:rsidR="00ED0B7F" w:rsidP="00ED0B7F" w:rsidRDefault="00ED0B7F" w14:paraId="73A2732E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140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tooltip="Assignments" w:history="1" r:id="rId11">
        <w:r w:rsidRPr="00ED0B7F">
          <w:rPr>
            <w:rFonts w:ascii="Helvetica" w:hAnsi="Helvetica" w:eastAsia="Times New Roman" w:cs="Times New Roman"/>
            <w:color w:val="0000FF"/>
            <w:sz w:val="24"/>
            <w:szCs w:val="24"/>
          </w:rPr>
          <w:t>Assignments</w:t>
        </w:r>
      </w:hyperlink>
    </w:p>
    <w:p w:rsidRPr="00ED0B7F" w:rsidR="00ED0B7F" w:rsidP="00ED0B7F" w:rsidRDefault="00ED0B7F" w14:paraId="3A298F24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140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tooltip="Discussions" w:history="1" r:id="rId12">
        <w:r w:rsidRPr="00ED0B7F">
          <w:rPr>
            <w:rFonts w:ascii="Helvetica" w:hAnsi="Helvetica" w:eastAsia="Times New Roman" w:cs="Times New Roman"/>
            <w:color w:val="0000FF"/>
            <w:sz w:val="24"/>
            <w:szCs w:val="24"/>
          </w:rPr>
          <w:t>Discussions</w:t>
        </w:r>
      </w:hyperlink>
    </w:p>
    <w:p w:rsidRPr="00ED0B7F" w:rsidR="00ED0B7F" w:rsidP="00ED0B7F" w:rsidRDefault="00ED0B7F" w14:paraId="6765336A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140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tooltip="Grades" w:history="1" r:id="rId13">
        <w:r w:rsidRPr="00ED0B7F">
          <w:rPr>
            <w:rFonts w:ascii="Helvetica" w:hAnsi="Helvetica" w:eastAsia="Times New Roman" w:cs="Times New Roman"/>
            <w:color w:val="0000FF"/>
            <w:sz w:val="24"/>
            <w:szCs w:val="24"/>
          </w:rPr>
          <w:t>Grades</w:t>
        </w:r>
        <w:r w:rsidRPr="00ED0B7F">
          <w:rPr>
            <w:rFonts w:ascii="Helvetica" w:hAnsi="Helvetica" w:eastAsia="Times New Roman" w:cs="Times New Roman"/>
            <w:b/>
            <w:bCs/>
            <w:color w:val="FFFFFF"/>
            <w:sz w:val="24"/>
            <w:szCs w:val="24"/>
          </w:rPr>
          <w:t>1</w:t>
        </w:r>
      </w:hyperlink>
    </w:p>
    <w:p w:rsidRPr="00ED0B7F" w:rsidR="00ED0B7F" w:rsidP="00ED0B7F" w:rsidRDefault="00ED0B7F" w14:paraId="30725375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140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tooltip="People" w:history="1" r:id="rId14">
        <w:r w:rsidRPr="00ED0B7F">
          <w:rPr>
            <w:rFonts w:ascii="Helvetica" w:hAnsi="Helvetica" w:eastAsia="Times New Roman" w:cs="Times New Roman"/>
            <w:color w:val="0000FF"/>
            <w:sz w:val="24"/>
            <w:szCs w:val="24"/>
          </w:rPr>
          <w:t>People</w:t>
        </w:r>
      </w:hyperlink>
    </w:p>
    <w:p w:rsidRPr="00ED0B7F" w:rsidR="00ED0B7F" w:rsidP="00ED0B7F" w:rsidRDefault="00ED0B7F" w14:paraId="2CF88333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140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tooltip="Pages" w:history="1" r:id="rId15">
        <w:r w:rsidRPr="00ED0B7F">
          <w:rPr>
            <w:rFonts w:ascii="Helvetica" w:hAnsi="Helvetica" w:eastAsia="Times New Roman" w:cs="Times New Roman"/>
            <w:b/>
            <w:bCs/>
            <w:color w:val="FFFFFF"/>
            <w:sz w:val="24"/>
            <w:szCs w:val="24"/>
          </w:rPr>
          <w:t>Pages</w:t>
        </w:r>
      </w:hyperlink>
    </w:p>
    <w:p w:rsidRPr="00ED0B7F" w:rsidR="00ED0B7F" w:rsidP="00ED0B7F" w:rsidRDefault="00ED0B7F" w14:paraId="54CE113F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140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tooltip="Files" w:history="1" r:id="rId16">
        <w:r w:rsidRPr="00ED0B7F">
          <w:rPr>
            <w:rFonts w:ascii="Helvetica" w:hAnsi="Helvetica" w:eastAsia="Times New Roman" w:cs="Times New Roman"/>
            <w:color w:val="0000FF"/>
            <w:sz w:val="24"/>
            <w:szCs w:val="24"/>
          </w:rPr>
          <w:t>Files</w:t>
        </w:r>
      </w:hyperlink>
    </w:p>
    <w:p w:rsidRPr="00ED0B7F" w:rsidR="00ED0B7F" w:rsidP="00ED0B7F" w:rsidRDefault="00ED0B7F" w14:paraId="00786FF0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140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tooltip="Syllabus" w:history="1" r:id="rId17">
        <w:r w:rsidRPr="00ED0B7F">
          <w:rPr>
            <w:rFonts w:ascii="Helvetica" w:hAnsi="Helvetica" w:eastAsia="Times New Roman" w:cs="Times New Roman"/>
            <w:color w:val="0000FF"/>
            <w:sz w:val="24"/>
            <w:szCs w:val="24"/>
          </w:rPr>
          <w:t>Syllabus</w:t>
        </w:r>
      </w:hyperlink>
    </w:p>
    <w:p w:rsidRPr="00ED0B7F" w:rsidR="00ED0B7F" w:rsidP="00ED0B7F" w:rsidRDefault="00ED0B7F" w14:paraId="276AF9B2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140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tooltip="Modules" w:history="1" r:id="rId18">
        <w:r w:rsidRPr="00ED0B7F">
          <w:rPr>
            <w:rFonts w:ascii="Helvetica" w:hAnsi="Helvetica" w:eastAsia="Times New Roman" w:cs="Times New Roman"/>
            <w:color w:val="0000FF"/>
            <w:sz w:val="24"/>
            <w:szCs w:val="24"/>
          </w:rPr>
          <w:t>Modules</w:t>
        </w:r>
      </w:hyperlink>
    </w:p>
    <w:p w:rsidRPr="00ED0B7F" w:rsidR="00ED0B7F" w:rsidP="00ED0B7F" w:rsidRDefault="00ED0B7F" w14:paraId="4DF9DB49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140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tooltip="Conferences" w:history="1" r:id="rId19">
        <w:r w:rsidRPr="00ED0B7F">
          <w:rPr>
            <w:rFonts w:ascii="Helvetica" w:hAnsi="Helvetica" w:eastAsia="Times New Roman" w:cs="Times New Roman"/>
            <w:color w:val="0000FF"/>
            <w:sz w:val="24"/>
            <w:szCs w:val="24"/>
          </w:rPr>
          <w:t>Conferences</w:t>
        </w:r>
      </w:hyperlink>
    </w:p>
    <w:p w:rsidRPr="00ED0B7F" w:rsidR="00ED0B7F" w:rsidP="00ED0B7F" w:rsidRDefault="00ED0B7F" w14:paraId="055E58A7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140"/>
        <w:rPr>
          <w:rFonts w:ascii="Helvetica" w:hAnsi="Helvetica" w:eastAsia="Times New Roman" w:cs="Times New Roman"/>
          <w:color w:val="2D3B45"/>
          <w:sz w:val="24"/>
          <w:szCs w:val="24"/>
        </w:rPr>
      </w:pPr>
      <w:hyperlink w:tooltip="Collaborations" w:history="1" r:id="rId20">
        <w:r w:rsidRPr="00ED0B7F">
          <w:rPr>
            <w:rFonts w:ascii="Helvetica" w:hAnsi="Helvetica" w:eastAsia="Times New Roman" w:cs="Times New Roman"/>
            <w:color w:val="0000FF"/>
            <w:sz w:val="24"/>
            <w:szCs w:val="24"/>
          </w:rPr>
          <w:t>Collaborations</w:t>
        </w:r>
      </w:hyperlink>
    </w:p>
    <w:p w:rsidRPr="00ED0B7F" w:rsidR="00ED0B7F" w:rsidP="00ED0B7F" w:rsidRDefault="00ED0B7F" w14:paraId="0F7BA14A" w14:textId="77777777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4515"/>
        <w:rPr>
          <w:rFonts w:ascii="Helvetica" w:hAnsi="Helvetica" w:eastAsia="Times New Roman" w:cs="Times New Roman"/>
          <w:color w:val="2D3B45"/>
          <w:sz w:val="24"/>
          <w:szCs w:val="24"/>
        </w:rPr>
      </w:pP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lastRenderedPageBreak/>
        <w:t>Be able to briefly define, describe, or explain the following terms:</w:t>
      </w:r>
    </w:p>
    <w:p w:rsidRPr="00ED0B7F" w:rsidR="00ED0B7F" w:rsidP="00ED0B7F" w:rsidRDefault="00ED0B7F" w14:paraId="14E74437" w14:textId="77777777">
      <w:pPr>
        <w:pBdr>
          <w:top w:val="single" w:color="C7CDD1" w:sz="6" w:space="7"/>
          <w:left w:val="single" w:color="C7CDD1" w:sz="6" w:space="7"/>
          <w:bottom w:val="single" w:color="C7CDD1" w:sz="6" w:space="7"/>
          <w:right w:val="single" w:color="C7CDD1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eastAsia="Times New Roman" w:cs="Courier New"/>
          <w:color w:val="2D3B45"/>
          <w:sz w:val="20"/>
          <w:szCs w:val="20"/>
        </w:rPr>
      </w:pP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ALU (arithmetic/logic unit)     registers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memory                          CPU (central processing unit)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machine language                assembly language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PC (program counter)            von Neumann cycle (fetch/execute cycle)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stack machine                   accumulator machine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load/store machine              assembler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 xml:space="preserve">        label                           compiler 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symbol table                    location counter</w:t>
      </w:r>
    </w:p>
    <w:p w:rsidR="00ED0B7F" w:rsidP="00ED0B7F" w:rsidRDefault="00ED0B7F" w14:paraId="0730AB87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ALU: Executed operations</w:t>
      </w:r>
    </w:p>
    <w:p w:rsidR="00ED0B7F" w:rsidP="00ED0B7F" w:rsidRDefault="00ED0B7F" w14:paraId="713120B3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Memory: Stores data to be quickly accessed</w:t>
      </w:r>
    </w:p>
    <w:p w:rsidR="00ED0B7F" w:rsidP="00ED0B7F" w:rsidRDefault="00ED0B7F" w14:paraId="04C057E3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Machine language: Code stored in bytes for processor to read</w:t>
      </w:r>
    </w:p>
    <w:p w:rsidR="00ED0B7F" w:rsidP="00ED0B7F" w:rsidRDefault="00ED0B7F" w14:paraId="61F83F75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Program Counter: Points to next instruction</w:t>
      </w:r>
    </w:p>
    <w:p w:rsidR="00ED0B7F" w:rsidP="00ED0B7F" w:rsidRDefault="00ED0B7F" w14:paraId="0BA75ADA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Stack machine: Processor that uses a stack to store instructions and values</w:t>
      </w:r>
    </w:p>
    <w:p w:rsidR="00ED0B7F" w:rsidP="00ED0B7F" w:rsidRDefault="00ED0B7F" w14:paraId="2E550D87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Load/store machine: Processor that uses registers to store instructions and values</w:t>
      </w:r>
    </w:p>
    <w:p w:rsidR="00ED0B7F" w:rsidP="00ED0B7F" w:rsidRDefault="00ED0B7F" w14:paraId="0FF4AD97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 xml:space="preserve">Label: Codenamed </w:t>
      </w:r>
      <w:proofErr w:type="spellStart"/>
      <w:r>
        <w:rPr>
          <w:rFonts w:ascii="Helvetica" w:hAnsi="Helvetica" w:eastAsia="Times New Roman" w:cs="Times New Roman"/>
          <w:color w:val="2D3B45"/>
          <w:sz w:val="24"/>
          <w:szCs w:val="24"/>
        </w:rPr>
        <w:t>assosciated</w:t>
      </w:r>
      <w:proofErr w:type="spellEnd"/>
      <w:r>
        <w:rPr>
          <w:rFonts w:ascii="Helvetica" w:hAnsi="Helvetica" w:eastAsia="Times New Roman" w:cs="Times New Roman"/>
          <w:color w:val="2D3B45"/>
          <w:sz w:val="24"/>
          <w:szCs w:val="24"/>
        </w:rPr>
        <w:t xml:space="preserve"> for an address that an assembler uses to be pointed to</w:t>
      </w:r>
    </w:p>
    <w:p w:rsidR="00ED0B7F" w:rsidP="00ED0B7F" w:rsidRDefault="00ED0B7F" w14:paraId="38B44083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 xml:space="preserve">Symbol table: Store of symbols and </w:t>
      </w:r>
      <w:proofErr w:type="spellStart"/>
      <w:r>
        <w:rPr>
          <w:rFonts w:ascii="Helvetica" w:hAnsi="Helvetica" w:eastAsia="Times New Roman" w:cs="Times New Roman"/>
          <w:color w:val="2D3B45"/>
          <w:sz w:val="24"/>
          <w:szCs w:val="24"/>
        </w:rPr>
        <w:t>assosciated</w:t>
      </w:r>
      <w:proofErr w:type="spellEnd"/>
      <w:r>
        <w:rPr>
          <w:rFonts w:ascii="Helvetica" w:hAnsi="Helvetica" w:eastAsia="Times New Roman" w:cs="Times New Roman"/>
          <w:color w:val="2D3B45"/>
          <w:sz w:val="24"/>
          <w:szCs w:val="24"/>
        </w:rPr>
        <w:t xml:space="preserve"> values or addresses</w:t>
      </w:r>
    </w:p>
    <w:p w:rsidR="00ED0B7F" w:rsidP="00ED0B7F" w:rsidRDefault="00ED0B7F" w14:paraId="761BC671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 xml:space="preserve">Registers: Very fast shortage </w:t>
      </w:r>
    </w:p>
    <w:p w:rsidR="00ED0B7F" w:rsidP="00ED0B7F" w:rsidRDefault="00ED0B7F" w14:paraId="2298C9A0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CPU: Machine that executes programs</w:t>
      </w:r>
    </w:p>
    <w:p w:rsidR="00ED0B7F" w:rsidP="00ED0B7F" w:rsidRDefault="00ED0B7F" w14:paraId="5A7BBA3E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Assembly language: A language that assembler converts to machine code</w:t>
      </w:r>
    </w:p>
    <w:p w:rsidR="00ED0B7F" w:rsidP="00ED0B7F" w:rsidRDefault="00ED0B7F" w14:paraId="57A4C26D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 xml:space="preserve">Von Neumann cycle: </w:t>
      </w:r>
    </w:p>
    <w:p w:rsidR="00ED0B7F" w:rsidP="00ED0B7F" w:rsidRDefault="00ED0B7F" w14:paraId="66C3AAA2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Accumulator machine: Simple CPU that uses accumulator to operate on values</w:t>
      </w:r>
    </w:p>
    <w:p w:rsidR="00ED0B7F" w:rsidP="00ED0B7F" w:rsidRDefault="00ED0B7F" w14:paraId="7B75FD49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Assembler: Converts assembly language to machine code</w:t>
      </w:r>
    </w:p>
    <w:p w:rsidR="00ED0B7F" w:rsidP="00ED0B7F" w:rsidRDefault="00ED0B7F" w14:paraId="7882E40F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Compiler: Converts high level language to assembly code</w:t>
      </w:r>
    </w:p>
    <w:p w:rsidR="00ED0B7F" w:rsidP="00ED0B7F" w:rsidRDefault="00ED0B7F" w14:paraId="50740E1B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 xml:space="preserve">Location counter: increments address locations depending on operation size </w:t>
      </w:r>
    </w:p>
    <w:p w:rsidR="00ED0B7F" w:rsidP="00ED0B7F" w:rsidRDefault="00ED0B7F" w14:paraId="0F4E08FD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</w:p>
    <w:p w:rsidR="00ED0B7F" w:rsidP="00ED0B7F" w:rsidRDefault="00ED0B7F" w14:paraId="3FBB89F5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</w:p>
    <w:p w:rsidR="00ED0B7F" w:rsidP="00ED0B7F" w:rsidRDefault="00ED0B7F" w14:paraId="18A850C0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</w:p>
    <w:p w:rsidR="00ED0B7F" w:rsidP="00ED0B7F" w:rsidRDefault="00ED0B7F" w14:paraId="0C2E99F0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</w:p>
    <w:p w:rsidR="00ED0B7F" w:rsidP="00ED0B7F" w:rsidRDefault="00ED0B7F" w14:paraId="72D44AE6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</w:p>
    <w:p w:rsidR="00ED0B7F" w:rsidP="00ED0B7F" w:rsidRDefault="00ED0B7F" w14:paraId="554A5B08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</w:p>
    <w:p w:rsidRPr="00ED0B7F" w:rsidR="00ED0B7F" w:rsidP="00ED0B7F" w:rsidRDefault="00ED0B7F" w14:paraId="209316F4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lastRenderedPageBreak/>
        <w:t>Also be able to briefly define, describe, or explain these additional terms:</w:t>
      </w:r>
    </w:p>
    <w:p w:rsidRPr="00ED0B7F" w:rsidR="00ED0B7F" w:rsidP="00ED0B7F" w:rsidRDefault="00ED0B7F" w14:paraId="45E44856" w14:textId="77777777">
      <w:pPr>
        <w:pBdr>
          <w:top w:val="single" w:color="C7CDD1" w:sz="6" w:space="7"/>
          <w:left w:val="single" w:color="C7CDD1" w:sz="6" w:space="7"/>
          <w:bottom w:val="single" w:color="C7CDD1" w:sz="6" w:space="7"/>
          <w:right w:val="single" w:color="C7CDD1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eastAsia="Times New Roman" w:cs="Courier New"/>
          <w:color w:val="2D3B45"/>
          <w:sz w:val="20"/>
          <w:szCs w:val="20"/>
        </w:rPr>
      </w:pP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address                         MAR (memory address register)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MDR (memory data register)      IR (instruction register)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opcode                          mnemonics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object code                     instruction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load                            store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branch                          pseudo-op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direct addressing               immediate addressing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 xml:space="preserve">        indirect addressing             register addressing      </w:t>
      </w:r>
    </w:p>
    <w:p w:rsidR="00ED0B7F" w:rsidP="00ED0B7F" w:rsidRDefault="00ED0B7F" w14:paraId="61B7DFD6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Address: Location of value in memory</w:t>
      </w:r>
    </w:p>
    <w:p w:rsidR="00ED0B7F" w:rsidP="00ED0B7F" w:rsidRDefault="00ED0B7F" w14:paraId="6612F15A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 xml:space="preserve">MDR: Register that contains data to be stored in or </w:t>
      </w:r>
      <w:proofErr w:type="spellStart"/>
      <w:r>
        <w:rPr>
          <w:rFonts w:ascii="Helvetica" w:hAnsi="Helvetica" w:eastAsia="Times New Roman" w:cs="Times New Roman"/>
          <w:color w:val="2D3B45"/>
          <w:sz w:val="24"/>
          <w:szCs w:val="24"/>
        </w:rPr>
        <w:t>feteched</w:t>
      </w:r>
      <w:proofErr w:type="spellEnd"/>
      <w:r>
        <w:rPr>
          <w:rFonts w:ascii="Helvetica" w:hAnsi="Helvetica" w:eastAsia="Times New Roman" w:cs="Times New Roman"/>
          <w:color w:val="2D3B45"/>
          <w:sz w:val="24"/>
          <w:szCs w:val="24"/>
        </w:rPr>
        <w:t xml:space="preserve"> from memory</w:t>
      </w:r>
    </w:p>
    <w:p w:rsidR="00ED0B7F" w:rsidP="00ED0B7F" w:rsidRDefault="00ED0B7F" w14:paraId="7FC1F703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Opcode: Code for an instruction</w:t>
      </w:r>
    </w:p>
    <w:p w:rsidR="00ED0B7F" w:rsidP="00ED0B7F" w:rsidRDefault="00ED0B7F" w14:paraId="4F2E2ED1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Object code: Code for an object that holds data</w:t>
      </w:r>
    </w:p>
    <w:p w:rsidR="00ED0B7F" w:rsidP="00ED0B7F" w:rsidRDefault="00ED0B7F" w14:paraId="39C6E42A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Load: Take from memory</w:t>
      </w:r>
    </w:p>
    <w:p w:rsidR="00ED0B7F" w:rsidP="00ED0B7F" w:rsidRDefault="00ED0B7F" w14:paraId="1E2BE9BD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Branch: Shift through assembly code</w:t>
      </w:r>
    </w:p>
    <w:p w:rsidR="00ED0B7F" w:rsidP="00ED0B7F" w:rsidRDefault="00ED0B7F" w14:paraId="15B2C045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Direct Addressing: Addressing where operand address is explicitly given in code</w:t>
      </w:r>
    </w:p>
    <w:p w:rsidR="00ED0B7F" w:rsidP="00ED0B7F" w:rsidRDefault="00ED0B7F" w14:paraId="0586CAEC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Indirect addressing: Addressing where pointer to operand is given in code</w:t>
      </w:r>
    </w:p>
    <w:p w:rsidR="00ED0B7F" w:rsidP="00ED0B7F" w:rsidRDefault="00ED0B7F" w14:paraId="1F236786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MAR: CPU Stores addresses from which data will be stored or fetched</w:t>
      </w:r>
    </w:p>
    <w:p w:rsidR="00ED0B7F" w:rsidP="00ED0B7F" w:rsidRDefault="00ED0B7F" w14:paraId="2C474477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IR: Holds current instruction</w:t>
      </w:r>
    </w:p>
    <w:p w:rsidR="00ED0B7F" w:rsidP="5DD1A979" w:rsidRDefault="00ED0B7F" w14:paraId="451A5954" w14:textId="77777777" w14:noSpellErr="1">
      <w:pPr>
        <w:shd w:val="clear" w:color="auto" w:fill="FFFFFF" w:themeFill="background1"/>
        <w:spacing w:before="100" w:beforeAutospacing="on" w:after="100" w:afterAutospacing="on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 w:rsidRPr="5DD1A979" w:rsidR="5DD1A979">
        <w:rPr>
          <w:rFonts w:ascii="Helvetica" w:hAnsi="Helvetica" w:eastAsia="Times New Roman" w:cs="Times New Roman"/>
          <w:color w:val="2D3B45"/>
          <w:sz w:val="24"/>
          <w:szCs w:val="24"/>
        </w:rPr>
        <w:t xml:space="preserve">Mnemonics: </w:t>
      </w:r>
    </w:p>
    <w:p w:rsidR="00ED0B7F" w:rsidP="00ED0B7F" w:rsidRDefault="00ED0B7F" w14:paraId="1EE1CC07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Instruction: Piece of code that tells computer how to manipulate data:</w:t>
      </w:r>
    </w:p>
    <w:p w:rsidR="00ED0B7F" w:rsidP="00ED0B7F" w:rsidRDefault="00ED0B7F" w14:paraId="575CDA38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Store: Put data into memory or storage</w:t>
      </w:r>
    </w:p>
    <w:p w:rsidR="00ED0B7F" w:rsidP="00ED0B7F" w:rsidRDefault="00ED0B7F" w14:paraId="202C8098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Pseudo-op: Instruction-like statement that is simply to help the assembler</w:t>
      </w:r>
    </w:p>
    <w:p w:rsidR="00ED0B7F" w:rsidP="00ED0B7F" w:rsidRDefault="00ED0B7F" w14:paraId="664E106C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Immediate addressing: Addressing where operand is given in code</w:t>
      </w:r>
    </w:p>
    <w:p w:rsidRPr="00ED0B7F" w:rsidR="00ED0B7F" w:rsidP="00ED0B7F" w:rsidRDefault="00ED0B7F" w14:paraId="5BD8EAD4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Register address: Addressing where register containing operand is given in code</w:t>
      </w:r>
    </w:p>
    <w:p w:rsidR="00ED0B7F" w:rsidP="00ED0B7F" w:rsidRDefault="00ED0B7F" w14:paraId="2BB5C0ED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15"/>
        <w:rPr>
          <w:rFonts w:ascii="Helvetica" w:hAnsi="Helvetica" w:eastAsia="Times New Roman" w:cs="Times New Roman"/>
          <w:color w:val="2D3B45"/>
          <w:sz w:val="24"/>
          <w:szCs w:val="24"/>
        </w:rPr>
      </w:pPr>
    </w:p>
    <w:p w:rsidR="00ED0B7F" w:rsidP="00ED0B7F" w:rsidRDefault="00ED0B7F" w14:paraId="76B70BE0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15"/>
        <w:rPr>
          <w:rFonts w:ascii="Helvetica" w:hAnsi="Helvetica" w:eastAsia="Times New Roman" w:cs="Times New Roman"/>
          <w:color w:val="2D3B45"/>
          <w:sz w:val="24"/>
          <w:szCs w:val="24"/>
        </w:rPr>
      </w:pPr>
    </w:p>
    <w:p w:rsidR="00ED0B7F" w:rsidP="00ED0B7F" w:rsidRDefault="00ED0B7F" w14:paraId="674F9106" w14:textId="777777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15"/>
        <w:rPr>
          <w:rFonts w:ascii="Helvetica" w:hAnsi="Helvetica" w:eastAsia="Times New Roman" w:cs="Times New Roman"/>
          <w:color w:val="2D3B45"/>
          <w:sz w:val="24"/>
          <w:szCs w:val="24"/>
        </w:rPr>
      </w:pP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lastRenderedPageBreak/>
        <w:t>Be able to draw a diagram of a simple computer system and label these parts: CPU, cache, bus, memory, I/O controller, I/O device.</w:t>
      </w:r>
    </w:p>
    <w:p w:rsidRPr="00ED0B7F" w:rsidR="00ED0B7F" w:rsidP="00ED0B7F" w:rsidRDefault="00ED0B7F" w14:paraId="727B8EBC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5FC5DD7" wp14:editId="7DA8E043">
            <wp:extent cx="3773474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4189" cy="15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0B7F" w:rsidR="00ED0B7F" w:rsidP="00ED0B7F" w:rsidRDefault="00ED0B7F" w14:paraId="091FB04C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15"/>
        <w:rPr>
          <w:rFonts w:ascii="Helvetica" w:hAnsi="Helvetica" w:eastAsia="Times New Roman" w:cs="Times New Roman"/>
          <w:color w:val="2D3B45"/>
          <w:sz w:val="24"/>
          <w:szCs w:val="24"/>
        </w:rPr>
      </w:pP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t>Know the power of ten that corresponds to given prefixes, such as</w:t>
      </w:r>
    </w:p>
    <w:p w:rsidRPr="00ED0B7F" w:rsidR="00ED0B7F" w:rsidP="00ED0B7F" w:rsidRDefault="00ED0B7F" w14:paraId="1FBAF99A" w14:textId="77777777">
      <w:pPr>
        <w:pBdr>
          <w:top w:val="single" w:color="C7CDD1" w:sz="6" w:space="7"/>
          <w:left w:val="single" w:color="C7CDD1" w:sz="6" w:space="7"/>
          <w:bottom w:val="single" w:color="C7CDD1" w:sz="6" w:space="7"/>
          <w:right w:val="single" w:color="C7CDD1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eastAsia="Times New Roman" w:cs="Courier New"/>
          <w:color w:val="2D3B45"/>
          <w:sz w:val="20"/>
          <w:szCs w:val="20"/>
        </w:rPr>
      </w:pP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 xml:space="preserve">        (K) kilo-                       (m) </w:t>
      </w:r>
      <w:proofErr w:type="spellStart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milli</w:t>
      </w:r>
      <w:proofErr w:type="spellEnd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-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    (M) mega-                       (</w:t>
      </w:r>
      <w:proofErr w:type="spellStart"/>
      <w:proofErr w:type="gramStart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greek</w:t>
      </w:r>
      <w:proofErr w:type="spellEnd"/>
      <w:proofErr w:type="gramEnd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 xml:space="preserve"> mu) micro-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 xml:space="preserve">        (G) </w:t>
      </w:r>
      <w:proofErr w:type="spellStart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giga</w:t>
      </w:r>
      <w:proofErr w:type="spellEnd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 xml:space="preserve">-                       (n) </w:t>
      </w:r>
      <w:proofErr w:type="spellStart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nano</w:t>
      </w:r>
      <w:proofErr w:type="spellEnd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-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 xml:space="preserve">        (T) </w:t>
      </w:r>
      <w:proofErr w:type="spellStart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tera</w:t>
      </w:r>
      <w:proofErr w:type="spellEnd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-                       (p) pico-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 xml:space="preserve">        (P) </w:t>
      </w:r>
      <w:proofErr w:type="spellStart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peta</w:t>
      </w:r>
      <w:proofErr w:type="spellEnd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-</w:t>
      </w:r>
    </w:p>
    <w:p w:rsidR="00ED0B7F" w:rsidP="00ED0B7F" w:rsidRDefault="00ED0B7F" w14:paraId="63063FF1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15"/>
        <w:rPr>
          <w:rFonts w:ascii="Helvetica" w:hAnsi="Helvetica" w:eastAsia="Times New Roman" w:cs="Times New Roman"/>
          <w:color w:val="2D3B45"/>
          <w:sz w:val="24"/>
          <w:szCs w:val="24"/>
        </w:rPr>
      </w:pP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t>Be able to explain </w:t>
      </w:r>
      <w:r w:rsidRPr="00ED0B7F">
        <w:rPr>
          <w:rFonts w:ascii="Helvetica" w:hAnsi="Helvetica" w:eastAsia="Times New Roman" w:cs="Times New Roman"/>
          <w:b/>
          <w:bCs/>
          <w:color w:val="2D3B45"/>
          <w:sz w:val="24"/>
          <w:szCs w:val="24"/>
          <w:u w:val="single"/>
        </w:rPr>
        <w:t>why</w:t>
      </w: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t> forward references require a two-pass structure for a translator.</w:t>
      </w:r>
    </w:p>
    <w:p w:rsidRPr="00ED0B7F" w:rsidR="00ED0B7F" w:rsidP="00ED0B7F" w:rsidRDefault="00ED0B7F" w14:paraId="01CFE6D5" w14:textId="7777777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>
        <w:rPr>
          <w:rFonts w:ascii="Helvetica" w:hAnsi="Helvetica" w:eastAsia="Times New Roman" w:cs="Times New Roman"/>
          <w:color w:val="2D3B45"/>
          <w:sz w:val="24"/>
          <w:szCs w:val="24"/>
        </w:rPr>
        <w:t>Translator would otherwise have no way to know locations of said forward referencing</w:t>
      </w:r>
    </w:p>
    <w:p w:rsidRPr="00ED0B7F" w:rsidR="00ED0B7F" w:rsidP="00ED0B7F" w:rsidRDefault="00ED0B7F" w14:paraId="1FD72A89" w14:textId="7777777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15"/>
        <w:rPr>
          <w:rFonts w:ascii="Helvetica" w:hAnsi="Helvetica" w:eastAsia="Times New Roman" w:cs="Times New Roman"/>
          <w:color w:val="2D3B45"/>
          <w:sz w:val="24"/>
          <w:szCs w:val="24"/>
        </w:rPr>
      </w:pP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t>Be able to explain and/or demonstrate </w:t>
      </w:r>
      <w:r w:rsidRPr="00ED0B7F">
        <w:rPr>
          <w:rFonts w:ascii="Helvetica" w:hAnsi="Helvetica" w:eastAsia="Times New Roman" w:cs="Times New Roman"/>
          <w:b/>
          <w:bCs/>
          <w:color w:val="2D3B45"/>
          <w:sz w:val="24"/>
          <w:szCs w:val="24"/>
          <w:u w:val="single"/>
        </w:rPr>
        <w:t>what</w:t>
      </w: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t> each pass does for a two-pass assembler.</w:t>
      </w:r>
    </w:p>
    <w:p w:rsidRPr="00ED0B7F" w:rsidR="00ED0B7F" w:rsidP="00ED0B7F" w:rsidRDefault="00ED0B7F" w14:paraId="1C87833F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15"/>
        <w:rPr>
          <w:rFonts w:ascii="Helvetica" w:hAnsi="Helvetica" w:eastAsia="Times New Roman" w:cs="Times New Roman"/>
          <w:color w:val="2D3B45"/>
          <w:sz w:val="24"/>
          <w:szCs w:val="24"/>
        </w:rPr>
      </w:pP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t>Given a math expression or HLL code segment, be able to write the equivalent assembly language code for the accumulator machine.</w:t>
      </w:r>
    </w:p>
    <w:p w:rsidRPr="00ED0B7F" w:rsidR="00ED0B7F" w:rsidP="00ED0B7F" w:rsidRDefault="00ED0B7F" w14:paraId="15C2B838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t>Example hand assembly</w:t>
      </w: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br/>
      </w: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br/>
      </w: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t xml:space="preserve">   </w:t>
      </w:r>
      <w:proofErr w:type="gramStart"/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t>The</w:t>
      </w:r>
      <w:proofErr w:type="gramEnd"/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t xml:space="preserve"> opcodes for the load, sub, store, and halt instructions are 50, 30, 60, and 0, respectively.</w:t>
      </w:r>
    </w:p>
    <w:p w:rsidRPr="00ED0B7F" w:rsidR="00ED0B7F" w:rsidP="00ED0B7F" w:rsidRDefault="00ED0B7F" w14:paraId="6A21F5E3" w14:textId="77777777">
      <w:pPr>
        <w:pBdr>
          <w:top w:val="single" w:color="C7CDD1" w:sz="6" w:space="7"/>
          <w:left w:val="single" w:color="C7CDD1" w:sz="6" w:space="7"/>
          <w:bottom w:val="single" w:color="C7CDD1" w:sz="6" w:space="7"/>
          <w:right w:val="single" w:color="C7CDD1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eastAsia="Times New Roman" w:cs="Courier New"/>
          <w:color w:val="2D3B45"/>
          <w:sz w:val="20"/>
          <w:szCs w:val="20"/>
        </w:rPr>
      </w:pP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 program              symbol table      executable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 word(a,5)              a  0             5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lastRenderedPageBreak/>
        <w:t>     word(</w:t>
      </w:r>
      <w:proofErr w:type="spellStart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b,a</w:t>
      </w:r>
      <w:proofErr w:type="spellEnd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)              b  1             0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 label(x)                 x  2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 label(y)                 y  2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 load(a)                                 50  0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 store(b)                                60  1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 halt                                    0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 end(x)                                    2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 program              symbol table      executable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 label(start)           start  0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 load(ten)                               50  9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 sub(ten)                                30  9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 store(data)                             60  7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 halt                                    0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 word(</w:t>
      </w:r>
      <w:proofErr w:type="spellStart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data,five</w:t>
      </w:r>
      <w:proofErr w:type="spellEnd"/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)      data   7           8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 word(five,5)         five   8           5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>     word(ten,10)         ten    9           10</w:t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br/>
      </w:r>
      <w:r w:rsidRPr="00ED0B7F">
        <w:rPr>
          <w:rFonts w:ascii="Consolas" w:hAnsi="Consolas" w:eastAsia="Times New Roman" w:cs="Courier New"/>
          <w:color w:val="2D3B45"/>
          <w:sz w:val="20"/>
          <w:szCs w:val="20"/>
        </w:rPr>
        <w:t xml:space="preserve">   end(start)           </w:t>
      </w:r>
    </w:p>
    <w:p w:rsidRPr="00ED0B7F" w:rsidR="00ED0B7F" w:rsidP="00ED0B7F" w:rsidRDefault="00ED0B7F" w14:paraId="33E2F27D" w14:textId="77777777">
      <w:pPr>
        <w:shd w:val="clear" w:color="auto" w:fill="FFFFFF"/>
        <w:spacing w:before="180" w:after="180" w:line="240" w:lineRule="auto"/>
        <w:rPr>
          <w:rFonts w:ascii="Helvetica" w:hAnsi="Helvetica" w:eastAsia="Times New Roman" w:cs="Times New Roman"/>
          <w:color w:val="2D3B45"/>
          <w:sz w:val="24"/>
          <w:szCs w:val="24"/>
        </w:rPr>
      </w:pPr>
      <w:r w:rsidRPr="00ED0B7F">
        <w:rPr>
          <w:rFonts w:ascii="Helvetica" w:hAnsi="Helvetica" w:eastAsia="Times New Roman" w:cs="Times New Roman"/>
          <w:color w:val="2D3B45"/>
          <w:sz w:val="24"/>
          <w:szCs w:val="24"/>
        </w:rPr>
        <w:t> </w:t>
      </w:r>
    </w:p>
    <w:p w:rsidR="000C7BAB" w:rsidRDefault="00CC7F42" w14:paraId="247D63E7" w14:textId="77777777">
      <w:bookmarkStart w:name="_GoBack" w:id="0"/>
      <w:bookmarkEnd w:id="0"/>
    </w:p>
    <w:sectPr w:rsidR="000C7BA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71DE"/>
    <w:multiLevelType w:val="multilevel"/>
    <w:tmpl w:val="2210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7BC6DE5"/>
    <w:multiLevelType w:val="multilevel"/>
    <w:tmpl w:val="67BE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C9F5798"/>
    <w:multiLevelType w:val="multilevel"/>
    <w:tmpl w:val="6FD0D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34A09"/>
    <w:multiLevelType w:val="multilevel"/>
    <w:tmpl w:val="E4F8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15844"/>
    <w:multiLevelType w:val="multilevel"/>
    <w:tmpl w:val="F58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1707AF7"/>
    <w:multiLevelType w:val="multilevel"/>
    <w:tmpl w:val="73E2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4336795"/>
    <w:multiLevelType w:val="multilevel"/>
    <w:tmpl w:val="FE42E2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416B94"/>
    <w:multiLevelType w:val="multilevel"/>
    <w:tmpl w:val="91F620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33480"/>
    <w:multiLevelType w:val="multilevel"/>
    <w:tmpl w:val="C672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D4F65"/>
    <w:multiLevelType w:val="multilevel"/>
    <w:tmpl w:val="33A0E9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7F"/>
    <w:rsid w:val="00057D2E"/>
    <w:rsid w:val="000727FA"/>
    <w:rsid w:val="00CC7F42"/>
    <w:rsid w:val="00ED0B7F"/>
    <w:rsid w:val="5DD1A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B181"/>
  <w15:chartTrackingRefBased/>
  <w15:docId w15:val="{D58DB477-8DED-48D9-BAFC-CD4DC8C8C8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0B7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D0B7F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D0B7F"/>
    <w:rPr>
      <w:color w:val="0000FF"/>
      <w:u w:val="single"/>
    </w:rPr>
  </w:style>
  <w:style w:type="character" w:styleId="screenreader-only" w:customStyle="1">
    <w:name w:val="screenreader-only"/>
    <w:basedOn w:val="DefaultParagraphFont"/>
    <w:rsid w:val="00ED0B7F"/>
  </w:style>
  <w:style w:type="character" w:styleId="menu-itembadge" w:customStyle="1">
    <w:name w:val="menu-item__badge"/>
    <w:basedOn w:val="DefaultParagraphFont"/>
    <w:rsid w:val="00ED0B7F"/>
  </w:style>
  <w:style w:type="character" w:styleId="ellipsible" w:customStyle="1">
    <w:name w:val="ellipsible"/>
    <w:basedOn w:val="DefaultParagraphFont"/>
    <w:rsid w:val="00ED0B7F"/>
  </w:style>
  <w:style w:type="character" w:styleId="ellipsis" w:customStyle="1">
    <w:name w:val="ellipsis"/>
    <w:basedOn w:val="DefaultParagraphFont"/>
    <w:rsid w:val="00ED0B7F"/>
  </w:style>
  <w:style w:type="paragraph" w:styleId="NormalWeb">
    <w:name w:val="Normal (Web)"/>
    <w:basedOn w:val="Normal"/>
    <w:uiPriority w:val="99"/>
    <w:semiHidden/>
    <w:unhideWhenUsed/>
    <w:rsid w:val="00ED0B7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B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D0B7F"/>
    <w:rPr>
      <w:rFonts w:ascii="Courier New" w:hAnsi="Courier New" w:eastAsia="Times New Roman" w:cs="Courier New"/>
      <w:sz w:val="20"/>
      <w:szCs w:val="20"/>
    </w:rPr>
  </w:style>
  <w:style w:type="character" w:styleId="instructurefileholder" w:customStyle="1">
    <w:name w:val="instructure_file_holder"/>
    <w:basedOn w:val="DefaultParagraphFont"/>
    <w:rsid w:val="00ED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9451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67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0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2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8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7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5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43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2016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7CDD1"/>
                <w:right w:val="none" w:sz="0" w:space="0" w:color="auto"/>
              </w:divBdr>
              <w:divsChild>
                <w:div w:id="126125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82500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8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3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6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9" w:color="C7CDD1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8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99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lemson.instructure.com/courses/59838/pages" TargetMode="External" Id="rId8" /><Relationship Type="http://schemas.openxmlformats.org/officeDocument/2006/relationships/hyperlink" Target="https://clemson.instructure.com/courses/59838/grades" TargetMode="External" Id="rId13" /><Relationship Type="http://schemas.openxmlformats.org/officeDocument/2006/relationships/hyperlink" Target="https://clemson.instructure.com/courses/59838/modules" TargetMode="External" Id="rId18" /><Relationship Type="http://schemas.openxmlformats.org/officeDocument/2006/relationships/settings" Target="settings.xml" Id="rId3" /><Relationship Type="http://schemas.openxmlformats.org/officeDocument/2006/relationships/image" Target="media/image1.png" Id="rId21" /><Relationship Type="http://schemas.openxmlformats.org/officeDocument/2006/relationships/hyperlink" Target="https://clemson.instructure.com/courses/59838" TargetMode="External" Id="rId7" /><Relationship Type="http://schemas.openxmlformats.org/officeDocument/2006/relationships/hyperlink" Target="https://clemson.instructure.com/courses/59838/discussion_topics" TargetMode="External" Id="rId12" /><Relationship Type="http://schemas.openxmlformats.org/officeDocument/2006/relationships/hyperlink" Target="https://clemson.instructure.com/courses/59838/assignments/syllabus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clemson.instructure.com/courses/59838/files" TargetMode="External" Id="rId16" /><Relationship Type="http://schemas.openxmlformats.org/officeDocument/2006/relationships/hyperlink" Target="https://clemson.instructure.com/courses/59838/collaborations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clemson.instructure.com/profile" TargetMode="External" Id="rId6" /><Relationship Type="http://schemas.openxmlformats.org/officeDocument/2006/relationships/hyperlink" Target="https://clemson.instructure.com/courses/59838/assignments" TargetMode="External" Id="rId11" /><Relationship Type="http://schemas.openxmlformats.org/officeDocument/2006/relationships/hyperlink" Target="https://clemson.instructure.com/" TargetMode="External" Id="rId5" /><Relationship Type="http://schemas.openxmlformats.org/officeDocument/2006/relationships/hyperlink" Target="https://clemson.instructure.com/courses/59838/wiki" TargetMode="External" Id="rId15" /><Relationship Type="http://schemas.openxmlformats.org/officeDocument/2006/relationships/theme" Target="theme/theme1.xml" Id="rId23" /><Relationship Type="http://schemas.openxmlformats.org/officeDocument/2006/relationships/hyperlink" Target="https://clemson.instructure.com/courses/59838/announcements" TargetMode="External" Id="rId10" /><Relationship Type="http://schemas.openxmlformats.org/officeDocument/2006/relationships/hyperlink" Target="https://clemson.instructure.com/courses/59838/conferences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clemson.instructure.com/courses/59838" TargetMode="External" Id="rId9" /><Relationship Type="http://schemas.openxmlformats.org/officeDocument/2006/relationships/hyperlink" Target="https://clemson.instructure.com/courses/59838/users" TargetMode="External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Dylan T Mumm</dc:creator>
  <keywords/>
  <dc:description/>
  <lastModifiedBy>Dylan T Mumm</lastModifiedBy>
  <revision>2</revision>
  <dcterms:created xsi:type="dcterms:W3CDTF">2018-09-19T19:19:00.0000000Z</dcterms:created>
  <dcterms:modified xsi:type="dcterms:W3CDTF">2018-09-19T19:46:12.3492056Z</dcterms:modified>
</coreProperties>
</file>