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82F52" w14:textId="77777777" w:rsidR="00EC1791" w:rsidRDefault="00E7053F">
      <w:r>
        <w:t>Supervised Learning:</w:t>
      </w:r>
    </w:p>
    <w:p w14:paraId="60AC3C79" w14:textId="77777777" w:rsidR="00E7053F" w:rsidRDefault="00E7053F" w:rsidP="00E7053F">
      <w:pPr>
        <w:pStyle w:val="ListParagraph"/>
        <w:numPr>
          <w:ilvl w:val="0"/>
          <w:numId w:val="1"/>
        </w:numPr>
      </w:pPr>
      <w:r>
        <w:t>Have both predictors and outcomes for each observation in training data</w:t>
      </w:r>
    </w:p>
    <w:p w14:paraId="4A98C613" w14:textId="77777777" w:rsidR="00E7053F" w:rsidRDefault="00E7053F" w:rsidP="00E7053F">
      <w:pPr>
        <w:pStyle w:val="ListParagraph"/>
        <w:numPr>
          <w:ilvl w:val="0"/>
          <w:numId w:val="1"/>
        </w:numPr>
      </w:pPr>
      <w:r>
        <w:t>Used to predict response variables</w:t>
      </w:r>
    </w:p>
    <w:p w14:paraId="61F391C1" w14:textId="77777777" w:rsidR="00E7053F" w:rsidRDefault="00E7053F" w:rsidP="00E7053F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 xml:space="preserve">: </w:t>
      </w:r>
      <w:r w:rsidR="00A230A4">
        <w:t xml:space="preserve">How many units will be sold given a budget, how much sales will increase if advertising increased, which type of advertising is most successful </w:t>
      </w:r>
    </w:p>
    <w:p w14:paraId="582B848F" w14:textId="77777777" w:rsidR="00E7053F" w:rsidRDefault="00E7053F" w:rsidP="00E7053F">
      <w:r>
        <w:t>Unsupervised learning</w:t>
      </w:r>
    </w:p>
    <w:p w14:paraId="18894DEC" w14:textId="77777777" w:rsidR="00A230A4" w:rsidRDefault="00A230A4" w:rsidP="00A230A4">
      <w:pPr>
        <w:pStyle w:val="ListParagraph"/>
        <w:numPr>
          <w:ilvl w:val="0"/>
          <w:numId w:val="2"/>
        </w:numPr>
      </w:pPr>
      <w:r>
        <w:t>Have predictors, but no responses</w:t>
      </w:r>
    </w:p>
    <w:p w14:paraId="667F26C1" w14:textId="77777777" w:rsidR="00A230A4" w:rsidRDefault="00A230A4" w:rsidP="00A230A4">
      <w:pPr>
        <w:pStyle w:val="ListParagraph"/>
        <w:numPr>
          <w:ilvl w:val="0"/>
          <w:numId w:val="2"/>
        </w:numPr>
      </w:pPr>
      <w:r>
        <w:t xml:space="preserve"> </w:t>
      </w:r>
    </w:p>
    <w:p w14:paraId="36FEBA04" w14:textId="77777777" w:rsidR="00A230A4" w:rsidRDefault="00A230A4" w:rsidP="00A230A4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r>
        <w:t>:</w:t>
      </w:r>
      <w:proofErr w:type="gramEnd"/>
      <w:r>
        <w:t xml:space="preserve"> Using health device measurements, cluster observations into different user groups. Using customer complaints, identify main issues that are reported</w:t>
      </w:r>
    </w:p>
    <w:p w14:paraId="6533079D" w14:textId="77777777" w:rsidR="00A230A4" w:rsidRDefault="00A230A4" w:rsidP="00A230A4">
      <w:pPr>
        <w:rPr>
          <w:i/>
        </w:rPr>
      </w:pPr>
      <w:r>
        <w:t xml:space="preserve">Why estimate </w:t>
      </w:r>
      <w:r w:rsidRPr="00A230A4">
        <w:rPr>
          <w:i/>
        </w:rPr>
        <w:t>f</w:t>
      </w:r>
    </w:p>
    <w:p w14:paraId="71B7FBE8" w14:textId="77777777" w:rsidR="00A230A4" w:rsidRDefault="00A230A4" w:rsidP="00A230A4">
      <w:pPr>
        <w:pStyle w:val="ListParagraph"/>
        <w:numPr>
          <w:ilvl w:val="0"/>
          <w:numId w:val="3"/>
        </w:numPr>
      </w:pPr>
      <w:r>
        <w:t>Prediction</w:t>
      </w:r>
    </w:p>
    <w:p w14:paraId="3A47E65F" w14:textId="77777777" w:rsidR="00A230A4" w:rsidRPr="00A230A4" w:rsidRDefault="00A230A4" w:rsidP="00A230A4">
      <w:pPr>
        <w:pStyle w:val="ListParagraph"/>
        <w:numPr>
          <w:ilvl w:val="1"/>
          <w:numId w:val="3"/>
        </w:numPr>
      </w:pPr>
      <w:r w:rsidRPr="00A230A4">
        <w:t>Ŷ</w:t>
      </w:r>
      <w:r>
        <w:t xml:space="preserve"> = </w:t>
      </w:r>
      <w:r>
        <w:rPr>
          <w:rFonts w:ascii="Arial" w:hAnsi="Arial" w:cs="Arial"/>
        </w:rPr>
        <w:t xml:space="preserve">̂f(x), where </w:t>
      </w:r>
      <w:r>
        <w:t xml:space="preserve"> </w:t>
      </w:r>
      <w:r>
        <w:rPr>
          <w:rFonts w:ascii="Arial" w:hAnsi="Arial" w:cs="Arial"/>
        </w:rPr>
        <w:t>̂f is a black box</w:t>
      </w:r>
    </w:p>
    <w:p w14:paraId="735DA459" w14:textId="77777777" w:rsidR="00A230A4" w:rsidRDefault="00A230A4" w:rsidP="00A230A4">
      <w:pPr>
        <w:pStyle w:val="ListParagraph"/>
        <w:numPr>
          <w:ilvl w:val="0"/>
          <w:numId w:val="3"/>
        </w:numPr>
      </w:pPr>
      <w:r>
        <w:t>Inference</w:t>
      </w:r>
    </w:p>
    <w:p w14:paraId="6A76E25D" w14:textId="77777777" w:rsidR="00A230A4" w:rsidRDefault="00A230A4" w:rsidP="00A230A4">
      <w:pPr>
        <w:pStyle w:val="ListParagraph"/>
        <w:numPr>
          <w:ilvl w:val="1"/>
          <w:numId w:val="3"/>
        </w:numPr>
      </w:pPr>
      <w:r>
        <w:t>How Y is changing as a function of X</w:t>
      </w:r>
    </w:p>
    <w:p w14:paraId="6DD709AF" w14:textId="77777777" w:rsidR="003031A3" w:rsidRDefault="003031A3" w:rsidP="003031A3"/>
    <w:p w14:paraId="6D9B8119" w14:textId="77777777" w:rsidR="003031A3" w:rsidRDefault="003031A3" w:rsidP="003031A3">
      <w:r>
        <w:t>Supervised learning for prediction</w:t>
      </w:r>
    </w:p>
    <w:p w14:paraId="01B4861C" w14:textId="77777777" w:rsidR="003031A3" w:rsidRPr="003031A3" w:rsidRDefault="003031A3" w:rsidP="003031A3">
      <w:pPr>
        <w:pStyle w:val="ListParagraph"/>
        <w:numPr>
          <w:ilvl w:val="0"/>
          <w:numId w:val="4"/>
        </w:numPr>
      </w:pPr>
      <w:r>
        <w:t>Use data (X1, Y1),…,(</w:t>
      </w:r>
      <w:proofErr w:type="spellStart"/>
      <w:r>
        <w:t>Xn,Yn</w:t>
      </w:r>
      <w:proofErr w:type="spellEnd"/>
      <w:r>
        <w:t xml:space="preserve">) to estimate  </w:t>
      </w:r>
      <w:r>
        <w:rPr>
          <w:rFonts w:ascii="Arial" w:hAnsi="Arial" w:cs="Arial"/>
        </w:rPr>
        <w:t>̂f</w:t>
      </w:r>
      <w:bookmarkStart w:id="0" w:name="_GoBack"/>
      <w:bookmarkEnd w:id="0"/>
    </w:p>
    <w:p w14:paraId="0589948D" w14:textId="77777777" w:rsidR="003031A3" w:rsidRPr="003031A3" w:rsidRDefault="003031A3" w:rsidP="003031A3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 xml:space="preserve">Use </w:t>
      </w:r>
      <w:r>
        <w:t xml:space="preserve"> </w:t>
      </w:r>
      <w:r>
        <w:rPr>
          <w:rFonts w:ascii="Arial" w:hAnsi="Arial" w:cs="Arial"/>
        </w:rPr>
        <w:t xml:space="preserve">̂f to estimate </w:t>
      </w:r>
      <w:r>
        <w:t xml:space="preserve"> </w:t>
      </w:r>
      <w:r>
        <w:rPr>
          <w:rFonts w:ascii="Arial" w:hAnsi="Arial" w:cs="Arial"/>
        </w:rPr>
        <w:t>̂Y for a new X:</w:t>
      </w:r>
    </w:p>
    <w:p w14:paraId="0A14976E" w14:textId="77777777" w:rsidR="003031A3" w:rsidRPr="003031A3" w:rsidRDefault="003031A3" w:rsidP="003031A3">
      <w:pPr>
        <w:pStyle w:val="ListParagraph"/>
        <w:numPr>
          <w:ilvl w:val="1"/>
          <w:numId w:val="4"/>
        </w:numPr>
      </w:pPr>
      <w:r>
        <w:rPr>
          <w:rFonts w:ascii="Arial" w:hAnsi="Arial" w:cs="Arial"/>
        </w:rPr>
        <w:t xml:space="preserve">̂Y = </w:t>
      </w:r>
      <w:r>
        <w:t xml:space="preserve"> </w:t>
      </w:r>
      <w:r>
        <w:rPr>
          <w:rFonts w:ascii="Arial" w:hAnsi="Arial" w:cs="Arial"/>
        </w:rPr>
        <w:t>̂f (X)</w:t>
      </w:r>
    </w:p>
    <w:p w14:paraId="530215E4" w14:textId="77777777" w:rsidR="003031A3" w:rsidRPr="003031A3" w:rsidRDefault="003031A3" w:rsidP="003031A3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 xml:space="preserve">How accurately we can </w:t>
      </w:r>
      <w:proofErr w:type="gramStart"/>
      <w:r>
        <w:rPr>
          <w:rFonts w:ascii="Arial" w:hAnsi="Arial" w:cs="Arial"/>
        </w:rPr>
        <w:t xml:space="preserve">predict </w:t>
      </w:r>
      <w:r>
        <w:t xml:space="preserve"> </w:t>
      </w:r>
      <w:r>
        <w:rPr>
          <w:rFonts w:ascii="Arial" w:hAnsi="Arial" w:cs="Arial"/>
        </w:rPr>
        <w:t>̂</w:t>
      </w:r>
      <w:proofErr w:type="gramEnd"/>
      <w:r>
        <w:rPr>
          <w:rFonts w:ascii="Arial" w:hAnsi="Arial" w:cs="Arial"/>
        </w:rPr>
        <w:t>Y?</w:t>
      </w:r>
    </w:p>
    <w:p w14:paraId="120EAC97" w14:textId="77777777" w:rsidR="003031A3" w:rsidRPr="003031A3" w:rsidRDefault="003031A3" w:rsidP="003031A3">
      <w:pPr>
        <w:pStyle w:val="ListParagraph"/>
        <w:numPr>
          <w:ilvl w:val="1"/>
          <w:numId w:val="4"/>
        </w:numPr>
      </w:pPr>
      <w:r>
        <w:rPr>
          <w:rFonts w:ascii="Arial" w:hAnsi="Arial" w:cs="Arial"/>
        </w:rPr>
        <w:t xml:space="preserve">Bias: Y - </w:t>
      </w:r>
      <w:r>
        <w:t xml:space="preserve"> </w:t>
      </w:r>
      <w:r>
        <w:rPr>
          <w:rFonts w:ascii="Arial" w:hAnsi="Arial" w:cs="Arial"/>
        </w:rPr>
        <w:t xml:space="preserve">̂Y = f(X) + </w:t>
      </w:r>
      <m:oMath>
        <m:r>
          <m:rPr>
            <m:sty m:val="p"/>
          </m:rPr>
          <w:rPr>
            <w:rFonts w:ascii="Cambria Math" w:hAnsi="Cambria Math" w:cs="Arial"/>
          </w:rPr>
          <m:t>∈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>
        <w:t xml:space="preserve"> </w:t>
      </w:r>
      <w:r>
        <w:rPr>
          <w:rFonts w:ascii="Arial" w:hAnsi="Arial" w:cs="Arial"/>
        </w:rPr>
        <w:t>̂f(X)</w:t>
      </w:r>
    </w:p>
    <w:p w14:paraId="57FFEADB" w14:textId="77777777" w:rsidR="003031A3" w:rsidRPr="003031A3" w:rsidRDefault="003031A3" w:rsidP="003031A3">
      <w:pPr>
        <w:pStyle w:val="ListParagraph"/>
        <w:numPr>
          <w:ilvl w:val="1"/>
          <w:numId w:val="4"/>
        </w:numPr>
      </w:pPr>
      <w:r>
        <w:rPr>
          <w:rFonts w:ascii="Arial" w:hAnsi="Arial" w:cs="Arial"/>
        </w:rPr>
        <w:t xml:space="preserve">Reducible error: f(x) -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f</m:t>
            </m:r>
          </m:e>
        </m:acc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</m:oMath>
    </w:p>
    <w:p w14:paraId="0FE1B0C6" w14:textId="77777777" w:rsidR="003031A3" w:rsidRPr="003031A3" w:rsidRDefault="003031A3" w:rsidP="003031A3">
      <w:pPr>
        <w:pStyle w:val="ListParagraph"/>
        <w:numPr>
          <w:ilvl w:val="1"/>
          <w:numId w:val="4"/>
        </w:numPr>
      </w:pPr>
      <w:r>
        <w:rPr>
          <w:rFonts w:ascii="Arial" w:eastAsiaTheme="minorEastAsia" w:hAnsi="Arial" w:cs="Arial"/>
        </w:rPr>
        <w:t xml:space="preserve">Irreducible error: </w:t>
      </w:r>
      <m:oMath>
        <m:r>
          <m:rPr>
            <m:sty m:val="p"/>
          </m:rPr>
          <w:rPr>
            <w:rFonts w:ascii="Cambria Math" w:hAnsi="Cambria Math" w:cs="Arial"/>
          </w:rPr>
          <m:t>∈</m:t>
        </m:r>
      </m:oMath>
    </w:p>
    <w:p w14:paraId="60474DE8" w14:textId="77777777" w:rsidR="003031A3" w:rsidRDefault="003031A3" w:rsidP="003031A3"/>
    <w:p w14:paraId="2A849D0B" w14:textId="77777777" w:rsidR="003031A3" w:rsidRDefault="003031A3" w:rsidP="003031A3">
      <w:r>
        <w:t>Bias-Variance Trade-Off</w:t>
      </w:r>
    </w:p>
    <w:p w14:paraId="3C8967B8" w14:textId="77777777" w:rsidR="009D4B3A" w:rsidRPr="009D4B3A" w:rsidRDefault="009D4B3A" w:rsidP="009D4B3A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9D4B3A">
        <w:rPr>
          <w:rFonts w:eastAsiaTheme="minorEastAsia"/>
        </w:rPr>
        <w:t>The </w:t>
      </w:r>
      <w:hyperlink r:id="rId5" w:tooltip="Bias of an estimator" w:history="1">
        <w:r w:rsidRPr="009D4B3A">
          <w:rPr>
            <w:rFonts w:eastAsiaTheme="minorEastAsia"/>
          </w:rPr>
          <w:t>bias</w:t>
        </w:r>
      </w:hyperlink>
      <w:r w:rsidRPr="009D4B3A">
        <w:rPr>
          <w:rFonts w:eastAsiaTheme="minorEastAsia"/>
        </w:rPr>
        <w:t> is an error from erroneous assumptions in the learning </w:t>
      </w:r>
      <w:hyperlink r:id="rId6" w:tooltip="Algorithm" w:history="1">
        <w:r w:rsidRPr="009D4B3A">
          <w:rPr>
            <w:rFonts w:eastAsiaTheme="minorEastAsia"/>
          </w:rPr>
          <w:t>algorithm</w:t>
        </w:r>
      </w:hyperlink>
      <w:r w:rsidRPr="009D4B3A">
        <w:rPr>
          <w:rFonts w:eastAsiaTheme="minorEastAsia"/>
        </w:rPr>
        <w:t>. High bias can cause an algorithm to miss the relevant relations between features and target outputs (</w:t>
      </w:r>
      <w:proofErr w:type="spellStart"/>
      <w:r w:rsidRPr="009D4B3A">
        <w:rPr>
          <w:rFonts w:eastAsiaTheme="minorEastAsia"/>
        </w:rPr>
        <w:t>underfitting</w:t>
      </w:r>
      <w:proofErr w:type="spellEnd"/>
      <w:r w:rsidRPr="009D4B3A">
        <w:rPr>
          <w:rFonts w:eastAsiaTheme="minorEastAsia"/>
        </w:rPr>
        <w:t>).</w:t>
      </w:r>
    </w:p>
    <w:p w14:paraId="7E5CC493" w14:textId="77777777" w:rsidR="009D4B3A" w:rsidRPr="009D4B3A" w:rsidRDefault="009D4B3A" w:rsidP="009D4B3A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9D4B3A">
        <w:rPr>
          <w:rFonts w:eastAsiaTheme="minorEastAsia"/>
        </w:rPr>
        <w:t>The </w:t>
      </w:r>
      <w:hyperlink r:id="rId7" w:tooltip="Variance" w:history="1">
        <w:r w:rsidRPr="009D4B3A">
          <w:rPr>
            <w:rFonts w:eastAsiaTheme="minorEastAsia"/>
          </w:rPr>
          <w:t>variance</w:t>
        </w:r>
      </w:hyperlink>
      <w:r w:rsidRPr="009D4B3A">
        <w:rPr>
          <w:rFonts w:eastAsiaTheme="minorEastAsia"/>
        </w:rPr>
        <w:t> is an error from sensitivity to small fluctuations in the training set. High variance can cause an algorithm to model the random </w:t>
      </w:r>
      <w:hyperlink r:id="rId8" w:tooltip="Noise (signal processing)" w:history="1">
        <w:r w:rsidRPr="009D4B3A">
          <w:rPr>
            <w:rFonts w:eastAsiaTheme="minorEastAsia"/>
          </w:rPr>
          <w:t>noise</w:t>
        </w:r>
      </w:hyperlink>
      <w:r w:rsidRPr="009D4B3A">
        <w:rPr>
          <w:rFonts w:eastAsiaTheme="minorEastAsia"/>
        </w:rPr>
        <w:t> in the training data, rather than the intended outputs (</w:t>
      </w:r>
      <w:hyperlink r:id="rId9" w:tooltip="Overfitting" w:history="1">
        <w:r w:rsidRPr="009D4B3A">
          <w:rPr>
            <w:rFonts w:eastAsiaTheme="minorEastAsia"/>
          </w:rPr>
          <w:t>overfitting</w:t>
        </w:r>
      </w:hyperlink>
      <w:r w:rsidRPr="009D4B3A">
        <w:rPr>
          <w:rFonts w:eastAsiaTheme="minorEastAsia"/>
        </w:rPr>
        <w:t>).</w:t>
      </w:r>
    </w:p>
    <w:p w14:paraId="47EE2739" w14:textId="77777777" w:rsidR="003031A3" w:rsidRPr="00F6315D" w:rsidRDefault="003031A3" w:rsidP="003031A3">
      <w:pPr>
        <w:pStyle w:val="ListParagraph"/>
        <w:numPr>
          <w:ilvl w:val="0"/>
          <w:numId w:val="5"/>
        </w:numPr>
      </w:pPr>
      <w:r>
        <w:t xml:space="preserve">As flexibility of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f</m:t>
            </m:r>
          </m:e>
        </m:acc>
      </m:oMath>
      <w:r>
        <w:rPr>
          <w:rFonts w:eastAsiaTheme="minorEastAsia"/>
        </w:rPr>
        <w:t xml:space="preserve"> increases, bias decreases, but variance increases </w:t>
      </w:r>
    </w:p>
    <w:p w14:paraId="16639E3C" w14:textId="77777777" w:rsidR="00F6315D" w:rsidRDefault="00F6315D" w:rsidP="003031A3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Find a method where variance and bias is low </w:t>
      </w:r>
    </w:p>
    <w:sectPr w:rsidR="00F6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5534"/>
    <w:multiLevelType w:val="hybridMultilevel"/>
    <w:tmpl w:val="D2EA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6EA2"/>
    <w:multiLevelType w:val="hybridMultilevel"/>
    <w:tmpl w:val="12E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86492"/>
    <w:multiLevelType w:val="hybridMultilevel"/>
    <w:tmpl w:val="94B6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57D50"/>
    <w:multiLevelType w:val="multilevel"/>
    <w:tmpl w:val="8228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8317D"/>
    <w:multiLevelType w:val="hybridMultilevel"/>
    <w:tmpl w:val="89DA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6371A"/>
    <w:multiLevelType w:val="hybridMultilevel"/>
    <w:tmpl w:val="3302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24586"/>
    <w:multiLevelType w:val="hybridMultilevel"/>
    <w:tmpl w:val="BE4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3F"/>
    <w:rsid w:val="003031A3"/>
    <w:rsid w:val="00362E04"/>
    <w:rsid w:val="00784DB1"/>
    <w:rsid w:val="009D4B3A"/>
    <w:rsid w:val="00A230A4"/>
    <w:rsid w:val="00E7053F"/>
    <w:rsid w:val="00EC1791"/>
    <w:rsid w:val="00F6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18D7"/>
  <w15:chartTrackingRefBased/>
  <w15:docId w15:val="{DA361167-3E24-4E99-A99A-7D8F9DD7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4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ise_(signal_processing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ri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ias_of_an_estim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verfi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2</cp:revision>
  <dcterms:created xsi:type="dcterms:W3CDTF">2018-09-07T16:29:00Z</dcterms:created>
  <dcterms:modified xsi:type="dcterms:W3CDTF">2018-09-24T18:59:00Z</dcterms:modified>
</cp:coreProperties>
</file>