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Inside assad’s syria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regime held syria severely restricted since civil war broke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Syria under economic sanctions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Syrian regime controls only a thin strip of its former self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7 million internally displaced civilians (still inside syria)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rebel soldiers are defecting to the regime to combat ISIS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Assad grants amnesty to rebel fighters willing to defect back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Iran and Russia allied with Assad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Assad's statement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Willing to give up some areas to concentrate soldiers in others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“Hesitation = treason”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 war began March 2011, when peaceful protesters were fired upon by government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former state security member, present at the protest, says the protesters fired first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Homs was ground zero for the revolution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Syrian regime trying to offset anti regime rhetoric with social media bragging and flaunts of luxury, including a new resort a few miles from ruined homs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Tartus and Latakia, on the west coast and behind a nice buffer zone of regime territory, are relatively safe and very pro regime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&gt;1m internal refugees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people inside the regime looking for a peaceful political solution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security council's paralysis on the issue is blamed as the cause for Syria's instability by many people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backs rebels, Russia backs Assad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appears that the US is fighting a proxy war with Russia over control of Syria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