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BE59" w14:textId="4EE1D292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121907">
        <w:rPr>
          <w:b/>
          <w:sz w:val="32"/>
        </w:rPr>
        <w:t>1</w:t>
      </w:r>
      <w:r w:rsidR="00D25FFA">
        <w:rPr>
          <w:b/>
          <w:sz w:val="32"/>
        </w:rPr>
        <w:br/>
        <w:t>(</w:t>
      </w:r>
      <w:r w:rsidR="00617E06">
        <w:rPr>
          <w:b/>
          <w:sz w:val="32"/>
        </w:rPr>
        <w:t>10</w:t>
      </w:r>
      <w:r w:rsidR="00D25FFA">
        <w:rPr>
          <w:b/>
          <w:sz w:val="32"/>
        </w:rPr>
        <w:t xml:space="preserve"> points)</w:t>
      </w:r>
    </w:p>
    <w:p w14:paraId="220B13A3" w14:textId="0E7FEAAF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>Name:</w:t>
      </w:r>
      <w:r w:rsidR="005B2F95">
        <w:rPr>
          <w:b/>
          <w:sz w:val="24"/>
        </w:rPr>
        <w:t xml:space="preserve"> Dylan Mumm</w:t>
      </w:r>
    </w:p>
    <w:p w14:paraId="1DFD1A6D" w14:textId="5B258DC4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5B2F95">
        <w:rPr>
          <w:b/>
          <w:sz w:val="24"/>
        </w:rPr>
        <w:t>C18070517</w:t>
      </w:r>
    </w:p>
    <w:p w14:paraId="6D558A2F" w14:textId="11EB82A5" w:rsidR="00D558CC" w:rsidRDefault="00C357F3" w:rsidP="00C357F3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037543">
        <w:rPr>
          <w:sz w:val="24"/>
        </w:rPr>
        <w:t xml:space="preserve"> Save this Word document with your answers as a PDF file and upload the PDF file to Canvas. </w:t>
      </w:r>
    </w:p>
    <w:p w14:paraId="5ACCAE59" w14:textId="77777777" w:rsidR="00037543" w:rsidRPr="00037543" w:rsidRDefault="00037543" w:rsidP="00037543">
      <w:pPr>
        <w:tabs>
          <w:tab w:val="left" w:pos="1260"/>
        </w:tabs>
        <w:spacing w:after="0"/>
        <w:ind w:left="1260" w:right="-270" w:hanging="1260"/>
        <w:rPr>
          <w:sz w:val="24"/>
        </w:rPr>
      </w:pPr>
    </w:p>
    <w:p w14:paraId="05A3209E" w14:textId="77777777" w:rsidR="0034135E" w:rsidRDefault="0034135E" w:rsidP="00D558CC">
      <w:r>
        <w:t>Read</w:t>
      </w:r>
      <w:r w:rsidR="004054ED">
        <w:t xml:space="preserve"> the Case Study Overview</w:t>
      </w:r>
    </w:p>
    <w:p w14:paraId="5E270478" w14:textId="277F4B49" w:rsidR="0034135E" w:rsidRDefault="0034135E" w:rsidP="0034135E">
      <w:r>
        <w:t>Create a list of 10 clarifications you need</w:t>
      </w:r>
      <w:r w:rsidR="004260B9">
        <w:t xml:space="preserve"> b</w:t>
      </w:r>
      <w:r w:rsidR="004054ED">
        <w:t xml:space="preserve">ased on the </w:t>
      </w:r>
      <w:r w:rsidR="000C44ED">
        <w:t xml:space="preserve">EVCSS </w:t>
      </w:r>
      <w:r w:rsidR="004054ED">
        <w:t xml:space="preserve">project </w:t>
      </w:r>
      <w:proofErr w:type="gramStart"/>
      <w:r w:rsidR="004054ED">
        <w:t>description</w:t>
      </w:r>
      <w:proofErr w:type="gramEnd"/>
    </w:p>
    <w:p w14:paraId="128E292E" w14:textId="66BE272A" w:rsidR="00FF2594" w:rsidRDefault="00351555" w:rsidP="005B604A">
      <w:pPr>
        <w:pStyle w:val="ListParagraph"/>
        <w:numPr>
          <w:ilvl w:val="0"/>
          <w:numId w:val="17"/>
        </w:numPr>
      </w:pPr>
      <w:r>
        <w:t xml:space="preserve">How exhaustive of interoperability is expected between </w:t>
      </w:r>
      <w:r w:rsidR="007C18A2">
        <w:t xml:space="preserve">the conventional rental billing and </w:t>
      </w:r>
      <w:r w:rsidR="00FA7AC1">
        <w:t xml:space="preserve">the EVCSS? As described, the only requirement is </w:t>
      </w:r>
      <w:r w:rsidR="00B846D8">
        <w:t xml:space="preserve">that </w:t>
      </w:r>
      <w:r w:rsidR="00945B80">
        <w:t xml:space="preserve">when a lease terminates, lock access to their charging station(s) and generate a final </w:t>
      </w:r>
      <w:proofErr w:type="gramStart"/>
      <w:r w:rsidR="00945B80">
        <w:t>bill</w:t>
      </w:r>
      <w:proofErr w:type="gramEnd"/>
    </w:p>
    <w:p w14:paraId="27F15CE9" w14:textId="64D33E59" w:rsidR="00945B80" w:rsidRDefault="00F07A02" w:rsidP="005B604A">
      <w:pPr>
        <w:pStyle w:val="ListParagraph"/>
        <w:numPr>
          <w:ilvl w:val="0"/>
          <w:numId w:val="17"/>
        </w:numPr>
      </w:pPr>
      <w:r>
        <w:t xml:space="preserve">The 4 currently stated </w:t>
      </w:r>
      <w:r w:rsidR="00882CA1">
        <w:t>required billion options are not mutually exclusive</w:t>
      </w:r>
      <w:r w:rsidR="00555859">
        <w:t xml:space="preserve"> and up to staff</w:t>
      </w:r>
      <w:r w:rsidR="00882CA1">
        <w:t xml:space="preserve">, but </w:t>
      </w:r>
      <w:r w:rsidR="00D34630">
        <w:t>there is no elaboration on</w:t>
      </w:r>
      <w:r w:rsidR="00555859">
        <w:t xml:space="preserve"> just</w:t>
      </w:r>
      <w:r w:rsidR="00D34630">
        <w:t xml:space="preserve"> </w:t>
      </w:r>
      <w:r w:rsidR="00555859">
        <w:t>how much flexibility is should be allowed to staff</w:t>
      </w:r>
    </w:p>
    <w:p w14:paraId="17ABC452" w14:textId="77777777" w:rsidR="004215EB" w:rsidRDefault="00555859" w:rsidP="00555859">
      <w:pPr>
        <w:pStyle w:val="ListParagraph"/>
        <w:numPr>
          <w:ilvl w:val="1"/>
          <w:numId w:val="17"/>
        </w:numPr>
      </w:pPr>
      <w:proofErr w:type="spellStart"/>
      <w:r>
        <w:t>Eg</w:t>
      </w:r>
      <w:proofErr w:type="spellEnd"/>
      <w:r w:rsidR="00A71C56">
        <w:t xml:space="preserve"> we do know that we must implement a way to </w:t>
      </w:r>
      <w:r w:rsidR="00E94D9F">
        <w:t>charge by time of day</w:t>
      </w:r>
      <w:r w:rsidR="002B0AFA">
        <w:t xml:space="preserve">, but should the capability exist to </w:t>
      </w:r>
      <w:r w:rsidR="00DA6261">
        <w:t xml:space="preserve">*only* bill more at peak hours for a certain type </w:t>
      </w:r>
      <w:r w:rsidR="004215EB">
        <w:t>of charging connection, while other charging connections get the same rates all day?</w:t>
      </w:r>
    </w:p>
    <w:p w14:paraId="19E35CD8" w14:textId="623A9E2B" w:rsidR="004054ED" w:rsidRDefault="00E94D9F" w:rsidP="00226DD4">
      <w:pPr>
        <w:pStyle w:val="ListParagraph"/>
        <w:numPr>
          <w:ilvl w:val="0"/>
          <w:numId w:val="17"/>
        </w:numPr>
      </w:pPr>
      <w:r>
        <w:t xml:space="preserve"> </w:t>
      </w:r>
      <w:r w:rsidR="00992F8B">
        <w:t xml:space="preserve">The management dashboard must manage tenant accounts, but it is not clarified </w:t>
      </w:r>
      <w:r w:rsidR="00745FCB">
        <w:t xml:space="preserve">the scope of these “accounts” – is it just </w:t>
      </w:r>
      <w:r w:rsidR="007050FF">
        <w:t>for EV charging matters or for other residential matters?</w:t>
      </w:r>
    </w:p>
    <w:p w14:paraId="7DD2B880" w14:textId="3CC7877B" w:rsidR="007050FF" w:rsidRDefault="00304782" w:rsidP="00226DD4">
      <w:pPr>
        <w:pStyle w:val="ListParagraph"/>
        <w:numPr>
          <w:ilvl w:val="0"/>
          <w:numId w:val="17"/>
        </w:numPr>
      </w:pPr>
      <w:r>
        <w:t>Is the consumer application available for guests to use</w:t>
      </w:r>
      <w:r w:rsidR="00321671">
        <w:t xml:space="preserve"> for on-demand charging?</w:t>
      </w:r>
    </w:p>
    <w:p w14:paraId="4DA54D27" w14:textId="33AC74A7" w:rsidR="00321671" w:rsidRDefault="00121E63" w:rsidP="00226DD4">
      <w:pPr>
        <w:pStyle w:val="ListParagraph"/>
        <w:numPr>
          <w:ilvl w:val="0"/>
          <w:numId w:val="17"/>
        </w:numPr>
      </w:pPr>
      <w:r>
        <w:t xml:space="preserve">The consumer application must display past and projected bills, but is just the EV bills, or also </w:t>
      </w:r>
      <w:r w:rsidR="00A11473">
        <w:t>unit</w:t>
      </w:r>
      <w:r>
        <w:t xml:space="preserve"> bills?</w:t>
      </w:r>
    </w:p>
    <w:p w14:paraId="3986642F" w14:textId="18BA1984" w:rsidR="00121E63" w:rsidRDefault="00A11473" w:rsidP="00226DD4">
      <w:pPr>
        <w:pStyle w:val="ListParagraph"/>
        <w:numPr>
          <w:ilvl w:val="0"/>
          <w:numId w:val="17"/>
        </w:numPr>
      </w:pPr>
      <w:r>
        <w:t>Should the consumer applicatio</w:t>
      </w:r>
      <w:r w:rsidR="003760CA">
        <w:t xml:space="preserve">n’s map show other units’ assigned </w:t>
      </w:r>
      <w:r w:rsidR="00F06254">
        <w:t>chargers, or on-demand chargers? Should it clarify whether other units or on-demand chargers are being used</w:t>
      </w:r>
      <w:r w:rsidR="0024231A">
        <w:t>, even if the tenant themselves can’t use them?</w:t>
      </w:r>
    </w:p>
    <w:p w14:paraId="6203232D" w14:textId="77777777" w:rsidR="007A7629" w:rsidRDefault="00790CD6" w:rsidP="00226DD4">
      <w:pPr>
        <w:pStyle w:val="ListParagraph"/>
        <w:numPr>
          <w:ilvl w:val="0"/>
          <w:numId w:val="17"/>
        </w:numPr>
      </w:pPr>
      <w:r>
        <w:t xml:space="preserve">The </w:t>
      </w:r>
      <w:r w:rsidR="008E0152">
        <w:t xml:space="preserve">staff </w:t>
      </w:r>
      <w:r>
        <w:t>dashboard must</w:t>
      </w:r>
      <w:r w:rsidR="008E0152">
        <w:t xml:space="preserve"> be able to maintain a waiting list, but it is not clarified what specifically is being waited on. Any spot? A specific spot? </w:t>
      </w:r>
      <w:r w:rsidR="002319A0">
        <w:t xml:space="preserve">Can staff determine that? Can a tenant sacrifice </w:t>
      </w:r>
      <w:r w:rsidR="007A7629">
        <w:t>first-come-</w:t>
      </w:r>
      <w:proofErr w:type="gramStart"/>
      <w:r w:rsidR="007A7629">
        <w:t>first-serve</w:t>
      </w:r>
      <w:proofErr w:type="gramEnd"/>
      <w:r w:rsidR="007A7629">
        <w:t xml:space="preserve"> to get an optimal spot?</w:t>
      </w:r>
    </w:p>
    <w:p w14:paraId="3671936D" w14:textId="44A5D2BC" w:rsidR="0087085A" w:rsidRDefault="00CF06AE" w:rsidP="00226DD4">
      <w:pPr>
        <w:pStyle w:val="ListParagraph"/>
        <w:numPr>
          <w:ilvl w:val="0"/>
          <w:numId w:val="17"/>
        </w:numPr>
      </w:pPr>
      <w:r>
        <w:t xml:space="preserve">The client is expecting large expansion, and yet, </w:t>
      </w:r>
      <w:r w:rsidR="00560F2A">
        <w:t xml:space="preserve">is explicitly limiting the scope to </w:t>
      </w:r>
      <w:r w:rsidR="00DE003C">
        <w:t xml:space="preserve">1 </w:t>
      </w:r>
      <w:r w:rsidR="00560F2A">
        <w:t xml:space="preserve">parking garage. We should know if this </w:t>
      </w:r>
      <w:r w:rsidR="005108FE">
        <w:t>has any chance of changing</w:t>
      </w:r>
      <w:r w:rsidR="00DE003C">
        <w:t xml:space="preserve"> to allow multiple parking complexes (lots + garages) </w:t>
      </w:r>
      <w:r w:rsidR="00270450">
        <w:t>so we do not have to redesign the fundamentals of components like the map</w:t>
      </w:r>
    </w:p>
    <w:p w14:paraId="2892504A" w14:textId="37F11ED8" w:rsidR="00270450" w:rsidRDefault="00B80EB2" w:rsidP="00226DD4">
      <w:pPr>
        <w:pStyle w:val="ListParagraph"/>
        <w:numPr>
          <w:ilvl w:val="0"/>
          <w:numId w:val="17"/>
        </w:numPr>
      </w:pPr>
      <w:r>
        <w:t xml:space="preserve">The consumer application must “configure charging billing options to control cost” </w:t>
      </w:r>
      <w:r w:rsidR="00FC2487">
        <w:t>but there is no clarification on just how flexible this should be. For example, if</w:t>
      </w:r>
      <w:r w:rsidR="00F3220E">
        <w:t xml:space="preserve"> charging</w:t>
      </w:r>
      <w:r w:rsidR="00FC2487">
        <w:t xml:space="preserve"> </w:t>
      </w:r>
      <w:r w:rsidR="00984002">
        <w:t>speed</w:t>
      </w:r>
      <w:r w:rsidR="009C4FC4">
        <w:t xml:space="preserve"> or time of day</w:t>
      </w:r>
      <w:r w:rsidR="00984002">
        <w:t xml:space="preserve"> changes rates</w:t>
      </w:r>
      <w:r w:rsidR="00F3220E">
        <w:t xml:space="preserve"> per kWh</w:t>
      </w:r>
      <w:r w:rsidR="00984002">
        <w:t>, should they be able to throttle</w:t>
      </w:r>
      <w:r w:rsidR="009C4FC4">
        <w:t xml:space="preserve"> or prevent charging</w:t>
      </w:r>
      <w:r w:rsidR="00525883">
        <w:t xml:space="preserve"> until it costs</w:t>
      </w:r>
      <w:r w:rsidR="00984002">
        <w:t xml:space="preserve"> </w:t>
      </w:r>
      <w:r w:rsidR="00525883">
        <w:t>below</w:t>
      </w:r>
      <w:r w:rsidR="00984002">
        <w:t xml:space="preserve"> a specific $/kwh?</w:t>
      </w:r>
      <w:r w:rsidR="00DB7556">
        <w:t xml:space="preserve"> Additionally, there is no mention of </w:t>
      </w:r>
      <w:r w:rsidR="006356FA">
        <w:t xml:space="preserve">scheduling charging on the app. Should there not be functionality to </w:t>
      </w:r>
      <w:r w:rsidR="00A00937">
        <w:t>stop charging if they’re not at their car?</w:t>
      </w:r>
    </w:p>
    <w:p w14:paraId="4A2AE49A" w14:textId="3FD318E3" w:rsidR="00525883" w:rsidRPr="004054ED" w:rsidRDefault="00836253" w:rsidP="00226DD4">
      <w:pPr>
        <w:pStyle w:val="ListParagraph"/>
        <w:numPr>
          <w:ilvl w:val="0"/>
          <w:numId w:val="17"/>
        </w:numPr>
      </w:pPr>
      <w:r>
        <w:t xml:space="preserve">Is the on-demand charging only for guests, or is this service available to anyone who wants to pay? If so, should non-guests </w:t>
      </w:r>
      <w:r w:rsidR="00EC3EC3">
        <w:t xml:space="preserve">be charged more? Would verification be apart of our system, or be done in person by apartment staff? </w:t>
      </w:r>
    </w:p>
    <w:sectPr w:rsidR="00525883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A873" w14:textId="77777777" w:rsidR="005D779A" w:rsidRDefault="005D779A" w:rsidP="008334E0">
      <w:pPr>
        <w:spacing w:after="0" w:line="240" w:lineRule="auto"/>
      </w:pPr>
      <w:r>
        <w:separator/>
      </w:r>
    </w:p>
  </w:endnote>
  <w:endnote w:type="continuationSeparator" w:id="0">
    <w:p w14:paraId="65CFA9DD" w14:textId="77777777" w:rsidR="005D779A" w:rsidRDefault="005D779A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A072" w14:textId="77777777" w:rsidR="00121907" w:rsidRDefault="00121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A4E3" w14:textId="77777777" w:rsidR="00121907" w:rsidRDefault="00121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0B26" w14:textId="77777777" w:rsidR="00121907" w:rsidRDefault="00121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1D7B" w14:textId="77777777" w:rsidR="005D779A" w:rsidRDefault="005D779A" w:rsidP="008334E0">
      <w:pPr>
        <w:spacing w:after="0" w:line="240" w:lineRule="auto"/>
      </w:pPr>
      <w:r>
        <w:separator/>
      </w:r>
    </w:p>
  </w:footnote>
  <w:footnote w:type="continuationSeparator" w:id="0">
    <w:p w14:paraId="6B790D4A" w14:textId="77777777" w:rsidR="005D779A" w:rsidRDefault="005D779A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F13A" w14:textId="77777777" w:rsidR="00121907" w:rsidRDefault="00121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E9BC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A5703C" wp14:editId="5DCF86E3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768B2D" w14:textId="5ACA5579" w:rsidR="008334E0" w:rsidRDefault="00693087" w:rsidP="0069308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A5703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D768B2D" w14:textId="5ACA5579" w:rsidR="008334E0" w:rsidRDefault="00693087" w:rsidP="0069308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F798" w14:textId="77777777" w:rsidR="00121907" w:rsidRDefault="00121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385AC2"/>
    <w:multiLevelType w:val="hybridMultilevel"/>
    <w:tmpl w:val="0DA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827583">
    <w:abstractNumId w:val="12"/>
  </w:num>
  <w:num w:numId="2" w16cid:durableId="1080105273">
    <w:abstractNumId w:val="4"/>
  </w:num>
  <w:num w:numId="3" w16cid:durableId="2084522819">
    <w:abstractNumId w:val="3"/>
  </w:num>
  <w:num w:numId="4" w16cid:durableId="719749113">
    <w:abstractNumId w:val="13"/>
  </w:num>
  <w:num w:numId="5" w16cid:durableId="1385057989">
    <w:abstractNumId w:val="16"/>
  </w:num>
  <w:num w:numId="6" w16cid:durableId="1460687348">
    <w:abstractNumId w:val="9"/>
  </w:num>
  <w:num w:numId="7" w16cid:durableId="2024286816">
    <w:abstractNumId w:val="8"/>
  </w:num>
  <w:num w:numId="8" w16cid:durableId="1579901476">
    <w:abstractNumId w:val="7"/>
  </w:num>
  <w:num w:numId="9" w16cid:durableId="625623426">
    <w:abstractNumId w:val="10"/>
  </w:num>
  <w:num w:numId="10" w16cid:durableId="2068146826">
    <w:abstractNumId w:val="0"/>
  </w:num>
  <w:num w:numId="11" w16cid:durableId="91752145">
    <w:abstractNumId w:val="14"/>
  </w:num>
  <w:num w:numId="12" w16cid:durableId="1845783003">
    <w:abstractNumId w:val="5"/>
  </w:num>
  <w:num w:numId="13" w16cid:durableId="570506925">
    <w:abstractNumId w:val="6"/>
  </w:num>
  <w:num w:numId="14" w16cid:durableId="1985232741">
    <w:abstractNumId w:val="2"/>
  </w:num>
  <w:num w:numId="15" w16cid:durableId="1227296367">
    <w:abstractNumId w:val="1"/>
  </w:num>
  <w:num w:numId="16" w16cid:durableId="41710997">
    <w:abstractNumId w:val="15"/>
  </w:num>
  <w:num w:numId="17" w16cid:durableId="206912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37543"/>
    <w:rsid w:val="00045630"/>
    <w:rsid w:val="00047BAE"/>
    <w:rsid w:val="00062F27"/>
    <w:rsid w:val="00074FF9"/>
    <w:rsid w:val="000A717A"/>
    <w:rsid w:val="000C44ED"/>
    <w:rsid w:val="00110AF4"/>
    <w:rsid w:val="00121907"/>
    <w:rsid w:val="00121E63"/>
    <w:rsid w:val="00126276"/>
    <w:rsid w:val="00126B5F"/>
    <w:rsid w:val="00170A7D"/>
    <w:rsid w:val="0017256C"/>
    <w:rsid w:val="001E4E3B"/>
    <w:rsid w:val="002113A2"/>
    <w:rsid w:val="002319A0"/>
    <w:rsid w:val="0024231A"/>
    <w:rsid w:val="00247880"/>
    <w:rsid w:val="00270450"/>
    <w:rsid w:val="0027712E"/>
    <w:rsid w:val="002933AA"/>
    <w:rsid w:val="002A41FF"/>
    <w:rsid w:val="002B0AFA"/>
    <w:rsid w:val="002F5F7E"/>
    <w:rsid w:val="00301D02"/>
    <w:rsid w:val="00304782"/>
    <w:rsid w:val="00321671"/>
    <w:rsid w:val="00321D56"/>
    <w:rsid w:val="0034135E"/>
    <w:rsid w:val="00351555"/>
    <w:rsid w:val="003760CA"/>
    <w:rsid w:val="00386454"/>
    <w:rsid w:val="003B503E"/>
    <w:rsid w:val="003C7277"/>
    <w:rsid w:val="003F04BE"/>
    <w:rsid w:val="004054ED"/>
    <w:rsid w:val="004215EB"/>
    <w:rsid w:val="004260B9"/>
    <w:rsid w:val="00437CE7"/>
    <w:rsid w:val="004C064A"/>
    <w:rsid w:val="005108FE"/>
    <w:rsid w:val="00525883"/>
    <w:rsid w:val="00555859"/>
    <w:rsid w:val="00560F2A"/>
    <w:rsid w:val="00567CCA"/>
    <w:rsid w:val="00573021"/>
    <w:rsid w:val="00586C6C"/>
    <w:rsid w:val="005B2F95"/>
    <w:rsid w:val="005B604A"/>
    <w:rsid w:val="005D779A"/>
    <w:rsid w:val="005E51AB"/>
    <w:rsid w:val="00602A62"/>
    <w:rsid w:val="00617E06"/>
    <w:rsid w:val="006356FA"/>
    <w:rsid w:val="00635E94"/>
    <w:rsid w:val="00674904"/>
    <w:rsid w:val="00693087"/>
    <w:rsid w:val="007050FF"/>
    <w:rsid w:val="00745FCB"/>
    <w:rsid w:val="007736D8"/>
    <w:rsid w:val="0078767B"/>
    <w:rsid w:val="00790CD6"/>
    <w:rsid w:val="007A24A1"/>
    <w:rsid w:val="007A7629"/>
    <w:rsid w:val="007C18A2"/>
    <w:rsid w:val="007C4858"/>
    <w:rsid w:val="008248FB"/>
    <w:rsid w:val="008334E0"/>
    <w:rsid w:val="00836253"/>
    <w:rsid w:val="0087085A"/>
    <w:rsid w:val="00877979"/>
    <w:rsid w:val="00882CA1"/>
    <w:rsid w:val="008844C1"/>
    <w:rsid w:val="008E0152"/>
    <w:rsid w:val="009320D3"/>
    <w:rsid w:val="00945B80"/>
    <w:rsid w:val="00945CF9"/>
    <w:rsid w:val="00963BD9"/>
    <w:rsid w:val="00984002"/>
    <w:rsid w:val="00992F8B"/>
    <w:rsid w:val="00993ABE"/>
    <w:rsid w:val="00997530"/>
    <w:rsid w:val="009B12D2"/>
    <w:rsid w:val="009C4FC4"/>
    <w:rsid w:val="009D1FFF"/>
    <w:rsid w:val="00A00937"/>
    <w:rsid w:val="00A11473"/>
    <w:rsid w:val="00A206CB"/>
    <w:rsid w:val="00A3629B"/>
    <w:rsid w:val="00A36F05"/>
    <w:rsid w:val="00A40BF9"/>
    <w:rsid w:val="00A4626E"/>
    <w:rsid w:val="00A71C56"/>
    <w:rsid w:val="00AE75DE"/>
    <w:rsid w:val="00B120A9"/>
    <w:rsid w:val="00B136FB"/>
    <w:rsid w:val="00B219CB"/>
    <w:rsid w:val="00B718D1"/>
    <w:rsid w:val="00B80EB2"/>
    <w:rsid w:val="00B846D8"/>
    <w:rsid w:val="00B92277"/>
    <w:rsid w:val="00BB46CB"/>
    <w:rsid w:val="00BE1471"/>
    <w:rsid w:val="00BE4A86"/>
    <w:rsid w:val="00C357F3"/>
    <w:rsid w:val="00C77606"/>
    <w:rsid w:val="00CB5031"/>
    <w:rsid w:val="00CF06AE"/>
    <w:rsid w:val="00D02DC7"/>
    <w:rsid w:val="00D14D7A"/>
    <w:rsid w:val="00D25FFA"/>
    <w:rsid w:val="00D34630"/>
    <w:rsid w:val="00D469C7"/>
    <w:rsid w:val="00D51D8C"/>
    <w:rsid w:val="00D558CC"/>
    <w:rsid w:val="00DA6261"/>
    <w:rsid w:val="00DB7556"/>
    <w:rsid w:val="00DD1C4F"/>
    <w:rsid w:val="00DE003C"/>
    <w:rsid w:val="00DE581C"/>
    <w:rsid w:val="00DF06AC"/>
    <w:rsid w:val="00E27B8A"/>
    <w:rsid w:val="00E8268D"/>
    <w:rsid w:val="00E9018F"/>
    <w:rsid w:val="00E94D9F"/>
    <w:rsid w:val="00EA075D"/>
    <w:rsid w:val="00EC3EC3"/>
    <w:rsid w:val="00F06254"/>
    <w:rsid w:val="00F07A02"/>
    <w:rsid w:val="00F3220E"/>
    <w:rsid w:val="00F62A15"/>
    <w:rsid w:val="00F634B3"/>
    <w:rsid w:val="00F77700"/>
    <w:rsid w:val="00F94188"/>
    <w:rsid w:val="00FA7AC1"/>
    <w:rsid w:val="00FC2487"/>
    <w:rsid w:val="00FF2594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A07BC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3</cp:revision>
  <dcterms:created xsi:type="dcterms:W3CDTF">2023-01-26T23:26:00Z</dcterms:created>
  <dcterms:modified xsi:type="dcterms:W3CDTF">2023-01-26T23:27:00Z</dcterms:modified>
</cp:coreProperties>
</file>