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Methods that were not run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tr.findlaw.tests.Sprint_25.soc_7018</w:t>
            </w:r>
          </w:p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    </w:t>
            </w:r>
            <w:r w:rsidDel="00000000" w:rsidR="00000000" w:rsidRPr="00000000">
              <w:rPr>
                <w:i w:val="1"/>
                <w:rtl w:val="0"/>
              </w:rPr>
              <w:t xml:space="preserve">SOC_7018_Testing Only for Material # 41056102 FNDLW Focus Page- NFC &amp; Material # 41053157 FNDLW PREMIUM PROFILE � NFC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tr.findlaw.tests.Sprint_25.soc_6684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    </w:t>
            </w:r>
            <w:r w:rsidDel="00000000" w:rsidR="00000000" w:rsidRPr="00000000">
              <w:rPr>
                <w:i w:val="1"/>
                <w:rtl w:val="0"/>
              </w:rPr>
              <w:t xml:space="preserve">SOC_6684_Approval Rule for PPC Additional Landing Page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