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0C0" w:rsidRDefault="00FD70C0" w:rsidP="00FD70C0">
      <w:r>
        <w:t xml:space="preserve">Будущее за </w:t>
      </w:r>
      <w:proofErr w:type="spellStart"/>
      <w:r>
        <w:t>нейросетями</w:t>
      </w:r>
      <w:proofErr w:type="spellEnd"/>
      <w:r>
        <w:t xml:space="preserve">. В этом нет никаких сомнений. Уже сейчас они помогают нам во многих сферах жизни: от медицины до банковского дела. Сегодня </w:t>
      </w:r>
      <w:proofErr w:type="spellStart"/>
      <w:r>
        <w:t>нейросети</w:t>
      </w:r>
      <w:proofErr w:type="spellEnd"/>
      <w:r>
        <w:t xml:space="preserve"> используются для распознавания лиц, анализа данных, создания изображений и видео, перевода текстов на другие языки и многого другого.</w:t>
      </w:r>
    </w:p>
    <w:p w:rsidR="00FD70C0" w:rsidRDefault="00FD70C0" w:rsidP="00FD70C0"/>
    <w:p w:rsidR="00FD70C0" w:rsidRDefault="00FD70C0" w:rsidP="00FD70C0">
      <w:r>
        <w:t>Однако это только начало. В ближайшие годы мы увидим ещё большее развитие технологий искусственного интеллекта (ИИ). Например, уже сейчас существуют системы, способные самостоятельно обучаться новым навыкам без участия человека. Это открывает огромные возможности для автоматизации процессов в различных отраслях экономики.</w:t>
      </w:r>
    </w:p>
    <w:p w:rsidR="00FD70C0" w:rsidRDefault="00FD70C0" w:rsidP="00FD70C0"/>
    <w:p w:rsidR="00FD70C0" w:rsidRDefault="00FD70C0" w:rsidP="00FD70C0">
      <w:r>
        <w:t>Кроме того, развитие ИИ может привести к созданию полностью автономных автомобилей, роботов-помощников и даже виртуальных ассистентов, которые будут помогать людям решать повседневные задачи.</w:t>
      </w:r>
    </w:p>
    <w:p w:rsidR="00FD70C0" w:rsidRDefault="00FD70C0" w:rsidP="00FD70C0"/>
    <w:p w:rsidR="00FD70C0" w:rsidRDefault="00FD70C0" w:rsidP="00FD70C0">
      <w:r>
        <w:t>Но самое главное – развитие ИИ позволит нам лучше понимать мир вокруг нас. Мы сможем быстрее находить ответы на сложные вопросы, прогнозировать события и принимать более обоснованные решения.</w:t>
      </w:r>
    </w:p>
    <w:p w:rsidR="00FD70C0" w:rsidRDefault="00FD70C0" w:rsidP="00FD70C0"/>
    <w:p w:rsidR="0070677B" w:rsidRDefault="00FD70C0" w:rsidP="00FD70C0">
      <w:r>
        <w:t xml:space="preserve">Таким образом, будущее действительно за </w:t>
      </w:r>
      <w:proofErr w:type="spellStart"/>
      <w:r>
        <w:t>нейросетями</w:t>
      </w:r>
      <w:proofErr w:type="spellEnd"/>
      <w:r>
        <w:t>. Они помогут нам сделать нашу жизнь проще, безопаснее и интереснее.</w:t>
      </w:r>
    </w:p>
    <w:sectPr w:rsidR="0070677B" w:rsidSect="007067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FD70C0"/>
    <w:rsid w:val="0070677B"/>
    <w:rsid w:val="00FD70C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77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Krokoz™</Company>
  <LinksUpToDate>false</LinksUpToDate>
  <CharactersWithSpaces>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Мурашкин</dc:creator>
  <cp:keywords/>
  <dc:description/>
  <cp:lastModifiedBy>Дмитрий Мурашкин</cp:lastModifiedBy>
  <cp:revision>3</cp:revision>
  <dcterms:created xsi:type="dcterms:W3CDTF">2024-05-06T13:27:00Z</dcterms:created>
  <dcterms:modified xsi:type="dcterms:W3CDTF">2024-05-06T13:28:00Z</dcterms:modified>
</cp:coreProperties>
</file>