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8CC" w:rsidRDefault="006A28CC" w:rsidP="006A28CC">
      <w:r>
        <w:t xml:space="preserve">История развития </w:t>
      </w:r>
      <w:proofErr w:type="spellStart"/>
      <w:r>
        <w:t>нейросетей</w:t>
      </w:r>
      <w:proofErr w:type="spellEnd"/>
      <w:r>
        <w:t xml:space="preserve"> началась в середине XX века, когда учёные начали исследовать принципы работы человеческого мозга. Первой значимой работой в этой области стала статья Уоррена </w:t>
      </w:r>
      <w:proofErr w:type="spellStart"/>
      <w:r>
        <w:t>Маккалока</w:t>
      </w:r>
      <w:proofErr w:type="spellEnd"/>
      <w:r>
        <w:t xml:space="preserve"> и </w:t>
      </w:r>
      <w:proofErr w:type="spellStart"/>
      <w:r>
        <w:t>Уолтера</w:t>
      </w:r>
      <w:proofErr w:type="spellEnd"/>
      <w:r>
        <w:t xml:space="preserve"> </w:t>
      </w:r>
      <w:proofErr w:type="spellStart"/>
      <w:r>
        <w:t>Питтса</w:t>
      </w:r>
      <w:proofErr w:type="spellEnd"/>
      <w:r>
        <w:t xml:space="preserve"> «Логическое исчисление идей, относящихся к нервной активности» (1943 год). Авторы предложили модель нейрона, которая представляла собой логический вентиль, способный принимать входные сигналы от других нейронов и генерировать выходной сигнал.</w:t>
      </w:r>
      <w:proofErr w:type="spellStart"/>
      <w:r>
        <w:rPr>
          <w:lang w:val="en-US"/>
        </w:rPr>
        <w:t>kdjdjd</w:t>
      </w:r>
      <w:proofErr w:type="spellEnd"/>
    </w:p>
    <w:p w:rsidR="006A28CC" w:rsidRDefault="006A28CC" w:rsidP="006A28CC"/>
    <w:p w:rsidR="006A28CC" w:rsidRDefault="006A28CC" w:rsidP="006A28CC">
      <w:pPr>
        <w:rPr>
          <w:lang w:val="en-US"/>
        </w:rPr>
      </w:pPr>
      <w:r>
        <w:t xml:space="preserve">Первая нейронная сеть была создана в 1957 году Фрэнком </w:t>
      </w:r>
      <w:proofErr w:type="spellStart"/>
      <w:r>
        <w:t>Розенблаттом</w:t>
      </w:r>
      <w:proofErr w:type="spellEnd"/>
      <w:r>
        <w:t xml:space="preserve">. Его машина Марк-1 могла распознавать геометрические фигуры. Однако широкое распространение </w:t>
      </w:r>
      <w:proofErr w:type="spellStart"/>
      <w:r>
        <w:t>нейросетей</w:t>
      </w:r>
      <w:proofErr w:type="spellEnd"/>
      <w:proofErr w:type="gramStart"/>
      <w:r>
        <w:rPr>
          <w:lang w:val="en-US"/>
        </w:rPr>
        <w:t>q</w:t>
      </w:r>
      <w:proofErr w:type="gramEnd"/>
      <w:r>
        <w:t xml:space="preserve"> началось позже благодаря развитию цифровых технологий и появлению мощных компьютеров</w:t>
      </w:r>
    </w:p>
    <w:p w:rsidR="00151C73" w:rsidRDefault="00151C73" w:rsidP="006A28CC">
      <w:r>
        <w:t xml:space="preserve">Будущее за    </w:t>
      </w:r>
      <w:proofErr w:type="spellStart"/>
      <w:r>
        <w:t>нейросетями</w:t>
      </w:r>
      <w:proofErr w:type="spellEnd"/>
      <w:r>
        <w:t xml:space="preserve">. В этом нет никаких сомнений. Уже сейчас они помогают нам во многих сферах жизни: от медицины до банковского дела. Сегодня </w:t>
      </w:r>
      <w:proofErr w:type="spellStart"/>
      <w:r>
        <w:t>нейросети</w:t>
      </w:r>
      <w:proofErr w:type="spellEnd"/>
      <w:r>
        <w:t xml:space="preserve"> используются для распознавания лиц, анализа данных, создания изображений и видео, перевода текстов на другие языки и многого </w:t>
      </w:r>
      <w:proofErr w:type="spellStart"/>
      <w:r>
        <w:t>другого</w:t>
      </w:r>
      <w:proofErr w:type="gramStart"/>
      <w:r>
        <w:t>.в</w:t>
      </w:r>
      <w:proofErr w:type="gramEnd"/>
      <w:r>
        <w:t>от</w:t>
      </w:r>
      <w:proofErr w:type="spellEnd"/>
      <w:r>
        <w:t xml:space="preserve"> так</w:t>
      </w:r>
    </w:p>
    <w:p w:rsidR="00151C73" w:rsidRDefault="00151C73" w:rsidP="00151C73"/>
    <w:p w:rsidR="00151C73" w:rsidRDefault="00151C73" w:rsidP="00151C73">
      <w:r>
        <w:t>Однако это только начало. В ближайшие годы мы увидим ещё большее развитие технологий искусственного интеллекта (ИИ). Например, уже сейчас существуют системы, способные самостоятельно обучаться новым навыкам без участия человека. Это открывает огромные возможности для автоматизации процессов в различных отраслях экономики.</w:t>
      </w:r>
    </w:p>
    <w:p w:rsidR="00151C73" w:rsidRDefault="00151C73" w:rsidP="00151C73"/>
    <w:p w:rsidR="00151C73" w:rsidRDefault="00151C73" w:rsidP="00151C73">
      <w:r>
        <w:t>Кроме того, развитие ИИ может привести к созданию полностью автономных автомобилей, роботов-помощников и даже виртуальных ассистентов, которые будут помогать людям решать повседневные задачи.</w:t>
      </w:r>
    </w:p>
    <w:p w:rsidR="00151C73" w:rsidRDefault="00151C73" w:rsidP="00151C73"/>
    <w:p w:rsidR="00151C73" w:rsidRDefault="00151C73" w:rsidP="00151C73">
      <w:r>
        <w:t>Но самое главное – развитие ИИ позволит нам лучше понимать мир вокруг нас. Мы сможем быстрее находить ответы на сложные вопросы, прогнозировать события и принимать более обоснованные решения.</w:t>
      </w:r>
    </w:p>
    <w:p w:rsidR="00151C73" w:rsidRDefault="00151C73" w:rsidP="00151C73"/>
    <w:p w:rsidR="00151C73" w:rsidRDefault="00151C73" w:rsidP="00151C73">
      <w:r>
        <w:t xml:space="preserve">Таким образом, будущее действительно за </w:t>
      </w:r>
      <w:proofErr w:type="spellStart"/>
      <w:r>
        <w:t>нейросетями</w:t>
      </w:r>
      <w:proofErr w:type="spellEnd"/>
      <w:r>
        <w:t>. Они помогут нам сделать нашу жизнь проще, безопаснее и интереснее.</w:t>
      </w:r>
    </w:p>
    <w:p w:rsidR="00967DE0" w:rsidRDefault="00967DE0"/>
    <w:sectPr w:rsidR="00967DE0" w:rsidSect="00967DE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151C73"/>
    <w:rsid w:val="00151C73"/>
    <w:rsid w:val="006A28CC"/>
    <w:rsid w:val="00967DE0"/>
    <w:rsid w:val="009A65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C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05006">
      <w:bodyDiv w:val="1"/>
      <w:marLeft w:val="0"/>
      <w:marRight w:val="0"/>
      <w:marTop w:val="0"/>
      <w:marBottom w:val="0"/>
      <w:divBdr>
        <w:top w:val="none" w:sz="0" w:space="0" w:color="auto"/>
        <w:left w:val="none" w:sz="0" w:space="0" w:color="auto"/>
        <w:bottom w:val="none" w:sz="0" w:space="0" w:color="auto"/>
        <w:right w:val="none" w:sz="0" w:space="0" w:color="auto"/>
      </w:divBdr>
    </w:div>
    <w:div w:id="12407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Office Word</Application>
  <DocSecurity>0</DocSecurity>
  <Lines>13</Lines>
  <Paragraphs>3</Paragraphs>
  <ScaleCrop>false</ScaleCrop>
  <Company>Krokoz™</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Мурашкин</dc:creator>
  <cp:keywords/>
  <dc:description/>
  <cp:lastModifiedBy>Дмитрий Мурашкин</cp:lastModifiedBy>
  <cp:revision>5</cp:revision>
  <dcterms:created xsi:type="dcterms:W3CDTF">2024-05-06T14:09:00Z</dcterms:created>
  <dcterms:modified xsi:type="dcterms:W3CDTF">2024-05-06T14:09:00Z</dcterms:modified>
</cp:coreProperties>
</file>