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227E" w14:textId="28CF0DAF" w:rsidR="00525F3B" w:rsidRPr="00C54E15" w:rsidRDefault="00366BD5" w:rsidP="00C54E15">
      <w:pPr>
        <w:rPr>
          <w:rFonts w:ascii="Avenir Next" w:hAnsi="Avenir Next"/>
          <w:color w:val="000000" w:themeColor="text1"/>
          <w:sz w:val="20"/>
          <w:szCs w:val="20"/>
        </w:rPr>
      </w:pPr>
      <w:r w:rsidRPr="00C54E15">
        <w:rPr>
          <w:rFonts w:ascii="Avenir Next" w:hAnsi="Avenir Next"/>
          <w:b/>
          <w:bCs/>
          <w:color w:val="000000" w:themeColor="text1"/>
          <w:sz w:val="20"/>
          <w:szCs w:val="20"/>
        </w:rPr>
        <w:t>Name</w:t>
      </w:r>
      <w:r w:rsidR="00525F3B" w:rsidRPr="00C54E15">
        <w:rPr>
          <w:rFonts w:ascii="Avenir Next" w:hAnsi="Avenir Next"/>
          <w:b/>
          <w:bCs/>
          <w:color w:val="000000" w:themeColor="text1"/>
          <w:sz w:val="20"/>
          <w:szCs w:val="20"/>
        </w:rPr>
        <w:t>:</w:t>
      </w:r>
      <w:r w:rsidR="00525F3B" w:rsidRPr="00C54E15">
        <w:rPr>
          <w:rFonts w:ascii="Avenir Next" w:hAnsi="Avenir Next"/>
          <w:color w:val="000000" w:themeColor="text1"/>
          <w:sz w:val="20"/>
          <w:szCs w:val="20"/>
        </w:rPr>
        <w:t xml:space="preserve"> _____________________________________________________________</w:t>
      </w:r>
    </w:p>
    <w:p w14:paraId="073857D0" w14:textId="77777777" w:rsidR="00B21994" w:rsidRPr="00C54E15" w:rsidRDefault="00B21994" w:rsidP="00C54E15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65EEB3E4" w14:textId="7690CD11" w:rsidR="000B770B" w:rsidRPr="000B770B" w:rsidRDefault="006D2F7F" w:rsidP="00C54E15">
      <w:pPr>
        <w:outlineLvl w:val="1"/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 w:rsidRPr="00883698">
        <w:rPr>
          <w:rFonts w:ascii="Avenir Next" w:eastAsia="Times New Roman" w:hAnsi="Avenir Next" w:cs="Times New Roman"/>
          <w:b/>
          <w:bCs/>
          <w:kern w:val="0"/>
          <w14:ligatures w14:val="none"/>
        </w:rPr>
        <w:t>1.</w:t>
      </w:r>
      <w:r w:rsidR="000B770B" w:rsidRPr="000B770B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Fascicle Arrangement Classification</w:t>
      </w:r>
    </w:p>
    <w:p w14:paraId="59E5A328" w14:textId="77777777" w:rsidR="006D2F7F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Classify muscles based on fascicle arrangement; differentiate between parallel, convergent, pennate, and circular muscles; differentiate between unipennate, bipennate, and multipennate; know an example for each type</w:t>
      </w:r>
    </w:p>
    <w:p w14:paraId="11781A5B" w14:textId="7186C2A2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Bloom's Level: 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Remember / Understand</w:t>
      </w:r>
    </w:p>
    <w:p w14:paraId="4797D772" w14:textId="28F5AEC8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273107B5" w14:textId="53E5625D" w:rsid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A — Matching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Match each fascicle arrangement to its description. Write the </w:t>
      </w:r>
      <w:r w:rsidR="00C349F9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correct 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letter </w:t>
      </w:r>
      <w:r w:rsidR="00C349F9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in the Match column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.</w:t>
      </w:r>
    </w:p>
    <w:p w14:paraId="29EFE5DE" w14:textId="77777777" w:rsidR="002B29D0" w:rsidRDefault="002B29D0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  <w:gridCol w:w="6295"/>
      </w:tblGrid>
      <w:tr w:rsidR="00C349F9" w14:paraId="6167ED27" w14:textId="77777777" w:rsidTr="008A5E72">
        <w:tc>
          <w:tcPr>
            <w:tcW w:w="1975" w:type="dxa"/>
          </w:tcPr>
          <w:p w14:paraId="5D5226E0" w14:textId="1BFE9E8C" w:rsidR="00C349F9" w:rsidRPr="00C349F9" w:rsidRDefault="00C349F9" w:rsidP="00C349F9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349F9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Match</w:t>
            </w:r>
          </w:p>
        </w:tc>
        <w:tc>
          <w:tcPr>
            <w:tcW w:w="2520" w:type="dxa"/>
          </w:tcPr>
          <w:p w14:paraId="49112929" w14:textId="65287D0C" w:rsidR="00C349F9" w:rsidRPr="00C349F9" w:rsidRDefault="00C349F9" w:rsidP="00C349F9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349F9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Fascicle Arrangement</w:t>
            </w:r>
          </w:p>
        </w:tc>
        <w:tc>
          <w:tcPr>
            <w:tcW w:w="6295" w:type="dxa"/>
          </w:tcPr>
          <w:p w14:paraId="3264D5B9" w14:textId="05E4CAB5" w:rsidR="00C349F9" w:rsidRPr="00C349F9" w:rsidRDefault="00C349F9" w:rsidP="00C349F9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349F9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C349F9" w14:paraId="7A558D40" w14:textId="77777777" w:rsidTr="008A5E72">
        <w:tc>
          <w:tcPr>
            <w:tcW w:w="1975" w:type="dxa"/>
          </w:tcPr>
          <w:p w14:paraId="79F7E86D" w14:textId="77777777" w:rsidR="00C349F9" w:rsidRDefault="00C349F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ADA14F0" w14:textId="77777777" w:rsidR="00A8425E" w:rsidRDefault="00A8425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0" w:type="dxa"/>
          </w:tcPr>
          <w:p w14:paraId="6B01CDED" w14:textId="6803DB45" w:rsidR="00C349F9" w:rsidRDefault="008A5E72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Parallel</w:t>
            </w:r>
          </w:p>
        </w:tc>
        <w:tc>
          <w:tcPr>
            <w:tcW w:w="6295" w:type="dxa"/>
          </w:tcPr>
          <w:p w14:paraId="3F45F85B" w14:textId="42CFF31A" w:rsidR="00C349F9" w:rsidRDefault="00A8425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A.</w:t>
            </w:r>
            <w:r>
              <w:t xml:space="preserve"> </w:t>
            </w:r>
            <w:r w:rsidRPr="00A8425E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Fibers attach to both sides of a central tendon</w:t>
            </w:r>
          </w:p>
        </w:tc>
      </w:tr>
      <w:tr w:rsidR="00C349F9" w14:paraId="4756DF69" w14:textId="77777777" w:rsidTr="008A5E72">
        <w:tc>
          <w:tcPr>
            <w:tcW w:w="1975" w:type="dxa"/>
          </w:tcPr>
          <w:p w14:paraId="63E0039C" w14:textId="77777777" w:rsidR="00C349F9" w:rsidRDefault="00C349F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0" w:type="dxa"/>
          </w:tcPr>
          <w:p w14:paraId="3F18DA6B" w14:textId="24201D5E" w:rsidR="00C349F9" w:rsidRDefault="008A5E72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Convergent</w:t>
            </w:r>
          </w:p>
        </w:tc>
        <w:tc>
          <w:tcPr>
            <w:tcW w:w="6295" w:type="dxa"/>
          </w:tcPr>
          <w:p w14:paraId="3780129D" w14:textId="1F05AAC1" w:rsidR="00C349F9" w:rsidRDefault="00A8425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B. </w:t>
            </w:r>
            <w:r w:rsidRPr="00A8425E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Wide origin converges to a single insertion; fibers can pull from multiple angles</w:t>
            </w:r>
          </w:p>
        </w:tc>
      </w:tr>
      <w:tr w:rsidR="00C349F9" w14:paraId="4062E2F4" w14:textId="77777777" w:rsidTr="008A5E72">
        <w:tc>
          <w:tcPr>
            <w:tcW w:w="1975" w:type="dxa"/>
          </w:tcPr>
          <w:p w14:paraId="2EFA4ED8" w14:textId="77777777" w:rsidR="00C349F9" w:rsidRDefault="00C349F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1E37AA71" w14:textId="77777777" w:rsidR="00A8425E" w:rsidRDefault="00A8425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0" w:type="dxa"/>
          </w:tcPr>
          <w:p w14:paraId="6AC598D5" w14:textId="6D2AE930" w:rsidR="00C349F9" w:rsidRDefault="008A5E72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Circular</w:t>
            </w:r>
          </w:p>
        </w:tc>
        <w:tc>
          <w:tcPr>
            <w:tcW w:w="6295" w:type="dxa"/>
          </w:tcPr>
          <w:p w14:paraId="39850D7A" w14:textId="3C16CE2B" w:rsidR="00C349F9" w:rsidRDefault="00A8425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C. </w:t>
            </w:r>
            <w:r w:rsidRPr="00A8425E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Fibers attach obliquely to one side of a central tendon only</w:t>
            </w:r>
          </w:p>
        </w:tc>
      </w:tr>
      <w:tr w:rsidR="00C349F9" w14:paraId="391F207D" w14:textId="77777777" w:rsidTr="008A5E72">
        <w:tc>
          <w:tcPr>
            <w:tcW w:w="1975" w:type="dxa"/>
          </w:tcPr>
          <w:p w14:paraId="041EB74B" w14:textId="77777777" w:rsidR="00C349F9" w:rsidRDefault="00C349F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0" w:type="dxa"/>
          </w:tcPr>
          <w:p w14:paraId="2CA9781E" w14:textId="01B761F0" w:rsidR="00C349F9" w:rsidRDefault="008A5E72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Unipennate</w:t>
            </w:r>
          </w:p>
        </w:tc>
        <w:tc>
          <w:tcPr>
            <w:tcW w:w="6295" w:type="dxa"/>
          </w:tcPr>
          <w:p w14:paraId="7C71E9B1" w14:textId="26A6560D" w:rsidR="00C349F9" w:rsidRDefault="00A8425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D. </w:t>
            </w:r>
            <w:r w:rsidRPr="00A8425E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Fibers arranged in concentric rings around an opening; acts as a sphincter</w:t>
            </w:r>
          </w:p>
        </w:tc>
      </w:tr>
      <w:tr w:rsidR="00C349F9" w14:paraId="5046CF76" w14:textId="77777777" w:rsidTr="008A5E72">
        <w:tc>
          <w:tcPr>
            <w:tcW w:w="1975" w:type="dxa"/>
          </w:tcPr>
          <w:p w14:paraId="18BCC456" w14:textId="77777777" w:rsidR="00C349F9" w:rsidRDefault="00C349F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0" w:type="dxa"/>
          </w:tcPr>
          <w:p w14:paraId="7A2E388B" w14:textId="785B2DDC" w:rsidR="00C349F9" w:rsidRDefault="008A5E72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Bipennate</w:t>
            </w:r>
          </w:p>
        </w:tc>
        <w:tc>
          <w:tcPr>
            <w:tcW w:w="6295" w:type="dxa"/>
          </w:tcPr>
          <w:p w14:paraId="5A3C243B" w14:textId="28CA9ED2" w:rsidR="00C349F9" w:rsidRDefault="00A8425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E. </w:t>
            </w:r>
            <w:r w:rsidRPr="00A8425E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Fibers run longitudinally along the length of the muscle; prioritizes range of motion</w:t>
            </w:r>
          </w:p>
        </w:tc>
      </w:tr>
      <w:tr w:rsidR="00C349F9" w14:paraId="52EA618B" w14:textId="77777777" w:rsidTr="008A5E72">
        <w:tc>
          <w:tcPr>
            <w:tcW w:w="1975" w:type="dxa"/>
          </w:tcPr>
          <w:p w14:paraId="13337BCC" w14:textId="77777777" w:rsidR="00C349F9" w:rsidRDefault="00C349F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0" w:type="dxa"/>
          </w:tcPr>
          <w:p w14:paraId="4791CE83" w14:textId="12C6DDB9" w:rsidR="00C349F9" w:rsidRDefault="008A5E72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Multipennate</w:t>
            </w:r>
          </w:p>
        </w:tc>
        <w:tc>
          <w:tcPr>
            <w:tcW w:w="6295" w:type="dxa"/>
          </w:tcPr>
          <w:p w14:paraId="3FAC5FF7" w14:textId="54FB2154" w:rsidR="00C349F9" w:rsidRDefault="00A8425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F. </w:t>
            </w:r>
            <w:r w:rsidRPr="00A8425E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Multiple tendons with pennate fiber groups; maximizes force generation per volume</w:t>
            </w:r>
          </w:p>
        </w:tc>
      </w:tr>
    </w:tbl>
    <w:p w14:paraId="506DEDD2" w14:textId="743EE98C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24497A91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B — Classification Table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For each muscle, identify the fascicle arrangement type. For pennate muscles, specify the subtype.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2065"/>
        <w:gridCol w:w="4367"/>
        <w:gridCol w:w="4368"/>
      </w:tblGrid>
      <w:tr w:rsidR="000B770B" w:rsidRPr="000B770B" w14:paraId="2C6C59A7" w14:textId="77777777" w:rsidTr="00A8425E">
        <w:trPr>
          <w:jc w:val="center"/>
        </w:trPr>
        <w:tc>
          <w:tcPr>
            <w:tcW w:w="2065" w:type="dxa"/>
            <w:hideMark/>
          </w:tcPr>
          <w:p w14:paraId="31EFC805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4367" w:type="dxa"/>
            <w:hideMark/>
          </w:tcPr>
          <w:p w14:paraId="56D93C42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Arrangement Type</w:t>
            </w:r>
          </w:p>
        </w:tc>
        <w:tc>
          <w:tcPr>
            <w:tcW w:w="4368" w:type="dxa"/>
            <w:hideMark/>
          </w:tcPr>
          <w:p w14:paraId="66E9A503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Pennate Subtype (if applicable)</w:t>
            </w:r>
          </w:p>
        </w:tc>
      </w:tr>
      <w:tr w:rsidR="000B770B" w:rsidRPr="000B770B" w14:paraId="0AD4E689" w14:textId="77777777" w:rsidTr="00A8425E">
        <w:trPr>
          <w:jc w:val="center"/>
        </w:trPr>
        <w:tc>
          <w:tcPr>
            <w:tcW w:w="2065" w:type="dxa"/>
            <w:hideMark/>
          </w:tcPr>
          <w:p w14:paraId="53B83548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Orbicularis oculi</w:t>
            </w:r>
          </w:p>
        </w:tc>
        <w:tc>
          <w:tcPr>
            <w:tcW w:w="4367" w:type="dxa"/>
            <w:hideMark/>
          </w:tcPr>
          <w:p w14:paraId="5CE0EE49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8" w:type="dxa"/>
            <w:hideMark/>
          </w:tcPr>
          <w:p w14:paraId="3C224C46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4260A84D" w14:textId="77777777" w:rsidTr="00A8425E">
        <w:trPr>
          <w:jc w:val="center"/>
        </w:trPr>
        <w:tc>
          <w:tcPr>
            <w:tcW w:w="2065" w:type="dxa"/>
            <w:hideMark/>
          </w:tcPr>
          <w:p w14:paraId="249CC5BA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Pectoralis major</w:t>
            </w:r>
          </w:p>
        </w:tc>
        <w:tc>
          <w:tcPr>
            <w:tcW w:w="4367" w:type="dxa"/>
            <w:hideMark/>
          </w:tcPr>
          <w:p w14:paraId="2D5A2DA3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8" w:type="dxa"/>
            <w:hideMark/>
          </w:tcPr>
          <w:p w14:paraId="7795A179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2ED2B164" w14:textId="77777777" w:rsidTr="00A8425E">
        <w:trPr>
          <w:jc w:val="center"/>
        </w:trPr>
        <w:tc>
          <w:tcPr>
            <w:tcW w:w="2065" w:type="dxa"/>
            <w:hideMark/>
          </w:tcPr>
          <w:p w14:paraId="112569DE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Rectus abdominis</w:t>
            </w:r>
          </w:p>
        </w:tc>
        <w:tc>
          <w:tcPr>
            <w:tcW w:w="4367" w:type="dxa"/>
            <w:hideMark/>
          </w:tcPr>
          <w:p w14:paraId="635B1F98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8" w:type="dxa"/>
            <w:hideMark/>
          </w:tcPr>
          <w:p w14:paraId="39D80208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66AFA58A" w14:textId="77777777" w:rsidTr="00A8425E">
        <w:trPr>
          <w:jc w:val="center"/>
        </w:trPr>
        <w:tc>
          <w:tcPr>
            <w:tcW w:w="2065" w:type="dxa"/>
            <w:hideMark/>
          </w:tcPr>
          <w:p w14:paraId="63EC23EA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Deltoid</w:t>
            </w:r>
          </w:p>
        </w:tc>
        <w:tc>
          <w:tcPr>
            <w:tcW w:w="4367" w:type="dxa"/>
            <w:hideMark/>
          </w:tcPr>
          <w:p w14:paraId="752AB8FF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8" w:type="dxa"/>
            <w:hideMark/>
          </w:tcPr>
          <w:p w14:paraId="03080B8C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1757E9F8" w14:textId="77777777" w:rsidTr="00A8425E">
        <w:trPr>
          <w:jc w:val="center"/>
        </w:trPr>
        <w:tc>
          <w:tcPr>
            <w:tcW w:w="2065" w:type="dxa"/>
            <w:hideMark/>
          </w:tcPr>
          <w:p w14:paraId="7B6E9B5D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Rectus femoris</w:t>
            </w:r>
          </w:p>
        </w:tc>
        <w:tc>
          <w:tcPr>
            <w:tcW w:w="4367" w:type="dxa"/>
            <w:hideMark/>
          </w:tcPr>
          <w:p w14:paraId="5D4B35C5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8" w:type="dxa"/>
            <w:hideMark/>
          </w:tcPr>
          <w:p w14:paraId="295AB17E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1DD26C08" w14:textId="77777777" w:rsidTr="00A8425E">
        <w:trPr>
          <w:jc w:val="center"/>
        </w:trPr>
        <w:tc>
          <w:tcPr>
            <w:tcW w:w="2065" w:type="dxa"/>
            <w:hideMark/>
          </w:tcPr>
          <w:p w14:paraId="22B7959A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Extensor digitorum</w:t>
            </w:r>
          </w:p>
        </w:tc>
        <w:tc>
          <w:tcPr>
            <w:tcW w:w="4367" w:type="dxa"/>
            <w:hideMark/>
          </w:tcPr>
          <w:p w14:paraId="77F30BDC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8" w:type="dxa"/>
            <w:hideMark/>
          </w:tcPr>
          <w:p w14:paraId="421AEBBC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7F775B37" w14:textId="77777777" w:rsidTr="00A8425E">
        <w:trPr>
          <w:jc w:val="center"/>
        </w:trPr>
        <w:tc>
          <w:tcPr>
            <w:tcW w:w="2065" w:type="dxa"/>
            <w:hideMark/>
          </w:tcPr>
          <w:p w14:paraId="2C87357D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Sartorius</w:t>
            </w:r>
          </w:p>
        </w:tc>
        <w:tc>
          <w:tcPr>
            <w:tcW w:w="4367" w:type="dxa"/>
            <w:hideMark/>
          </w:tcPr>
          <w:p w14:paraId="5A1BDA4B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8" w:type="dxa"/>
            <w:hideMark/>
          </w:tcPr>
          <w:p w14:paraId="79925FEF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4DD236EE" w14:textId="77777777" w:rsidTr="00A8425E">
        <w:trPr>
          <w:jc w:val="center"/>
        </w:trPr>
        <w:tc>
          <w:tcPr>
            <w:tcW w:w="2065" w:type="dxa"/>
            <w:hideMark/>
          </w:tcPr>
          <w:p w14:paraId="20F355E0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Orbicularis </w:t>
            </w:r>
            <w:proofErr w:type="spellStart"/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oris</w:t>
            </w:r>
            <w:proofErr w:type="spellEnd"/>
          </w:p>
        </w:tc>
        <w:tc>
          <w:tcPr>
            <w:tcW w:w="4367" w:type="dxa"/>
            <w:hideMark/>
          </w:tcPr>
          <w:p w14:paraId="323246D2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8" w:type="dxa"/>
            <w:hideMark/>
          </w:tcPr>
          <w:p w14:paraId="4DD3B4F7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4922214" w14:textId="5E19215E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55D7B937" w14:textId="77777777" w:rsidR="00016DB5" w:rsidRDefault="00016DB5">
      <w:pPr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14:ligatures w14:val="none"/>
        </w:rPr>
        <w:br w:type="page"/>
      </w:r>
    </w:p>
    <w:p w14:paraId="3CD3B9F4" w14:textId="12976A5A" w:rsidR="000B770B" w:rsidRPr="000B770B" w:rsidRDefault="00361F2F" w:rsidP="00C54E15">
      <w:pPr>
        <w:outlineLvl w:val="1"/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 w:rsidRPr="00361F2F">
        <w:rPr>
          <w:rFonts w:ascii="Avenir Next" w:eastAsia="Times New Roman" w:hAnsi="Avenir Next" w:cs="Times New Roman"/>
          <w:b/>
          <w:bCs/>
          <w:kern w:val="0"/>
          <w14:ligatures w14:val="none"/>
        </w:rPr>
        <w:lastRenderedPageBreak/>
        <w:t>2.</w:t>
      </w:r>
      <w:r w:rsidR="000B770B" w:rsidRPr="000B770B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Lever Systems in the Human Body</w:t>
      </w:r>
    </w:p>
    <w:p w14:paraId="6B5798CC" w14:textId="77777777" w:rsidR="00524979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Describe the characteristics and components of a lever; recall which parts of the body act as these components; differentiate between first-, second-, and third-class levers</w:t>
      </w:r>
    </w:p>
    <w:p w14:paraId="21919D75" w14:textId="1F751FF4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Bloom's Level: </w:t>
      </w:r>
      <w:r w:rsidRPr="00A46C9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Remember / Understand</w:t>
      </w:r>
    </w:p>
    <w:p w14:paraId="6A5266D8" w14:textId="49761791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6406866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A — Component Review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Define each lever component as it applies to the musculoskeletal system.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2596"/>
        <w:gridCol w:w="2024"/>
        <w:gridCol w:w="6180"/>
      </w:tblGrid>
      <w:tr w:rsidR="000B770B" w:rsidRPr="000B770B" w14:paraId="169CB0FB" w14:textId="77777777" w:rsidTr="008E7D5B">
        <w:trPr>
          <w:jc w:val="center"/>
        </w:trPr>
        <w:tc>
          <w:tcPr>
            <w:tcW w:w="0" w:type="auto"/>
            <w:hideMark/>
          </w:tcPr>
          <w:p w14:paraId="1FF1FB88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214B483B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601EBF45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Body Structure That Plays This Role</w:t>
            </w:r>
          </w:p>
        </w:tc>
      </w:tr>
      <w:tr w:rsidR="000B770B" w:rsidRPr="000B770B" w14:paraId="5271D246" w14:textId="77777777" w:rsidTr="007936B6">
        <w:trPr>
          <w:jc w:val="center"/>
        </w:trPr>
        <w:tc>
          <w:tcPr>
            <w:tcW w:w="0" w:type="auto"/>
            <w:vAlign w:val="center"/>
            <w:hideMark/>
          </w:tcPr>
          <w:p w14:paraId="143E4AC7" w14:textId="77777777" w:rsidR="000B770B" w:rsidRPr="000B770B" w:rsidRDefault="000B770B" w:rsidP="007936B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Fulcrum</w:t>
            </w:r>
          </w:p>
        </w:tc>
        <w:tc>
          <w:tcPr>
            <w:tcW w:w="0" w:type="auto"/>
            <w:hideMark/>
          </w:tcPr>
          <w:p w14:paraId="0E586A49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17A516E9" w14:textId="77777777" w:rsidR="007936B6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4C7739C" w14:textId="77777777" w:rsidR="007936B6" w:rsidRPr="000B770B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AAEDCE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33C6B2C3" w14:textId="77777777" w:rsidTr="007936B6">
        <w:trPr>
          <w:jc w:val="center"/>
        </w:trPr>
        <w:tc>
          <w:tcPr>
            <w:tcW w:w="0" w:type="auto"/>
            <w:vAlign w:val="center"/>
            <w:hideMark/>
          </w:tcPr>
          <w:p w14:paraId="739CAA7B" w14:textId="08291486" w:rsidR="000B770B" w:rsidRPr="000B770B" w:rsidRDefault="00904386" w:rsidP="007936B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Load</w:t>
            </w:r>
          </w:p>
        </w:tc>
        <w:tc>
          <w:tcPr>
            <w:tcW w:w="0" w:type="auto"/>
            <w:hideMark/>
          </w:tcPr>
          <w:p w14:paraId="6B0F8784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0E03EB45" w14:textId="77777777" w:rsidR="007936B6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C4535D4" w14:textId="77777777" w:rsidR="007936B6" w:rsidRPr="000B770B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2EFDAD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33FC0B84" w14:textId="77777777" w:rsidTr="007936B6">
        <w:trPr>
          <w:jc w:val="center"/>
        </w:trPr>
        <w:tc>
          <w:tcPr>
            <w:tcW w:w="0" w:type="auto"/>
            <w:vAlign w:val="center"/>
            <w:hideMark/>
          </w:tcPr>
          <w:p w14:paraId="68C49F4E" w14:textId="2030FA9F" w:rsidR="000B770B" w:rsidRPr="000B770B" w:rsidRDefault="00904386" w:rsidP="007936B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Applied Force</w:t>
            </w:r>
          </w:p>
        </w:tc>
        <w:tc>
          <w:tcPr>
            <w:tcW w:w="0" w:type="auto"/>
            <w:hideMark/>
          </w:tcPr>
          <w:p w14:paraId="1A9713C3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C229804" w14:textId="77777777" w:rsidR="007936B6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A206394" w14:textId="77777777" w:rsidR="007936B6" w:rsidRPr="000B770B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99025A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752921B" w14:textId="1A8DBD0D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5BBF6C4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B — Lever Class Completion Table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Complete the table for each lever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3224"/>
        <w:gridCol w:w="1646"/>
        <w:gridCol w:w="1506"/>
        <w:gridCol w:w="1305"/>
        <w:gridCol w:w="1866"/>
      </w:tblGrid>
      <w:tr w:rsidR="000E6731" w:rsidRPr="000B770B" w14:paraId="786C8BFE" w14:textId="77777777" w:rsidTr="00016DB5">
        <w:tc>
          <w:tcPr>
            <w:tcW w:w="0" w:type="auto"/>
            <w:hideMark/>
          </w:tcPr>
          <w:p w14:paraId="76F698B0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Lever Class</w:t>
            </w:r>
          </w:p>
        </w:tc>
        <w:tc>
          <w:tcPr>
            <w:tcW w:w="0" w:type="auto"/>
            <w:hideMark/>
          </w:tcPr>
          <w:p w14:paraId="3844DF3B" w14:textId="77777777" w:rsidR="007936B6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Arrangement </w:t>
            </w:r>
          </w:p>
          <w:p w14:paraId="6D4C8FD2" w14:textId="357689EC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(F</w:t>
            </w:r>
            <w:r w:rsidR="007936B6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=</w:t>
            </w:r>
            <w:r w:rsidR="007936B6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Fulcrum, </w:t>
            </w:r>
            <w:r w:rsidR="007936B6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L </w:t>
            </w: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=</w:t>
            </w:r>
            <w:r w:rsidR="007936B6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Load</w:t>
            </w: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r w:rsidR="007936B6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A </w:t>
            </w: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=</w:t>
            </w:r>
            <w:r w:rsidR="007936B6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Applied Force</w:t>
            </w: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D365D1B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Body Example</w:t>
            </w:r>
          </w:p>
        </w:tc>
        <w:tc>
          <w:tcPr>
            <w:tcW w:w="0" w:type="auto"/>
            <w:hideMark/>
          </w:tcPr>
          <w:p w14:paraId="199EAB5A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Specific Fulcrum</w:t>
            </w:r>
          </w:p>
        </w:tc>
        <w:tc>
          <w:tcPr>
            <w:tcW w:w="0" w:type="auto"/>
            <w:hideMark/>
          </w:tcPr>
          <w:p w14:paraId="77206DAA" w14:textId="4DBD464A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Specific </w:t>
            </w:r>
            <w:r w:rsidR="007936B6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Load</w:t>
            </w:r>
          </w:p>
        </w:tc>
        <w:tc>
          <w:tcPr>
            <w:tcW w:w="0" w:type="auto"/>
            <w:hideMark/>
          </w:tcPr>
          <w:p w14:paraId="321C0806" w14:textId="1CA29475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Specific </w:t>
            </w:r>
            <w:r w:rsidR="000E6731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Applied Force</w:t>
            </w:r>
          </w:p>
        </w:tc>
      </w:tr>
      <w:tr w:rsidR="000E6731" w:rsidRPr="000B770B" w14:paraId="618350E8" w14:textId="77777777" w:rsidTr="007936B6">
        <w:tc>
          <w:tcPr>
            <w:tcW w:w="0" w:type="auto"/>
            <w:vAlign w:val="center"/>
            <w:hideMark/>
          </w:tcPr>
          <w:p w14:paraId="774389DA" w14:textId="77777777" w:rsidR="000B770B" w:rsidRPr="000B770B" w:rsidRDefault="000B770B" w:rsidP="007936B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First-class</w:t>
            </w:r>
          </w:p>
        </w:tc>
        <w:tc>
          <w:tcPr>
            <w:tcW w:w="0" w:type="auto"/>
            <w:hideMark/>
          </w:tcPr>
          <w:p w14:paraId="564F98DC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9FB1373" w14:textId="77777777" w:rsidR="007936B6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750C76B0" w14:textId="77777777" w:rsidR="007936B6" w:rsidRPr="000B770B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323FEF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Nodding the head</w:t>
            </w:r>
          </w:p>
        </w:tc>
        <w:tc>
          <w:tcPr>
            <w:tcW w:w="0" w:type="auto"/>
            <w:hideMark/>
          </w:tcPr>
          <w:p w14:paraId="74CBB9B8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A0B876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D16102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6731" w:rsidRPr="000B770B" w14:paraId="64B4C551" w14:textId="77777777" w:rsidTr="007936B6">
        <w:tc>
          <w:tcPr>
            <w:tcW w:w="0" w:type="auto"/>
            <w:vAlign w:val="center"/>
            <w:hideMark/>
          </w:tcPr>
          <w:p w14:paraId="05C3C38E" w14:textId="77777777" w:rsidR="000B770B" w:rsidRPr="000B770B" w:rsidRDefault="000B770B" w:rsidP="007936B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Second-class</w:t>
            </w:r>
          </w:p>
        </w:tc>
        <w:tc>
          <w:tcPr>
            <w:tcW w:w="0" w:type="auto"/>
            <w:hideMark/>
          </w:tcPr>
          <w:p w14:paraId="7A7EC068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253C92D" w14:textId="77777777" w:rsidR="007936B6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231C7F2" w14:textId="77777777" w:rsidR="007936B6" w:rsidRPr="000B770B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D072F2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Rising onto tiptoe</w:t>
            </w:r>
          </w:p>
        </w:tc>
        <w:tc>
          <w:tcPr>
            <w:tcW w:w="0" w:type="auto"/>
            <w:hideMark/>
          </w:tcPr>
          <w:p w14:paraId="79D67432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348A8A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B3AB06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6731" w:rsidRPr="000B770B" w14:paraId="7DBA8F77" w14:textId="77777777" w:rsidTr="007936B6">
        <w:tc>
          <w:tcPr>
            <w:tcW w:w="0" w:type="auto"/>
            <w:vAlign w:val="center"/>
            <w:hideMark/>
          </w:tcPr>
          <w:p w14:paraId="0602A0DA" w14:textId="77777777" w:rsidR="000B770B" w:rsidRPr="000B770B" w:rsidRDefault="000B770B" w:rsidP="007936B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Third-class</w:t>
            </w:r>
          </w:p>
        </w:tc>
        <w:tc>
          <w:tcPr>
            <w:tcW w:w="0" w:type="auto"/>
            <w:hideMark/>
          </w:tcPr>
          <w:p w14:paraId="2F1B55AE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43B9E88" w14:textId="77777777" w:rsidR="007936B6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2DE18F4E" w14:textId="77777777" w:rsidR="007936B6" w:rsidRPr="000B770B" w:rsidRDefault="007936B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438172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Flexing the forearm</w:t>
            </w:r>
          </w:p>
        </w:tc>
        <w:tc>
          <w:tcPr>
            <w:tcW w:w="0" w:type="auto"/>
            <w:hideMark/>
          </w:tcPr>
          <w:p w14:paraId="55C9D1A6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CA1F9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5EB109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91EC954" w14:textId="4A9A67C6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0E6E8EE" w14:textId="77777777" w:rsidR="00524979" w:rsidRDefault="00524979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007FDBA" w14:textId="501A550F" w:rsidR="000B770B" w:rsidRPr="00524979" w:rsidRDefault="00524979" w:rsidP="00C54E15">
      <w:pPr>
        <w:outlineLvl w:val="1"/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 w:rsidRPr="00524979">
        <w:rPr>
          <w:rFonts w:ascii="Avenir Next" w:eastAsia="Times New Roman" w:hAnsi="Avenir Next" w:cs="Times New Roman"/>
          <w:b/>
          <w:bCs/>
          <w:kern w:val="0"/>
          <w14:ligatures w14:val="none"/>
        </w:rPr>
        <w:t>3.</w:t>
      </w:r>
      <w:r w:rsidR="000B770B" w:rsidRPr="00524979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Muscle Roles — True/False with Correction</w:t>
      </w:r>
    </w:p>
    <w:p w14:paraId="323F9004" w14:textId="49EDBF75" w:rsidR="00524979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Differentiate between agonists, antagonists, synergists, and fixators; know an example of each</w:t>
      </w:r>
    </w:p>
    <w:p w14:paraId="1D9D8CC2" w14:textId="70135F65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Bloom's Level: Understand</w:t>
      </w:r>
    </w:p>
    <w:p w14:paraId="080A8D6A" w14:textId="77777777" w:rsidR="00AF1FF9" w:rsidRDefault="00AF1FF9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02DAD31" w14:textId="40D6B5D5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Mark each statement 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T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(True) or 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F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(False). For every FALSE statement, </w:t>
      </w:r>
      <w:r w:rsidR="00680331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explain why it is incorrect.</w:t>
      </w:r>
    </w:p>
    <w:p w14:paraId="335A0BEA" w14:textId="77777777" w:rsidR="000B770B" w:rsidRPr="000B770B" w:rsidRDefault="000B770B" w:rsidP="00AF1FF9">
      <w:pPr>
        <w:spacing w:before="120" w:after="24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1.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_____ During elbow flexion, the biceps brachii is the agonist (prime mover).</w:t>
      </w:r>
    </w:p>
    <w:p w14:paraId="2087E50E" w14:textId="77777777" w:rsidR="000B770B" w:rsidRPr="000B770B" w:rsidRDefault="000B770B" w:rsidP="00AF1FF9">
      <w:pPr>
        <w:spacing w:before="120" w:after="24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2.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_____ </w:t>
      </w:r>
      <w:proofErr w:type="gramStart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An</w:t>
      </w:r>
      <w:proofErr w:type="gramEnd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antagonist contracts simultaneously with the agonist to help produce the same movement.</w:t>
      </w:r>
    </w:p>
    <w:p w14:paraId="5C7CE440" w14:textId="77777777" w:rsidR="000B770B" w:rsidRPr="000B770B" w:rsidRDefault="000B770B" w:rsidP="00AF1FF9">
      <w:pPr>
        <w:spacing w:before="120" w:after="24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3.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_____ Synergists assist the prime mover and can reduce unwanted accessory movements at intermediate joints.</w:t>
      </w:r>
    </w:p>
    <w:p w14:paraId="3E4D47DD" w14:textId="77777777" w:rsidR="000B770B" w:rsidRPr="000B770B" w:rsidRDefault="000B770B" w:rsidP="00AF1FF9">
      <w:pPr>
        <w:spacing w:before="120" w:after="24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4.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_____ During a standing bicep curl, the deltoid acts as a fixator by stabilizing the shoulder joint.</w:t>
      </w:r>
    </w:p>
    <w:p w14:paraId="35CAB03E" w14:textId="77777777" w:rsidR="000B770B" w:rsidRPr="000B770B" w:rsidRDefault="000B770B" w:rsidP="00AF1FF9">
      <w:pPr>
        <w:spacing w:before="120" w:after="24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5.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_____ </w:t>
      </w:r>
      <w:proofErr w:type="gramStart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The</w:t>
      </w:r>
      <w:proofErr w:type="gramEnd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triceps brachii is the agonist during elbow flexion.</w:t>
      </w:r>
    </w:p>
    <w:p w14:paraId="6BA6248D" w14:textId="77777777" w:rsidR="000B770B" w:rsidRPr="000B770B" w:rsidRDefault="000B770B" w:rsidP="00AF1FF9">
      <w:pPr>
        <w:spacing w:before="120" w:after="24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6.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_____ A fixator is a specialized synergist that immobilizes the origin bone so the prime mover can generate effective movement.</w:t>
      </w:r>
    </w:p>
    <w:p w14:paraId="5FD51820" w14:textId="77777777" w:rsidR="000B770B" w:rsidRPr="000B770B" w:rsidRDefault="000B770B" w:rsidP="00AF1FF9">
      <w:pPr>
        <w:spacing w:before="120" w:after="24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7.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_____ </w:t>
      </w:r>
      <w:proofErr w:type="gramStart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The</w:t>
      </w:r>
      <w:proofErr w:type="gramEnd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gastrocnemius acts as an agonist during plantar flexion and an antagonist during dorsiflexion.</w:t>
      </w:r>
    </w:p>
    <w:p w14:paraId="0D0B7AD7" w14:textId="77777777" w:rsidR="000B770B" w:rsidRPr="000B770B" w:rsidRDefault="000B770B" w:rsidP="00AF1FF9">
      <w:pPr>
        <w:spacing w:before="120" w:after="24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8.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_____ A fixator and a synergist always perform completely different roles and can never be the same muscle.</w:t>
      </w:r>
    </w:p>
    <w:p w14:paraId="625CEF72" w14:textId="754716AB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1E04680" w14:textId="0FE5509E" w:rsidR="000B770B" w:rsidRPr="00843102" w:rsidRDefault="00843102" w:rsidP="00C54E15">
      <w:pPr>
        <w:outlineLvl w:val="1"/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 w:rsidRPr="00FF44F4">
        <w:rPr>
          <w:rFonts w:ascii="Avenir Next" w:eastAsia="Times New Roman" w:hAnsi="Avenir Next" w:cs="Times New Roman"/>
          <w:b/>
          <w:bCs/>
          <w:kern w:val="0"/>
          <w14:ligatures w14:val="none"/>
        </w:rPr>
        <w:lastRenderedPageBreak/>
        <w:t>4.</w:t>
      </w:r>
      <w:r w:rsidR="000B770B" w:rsidRPr="00FF44F4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Origin, Insertion, and Predicted Action</w:t>
      </w:r>
    </w:p>
    <w:p w14:paraId="3143BA44" w14:textId="77777777" w:rsidR="00AF1FF9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Explain how origin and insertion determine muscle action; know the origin, insertion, and action of listed muscles</w:t>
      </w:r>
    </w:p>
    <w:p w14:paraId="63FD537F" w14:textId="7B3B694D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Bloom's Level: </w:t>
      </w:r>
      <w:r w:rsidRPr="00A46C9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Analyze</w:t>
      </w:r>
    </w:p>
    <w:p w14:paraId="02C280FF" w14:textId="77777777" w:rsidR="003C5792" w:rsidRDefault="003C5792" w:rsidP="00C54E15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0879156B" w14:textId="48EB37A5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Key Principle to Apply: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r w:rsidRPr="00FF44F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When a muscle contracts, the insertion moves toward the origin. The joint(s) located between these attachments undergo the resulting movement.</w:t>
      </w:r>
    </w:p>
    <w:p w14:paraId="509C3406" w14:textId="77777777" w:rsidR="003C5792" w:rsidRDefault="003C5792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28375B07" w14:textId="1BBAC231" w:rsid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For each muscle, use the origin and insertion provided to </w:t>
      </w:r>
      <w:r w:rsidR="006A7F9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predict the action of</w:t>
      </w:r>
      <w:r w:rsidR="00FF44F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the muscle</w:t>
      </w:r>
      <w:r w:rsidR="006A615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(movement + joint</w:t>
      </w:r>
      <w:r w:rsidR="00144DA9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)</w:t>
      </w:r>
      <w:r w:rsidR="00FF44F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.</w:t>
      </w:r>
    </w:p>
    <w:p w14:paraId="6F18C427" w14:textId="77777777" w:rsidR="002A3284" w:rsidRPr="000B770B" w:rsidRDefault="002A3284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3188"/>
        <w:gridCol w:w="2970"/>
        <w:gridCol w:w="2515"/>
      </w:tblGrid>
      <w:tr w:rsidR="006A615C" w:rsidRPr="000B770B" w14:paraId="1F65D18F" w14:textId="77777777" w:rsidTr="006A615C">
        <w:tc>
          <w:tcPr>
            <w:tcW w:w="0" w:type="auto"/>
            <w:hideMark/>
          </w:tcPr>
          <w:p w14:paraId="6EABD503" w14:textId="77777777" w:rsidR="006A615C" w:rsidRPr="000B770B" w:rsidRDefault="006A615C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3188" w:type="dxa"/>
            <w:hideMark/>
          </w:tcPr>
          <w:p w14:paraId="5117BA24" w14:textId="77777777" w:rsidR="006A615C" w:rsidRPr="000B770B" w:rsidRDefault="006A615C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Origin</w:t>
            </w:r>
          </w:p>
        </w:tc>
        <w:tc>
          <w:tcPr>
            <w:tcW w:w="2970" w:type="dxa"/>
            <w:hideMark/>
          </w:tcPr>
          <w:p w14:paraId="164CE035" w14:textId="77777777" w:rsidR="006A615C" w:rsidRPr="000B770B" w:rsidRDefault="006A615C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Insertion</w:t>
            </w:r>
          </w:p>
        </w:tc>
        <w:tc>
          <w:tcPr>
            <w:tcW w:w="2515" w:type="dxa"/>
            <w:hideMark/>
          </w:tcPr>
          <w:p w14:paraId="1E41FEAA" w14:textId="4C02B5A6" w:rsidR="006A615C" w:rsidRPr="000B770B" w:rsidRDefault="006A615C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Your Predicted Action</w:t>
            </w:r>
          </w:p>
        </w:tc>
      </w:tr>
      <w:tr w:rsidR="006A615C" w:rsidRPr="000B770B" w14:paraId="3E2BD068" w14:textId="77777777" w:rsidTr="002E40AC">
        <w:tc>
          <w:tcPr>
            <w:tcW w:w="0" w:type="auto"/>
            <w:vAlign w:val="center"/>
            <w:hideMark/>
          </w:tcPr>
          <w:p w14:paraId="20250AD5" w14:textId="77777777" w:rsidR="006A615C" w:rsidRPr="00FF44F4" w:rsidRDefault="006A615C" w:rsidP="002E40AC">
            <w:pPr>
              <w:jc w:val="center"/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F44F4"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Gastrocnemius</w:t>
            </w:r>
          </w:p>
        </w:tc>
        <w:tc>
          <w:tcPr>
            <w:tcW w:w="3188" w:type="dxa"/>
            <w:hideMark/>
          </w:tcPr>
          <w:p w14:paraId="481D437A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Posterior surface of femoral condyles</w:t>
            </w:r>
          </w:p>
        </w:tc>
        <w:tc>
          <w:tcPr>
            <w:tcW w:w="2970" w:type="dxa"/>
            <w:hideMark/>
          </w:tcPr>
          <w:p w14:paraId="25B27EB5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Calcaneus via calcaneal tendon</w:t>
            </w:r>
          </w:p>
        </w:tc>
        <w:tc>
          <w:tcPr>
            <w:tcW w:w="2515" w:type="dxa"/>
            <w:hideMark/>
          </w:tcPr>
          <w:p w14:paraId="523C4B2D" w14:textId="77777777" w:rsidR="006A615C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655268C5" w14:textId="77777777" w:rsidR="00144DA9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45B57A9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04DB459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BB3A1FF" w14:textId="77777777" w:rsidR="00144DA9" w:rsidRPr="000B770B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15C" w:rsidRPr="000B770B" w14:paraId="203FF0E1" w14:textId="77777777" w:rsidTr="002E40AC">
        <w:tc>
          <w:tcPr>
            <w:tcW w:w="0" w:type="auto"/>
            <w:vAlign w:val="center"/>
            <w:hideMark/>
          </w:tcPr>
          <w:p w14:paraId="31E6F97A" w14:textId="77777777" w:rsidR="006A615C" w:rsidRPr="00FF44F4" w:rsidRDefault="006A615C" w:rsidP="002E40AC">
            <w:pPr>
              <w:jc w:val="center"/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F44F4"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Rectus abdominis</w:t>
            </w:r>
          </w:p>
        </w:tc>
        <w:tc>
          <w:tcPr>
            <w:tcW w:w="3188" w:type="dxa"/>
            <w:hideMark/>
          </w:tcPr>
          <w:p w14:paraId="04FD930B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Pubic crest and symphysis</w:t>
            </w:r>
          </w:p>
        </w:tc>
        <w:tc>
          <w:tcPr>
            <w:tcW w:w="2970" w:type="dxa"/>
            <w:hideMark/>
          </w:tcPr>
          <w:p w14:paraId="0EFEB8AF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Xiphoid process; costal cartilages of ribs 5–7</w:t>
            </w:r>
          </w:p>
        </w:tc>
        <w:tc>
          <w:tcPr>
            <w:tcW w:w="2515" w:type="dxa"/>
            <w:hideMark/>
          </w:tcPr>
          <w:p w14:paraId="1BEBDC36" w14:textId="77777777" w:rsidR="006A615C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263E3B5A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A365B90" w14:textId="77777777" w:rsidR="00144DA9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67A9A4EE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CFFC114" w14:textId="77777777" w:rsidR="00144DA9" w:rsidRPr="000B770B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15C" w:rsidRPr="000B770B" w14:paraId="30B88035" w14:textId="77777777" w:rsidTr="002E40AC">
        <w:tc>
          <w:tcPr>
            <w:tcW w:w="0" w:type="auto"/>
            <w:vAlign w:val="center"/>
            <w:hideMark/>
          </w:tcPr>
          <w:p w14:paraId="5008A21B" w14:textId="77777777" w:rsidR="006A615C" w:rsidRPr="00FF44F4" w:rsidRDefault="006A615C" w:rsidP="002E40AC">
            <w:pPr>
              <w:jc w:val="center"/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F44F4"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Tibialis anterior</w:t>
            </w:r>
          </w:p>
        </w:tc>
        <w:tc>
          <w:tcPr>
            <w:tcW w:w="3188" w:type="dxa"/>
            <w:hideMark/>
          </w:tcPr>
          <w:p w14:paraId="763FD2C0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Lateral condyle and proximal lateral shaft of tibia</w:t>
            </w:r>
          </w:p>
        </w:tc>
        <w:tc>
          <w:tcPr>
            <w:tcW w:w="2970" w:type="dxa"/>
            <w:hideMark/>
          </w:tcPr>
          <w:p w14:paraId="09851401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Medial cuneiform and base of 1st metatarsal</w:t>
            </w:r>
          </w:p>
        </w:tc>
        <w:tc>
          <w:tcPr>
            <w:tcW w:w="2515" w:type="dxa"/>
            <w:hideMark/>
          </w:tcPr>
          <w:p w14:paraId="4CC25E7B" w14:textId="77777777" w:rsidR="00144DA9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5589EB0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7E35F31C" w14:textId="77777777" w:rsidR="00144DA9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78AE20F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15D0E67" w14:textId="77777777" w:rsidR="002E40AC" w:rsidRPr="000B770B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15C" w:rsidRPr="000B770B" w14:paraId="2F72B316" w14:textId="77777777" w:rsidTr="002E40AC">
        <w:tc>
          <w:tcPr>
            <w:tcW w:w="0" w:type="auto"/>
            <w:vAlign w:val="center"/>
            <w:hideMark/>
          </w:tcPr>
          <w:p w14:paraId="311B3F1B" w14:textId="77777777" w:rsidR="006A615C" w:rsidRPr="00FF44F4" w:rsidRDefault="006A615C" w:rsidP="002E40AC">
            <w:pPr>
              <w:jc w:val="center"/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F44F4"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Sternocleidomastoid</w:t>
            </w:r>
          </w:p>
        </w:tc>
        <w:tc>
          <w:tcPr>
            <w:tcW w:w="3188" w:type="dxa"/>
            <w:hideMark/>
          </w:tcPr>
          <w:p w14:paraId="7D50BE14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Manubrium and medial clavicle</w:t>
            </w:r>
          </w:p>
        </w:tc>
        <w:tc>
          <w:tcPr>
            <w:tcW w:w="2970" w:type="dxa"/>
            <w:hideMark/>
          </w:tcPr>
          <w:p w14:paraId="1D990C37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Mastoid process of temporal bone</w:t>
            </w:r>
          </w:p>
        </w:tc>
        <w:tc>
          <w:tcPr>
            <w:tcW w:w="2515" w:type="dxa"/>
            <w:hideMark/>
          </w:tcPr>
          <w:p w14:paraId="3736FC94" w14:textId="77777777" w:rsidR="006A615C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FA77081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1E95A4B3" w14:textId="77777777" w:rsidR="00144DA9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6D91AE2C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137652B4" w14:textId="77777777" w:rsidR="00144DA9" w:rsidRPr="000B770B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15C" w:rsidRPr="000B770B" w14:paraId="3EE008DB" w14:textId="77777777" w:rsidTr="002E40AC">
        <w:tc>
          <w:tcPr>
            <w:tcW w:w="0" w:type="auto"/>
            <w:vAlign w:val="center"/>
            <w:hideMark/>
          </w:tcPr>
          <w:p w14:paraId="5E4D1514" w14:textId="77777777" w:rsidR="006A615C" w:rsidRPr="00FF44F4" w:rsidRDefault="006A615C" w:rsidP="002E40AC">
            <w:pPr>
              <w:jc w:val="center"/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F44F4"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Gluteus maximus</w:t>
            </w:r>
          </w:p>
        </w:tc>
        <w:tc>
          <w:tcPr>
            <w:tcW w:w="3188" w:type="dxa"/>
            <w:hideMark/>
          </w:tcPr>
          <w:p w14:paraId="4E2E820C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Posterior ilium, sacrum, coccyx</w:t>
            </w:r>
          </w:p>
        </w:tc>
        <w:tc>
          <w:tcPr>
            <w:tcW w:w="2970" w:type="dxa"/>
            <w:hideMark/>
          </w:tcPr>
          <w:p w14:paraId="693FE1C5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Gluteal tuberosity of femur; iliotibial band</w:t>
            </w:r>
          </w:p>
        </w:tc>
        <w:tc>
          <w:tcPr>
            <w:tcW w:w="2515" w:type="dxa"/>
            <w:hideMark/>
          </w:tcPr>
          <w:p w14:paraId="33FF49D9" w14:textId="77777777" w:rsidR="006A615C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7B218130" w14:textId="77777777" w:rsidR="00144DA9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D413FB9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466D001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2C5337C" w14:textId="77777777" w:rsidR="00144DA9" w:rsidRPr="000B770B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15C" w:rsidRPr="000B770B" w14:paraId="4A95683B" w14:textId="77777777" w:rsidTr="002E40AC">
        <w:tc>
          <w:tcPr>
            <w:tcW w:w="0" w:type="auto"/>
            <w:vAlign w:val="center"/>
            <w:hideMark/>
          </w:tcPr>
          <w:p w14:paraId="33C08829" w14:textId="77777777" w:rsidR="006A615C" w:rsidRPr="00FF44F4" w:rsidRDefault="006A615C" w:rsidP="002E40AC">
            <w:pPr>
              <w:jc w:val="center"/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FF44F4">
              <w:rPr>
                <w:rFonts w:ascii="Avenir Next" w:eastAsia="Times New Roman" w:hAnsi="Avenir Next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Latissimus dorsi</w:t>
            </w:r>
          </w:p>
        </w:tc>
        <w:tc>
          <w:tcPr>
            <w:tcW w:w="3188" w:type="dxa"/>
            <w:hideMark/>
          </w:tcPr>
          <w:p w14:paraId="7C34551F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Spinous processes T7–T12; thoracolumbar fascia; iliac crest</w:t>
            </w:r>
          </w:p>
        </w:tc>
        <w:tc>
          <w:tcPr>
            <w:tcW w:w="2970" w:type="dxa"/>
            <w:hideMark/>
          </w:tcPr>
          <w:p w14:paraId="7EB28A5B" w14:textId="77777777" w:rsidR="006A615C" w:rsidRPr="000B770B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Floor of intertubercular groove of humerus</w:t>
            </w:r>
          </w:p>
        </w:tc>
        <w:tc>
          <w:tcPr>
            <w:tcW w:w="2515" w:type="dxa"/>
            <w:hideMark/>
          </w:tcPr>
          <w:p w14:paraId="15C5E3F0" w14:textId="77777777" w:rsidR="006A615C" w:rsidRDefault="006A615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273AF07" w14:textId="77777777" w:rsidR="00144DA9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29140CB2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2C65C6A" w14:textId="77777777" w:rsidR="002E40AC" w:rsidRDefault="002E40A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2272CE41" w14:textId="77777777" w:rsidR="00144DA9" w:rsidRPr="000B770B" w:rsidRDefault="00144DA9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0CC7021" w14:textId="6B52839B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DF693E2" w14:textId="4B8F0623" w:rsid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Reflection: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Using the sternocleidomastoid as your example, explain why the same muscle can produce </w:t>
      </w:r>
      <w:r w:rsidRPr="000B770B">
        <w:rPr>
          <w:rFonts w:ascii="Avenir Next" w:eastAsia="Times New Roman" w:hAnsi="Avenir Next" w:cs="Times New Roman"/>
          <w:i/>
          <w:iCs/>
          <w:kern w:val="0"/>
          <w:sz w:val="20"/>
          <w:szCs w:val="20"/>
          <w14:ligatures w14:val="none"/>
        </w:rPr>
        <w:t>different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movements depending on whether it contracts unilaterally (one side) vs. bilaterally (both sides). </w:t>
      </w:r>
    </w:p>
    <w:p w14:paraId="2B5AE592" w14:textId="77777777" w:rsidR="00843102" w:rsidRPr="000B770B" w:rsidRDefault="00843102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5750461" w14:textId="77777777" w:rsidR="003C5792" w:rsidRDefault="003C5792">
      <w:pPr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14:ligatures w14:val="none"/>
        </w:rPr>
        <w:br w:type="page"/>
      </w:r>
    </w:p>
    <w:p w14:paraId="77AA5187" w14:textId="1384B734" w:rsidR="000B770B" w:rsidRPr="00843102" w:rsidRDefault="00843102" w:rsidP="00C54E15">
      <w:pPr>
        <w:outlineLvl w:val="1"/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 w:rsidRPr="00843102">
        <w:rPr>
          <w:rFonts w:ascii="Avenir Next" w:eastAsia="Times New Roman" w:hAnsi="Avenir Next" w:cs="Times New Roman"/>
          <w:b/>
          <w:bCs/>
          <w:kern w:val="0"/>
          <w14:ligatures w14:val="none"/>
        </w:rPr>
        <w:lastRenderedPageBreak/>
        <w:t>5.</w:t>
      </w:r>
      <w:r w:rsidR="000B770B" w:rsidRPr="00843102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"What Muscle Am I?" — Identification Challenge</w:t>
      </w:r>
    </w:p>
    <w:p w14:paraId="564B971F" w14:textId="77777777" w:rsidR="002A3284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Identify muscles from descriptions; recall corresponding actions; know the origin, insertion, and action of listed muscles</w:t>
      </w:r>
    </w:p>
    <w:p w14:paraId="5C06961C" w14:textId="7A3820B4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Bloom's Level: </w:t>
      </w:r>
      <w:r w:rsidRPr="00A46C9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Remember / Understand</w:t>
      </w:r>
    </w:p>
    <w:p w14:paraId="3243B01F" w14:textId="77777777" w:rsidR="0096261F" w:rsidRDefault="0096261F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3B9A9EF" w14:textId="42CC4A1A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Read each clue and identify the muscle. Write the muscle name and its primary action.</w:t>
      </w:r>
    </w:p>
    <w:p w14:paraId="04B8EFAC" w14:textId="5E83DE3D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1.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"I am a circular sphincter muscle surrounding the mouth.</w:t>
      </w:r>
      <w:r w:rsidR="000C40D0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”</w:t>
      </w:r>
    </w:p>
    <w:p w14:paraId="45CF55A7" w14:textId="334CC1A3" w:rsidR="000B770B" w:rsidRPr="002E40AC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3E15BC0A" w14:textId="20C8FE94" w:rsidR="000B770B" w:rsidRPr="002E40AC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2E40AC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2.</w:t>
      </w:r>
      <w:r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"I originate on the posterior surface of the inferior angle of the scapula and insert on the medial lip of the intertubercular groove</w:t>
      </w:r>
      <w:r w:rsidR="00D41440"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on the humerus</w:t>
      </w:r>
      <w:r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. </w:t>
      </w:r>
      <w:r w:rsidR="00D41440"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Hint: </w:t>
      </w:r>
      <w:r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 extend, adduct, and medially rotate the arm."</w:t>
      </w:r>
    </w:p>
    <w:p w14:paraId="62DB9356" w14:textId="22AD6ACD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2E40A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1CB043EE" w14:textId="77777777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3.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"I originate on the zygomatic arch and insert on the lateral ramus and angle of the mandible. I am one of the most powerful muscles in the body relative to size."</w:t>
      </w:r>
    </w:p>
    <w:p w14:paraId="312AB457" w14:textId="71E6F31E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4E552DE5" w14:textId="77777777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4.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"I have three heads — two on the posterior humerus and one on the </w:t>
      </w:r>
      <w:proofErr w:type="spellStart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infraglenoid</w:t>
      </w:r>
      <w:proofErr w:type="spellEnd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tubercle of the scapula. My single tendon inserts on the olecranon."</w:t>
      </w:r>
    </w:p>
    <w:p w14:paraId="34CE7E30" w14:textId="4409AC07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70CBC2AA" w14:textId="09A69B0C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5.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"I am the longest muscle in the body. I originate on the anterior superior iliac spine and insert on the medial proximal tibia.</w:t>
      </w:r>
      <w:r w:rsidR="00CB25D2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”</w:t>
      </w:r>
    </w:p>
    <w:p w14:paraId="53F7DBAF" w14:textId="42195233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66B3A003" w14:textId="47BD252F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6.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"I originate on the ischial tuberosity and insert on the posterior medial condyle of the tibia. I am </w:t>
      </w:r>
      <w:r w:rsidR="00525751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part of the hamstring group.”</w:t>
      </w:r>
    </w:p>
    <w:p w14:paraId="140E9252" w14:textId="142A3C01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0E10179A" w14:textId="1AFB010B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7.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"I have a wide, fan-shaped origin on the lateral surfaces of ribs 1–8 and insert on the anterior surface of the medial scapular border. I protract the scapula and rotate it upward."</w:t>
      </w:r>
    </w:p>
    <w:p w14:paraId="1A66312F" w14:textId="3F19CD70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5D79A16D" w14:textId="1F55E785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8.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"I originate in the temporal fossa and insert on the coronoid process of the mandible.</w:t>
      </w:r>
      <w:r w:rsidR="003B1CA9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”</w:t>
      </w:r>
    </w:p>
    <w:p w14:paraId="1E32CC22" w14:textId="632D5700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1DCDFFA8" w14:textId="64BE4587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9.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"I arise from the anterior superior iliac spine and iliac crest and insert on the iliotibial band."</w:t>
      </w:r>
    </w:p>
    <w:p w14:paraId="02D59891" w14:textId="1BA52275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574A9F8F" w14:textId="49D7B3B1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10.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"My fibers run diagonally downward and medially. I originate on the external surfaces of the lower ribs and insert via aponeurosis into the </w:t>
      </w:r>
      <w:proofErr w:type="spellStart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linea</w:t>
      </w:r>
      <w:proofErr w:type="spellEnd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alba and iliac crest. </w:t>
      </w:r>
      <w:r w:rsidR="00F45118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I can have both bilateral and unilateral contraction, producing </w:t>
      </w:r>
      <w:r w:rsidR="0053560C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different movements.”</w:t>
      </w:r>
    </w:p>
    <w:p w14:paraId="4E007D1E" w14:textId="6EB46FB9" w:rsidR="000B770B" w:rsidRPr="000B770B" w:rsidRDefault="000B770B" w:rsidP="002A3284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Muscle: _______________________ </w:t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="002A3284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ab/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Primary Action: _______________________</w:t>
      </w:r>
    </w:p>
    <w:p w14:paraId="03CCD8D2" w14:textId="5B944BBD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FBB0487" w14:textId="77777777" w:rsidR="0096261F" w:rsidRDefault="0096261F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br w:type="page"/>
      </w:r>
    </w:p>
    <w:p w14:paraId="64A6997F" w14:textId="23C779AB" w:rsidR="000B770B" w:rsidRPr="0096261F" w:rsidRDefault="0096261F" w:rsidP="00C54E15">
      <w:pPr>
        <w:outlineLvl w:val="1"/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 w:rsidRPr="00693621">
        <w:rPr>
          <w:rFonts w:ascii="Avenir Next" w:eastAsia="Times New Roman" w:hAnsi="Avenir Next" w:cs="Times New Roman"/>
          <w:b/>
          <w:bCs/>
          <w:kern w:val="0"/>
          <w14:ligatures w14:val="none"/>
        </w:rPr>
        <w:lastRenderedPageBreak/>
        <w:t>6.</w:t>
      </w:r>
      <w:r w:rsidR="000B770B" w:rsidRPr="00693621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Origin, Insertion, and Action — Completion Table</w:t>
      </w:r>
    </w:p>
    <w:p w14:paraId="2F1A4C4E" w14:textId="77777777" w:rsidR="0096261F" w:rsidRDefault="000B770B" w:rsidP="00C54E15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Know the origin, insertion, and action of listed muscles </w:t>
      </w:r>
    </w:p>
    <w:p w14:paraId="665B9997" w14:textId="7FA354EA" w:rsidR="000B770B" w:rsidRPr="000B770B" w:rsidRDefault="00693621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</w:t>
      </w:r>
      <w:r w:rsidR="000B770B"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loom's Level: </w:t>
      </w:r>
      <w:r w:rsidR="000B770B" w:rsidRPr="00A46C9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Remember</w:t>
      </w:r>
    </w:p>
    <w:p w14:paraId="2CB7D203" w14:textId="77777777" w:rsidR="0096261F" w:rsidRDefault="0096261F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3202ABE" w14:textId="54FFA71E" w:rsid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Complete all blank cells. </w:t>
      </w:r>
      <w:r w:rsidR="006E6950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Give as specific and origin or insertion as possible</w:t>
      </w:r>
      <w:r w:rsidR="00693621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.</w:t>
      </w:r>
    </w:p>
    <w:p w14:paraId="176D5E64" w14:textId="77777777" w:rsidR="0053560C" w:rsidRPr="000B770B" w:rsidRDefault="0053560C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3326"/>
        <w:gridCol w:w="3284"/>
        <w:gridCol w:w="2578"/>
      </w:tblGrid>
      <w:tr w:rsidR="000B770B" w:rsidRPr="000B770B" w14:paraId="22C18E05" w14:textId="77777777" w:rsidTr="0096261F">
        <w:tc>
          <w:tcPr>
            <w:tcW w:w="0" w:type="auto"/>
            <w:hideMark/>
          </w:tcPr>
          <w:p w14:paraId="6414A2A6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0" w:type="auto"/>
            <w:hideMark/>
          </w:tcPr>
          <w:p w14:paraId="06B09C2A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Origin</w:t>
            </w:r>
          </w:p>
        </w:tc>
        <w:tc>
          <w:tcPr>
            <w:tcW w:w="0" w:type="auto"/>
            <w:hideMark/>
          </w:tcPr>
          <w:p w14:paraId="4063B347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Insertion</w:t>
            </w:r>
          </w:p>
        </w:tc>
        <w:tc>
          <w:tcPr>
            <w:tcW w:w="0" w:type="auto"/>
            <w:hideMark/>
          </w:tcPr>
          <w:p w14:paraId="4BE1713A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Primary Action(s)</w:t>
            </w:r>
          </w:p>
        </w:tc>
      </w:tr>
      <w:tr w:rsidR="000B770B" w:rsidRPr="000B770B" w14:paraId="390E9DF4" w14:textId="77777777" w:rsidTr="0053560C">
        <w:tc>
          <w:tcPr>
            <w:tcW w:w="0" w:type="auto"/>
            <w:vAlign w:val="center"/>
            <w:hideMark/>
          </w:tcPr>
          <w:p w14:paraId="76722862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Orbicularis oculi</w:t>
            </w:r>
          </w:p>
        </w:tc>
        <w:tc>
          <w:tcPr>
            <w:tcW w:w="0" w:type="auto"/>
            <w:hideMark/>
          </w:tcPr>
          <w:p w14:paraId="14843E40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Frontal and maxillary bones; medial orbital margin</w:t>
            </w:r>
          </w:p>
        </w:tc>
        <w:tc>
          <w:tcPr>
            <w:tcW w:w="0" w:type="auto"/>
            <w:hideMark/>
          </w:tcPr>
          <w:p w14:paraId="3054E076" w14:textId="13C05251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(</w:t>
            </w:r>
            <w:r w:rsidR="00693621"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</w:t>
            </w: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kin encircling the eye)</w:t>
            </w:r>
          </w:p>
        </w:tc>
        <w:tc>
          <w:tcPr>
            <w:tcW w:w="0" w:type="auto"/>
            <w:hideMark/>
          </w:tcPr>
          <w:p w14:paraId="56988493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8C5ACE7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333E615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38E3C8B4" w14:textId="77777777" w:rsidTr="0053560C">
        <w:tc>
          <w:tcPr>
            <w:tcW w:w="0" w:type="auto"/>
            <w:vAlign w:val="center"/>
            <w:hideMark/>
          </w:tcPr>
          <w:p w14:paraId="00CE69D1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Buccinator</w:t>
            </w:r>
          </w:p>
        </w:tc>
        <w:tc>
          <w:tcPr>
            <w:tcW w:w="0" w:type="auto"/>
            <w:hideMark/>
          </w:tcPr>
          <w:p w14:paraId="5B1D4F5C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E4CECDA" w14:textId="77777777" w:rsidR="00693621" w:rsidRPr="00693621" w:rsidRDefault="00693621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06ADD59E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09BE380B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78AB8D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Orbicularis </w:t>
            </w:r>
            <w:proofErr w:type="spellStart"/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oris</w:t>
            </w:r>
            <w:proofErr w:type="spellEnd"/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 at angle of mouth</w:t>
            </w:r>
          </w:p>
        </w:tc>
        <w:tc>
          <w:tcPr>
            <w:tcW w:w="0" w:type="auto"/>
            <w:hideMark/>
          </w:tcPr>
          <w:p w14:paraId="6D5A3658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Compresses cheek; assists mastication</w:t>
            </w:r>
          </w:p>
        </w:tc>
      </w:tr>
      <w:tr w:rsidR="000B770B" w:rsidRPr="000B770B" w14:paraId="09AD9E2E" w14:textId="77777777" w:rsidTr="0053560C">
        <w:tc>
          <w:tcPr>
            <w:tcW w:w="0" w:type="auto"/>
            <w:vAlign w:val="center"/>
            <w:hideMark/>
          </w:tcPr>
          <w:p w14:paraId="15976940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Trapezius</w:t>
            </w:r>
          </w:p>
        </w:tc>
        <w:tc>
          <w:tcPr>
            <w:tcW w:w="0" w:type="auto"/>
            <w:hideMark/>
          </w:tcPr>
          <w:p w14:paraId="6CAD7724" w14:textId="2013FF6F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(</w:t>
            </w:r>
            <w:r w:rsidR="00693621"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</w:t>
            </w: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ccipital bone, ligamentum nuchae, spinous processes C7–T12)</w:t>
            </w:r>
          </w:p>
        </w:tc>
        <w:tc>
          <w:tcPr>
            <w:tcW w:w="0" w:type="auto"/>
            <w:hideMark/>
          </w:tcPr>
          <w:p w14:paraId="55C09770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7E8B2A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620E968A" w14:textId="77777777" w:rsidTr="0053560C">
        <w:tc>
          <w:tcPr>
            <w:tcW w:w="0" w:type="auto"/>
            <w:vAlign w:val="center"/>
            <w:hideMark/>
          </w:tcPr>
          <w:p w14:paraId="649A0EF8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Levator scapulae</w:t>
            </w:r>
          </w:p>
        </w:tc>
        <w:tc>
          <w:tcPr>
            <w:tcW w:w="0" w:type="auto"/>
            <w:hideMark/>
          </w:tcPr>
          <w:p w14:paraId="5F50E9CD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153BC4D7" w14:textId="77777777" w:rsidR="00693621" w:rsidRPr="00693621" w:rsidRDefault="00693621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E15E7D9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053D2C25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D33813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Medial border of scapula (superior angle)</w:t>
            </w:r>
          </w:p>
        </w:tc>
        <w:tc>
          <w:tcPr>
            <w:tcW w:w="0" w:type="auto"/>
            <w:hideMark/>
          </w:tcPr>
          <w:p w14:paraId="401ADFF5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5C9EDC9B" w14:textId="77777777" w:rsidTr="0053560C">
        <w:tc>
          <w:tcPr>
            <w:tcW w:w="0" w:type="auto"/>
            <w:vAlign w:val="center"/>
            <w:hideMark/>
          </w:tcPr>
          <w:p w14:paraId="64B2127C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Serratus anterior</w:t>
            </w:r>
          </w:p>
        </w:tc>
        <w:tc>
          <w:tcPr>
            <w:tcW w:w="0" w:type="auto"/>
            <w:hideMark/>
          </w:tcPr>
          <w:p w14:paraId="1E7BFD89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Lateral surfaces of ribs 1–8</w:t>
            </w:r>
          </w:p>
        </w:tc>
        <w:tc>
          <w:tcPr>
            <w:tcW w:w="0" w:type="auto"/>
            <w:hideMark/>
          </w:tcPr>
          <w:p w14:paraId="1F2CE54A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2F58CD63" w14:textId="77777777" w:rsidR="00693621" w:rsidRPr="00693621" w:rsidRDefault="00693621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7864638D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15BA261F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553354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1E6F5A86" w14:textId="77777777" w:rsidTr="0053560C">
        <w:tc>
          <w:tcPr>
            <w:tcW w:w="0" w:type="auto"/>
            <w:vAlign w:val="center"/>
            <w:hideMark/>
          </w:tcPr>
          <w:p w14:paraId="5581FDE6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Pectoralis major</w:t>
            </w:r>
          </w:p>
        </w:tc>
        <w:tc>
          <w:tcPr>
            <w:tcW w:w="0" w:type="auto"/>
            <w:hideMark/>
          </w:tcPr>
          <w:p w14:paraId="76F6475A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Clavicle; sternum; costal cartilages</w:t>
            </w:r>
          </w:p>
        </w:tc>
        <w:tc>
          <w:tcPr>
            <w:tcW w:w="0" w:type="auto"/>
            <w:hideMark/>
          </w:tcPr>
          <w:p w14:paraId="611C4FFD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Crest of greater tubercle (lateral lip of intertubercular groove)</w:t>
            </w:r>
          </w:p>
        </w:tc>
        <w:tc>
          <w:tcPr>
            <w:tcW w:w="0" w:type="auto"/>
            <w:hideMark/>
          </w:tcPr>
          <w:p w14:paraId="16358656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7A23C11F" w14:textId="77777777" w:rsidTr="0053560C">
        <w:tc>
          <w:tcPr>
            <w:tcW w:w="0" w:type="auto"/>
            <w:vAlign w:val="center"/>
            <w:hideMark/>
          </w:tcPr>
          <w:p w14:paraId="30F092E2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Biceps brachii</w:t>
            </w:r>
          </w:p>
        </w:tc>
        <w:tc>
          <w:tcPr>
            <w:tcW w:w="0" w:type="auto"/>
            <w:hideMark/>
          </w:tcPr>
          <w:p w14:paraId="183FB787" w14:textId="0C5FBED7" w:rsidR="000B770B" w:rsidRPr="00693621" w:rsidRDefault="00693621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C</w:t>
            </w:r>
            <w:r w:rsidR="000B770B"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oracoid process and supraglenoid tubercle of scapula)</w:t>
            </w:r>
          </w:p>
        </w:tc>
        <w:tc>
          <w:tcPr>
            <w:tcW w:w="0" w:type="auto"/>
            <w:hideMark/>
          </w:tcPr>
          <w:p w14:paraId="082F60E6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05488531" w14:textId="77777777" w:rsidR="0053560C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AC2AC7F" w14:textId="77777777" w:rsidR="00693621" w:rsidRPr="00693621" w:rsidRDefault="00693621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F707E33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A6414B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650C76AA" w14:textId="77777777" w:rsidTr="0053560C">
        <w:tc>
          <w:tcPr>
            <w:tcW w:w="0" w:type="auto"/>
            <w:vAlign w:val="center"/>
            <w:hideMark/>
          </w:tcPr>
          <w:p w14:paraId="48B4AB3C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Flexor carpi </w:t>
            </w:r>
            <w:proofErr w:type="spellStart"/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ulnaris</w:t>
            </w:r>
            <w:proofErr w:type="spellEnd"/>
          </w:p>
        </w:tc>
        <w:tc>
          <w:tcPr>
            <w:tcW w:w="0" w:type="auto"/>
            <w:hideMark/>
          </w:tcPr>
          <w:p w14:paraId="561A0911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Medial epicondyle of humerus; posterior ulna</w:t>
            </w:r>
          </w:p>
        </w:tc>
        <w:tc>
          <w:tcPr>
            <w:tcW w:w="0" w:type="auto"/>
            <w:hideMark/>
          </w:tcPr>
          <w:p w14:paraId="54AA5268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61FF061C" w14:textId="77777777" w:rsidR="00693621" w:rsidRPr="00693621" w:rsidRDefault="00693621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FDABD13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944AF5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61683B5A" w14:textId="77777777" w:rsidTr="0053560C">
        <w:tc>
          <w:tcPr>
            <w:tcW w:w="0" w:type="auto"/>
            <w:vAlign w:val="center"/>
            <w:hideMark/>
          </w:tcPr>
          <w:p w14:paraId="2A31338C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 xml:space="preserve">Extensor carpi </w:t>
            </w:r>
            <w:proofErr w:type="spellStart"/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ulnaris</w:t>
            </w:r>
            <w:proofErr w:type="spellEnd"/>
          </w:p>
        </w:tc>
        <w:tc>
          <w:tcPr>
            <w:tcW w:w="0" w:type="auto"/>
            <w:hideMark/>
          </w:tcPr>
          <w:p w14:paraId="3C9348E4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Lateral epicondyle of humerus; posterior ulna</w:t>
            </w:r>
          </w:p>
        </w:tc>
        <w:tc>
          <w:tcPr>
            <w:tcW w:w="0" w:type="auto"/>
            <w:hideMark/>
          </w:tcPr>
          <w:p w14:paraId="554549FE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6F721305" w14:textId="77777777" w:rsidR="00693621" w:rsidRPr="00693621" w:rsidRDefault="00693621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1B5E2B4E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79603428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BDE0DB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Extends and adducts (ulnar deviates) the wrist</w:t>
            </w:r>
          </w:p>
        </w:tc>
      </w:tr>
      <w:tr w:rsidR="000B770B" w:rsidRPr="000B770B" w14:paraId="7B3659B4" w14:textId="77777777" w:rsidTr="0053560C">
        <w:tc>
          <w:tcPr>
            <w:tcW w:w="0" w:type="auto"/>
            <w:vAlign w:val="center"/>
            <w:hideMark/>
          </w:tcPr>
          <w:p w14:paraId="76B9C708" w14:textId="77777777" w:rsidR="000B770B" w:rsidRPr="000B770B" w:rsidRDefault="000B770B" w:rsidP="0053560C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External oblique</w:t>
            </w:r>
          </w:p>
        </w:tc>
        <w:tc>
          <w:tcPr>
            <w:tcW w:w="0" w:type="auto"/>
            <w:hideMark/>
          </w:tcPr>
          <w:p w14:paraId="501567DB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693621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External surfaces of ribs 5–12</w:t>
            </w:r>
          </w:p>
        </w:tc>
        <w:tc>
          <w:tcPr>
            <w:tcW w:w="0" w:type="auto"/>
            <w:hideMark/>
          </w:tcPr>
          <w:p w14:paraId="2D6AE911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E01E9B3" w14:textId="77777777" w:rsidR="00693621" w:rsidRPr="00693621" w:rsidRDefault="00693621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24ABA20D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603E1067" w14:textId="77777777" w:rsidR="0053560C" w:rsidRPr="00693621" w:rsidRDefault="0053560C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082313" w14:textId="77777777" w:rsidR="000B770B" w:rsidRPr="00693621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F1C4B5E" w14:textId="47135D0B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2B845474" w14:textId="7C36381B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E8262A7" w14:textId="77777777" w:rsidR="00911B6D" w:rsidRDefault="00911B6D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br w:type="page"/>
      </w:r>
    </w:p>
    <w:p w14:paraId="0EA8B0FF" w14:textId="5700782C" w:rsidR="000B770B" w:rsidRPr="00693621" w:rsidRDefault="00911B6D" w:rsidP="00C54E15">
      <w:pPr>
        <w:outlineLvl w:val="1"/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 w:rsidRPr="00693621">
        <w:rPr>
          <w:rFonts w:ascii="Avenir Next" w:eastAsia="Times New Roman" w:hAnsi="Avenir Next" w:cs="Times New Roman"/>
          <w:b/>
          <w:bCs/>
          <w:kern w:val="0"/>
          <w14:ligatures w14:val="none"/>
        </w:rPr>
        <w:lastRenderedPageBreak/>
        <w:t>7. Case Study:</w:t>
      </w:r>
      <w:r w:rsidR="000B770B" w:rsidRPr="00693621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"The Marathon Comeback"</w:t>
      </w:r>
    </w:p>
    <w:p w14:paraId="6CCC95FF" w14:textId="77777777" w:rsidR="00693621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Identify muscles from descriptions; explain how origin and insertion determine muscle action; differentiate between agonists, antagonists, synergists, and fixators; describe functional groupings </w:t>
      </w:r>
    </w:p>
    <w:p w14:paraId="789AEBB8" w14:textId="0A6F5996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Bloom's Level: </w:t>
      </w:r>
      <w:r w:rsidRPr="00374AB2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Apply / Evaluate</w:t>
      </w:r>
    </w:p>
    <w:p w14:paraId="6A51DDD0" w14:textId="79CE4B46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1B76B06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Patient Profile: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Diane, a 38-year-old nurse, is returning to distance running after a two-year break. During a long training run, she develops sharp anterior shin pain. She is diagnosed with medial tibial stress syndrome (shin splints). Her physical therapist observes that Diane 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overpronates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(excessive inward rolling of the foot) during her gait cycle and identifies weakness in a specific ankle muscle. Additionally, when Diane performs seated leg extensions, she exhibits weakness during 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terminal knee extension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(the final degrees of straightening) and mild lateral knee pain, suggesting a secondary issue within the quadriceps group.</w:t>
      </w:r>
    </w:p>
    <w:p w14:paraId="5491A5B0" w14:textId="4EEEAE1D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28E28FA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A — Identify the Affected Muscles (Apply)</w:t>
      </w:r>
    </w:p>
    <w:p w14:paraId="52C6E911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1.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Which specific muscle is most likely weak, contributing to Diane's overpronation and anterior shin pain? Justify your answer using the muscle's origin, insertion, and action.</w:t>
      </w:r>
    </w:p>
    <w:p w14:paraId="33E820E5" w14:textId="604E5D95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B42C45C" w14:textId="3968FBFD" w:rsid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F0B5B59" w14:textId="77777777" w:rsidR="00131041" w:rsidRDefault="00131041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8F917B3" w14:textId="77777777" w:rsidR="00131041" w:rsidRDefault="00131041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F7B441F" w14:textId="77777777" w:rsidR="00131041" w:rsidRPr="000B770B" w:rsidRDefault="00131041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B73EF16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2.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Which specific quadriceps muscle is most responsible for terminal knee extension? Why is this muscle anatomically positioned to contribute to this final phase of extension?</w:t>
      </w:r>
    </w:p>
    <w:p w14:paraId="29A80DF6" w14:textId="0B97F11B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2F2C70A8" w14:textId="5F094444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56EAB226" w14:textId="018CCC09" w:rsid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67EFE6ED" w14:textId="77777777" w:rsidR="00131041" w:rsidRDefault="00131041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E6928F2" w14:textId="77777777" w:rsidR="00131041" w:rsidRPr="000B770B" w:rsidRDefault="00131041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4C142D6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B — Functional Role Analysis (Apply)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Complete the table for a 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calf raise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(plantar flexion against resistance from standing):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2628"/>
        <w:gridCol w:w="4567"/>
        <w:gridCol w:w="3605"/>
      </w:tblGrid>
      <w:tr w:rsidR="000B770B" w:rsidRPr="000B770B" w14:paraId="4C5A8E59" w14:textId="77777777" w:rsidTr="002272CA">
        <w:trPr>
          <w:jc w:val="center"/>
        </w:trPr>
        <w:tc>
          <w:tcPr>
            <w:tcW w:w="0" w:type="auto"/>
            <w:hideMark/>
          </w:tcPr>
          <w:p w14:paraId="052DB5DB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4567" w:type="dxa"/>
            <w:hideMark/>
          </w:tcPr>
          <w:p w14:paraId="45A6492E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Role (Agonist/Antagonist/Synergist/Fixator)</w:t>
            </w:r>
          </w:p>
        </w:tc>
        <w:tc>
          <w:tcPr>
            <w:tcW w:w="3605" w:type="dxa"/>
            <w:hideMark/>
          </w:tcPr>
          <w:p w14:paraId="17525383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Justification</w:t>
            </w:r>
          </w:p>
        </w:tc>
      </w:tr>
      <w:tr w:rsidR="000B770B" w:rsidRPr="000B770B" w14:paraId="520BB59C" w14:textId="77777777" w:rsidTr="002272CA">
        <w:trPr>
          <w:jc w:val="center"/>
        </w:trPr>
        <w:tc>
          <w:tcPr>
            <w:tcW w:w="0" w:type="auto"/>
            <w:hideMark/>
          </w:tcPr>
          <w:p w14:paraId="4913CA4B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Gastrocnemius</w:t>
            </w:r>
          </w:p>
        </w:tc>
        <w:tc>
          <w:tcPr>
            <w:tcW w:w="4567" w:type="dxa"/>
            <w:hideMark/>
          </w:tcPr>
          <w:p w14:paraId="1744708C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05" w:type="dxa"/>
            <w:hideMark/>
          </w:tcPr>
          <w:p w14:paraId="379E6168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351529C9" w14:textId="77777777" w:rsidTr="002272CA">
        <w:trPr>
          <w:jc w:val="center"/>
        </w:trPr>
        <w:tc>
          <w:tcPr>
            <w:tcW w:w="0" w:type="auto"/>
            <w:hideMark/>
          </w:tcPr>
          <w:p w14:paraId="264311EB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Soleus</w:t>
            </w:r>
          </w:p>
        </w:tc>
        <w:tc>
          <w:tcPr>
            <w:tcW w:w="4567" w:type="dxa"/>
            <w:hideMark/>
          </w:tcPr>
          <w:p w14:paraId="76131B97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05" w:type="dxa"/>
            <w:hideMark/>
          </w:tcPr>
          <w:p w14:paraId="56166B09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10DB342A" w14:textId="77777777" w:rsidTr="002272CA">
        <w:trPr>
          <w:jc w:val="center"/>
        </w:trPr>
        <w:tc>
          <w:tcPr>
            <w:tcW w:w="0" w:type="auto"/>
            <w:hideMark/>
          </w:tcPr>
          <w:p w14:paraId="07F0E4FB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Tibialis anterior</w:t>
            </w:r>
          </w:p>
        </w:tc>
        <w:tc>
          <w:tcPr>
            <w:tcW w:w="4567" w:type="dxa"/>
            <w:hideMark/>
          </w:tcPr>
          <w:p w14:paraId="3F8D264F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05" w:type="dxa"/>
            <w:hideMark/>
          </w:tcPr>
          <w:p w14:paraId="25037639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59FA7025" w14:textId="77777777" w:rsidTr="002272CA">
        <w:trPr>
          <w:jc w:val="center"/>
        </w:trPr>
        <w:tc>
          <w:tcPr>
            <w:tcW w:w="0" w:type="auto"/>
            <w:hideMark/>
          </w:tcPr>
          <w:p w14:paraId="446CDF5D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Quadriceps group</w:t>
            </w:r>
          </w:p>
        </w:tc>
        <w:tc>
          <w:tcPr>
            <w:tcW w:w="4567" w:type="dxa"/>
            <w:hideMark/>
          </w:tcPr>
          <w:p w14:paraId="1FC1BDCA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05" w:type="dxa"/>
            <w:hideMark/>
          </w:tcPr>
          <w:p w14:paraId="669AC167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7AD3293" w14:textId="088830DB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A7A2A43" w14:textId="77777777" w:rsid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C — Clinical Evaluation (Evaluate)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Diane's therapist prescribes hip abductor strengthening exercises targeting the 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gluteus maximus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and 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tensor fasciae </w:t>
      </w:r>
      <w:proofErr w:type="spellStart"/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latae</w:t>
      </w:r>
      <w:proofErr w:type="spellEnd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, in addition to ankle work. Diane is confused: "Why are we working on my hips when my shins hurt?"</w:t>
      </w:r>
    </w:p>
    <w:p w14:paraId="3337FE9E" w14:textId="77777777" w:rsidR="00320944" w:rsidRPr="000B770B" w:rsidRDefault="00320944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BB425BB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Using your knowledge of functional groupings, muscle actions, and lower limb biomechanics, construct a logical explanation (3–4 sentences) for why hip abductor weakness could contribute to overpronation and tibial stress at the foot and ankle.</w:t>
      </w:r>
    </w:p>
    <w:p w14:paraId="0F6E7400" w14:textId="77777777" w:rsidR="00B06740" w:rsidRDefault="00B06740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br w:type="page"/>
      </w:r>
    </w:p>
    <w:p w14:paraId="5A2173A4" w14:textId="38E4803F" w:rsidR="000B770B" w:rsidRPr="00AB05FE" w:rsidRDefault="00320944" w:rsidP="00C54E15">
      <w:pPr>
        <w:outlineLvl w:val="1"/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 w:rsidRPr="00AB05FE">
        <w:rPr>
          <w:rFonts w:ascii="Avenir Next" w:eastAsia="Times New Roman" w:hAnsi="Avenir Next" w:cs="Times New Roman"/>
          <w:b/>
          <w:bCs/>
          <w:kern w:val="0"/>
          <w14:ligatures w14:val="none"/>
        </w:rPr>
        <w:lastRenderedPageBreak/>
        <w:t>Synthesis</w:t>
      </w:r>
      <w:r w:rsidR="00AB05FE" w:rsidRPr="00AB05FE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1.</w:t>
      </w:r>
      <w:r w:rsidR="000B770B" w:rsidRPr="00AB05FE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Movement Blueprint — The Standing Bicep Curl</w:t>
      </w:r>
    </w:p>
    <w:p w14:paraId="6F54F017" w14:textId="77777777" w:rsidR="00B85DC4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All learning objectives — integrates fascicle arrangement, lever systems, origin/insertion, and muscle roles</w:t>
      </w:r>
    </w:p>
    <w:p w14:paraId="505E3491" w14:textId="0BD7C2B2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Bloom's Level: </w:t>
      </w:r>
      <w:r w:rsidRPr="00374AB2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Analyze / Evaluate</w:t>
      </w:r>
    </w:p>
    <w:p w14:paraId="0FF3992F" w14:textId="77777777" w:rsidR="00B85DC4" w:rsidRDefault="00B85DC4" w:rsidP="00C54E15">
      <w:pPr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</w:pPr>
    </w:p>
    <w:p w14:paraId="49137E49" w14:textId="288BA2DC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Scenario: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You are performing a standing bicep curl — starting from full elbow extension with a dumbbell in hand, curling to full flexion, then slowly returning to the start.</w:t>
      </w:r>
    </w:p>
    <w:p w14:paraId="0BE087AC" w14:textId="0F484996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3FC17A19" w14:textId="02B2317A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A — Lever Analysis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Identify the lever class at the elbow during the curl. Label the fulcrum, </w:t>
      </w:r>
      <w:r w:rsidR="00904386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load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, and </w:t>
      </w:r>
      <w:r w:rsidR="00904386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applied force 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using specific anatomical structures.</w:t>
      </w:r>
    </w:p>
    <w:p w14:paraId="7C75D5CA" w14:textId="03185A69" w:rsidR="000B770B" w:rsidRPr="000B770B" w:rsidRDefault="000B770B" w:rsidP="00B85DC4">
      <w:pPr>
        <w:spacing w:before="120"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Lever class: </w:t>
      </w:r>
    </w:p>
    <w:p w14:paraId="4F9795E0" w14:textId="3AD72A32" w:rsidR="000B770B" w:rsidRPr="000B770B" w:rsidRDefault="000B770B" w:rsidP="00B85DC4">
      <w:pPr>
        <w:spacing w:before="120"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Fulcrum: </w:t>
      </w:r>
    </w:p>
    <w:p w14:paraId="055D9702" w14:textId="6B7A9B46" w:rsidR="000B770B" w:rsidRPr="000B770B" w:rsidRDefault="00B85DC4" w:rsidP="00B85DC4">
      <w:pPr>
        <w:spacing w:before="120"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Load</w:t>
      </w:r>
      <w:r w:rsidR="000B770B"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: </w:t>
      </w:r>
    </w:p>
    <w:p w14:paraId="7276D907" w14:textId="59A3C7D6" w:rsidR="000B770B" w:rsidRPr="000B770B" w:rsidRDefault="00B85DC4" w:rsidP="00B85DC4">
      <w:pPr>
        <w:spacing w:before="120"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Applied Force</w:t>
      </w:r>
      <w:r w:rsidR="000B770B"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: </w:t>
      </w:r>
    </w:p>
    <w:p w14:paraId="5470CF50" w14:textId="633BCB18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06CE0DF4" w14:textId="7777777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B — Muscle Role Assignment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1885"/>
        <w:gridCol w:w="5043"/>
        <w:gridCol w:w="3872"/>
      </w:tblGrid>
      <w:tr w:rsidR="000B770B" w:rsidRPr="000B770B" w14:paraId="52D3C35D" w14:textId="77777777" w:rsidTr="00B85DC4">
        <w:trPr>
          <w:jc w:val="center"/>
        </w:trPr>
        <w:tc>
          <w:tcPr>
            <w:tcW w:w="1885" w:type="dxa"/>
            <w:hideMark/>
          </w:tcPr>
          <w:p w14:paraId="29F9ED9C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5043" w:type="dxa"/>
            <w:hideMark/>
          </w:tcPr>
          <w:p w14:paraId="741D3456" w14:textId="59CCE4A8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  <w:r w:rsidR="00B85DC4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B85DC4"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(Agonist/Antagonist/Synergist/Fixator)</w:t>
            </w:r>
          </w:p>
        </w:tc>
        <w:tc>
          <w:tcPr>
            <w:tcW w:w="0" w:type="auto"/>
            <w:hideMark/>
          </w:tcPr>
          <w:p w14:paraId="1F6DD010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Reasoning</w:t>
            </w:r>
          </w:p>
        </w:tc>
      </w:tr>
      <w:tr w:rsidR="000B770B" w:rsidRPr="000B770B" w14:paraId="29230E86" w14:textId="77777777" w:rsidTr="00904386">
        <w:trPr>
          <w:jc w:val="center"/>
        </w:trPr>
        <w:tc>
          <w:tcPr>
            <w:tcW w:w="0" w:type="auto"/>
            <w:vAlign w:val="center"/>
            <w:hideMark/>
          </w:tcPr>
          <w:p w14:paraId="20FAA08D" w14:textId="77777777" w:rsidR="000B770B" w:rsidRPr="000B770B" w:rsidRDefault="000B770B" w:rsidP="0090438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Biceps brachii</w:t>
            </w:r>
          </w:p>
        </w:tc>
        <w:tc>
          <w:tcPr>
            <w:tcW w:w="0" w:type="auto"/>
            <w:hideMark/>
          </w:tcPr>
          <w:p w14:paraId="4BE07378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9EE0BED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3E5733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C4C609C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0B010D9C" w14:textId="77777777" w:rsidTr="00904386">
        <w:trPr>
          <w:jc w:val="center"/>
        </w:trPr>
        <w:tc>
          <w:tcPr>
            <w:tcW w:w="0" w:type="auto"/>
            <w:vAlign w:val="center"/>
            <w:hideMark/>
          </w:tcPr>
          <w:p w14:paraId="40F0F9F4" w14:textId="77777777" w:rsidR="000B770B" w:rsidRPr="000B770B" w:rsidRDefault="000B770B" w:rsidP="0090438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Triceps brachii</w:t>
            </w:r>
          </w:p>
        </w:tc>
        <w:tc>
          <w:tcPr>
            <w:tcW w:w="0" w:type="auto"/>
            <w:hideMark/>
          </w:tcPr>
          <w:p w14:paraId="205189FE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77B1E638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BEFBBA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7ED9F7B6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4944A970" w14:textId="77777777" w:rsidTr="00904386">
        <w:trPr>
          <w:jc w:val="center"/>
        </w:trPr>
        <w:tc>
          <w:tcPr>
            <w:tcW w:w="0" w:type="auto"/>
            <w:vAlign w:val="center"/>
            <w:hideMark/>
          </w:tcPr>
          <w:p w14:paraId="4273E354" w14:textId="77777777" w:rsidR="000B770B" w:rsidRPr="000B770B" w:rsidRDefault="000B770B" w:rsidP="0090438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Brachioradialis</w:t>
            </w:r>
          </w:p>
        </w:tc>
        <w:tc>
          <w:tcPr>
            <w:tcW w:w="0" w:type="auto"/>
            <w:hideMark/>
          </w:tcPr>
          <w:p w14:paraId="7385CAC7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72E4D631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6E49FA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4FFA1D58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037F8422" w14:textId="77777777" w:rsidTr="00904386">
        <w:trPr>
          <w:jc w:val="center"/>
        </w:trPr>
        <w:tc>
          <w:tcPr>
            <w:tcW w:w="0" w:type="auto"/>
            <w:vAlign w:val="center"/>
            <w:hideMark/>
          </w:tcPr>
          <w:p w14:paraId="6A24F9D0" w14:textId="77777777" w:rsidR="000B770B" w:rsidRPr="000B770B" w:rsidRDefault="000B770B" w:rsidP="0090438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Deltoid</w:t>
            </w:r>
          </w:p>
        </w:tc>
        <w:tc>
          <w:tcPr>
            <w:tcW w:w="0" w:type="auto"/>
            <w:hideMark/>
          </w:tcPr>
          <w:p w14:paraId="50AFE8A9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27908F62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56E243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6FD96EE0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39E427D5" w14:textId="77777777" w:rsidTr="00904386">
        <w:trPr>
          <w:jc w:val="center"/>
        </w:trPr>
        <w:tc>
          <w:tcPr>
            <w:tcW w:w="0" w:type="auto"/>
            <w:vAlign w:val="center"/>
            <w:hideMark/>
          </w:tcPr>
          <w:p w14:paraId="4DFCD076" w14:textId="77777777" w:rsidR="000B770B" w:rsidRPr="000B770B" w:rsidRDefault="000B770B" w:rsidP="00904386">
            <w:pPr>
              <w:jc w:val="center"/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Trapezius</w:t>
            </w:r>
          </w:p>
        </w:tc>
        <w:tc>
          <w:tcPr>
            <w:tcW w:w="0" w:type="auto"/>
            <w:hideMark/>
          </w:tcPr>
          <w:p w14:paraId="00C92EC6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76D61CF9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E423B2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0F22820F" w14:textId="77777777" w:rsidR="00904386" w:rsidRPr="000B770B" w:rsidRDefault="00904386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D37412" w14:textId="77777777" w:rsidR="00C35D8B" w:rsidRDefault="00C35D8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5876BEE9" w14:textId="0CD3FCD7" w:rsid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Part </w:t>
      </w:r>
      <w:r w:rsidR="00904386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C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 — The Lowering Phase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During the lowering phase of the curl, which muscle is the </w:t>
      </w:r>
      <w:r w:rsidRPr="000B770B">
        <w:rPr>
          <w:rFonts w:ascii="Avenir Next" w:eastAsia="Times New Roman" w:hAnsi="Avenir Next" w:cs="Times New Roman"/>
          <w:i/>
          <w:iCs/>
          <w:kern w:val="0"/>
          <w:sz w:val="20"/>
          <w:szCs w:val="20"/>
          <w14:ligatures w14:val="none"/>
        </w:rPr>
        <w:t>primary controller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of the movement? How does its role differ from the lifting phase, and what type of muscle contraction is occurring?</w:t>
      </w:r>
    </w:p>
    <w:p w14:paraId="0D7411C9" w14:textId="77777777" w:rsidR="00C35D8B" w:rsidRDefault="00C35D8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3AB26C4" w14:textId="77777777" w:rsidR="00C35D8B" w:rsidRDefault="00C35D8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5C85178" w14:textId="77777777" w:rsidR="00C35D8B" w:rsidRDefault="00C35D8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44BA1C8" w14:textId="77777777" w:rsidR="00C35D8B" w:rsidRDefault="00C35D8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1B8850BF" w14:textId="77777777" w:rsidR="00C35D8B" w:rsidRPr="000B770B" w:rsidRDefault="00C35D8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462F8E2B" w14:textId="0793043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Part </w:t>
      </w:r>
      <w:r w:rsidR="00904386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D 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— Critical Evaluation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 fitness influencer claims: </w:t>
      </w:r>
      <w:r w:rsidRPr="000B770B">
        <w:rPr>
          <w:rFonts w:ascii="Avenir Next" w:eastAsia="Times New Roman" w:hAnsi="Avenir Next" w:cs="Times New Roman"/>
          <w:i/>
          <w:iCs/>
          <w:kern w:val="0"/>
          <w:sz w:val="20"/>
          <w:szCs w:val="20"/>
          <w14:ligatures w14:val="none"/>
        </w:rPr>
        <w:t>"You only need to train the biceps to develop strong, functional arms — everything else is secondary."</w:t>
      </w:r>
      <w:r w:rsidR="00D44027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Evaluate this claim using your understanding of agonist-antagonist balance, fixator roles, and lever mechanics. What would a more complete and anatomically sound training approach include?</w:t>
      </w:r>
    </w:p>
    <w:p w14:paraId="600BEC7A" w14:textId="4D3A5661" w:rsidR="00D44027" w:rsidRDefault="00D44027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5437B08C" w14:textId="77777777" w:rsidR="00904386" w:rsidRDefault="00904386">
      <w:pPr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>
        <w:rPr>
          <w:rFonts w:ascii="Avenir Next" w:eastAsia="Times New Roman" w:hAnsi="Avenir Next" w:cs="Times New Roman"/>
          <w:b/>
          <w:bCs/>
          <w:kern w:val="0"/>
          <w14:ligatures w14:val="none"/>
        </w:rPr>
        <w:br w:type="page"/>
      </w:r>
    </w:p>
    <w:p w14:paraId="0519C23A" w14:textId="54B58EE4" w:rsidR="000B770B" w:rsidRPr="00C35D8B" w:rsidRDefault="00AB05FE" w:rsidP="00C54E15">
      <w:pPr>
        <w:outlineLvl w:val="1"/>
        <w:rPr>
          <w:rFonts w:ascii="Avenir Next" w:eastAsia="Times New Roman" w:hAnsi="Avenir Next" w:cs="Times New Roman"/>
          <w:b/>
          <w:bCs/>
          <w:kern w:val="0"/>
          <w14:ligatures w14:val="none"/>
        </w:rPr>
      </w:pPr>
      <w:r w:rsidRPr="00C35D8B">
        <w:rPr>
          <w:rFonts w:ascii="Avenir Next" w:eastAsia="Times New Roman" w:hAnsi="Avenir Next" w:cs="Times New Roman"/>
          <w:b/>
          <w:bCs/>
          <w:kern w:val="0"/>
          <w14:ligatures w14:val="none"/>
        </w:rPr>
        <w:lastRenderedPageBreak/>
        <w:t>Synthesis 2.</w:t>
      </w:r>
      <w:r w:rsidR="000B770B" w:rsidRPr="00C35D8B">
        <w:rPr>
          <w:rFonts w:ascii="Avenir Next" w:eastAsia="Times New Roman" w:hAnsi="Avenir Next" w:cs="Times New Roman"/>
          <w:b/>
          <w:bCs/>
          <w:kern w:val="0"/>
          <w14:ligatures w14:val="none"/>
        </w:rPr>
        <w:t xml:space="preserve"> Lower Limb Functional Integration</w:t>
      </w:r>
    </w:p>
    <w:p w14:paraId="637DDD2A" w14:textId="77777777" w:rsidR="00C35D8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Learning Objectives: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Describe functional groupings; differentiate between lever classes; explain how origin and insertion determine muscle action; identify muscles</w:t>
      </w:r>
    </w:p>
    <w:p w14:paraId="483CE4D7" w14:textId="19C98847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Bloom's Level: </w:t>
      </w:r>
      <w:r w:rsidRPr="00374AB2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Analyze / Evaluate</w:t>
      </w:r>
    </w:p>
    <w:p w14:paraId="6323E7AB" w14:textId="5C52044B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37B639C" w14:textId="693F37A7" w:rsidR="000B770B" w:rsidRDefault="000B770B" w:rsidP="00C54E15">
      <w:pPr>
        <w:rPr>
          <w:rFonts w:ascii="Avenir Next" w:eastAsia="Times New Roman" w:hAnsi="Avenir Next" w:cs="Times New Roman"/>
          <w:i/>
          <w:iCs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Part A — Functional Grouping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Sort the muscles below into the correct functional group. </w:t>
      </w:r>
      <w:r w:rsidRPr="000B770B">
        <w:rPr>
          <w:rFonts w:ascii="Avenir Next" w:eastAsia="Times New Roman" w:hAnsi="Avenir Next" w:cs="Times New Roman"/>
          <w:i/>
          <w:iCs/>
          <w:kern w:val="0"/>
          <w:sz w:val="20"/>
          <w:szCs w:val="20"/>
          <w14:ligatures w14:val="none"/>
        </w:rPr>
        <w:t>Note: Some muscles may belong in more than one group.</w:t>
      </w:r>
    </w:p>
    <w:p w14:paraId="0CDB4DED" w14:textId="77777777" w:rsidR="00DD3A54" w:rsidRPr="000B770B" w:rsidRDefault="00DD3A54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5FA9455E" w14:textId="77777777" w:rsid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Muscles: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Rectus femoris, Vastus medialis, Vastus lateralis, Vastus intermedius, Biceps femoris, Semimembranosus, Semitendinosus, Gracilis, Adductor longus, Sartorius, Gluteus maximus, Tensor fasciae </w:t>
      </w:r>
      <w:proofErr w:type="spellStart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latae</w:t>
      </w:r>
      <w:proofErr w:type="spellEnd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, Gastrocnemius, Soleus, Tibialis anterior</w:t>
      </w:r>
    </w:p>
    <w:p w14:paraId="3BD43169" w14:textId="77777777" w:rsidR="00DD3A54" w:rsidRPr="000B770B" w:rsidRDefault="00DD3A54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2155"/>
        <w:gridCol w:w="2160"/>
        <w:gridCol w:w="6485"/>
      </w:tblGrid>
      <w:tr w:rsidR="000B770B" w:rsidRPr="000B770B" w14:paraId="62C6202C" w14:textId="77777777" w:rsidTr="000E6154">
        <w:trPr>
          <w:jc w:val="center"/>
        </w:trPr>
        <w:tc>
          <w:tcPr>
            <w:tcW w:w="2155" w:type="dxa"/>
            <w:hideMark/>
          </w:tcPr>
          <w:p w14:paraId="7BD6FDFD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Functional Group</w:t>
            </w:r>
          </w:p>
        </w:tc>
        <w:tc>
          <w:tcPr>
            <w:tcW w:w="2160" w:type="dxa"/>
            <w:hideMark/>
          </w:tcPr>
          <w:p w14:paraId="01DAC0C2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Joint Action</w:t>
            </w:r>
          </w:p>
        </w:tc>
        <w:tc>
          <w:tcPr>
            <w:tcW w:w="6485" w:type="dxa"/>
            <w:hideMark/>
          </w:tcPr>
          <w:p w14:paraId="4021910B" w14:textId="77777777" w:rsidR="000B770B" w:rsidRPr="000B770B" w:rsidRDefault="000B770B" w:rsidP="00C54E15">
            <w:pPr>
              <w:jc w:val="center"/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b/>
                <w:bCs/>
                <w:kern w:val="0"/>
                <w:sz w:val="20"/>
                <w:szCs w:val="20"/>
                <w14:ligatures w14:val="none"/>
              </w:rPr>
              <w:t>Muscles</w:t>
            </w:r>
          </w:p>
        </w:tc>
      </w:tr>
      <w:tr w:rsidR="000B770B" w:rsidRPr="000B770B" w14:paraId="2A3F044D" w14:textId="77777777" w:rsidTr="000E6154">
        <w:trPr>
          <w:jc w:val="center"/>
        </w:trPr>
        <w:tc>
          <w:tcPr>
            <w:tcW w:w="2155" w:type="dxa"/>
            <w:hideMark/>
          </w:tcPr>
          <w:p w14:paraId="65CD2C45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Knee extensors</w:t>
            </w:r>
          </w:p>
        </w:tc>
        <w:tc>
          <w:tcPr>
            <w:tcW w:w="2160" w:type="dxa"/>
            <w:hideMark/>
          </w:tcPr>
          <w:p w14:paraId="0B284FAD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Extend leg at knee</w:t>
            </w:r>
          </w:p>
        </w:tc>
        <w:tc>
          <w:tcPr>
            <w:tcW w:w="6485" w:type="dxa"/>
            <w:hideMark/>
          </w:tcPr>
          <w:p w14:paraId="63A94A8F" w14:textId="77777777" w:rsidR="00EB170E" w:rsidRDefault="00EB170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248555F3" w14:textId="77777777" w:rsidR="00EB170E" w:rsidRPr="000B770B" w:rsidRDefault="00EB170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31603292" w14:textId="77777777" w:rsidTr="000E6154">
        <w:trPr>
          <w:jc w:val="center"/>
        </w:trPr>
        <w:tc>
          <w:tcPr>
            <w:tcW w:w="2155" w:type="dxa"/>
            <w:hideMark/>
          </w:tcPr>
          <w:p w14:paraId="4E94BA37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Knee flexors</w:t>
            </w:r>
          </w:p>
        </w:tc>
        <w:tc>
          <w:tcPr>
            <w:tcW w:w="2160" w:type="dxa"/>
            <w:hideMark/>
          </w:tcPr>
          <w:p w14:paraId="3AB8AB52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Flex leg at knee</w:t>
            </w:r>
          </w:p>
        </w:tc>
        <w:tc>
          <w:tcPr>
            <w:tcW w:w="6485" w:type="dxa"/>
            <w:hideMark/>
          </w:tcPr>
          <w:p w14:paraId="647C23ED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FAD69F8" w14:textId="77777777" w:rsidR="00EB170E" w:rsidRDefault="00EB170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9912C60" w14:textId="77777777" w:rsidR="000E6154" w:rsidRPr="000B770B" w:rsidRDefault="000E6154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218F40D8" w14:textId="77777777" w:rsidTr="000E6154">
        <w:trPr>
          <w:jc w:val="center"/>
        </w:trPr>
        <w:tc>
          <w:tcPr>
            <w:tcW w:w="2155" w:type="dxa"/>
            <w:hideMark/>
          </w:tcPr>
          <w:p w14:paraId="5280E0C2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Hip extensors</w:t>
            </w:r>
          </w:p>
        </w:tc>
        <w:tc>
          <w:tcPr>
            <w:tcW w:w="2160" w:type="dxa"/>
            <w:hideMark/>
          </w:tcPr>
          <w:p w14:paraId="353B4486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Extend thigh at hip</w:t>
            </w:r>
          </w:p>
        </w:tc>
        <w:tc>
          <w:tcPr>
            <w:tcW w:w="6485" w:type="dxa"/>
            <w:hideMark/>
          </w:tcPr>
          <w:p w14:paraId="5399B8F1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685169C6" w14:textId="77777777" w:rsidR="00EB170E" w:rsidRDefault="00EB170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DC09E8C" w14:textId="77777777" w:rsidR="000E6154" w:rsidRPr="000B770B" w:rsidRDefault="000E6154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3E463C18" w14:textId="77777777" w:rsidTr="000E6154">
        <w:trPr>
          <w:jc w:val="center"/>
        </w:trPr>
        <w:tc>
          <w:tcPr>
            <w:tcW w:w="2155" w:type="dxa"/>
            <w:hideMark/>
          </w:tcPr>
          <w:p w14:paraId="0FB76C19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Hip abductors</w:t>
            </w:r>
          </w:p>
        </w:tc>
        <w:tc>
          <w:tcPr>
            <w:tcW w:w="2160" w:type="dxa"/>
            <w:hideMark/>
          </w:tcPr>
          <w:p w14:paraId="0ABAB574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Abduct thigh at hip</w:t>
            </w:r>
          </w:p>
        </w:tc>
        <w:tc>
          <w:tcPr>
            <w:tcW w:w="6485" w:type="dxa"/>
            <w:hideMark/>
          </w:tcPr>
          <w:p w14:paraId="2BA86384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27740392" w14:textId="77777777" w:rsidR="00EB170E" w:rsidRDefault="00EB170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7CFE9B9" w14:textId="77777777" w:rsidR="000E6154" w:rsidRPr="000B770B" w:rsidRDefault="000E6154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45A2526C" w14:textId="77777777" w:rsidTr="000E6154">
        <w:trPr>
          <w:jc w:val="center"/>
        </w:trPr>
        <w:tc>
          <w:tcPr>
            <w:tcW w:w="2155" w:type="dxa"/>
            <w:hideMark/>
          </w:tcPr>
          <w:p w14:paraId="277C2F0D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Thigh adductors</w:t>
            </w:r>
          </w:p>
        </w:tc>
        <w:tc>
          <w:tcPr>
            <w:tcW w:w="2160" w:type="dxa"/>
            <w:hideMark/>
          </w:tcPr>
          <w:p w14:paraId="6225C064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Adduct thigh at hip</w:t>
            </w:r>
          </w:p>
        </w:tc>
        <w:tc>
          <w:tcPr>
            <w:tcW w:w="6485" w:type="dxa"/>
            <w:hideMark/>
          </w:tcPr>
          <w:p w14:paraId="4052D6C9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5D529EC8" w14:textId="77777777" w:rsidR="00EB170E" w:rsidRPr="000B770B" w:rsidRDefault="00EB170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6B457CFF" w14:textId="77777777" w:rsidTr="000E6154">
        <w:trPr>
          <w:jc w:val="center"/>
        </w:trPr>
        <w:tc>
          <w:tcPr>
            <w:tcW w:w="2155" w:type="dxa"/>
            <w:hideMark/>
          </w:tcPr>
          <w:p w14:paraId="7F40C50F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Plantar flexors</w:t>
            </w:r>
          </w:p>
        </w:tc>
        <w:tc>
          <w:tcPr>
            <w:tcW w:w="2160" w:type="dxa"/>
            <w:hideMark/>
          </w:tcPr>
          <w:p w14:paraId="72D4C9C1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Plantar flex foot</w:t>
            </w:r>
          </w:p>
        </w:tc>
        <w:tc>
          <w:tcPr>
            <w:tcW w:w="6485" w:type="dxa"/>
            <w:hideMark/>
          </w:tcPr>
          <w:p w14:paraId="2BECFB41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1C78D1DC" w14:textId="77777777" w:rsidR="00EB170E" w:rsidRDefault="00EB170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684CF450" w14:textId="77777777" w:rsidR="000E6154" w:rsidRPr="000B770B" w:rsidRDefault="000E6154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B770B" w:rsidRPr="000B770B" w14:paraId="3704F867" w14:textId="77777777" w:rsidTr="000E6154">
        <w:trPr>
          <w:jc w:val="center"/>
        </w:trPr>
        <w:tc>
          <w:tcPr>
            <w:tcW w:w="2155" w:type="dxa"/>
            <w:hideMark/>
          </w:tcPr>
          <w:p w14:paraId="63D93DF8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Dorsiflexors</w:t>
            </w:r>
          </w:p>
        </w:tc>
        <w:tc>
          <w:tcPr>
            <w:tcW w:w="2160" w:type="dxa"/>
            <w:hideMark/>
          </w:tcPr>
          <w:p w14:paraId="202B2C56" w14:textId="77777777" w:rsidR="000B770B" w:rsidRP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  <w:r w:rsidRPr="000B770B"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  <w:t>Dorsiflex foot</w:t>
            </w:r>
          </w:p>
        </w:tc>
        <w:tc>
          <w:tcPr>
            <w:tcW w:w="6485" w:type="dxa"/>
            <w:hideMark/>
          </w:tcPr>
          <w:p w14:paraId="002F0F15" w14:textId="77777777" w:rsidR="000B770B" w:rsidRDefault="000B770B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E1EB426" w14:textId="77777777" w:rsidR="00EB170E" w:rsidRDefault="00EB170E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  <w:p w14:paraId="33509F88" w14:textId="77777777" w:rsidR="000E6154" w:rsidRPr="000B770B" w:rsidRDefault="000E6154" w:rsidP="00C54E15">
            <w:pPr>
              <w:rPr>
                <w:rFonts w:ascii="Avenir Next" w:eastAsia="Times New Roman" w:hAnsi="Avenir Next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44B8059" w14:textId="358CFF08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574CCDD0" w14:textId="76FD5AE6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Part </w:t>
      </w:r>
      <w:r w:rsidR="008676F7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B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 — Lever Analysis of Walking Push-Off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During the push-off phase of walking, the foot operates as a second-class lever as the heel rises.</w:t>
      </w:r>
      <w:r w:rsidR="00A5371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Identify the fulcrum, </w:t>
      </w:r>
      <w:r w:rsidR="00A5371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load,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r</w:t>
      </w:r>
      <w:r w:rsidR="00A5371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applied</w:t>
      </w:r>
      <w:proofErr w:type="spellEnd"/>
      <w:r w:rsidR="00A53715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force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using specific anatomical structures.</w:t>
      </w:r>
    </w:p>
    <w:p w14:paraId="6ED1FB6F" w14:textId="208C0C69" w:rsidR="008676F7" w:rsidRDefault="000B770B" w:rsidP="008676F7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Fulcrum:</w:t>
      </w:r>
    </w:p>
    <w:p w14:paraId="60662188" w14:textId="37C4E5B2" w:rsidR="008676F7" w:rsidRDefault="008676F7" w:rsidP="008676F7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Load</w:t>
      </w:r>
      <w:r w:rsidR="000B770B"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: </w:t>
      </w:r>
    </w:p>
    <w:p w14:paraId="3880945B" w14:textId="17ACB76E" w:rsidR="000B770B" w:rsidRDefault="008676F7" w:rsidP="008676F7">
      <w:pPr>
        <w:spacing w:after="120"/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Applied Force</w:t>
      </w:r>
      <w:r w:rsidR="000B770B"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: </w:t>
      </w:r>
    </w:p>
    <w:p w14:paraId="7F5DAC8A" w14:textId="77777777" w:rsidR="00204134" w:rsidRDefault="00204134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70509267" w14:textId="77777777" w:rsidR="00204134" w:rsidRPr="000B770B" w:rsidRDefault="00204134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p w14:paraId="3555FD90" w14:textId="21C9F31B" w:rsidR="000B770B" w:rsidRPr="000B770B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Part </w:t>
      </w:r>
      <w:r w:rsidR="00204134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>C</w:t>
      </w:r>
      <w:r w:rsidRPr="000B770B">
        <w:rPr>
          <w:rFonts w:ascii="Avenir Next" w:eastAsia="Times New Roman" w:hAnsi="Avenir Next" w:cs="Times New Roman"/>
          <w:b/>
          <w:bCs/>
          <w:kern w:val="0"/>
          <w:sz w:val="20"/>
          <w:szCs w:val="20"/>
          <w14:ligatures w14:val="none"/>
        </w:rPr>
        <w:t xml:space="preserve"> — Evaluate: The Hamstring Paradox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The hamstring muscles both the hip and the knee. During the swing phase of sprinting, they must simultaneously extend the hip AND flex the knee — and both actions occur at the same time.</w:t>
      </w:r>
      <w:r w:rsidR="007C158D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</w:t>
      </w:r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Explain how a two-joint muscle can facilitate two seemingly different movements simultaneously. What does this suggest about neuromuscular coordination of multi-joint movements? Based on this anatomical arrangement, do you think hamstrings are </w:t>
      </w:r>
      <w:proofErr w:type="gramStart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>more or less susceptible</w:t>
      </w:r>
      <w:proofErr w:type="gramEnd"/>
      <w:r w:rsidRPr="000B770B"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  <w:t xml:space="preserve"> to strain than a single-joint muscle? Justify your answer thoroughly. (4–5 sentences)</w:t>
      </w:r>
    </w:p>
    <w:p w14:paraId="134FD3A0" w14:textId="77777777" w:rsidR="000B770B" w:rsidRPr="00C54E15" w:rsidRDefault="000B770B" w:rsidP="00C54E15">
      <w:pPr>
        <w:rPr>
          <w:rFonts w:ascii="Avenir Next" w:eastAsia="Times New Roman" w:hAnsi="Avenir Next" w:cs="Times New Roman"/>
          <w:kern w:val="0"/>
          <w:sz w:val="20"/>
          <w:szCs w:val="20"/>
          <w14:ligatures w14:val="none"/>
        </w:rPr>
      </w:pPr>
    </w:p>
    <w:sectPr w:rsidR="000B770B" w:rsidRPr="00C54E15" w:rsidSect="00883698">
      <w:headerReference w:type="default" r:id="rId7"/>
      <w:footerReference w:type="even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C7E54" w14:textId="77777777" w:rsidR="00A97B79" w:rsidRDefault="00A97B79" w:rsidP="00F3758A">
      <w:r>
        <w:separator/>
      </w:r>
    </w:p>
  </w:endnote>
  <w:endnote w:type="continuationSeparator" w:id="0">
    <w:p w14:paraId="5F725A58" w14:textId="77777777" w:rsidR="00A97B79" w:rsidRDefault="00A97B79" w:rsidP="00F3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7618711"/>
      <w:docPartObj>
        <w:docPartGallery w:val="Page Numbers (Bottom of Page)"/>
        <w:docPartUnique/>
      </w:docPartObj>
    </w:sdtPr>
    <w:sdtContent>
      <w:p w14:paraId="0C9617FD" w14:textId="58DF284D" w:rsidR="009A72FA" w:rsidRDefault="009A72FA" w:rsidP="00AF01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64F19F" w14:textId="77777777" w:rsidR="009A72FA" w:rsidRDefault="009A72FA" w:rsidP="009A72F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venir Next" w:hAnsi="Avenir Next"/>
        <w:sz w:val="20"/>
        <w:szCs w:val="20"/>
      </w:rPr>
      <w:id w:val="682553271"/>
      <w:docPartObj>
        <w:docPartGallery w:val="Page Numbers (Bottom of Page)"/>
        <w:docPartUnique/>
      </w:docPartObj>
    </w:sdtPr>
    <w:sdtContent>
      <w:p w14:paraId="45B226CE" w14:textId="4E3B6708" w:rsidR="009A72FA" w:rsidRPr="009A72FA" w:rsidRDefault="009A72FA" w:rsidP="00AF0132">
        <w:pPr>
          <w:pStyle w:val="Footer"/>
          <w:framePr w:wrap="none" w:vAnchor="text" w:hAnchor="margin" w:xAlign="right" w:y="1"/>
          <w:rPr>
            <w:rStyle w:val="PageNumber"/>
            <w:rFonts w:ascii="Avenir Next" w:hAnsi="Avenir Next"/>
            <w:sz w:val="20"/>
            <w:szCs w:val="20"/>
          </w:rPr>
        </w:pPr>
        <w:r w:rsidRPr="009A72FA">
          <w:rPr>
            <w:rStyle w:val="PageNumber"/>
            <w:rFonts w:ascii="Avenir Next" w:hAnsi="Avenir Next"/>
            <w:sz w:val="20"/>
            <w:szCs w:val="20"/>
          </w:rPr>
          <w:fldChar w:fldCharType="begin"/>
        </w:r>
        <w:r w:rsidRPr="009A72FA">
          <w:rPr>
            <w:rStyle w:val="PageNumber"/>
            <w:rFonts w:ascii="Avenir Next" w:hAnsi="Avenir Next"/>
            <w:sz w:val="20"/>
            <w:szCs w:val="20"/>
          </w:rPr>
          <w:instrText xml:space="preserve"> PAGE </w:instrText>
        </w:r>
        <w:r w:rsidRPr="009A72FA">
          <w:rPr>
            <w:rStyle w:val="PageNumber"/>
            <w:rFonts w:ascii="Avenir Next" w:hAnsi="Avenir Next"/>
            <w:sz w:val="20"/>
            <w:szCs w:val="20"/>
          </w:rPr>
          <w:fldChar w:fldCharType="separate"/>
        </w:r>
        <w:r w:rsidRPr="009A72FA">
          <w:rPr>
            <w:rStyle w:val="PageNumber"/>
            <w:rFonts w:ascii="Avenir Next" w:hAnsi="Avenir Next"/>
            <w:noProof/>
            <w:sz w:val="20"/>
            <w:szCs w:val="20"/>
          </w:rPr>
          <w:t>3</w:t>
        </w:r>
        <w:r w:rsidRPr="009A72FA">
          <w:rPr>
            <w:rStyle w:val="PageNumber"/>
            <w:rFonts w:ascii="Avenir Next" w:hAnsi="Avenir Next"/>
            <w:sz w:val="20"/>
            <w:szCs w:val="20"/>
          </w:rPr>
          <w:fldChar w:fldCharType="end"/>
        </w:r>
      </w:p>
    </w:sdtContent>
  </w:sdt>
  <w:p w14:paraId="03F76A35" w14:textId="77777777" w:rsidR="009A72FA" w:rsidRPr="009A72FA" w:rsidRDefault="009A72FA" w:rsidP="009A72FA">
    <w:pPr>
      <w:pStyle w:val="Footer"/>
      <w:ind w:right="360"/>
      <w:rPr>
        <w:rFonts w:ascii="Avenir Next" w:hAnsi="Avenir Next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094CB" w14:textId="77777777" w:rsidR="00A97B79" w:rsidRDefault="00A97B79" w:rsidP="00F3758A">
      <w:r>
        <w:separator/>
      </w:r>
    </w:p>
  </w:footnote>
  <w:footnote w:type="continuationSeparator" w:id="0">
    <w:p w14:paraId="5663A3C9" w14:textId="77777777" w:rsidR="00A97B79" w:rsidRDefault="00A97B79" w:rsidP="00F37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8D2" w14:textId="580F4048" w:rsidR="00F3758A" w:rsidRDefault="00F3758A">
    <w:pPr>
      <w:pStyle w:val="Header"/>
      <w:rPr>
        <w:rFonts w:ascii="Avenir Next" w:hAnsi="Avenir Next"/>
        <w:sz w:val="20"/>
        <w:szCs w:val="20"/>
      </w:rPr>
    </w:pPr>
    <w:r w:rsidRPr="00883698">
      <w:rPr>
        <w:rFonts w:ascii="Avenir Next" w:hAnsi="Avenir Next"/>
        <w:sz w:val="20"/>
        <w:szCs w:val="20"/>
      </w:rPr>
      <w:t>BIOL2251</w:t>
    </w:r>
    <w:r w:rsidRPr="00883698">
      <w:rPr>
        <w:rFonts w:ascii="Avenir Next" w:hAnsi="Avenir Next"/>
        <w:sz w:val="20"/>
        <w:szCs w:val="20"/>
      </w:rPr>
      <w:ptab w:relativeTo="margin" w:alignment="center" w:leader="none"/>
    </w:r>
    <w:r w:rsidR="000B770B" w:rsidRPr="00883698">
      <w:rPr>
        <w:rFonts w:ascii="Avenir Next" w:hAnsi="Avenir Next"/>
        <w:sz w:val="20"/>
        <w:szCs w:val="20"/>
      </w:rPr>
      <w:t xml:space="preserve">Practice </w:t>
    </w:r>
    <w:r w:rsidR="008773E5" w:rsidRPr="00883698">
      <w:rPr>
        <w:rFonts w:ascii="Avenir Next" w:hAnsi="Avenir Next"/>
        <w:sz w:val="20"/>
        <w:szCs w:val="20"/>
      </w:rPr>
      <w:t>Worksheet</w:t>
    </w:r>
    <w:r w:rsidRPr="00883698">
      <w:rPr>
        <w:rFonts w:ascii="Avenir Next" w:hAnsi="Avenir Next"/>
        <w:sz w:val="20"/>
        <w:szCs w:val="20"/>
      </w:rPr>
      <w:ptab w:relativeTo="margin" w:alignment="right" w:leader="none"/>
    </w:r>
    <w:r w:rsidRPr="00883698">
      <w:rPr>
        <w:rFonts w:ascii="Avenir Next" w:hAnsi="Avenir Next"/>
        <w:sz w:val="20"/>
        <w:szCs w:val="20"/>
      </w:rPr>
      <w:t xml:space="preserve">Chapter </w:t>
    </w:r>
    <w:r w:rsidR="00843DD7" w:rsidRPr="00883698">
      <w:rPr>
        <w:rFonts w:ascii="Avenir Next" w:hAnsi="Avenir Next"/>
        <w:sz w:val="20"/>
        <w:szCs w:val="20"/>
      </w:rPr>
      <w:t>1</w:t>
    </w:r>
    <w:r w:rsidR="000B770B" w:rsidRPr="00883698">
      <w:rPr>
        <w:rFonts w:ascii="Avenir Next" w:hAnsi="Avenir Next"/>
        <w:sz w:val="20"/>
        <w:szCs w:val="20"/>
      </w:rPr>
      <w:t>1</w:t>
    </w:r>
  </w:p>
  <w:p w14:paraId="55C9C659" w14:textId="77777777" w:rsidR="00883698" w:rsidRPr="00883698" w:rsidRDefault="00883698">
    <w:pPr>
      <w:pStyle w:val="Header"/>
      <w:rPr>
        <w:rFonts w:ascii="Avenir Next" w:hAnsi="Avenir Next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4A4E"/>
    <w:multiLevelType w:val="multilevel"/>
    <w:tmpl w:val="A01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14D16"/>
    <w:multiLevelType w:val="multilevel"/>
    <w:tmpl w:val="245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04618"/>
    <w:multiLevelType w:val="multilevel"/>
    <w:tmpl w:val="909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44D30"/>
    <w:multiLevelType w:val="multilevel"/>
    <w:tmpl w:val="C8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833F6"/>
    <w:multiLevelType w:val="multilevel"/>
    <w:tmpl w:val="3D48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8D722F"/>
    <w:multiLevelType w:val="multilevel"/>
    <w:tmpl w:val="6954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781781">
    <w:abstractNumId w:val="3"/>
  </w:num>
  <w:num w:numId="2" w16cid:durableId="1261722978">
    <w:abstractNumId w:val="2"/>
  </w:num>
  <w:num w:numId="3" w16cid:durableId="1776899393">
    <w:abstractNumId w:val="1"/>
  </w:num>
  <w:num w:numId="4" w16cid:durableId="1001473988">
    <w:abstractNumId w:val="0"/>
  </w:num>
  <w:num w:numId="5" w16cid:durableId="178744313">
    <w:abstractNumId w:val="5"/>
  </w:num>
  <w:num w:numId="6" w16cid:durableId="1877037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8A"/>
    <w:rsid w:val="000040B3"/>
    <w:rsid w:val="00016B63"/>
    <w:rsid w:val="00016DB5"/>
    <w:rsid w:val="00096635"/>
    <w:rsid w:val="000B17A4"/>
    <w:rsid w:val="000B770B"/>
    <w:rsid w:val="000C40D0"/>
    <w:rsid w:val="000E6154"/>
    <w:rsid w:val="000E6731"/>
    <w:rsid w:val="000F0231"/>
    <w:rsid w:val="000F3A0A"/>
    <w:rsid w:val="00131041"/>
    <w:rsid w:val="00144DA9"/>
    <w:rsid w:val="00154607"/>
    <w:rsid w:val="00200720"/>
    <w:rsid w:val="00204134"/>
    <w:rsid w:val="002153C3"/>
    <w:rsid w:val="002272CA"/>
    <w:rsid w:val="002A3284"/>
    <w:rsid w:val="002B29D0"/>
    <w:rsid w:val="002E40AC"/>
    <w:rsid w:val="00320944"/>
    <w:rsid w:val="00334AF9"/>
    <w:rsid w:val="00361F2F"/>
    <w:rsid w:val="00366BD5"/>
    <w:rsid w:val="00374AB2"/>
    <w:rsid w:val="00387418"/>
    <w:rsid w:val="003A257E"/>
    <w:rsid w:val="003B1CA9"/>
    <w:rsid w:val="003C5792"/>
    <w:rsid w:val="00490793"/>
    <w:rsid w:val="004A0380"/>
    <w:rsid w:val="004E5396"/>
    <w:rsid w:val="00517BDC"/>
    <w:rsid w:val="00524979"/>
    <w:rsid w:val="00525751"/>
    <w:rsid w:val="00525F3B"/>
    <w:rsid w:val="0053560C"/>
    <w:rsid w:val="005F57E4"/>
    <w:rsid w:val="0060202E"/>
    <w:rsid w:val="0060271A"/>
    <w:rsid w:val="00611E29"/>
    <w:rsid w:val="00680331"/>
    <w:rsid w:val="00693621"/>
    <w:rsid w:val="006A615C"/>
    <w:rsid w:val="006A7F9C"/>
    <w:rsid w:val="006B13B2"/>
    <w:rsid w:val="006D2F7F"/>
    <w:rsid w:val="006E5C45"/>
    <w:rsid w:val="006E6950"/>
    <w:rsid w:val="00713134"/>
    <w:rsid w:val="0072434C"/>
    <w:rsid w:val="007362CE"/>
    <w:rsid w:val="00742311"/>
    <w:rsid w:val="007936B6"/>
    <w:rsid w:val="007B3AA4"/>
    <w:rsid w:val="007C158D"/>
    <w:rsid w:val="00803854"/>
    <w:rsid w:val="00807998"/>
    <w:rsid w:val="00843102"/>
    <w:rsid w:val="00843DD7"/>
    <w:rsid w:val="008676F7"/>
    <w:rsid w:val="00872674"/>
    <w:rsid w:val="008773E5"/>
    <w:rsid w:val="00883698"/>
    <w:rsid w:val="008A5E72"/>
    <w:rsid w:val="008C0004"/>
    <w:rsid w:val="008E7D5B"/>
    <w:rsid w:val="00904386"/>
    <w:rsid w:val="0090723E"/>
    <w:rsid w:val="00911B6D"/>
    <w:rsid w:val="00916533"/>
    <w:rsid w:val="009413D2"/>
    <w:rsid w:val="0096261F"/>
    <w:rsid w:val="009A72FA"/>
    <w:rsid w:val="009C58DC"/>
    <w:rsid w:val="009D7199"/>
    <w:rsid w:val="009E11BC"/>
    <w:rsid w:val="00A30603"/>
    <w:rsid w:val="00A46C95"/>
    <w:rsid w:val="00A53715"/>
    <w:rsid w:val="00A61183"/>
    <w:rsid w:val="00A8425E"/>
    <w:rsid w:val="00A97B79"/>
    <w:rsid w:val="00AA1F89"/>
    <w:rsid w:val="00AB05FE"/>
    <w:rsid w:val="00AF1FF9"/>
    <w:rsid w:val="00B06740"/>
    <w:rsid w:val="00B21994"/>
    <w:rsid w:val="00B5555A"/>
    <w:rsid w:val="00B562C6"/>
    <w:rsid w:val="00B85DC4"/>
    <w:rsid w:val="00C349F9"/>
    <w:rsid w:val="00C35D8B"/>
    <w:rsid w:val="00C54E15"/>
    <w:rsid w:val="00CB25D2"/>
    <w:rsid w:val="00CD7BCC"/>
    <w:rsid w:val="00D41440"/>
    <w:rsid w:val="00D44027"/>
    <w:rsid w:val="00DA493A"/>
    <w:rsid w:val="00DD3A54"/>
    <w:rsid w:val="00DE1258"/>
    <w:rsid w:val="00DE5F9B"/>
    <w:rsid w:val="00DF605B"/>
    <w:rsid w:val="00E403F6"/>
    <w:rsid w:val="00E404BA"/>
    <w:rsid w:val="00EB170E"/>
    <w:rsid w:val="00EB2DE2"/>
    <w:rsid w:val="00F3758A"/>
    <w:rsid w:val="00F45118"/>
    <w:rsid w:val="00F46CB8"/>
    <w:rsid w:val="00F617B6"/>
    <w:rsid w:val="00F90E9F"/>
    <w:rsid w:val="00FA6818"/>
    <w:rsid w:val="00FB0C92"/>
    <w:rsid w:val="00FF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226D"/>
  <w15:chartTrackingRefBased/>
  <w15:docId w15:val="{0D61A5B4-9C2D-FD42-885A-0AC8CFD3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8A"/>
  </w:style>
  <w:style w:type="paragraph" w:styleId="Heading1">
    <w:name w:val="heading 1"/>
    <w:basedOn w:val="Normal"/>
    <w:next w:val="Normal"/>
    <w:link w:val="Heading1Char"/>
    <w:uiPriority w:val="9"/>
    <w:qFormat/>
    <w:rsid w:val="00F3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5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58A"/>
  </w:style>
  <w:style w:type="paragraph" w:styleId="Footer">
    <w:name w:val="footer"/>
    <w:basedOn w:val="Normal"/>
    <w:link w:val="Foot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58A"/>
  </w:style>
  <w:style w:type="paragraph" w:customStyle="1" w:styleId="font-claude-response-body">
    <w:name w:val="font-claude-response-body"/>
    <w:basedOn w:val="Normal"/>
    <w:rsid w:val="00E403F6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403F6"/>
    <w:rPr>
      <w:i/>
      <w:iCs/>
    </w:rPr>
  </w:style>
  <w:style w:type="character" w:styleId="Strong">
    <w:name w:val="Strong"/>
    <w:basedOn w:val="DefaultParagraphFont"/>
    <w:uiPriority w:val="22"/>
    <w:qFormat/>
    <w:rsid w:val="00E403F6"/>
    <w:rPr>
      <w:b/>
      <w:bCs/>
    </w:rPr>
  </w:style>
  <w:style w:type="paragraph" w:customStyle="1" w:styleId="whitespace-normal">
    <w:name w:val="whitespace-normal"/>
    <w:basedOn w:val="Normal"/>
    <w:rsid w:val="00E403F6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403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A7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1876</Words>
  <Characters>11366</Characters>
  <Application>Microsoft Office Word</Application>
  <DocSecurity>0</DocSecurity>
  <Lines>529</Lines>
  <Paragraphs>216</Paragraphs>
  <ScaleCrop>false</ScaleCrop>
  <Company/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9</cp:revision>
  <cp:lastPrinted>2026-04-02T03:30:00Z</cp:lastPrinted>
  <dcterms:created xsi:type="dcterms:W3CDTF">2026-04-02T03:30:00Z</dcterms:created>
  <dcterms:modified xsi:type="dcterms:W3CDTF">2026-04-10T21:09:00Z</dcterms:modified>
</cp:coreProperties>
</file>