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227E" w14:textId="28CF0DAF" w:rsidR="00525F3B" w:rsidRPr="002B2496" w:rsidRDefault="00366BD5" w:rsidP="009A62BB">
      <w:pPr>
        <w:rPr>
          <w:rFonts w:ascii="Avenir Next" w:hAnsi="Avenir Next"/>
          <w:color w:val="000000" w:themeColor="text1"/>
          <w:sz w:val="20"/>
          <w:szCs w:val="20"/>
        </w:rPr>
      </w:pPr>
      <w:r w:rsidRPr="002B2496">
        <w:rPr>
          <w:rFonts w:ascii="Avenir Next" w:hAnsi="Avenir Next"/>
          <w:b/>
          <w:bCs/>
          <w:color w:val="000000" w:themeColor="text1"/>
          <w:sz w:val="20"/>
          <w:szCs w:val="20"/>
        </w:rPr>
        <w:t>Name</w:t>
      </w:r>
      <w:r w:rsidR="00525F3B" w:rsidRPr="002B2496">
        <w:rPr>
          <w:rFonts w:ascii="Avenir Next" w:hAnsi="Avenir Next"/>
          <w:b/>
          <w:bCs/>
          <w:color w:val="000000" w:themeColor="text1"/>
          <w:sz w:val="20"/>
          <w:szCs w:val="20"/>
        </w:rPr>
        <w:t>:</w:t>
      </w:r>
      <w:r w:rsidR="00525F3B" w:rsidRPr="002B2496">
        <w:rPr>
          <w:rFonts w:ascii="Avenir Next" w:hAnsi="Avenir Next"/>
          <w:color w:val="000000" w:themeColor="text1"/>
          <w:sz w:val="20"/>
          <w:szCs w:val="20"/>
        </w:rPr>
        <w:t xml:space="preserve"> _____________________________________________________________</w:t>
      </w:r>
    </w:p>
    <w:p w14:paraId="165FE2F4" w14:textId="77777777" w:rsidR="00EA06C4" w:rsidRPr="002B2496" w:rsidRDefault="00EA06C4" w:rsidP="009A62BB">
      <w:pPr>
        <w:outlineLvl w:val="1"/>
        <w:rPr>
          <w:rFonts w:ascii="Avenir Next" w:eastAsia="Times New Roman" w:hAnsi="Avenir Next" w:cs="Times New Roman"/>
          <w:kern w:val="0"/>
          <w:sz w:val="20"/>
          <w:szCs w:val="20"/>
          <w14:ligatures w14:val="none"/>
        </w:rPr>
      </w:pPr>
    </w:p>
    <w:p w14:paraId="05B59155" w14:textId="77A34A35" w:rsidR="0013787E" w:rsidRPr="002B2496" w:rsidRDefault="0013787E" w:rsidP="009A62BB">
      <w:pPr>
        <w:rPr>
          <w:rFonts w:ascii="Avenir Next" w:eastAsia="Times New Roman" w:hAnsi="Avenir Next" w:cs="Times New Roman"/>
          <w:b/>
          <w:bCs/>
          <w:kern w:val="0"/>
          <w14:ligatures w14:val="none"/>
        </w:rPr>
      </w:pPr>
      <w:r w:rsidRPr="002B2496">
        <w:rPr>
          <w:rFonts w:ascii="Avenir Next" w:eastAsia="Times New Roman" w:hAnsi="Avenir Next" w:cs="Times New Roman"/>
          <w:b/>
          <w:bCs/>
          <w:kern w:val="0"/>
          <w14:ligatures w14:val="none"/>
        </w:rPr>
        <w:t>1. Electrical vs. Chemical Synapses</w:t>
      </w:r>
    </w:p>
    <w:p w14:paraId="6BB9DBF5" w14:textId="77777777" w:rsidR="00BF5F89"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b/>
          <w:bCs/>
          <w:kern w:val="0"/>
          <w:sz w:val="20"/>
          <w:szCs w:val="20"/>
          <w14:ligatures w14:val="none"/>
        </w:rPr>
        <w:t>Learning Objective:</w:t>
      </w:r>
      <w:r w:rsidRPr="002B2496">
        <w:rPr>
          <w:rFonts w:ascii="Avenir Next" w:eastAsia="Times New Roman" w:hAnsi="Avenir Next" w:cs="Times New Roman"/>
          <w:kern w:val="0"/>
          <w:sz w:val="20"/>
          <w:szCs w:val="20"/>
          <w14:ligatures w14:val="none"/>
        </w:rPr>
        <w:t xml:space="preserve"> Differentiate electrical and chemical synapses</w:t>
      </w:r>
    </w:p>
    <w:p w14:paraId="32FC0702" w14:textId="3A1C5371" w:rsidR="00F566CF"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b/>
          <w:bCs/>
          <w:kern w:val="0"/>
          <w:sz w:val="20"/>
          <w:szCs w:val="20"/>
          <w14:ligatures w14:val="none"/>
        </w:rPr>
        <w:t>Bloom's Level:</w:t>
      </w:r>
      <w:r w:rsidRPr="002B2496">
        <w:rPr>
          <w:rFonts w:ascii="Avenir Next" w:eastAsia="Times New Roman" w:hAnsi="Avenir Next" w:cs="Times New Roman"/>
          <w:kern w:val="0"/>
          <w:sz w:val="20"/>
          <w:szCs w:val="20"/>
          <w14:ligatures w14:val="none"/>
        </w:rPr>
        <w:t xml:space="preserve"> Remember, Understand</w:t>
      </w:r>
    </w:p>
    <w:p w14:paraId="0ADF33FA" w14:textId="77777777" w:rsidR="00BF5F89" w:rsidRPr="002B2496" w:rsidRDefault="00BF5F89" w:rsidP="009A62BB">
      <w:pPr>
        <w:rPr>
          <w:rFonts w:ascii="Avenir Next" w:eastAsia="Times New Roman" w:hAnsi="Avenir Next" w:cs="Times New Roman"/>
          <w:kern w:val="0"/>
          <w:sz w:val="20"/>
          <w:szCs w:val="20"/>
          <w14:ligatures w14:val="none"/>
        </w:rPr>
      </w:pPr>
    </w:p>
    <w:p w14:paraId="09A5B970" w14:textId="77777777" w:rsidR="00F566CF"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b/>
          <w:bCs/>
          <w:kern w:val="0"/>
          <w:sz w:val="20"/>
          <w:szCs w:val="20"/>
          <w14:ligatures w14:val="none"/>
        </w:rPr>
        <w:t>Part A:</w:t>
      </w:r>
      <w:r w:rsidRPr="002B2496">
        <w:rPr>
          <w:rFonts w:ascii="Avenir Next" w:eastAsia="Times New Roman" w:hAnsi="Avenir Next" w:cs="Times New Roman"/>
          <w:kern w:val="0"/>
          <w:sz w:val="20"/>
          <w:szCs w:val="20"/>
          <w14:ligatures w14:val="none"/>
        </w:rPr>
        <w:t xml:space="preserve"> Complete the comparison table.</w:t>
      </w:r>
    </w:p>
    <w:tbl>
      <w:tblPr>
        <w:tblStyle w:val="TableGrid"/>
        <w:tblW w:w="10800" w:type="dxa"/>
        <w:jc w:val="center"/>
        <w:tblLook w:val="04A0" w:firstRow="1" w:lastRow="0" w:firstColumn="1" w:lastColumn="0" w:noHBand="0" w:noVBand="1"/>
      </w:tblPr>
      <w:tblGrid>
        <w:gridCol w:w="3235"/>
        <w:gridCol w:w="3782"/>
        <w:gridCol w:w="3783"/>
      </w:tblGrid>
      <w:tr w:rsidR="00F566CF" w:rsidRPr="002B2496" w14:paraId="75A3F2D1" w14:textId="77777777" w:rsidTr="00FB0978">
        <w:trPr>
          <w:jc w:val="center"/>
        </w:trPr>
        <w:tc>
          <w:tcPr>
            <w:tcW w:w="3235" w:type="dxa"/>
            <w:hideMark/>
          </w:tcPr>
          <w:p w14:paraId="35C7ABC5" w14:textId="77777777" w:rsidR="00F566CF" w:rsidRPr="002B2496" w:rsidRDefault="00F566CF" w:rsidP="009A62BB">
            <w:pPr>
              <w:jc w:val="center"/>
              <w:rPr>
                <w:rFonts w:ascii="Avenir Next" w:eastAsia="Times New Roman" w:hAnsi="Avenir Next" w:cs="Times New Roman"/>
                <w:b/>
                <w:bCs/>
                <w:kern w:val="0"/>
                <w:sz w:val="20"/>
                <w:szCs w:val="20"/>
                <w14:ligatures w14:val="none"/>
              </w:rPr>
            </w:pPr>
            <w:r w:rsidRPr="002B2496">
              <w:rPr>
                <w:rFonts w:ascii="Avenir Next" w:eastAsia="Times New Roman" w:hAnsi="Avenir Next" w:cs="Times New Roman"/>
                <w:b/>
                <w:bCs/>
                <w:kern w:val="0"/>
                <w:sz w:val="20"/>
                <w:szCs w:val="20"/>
                <w14:ligatures w14:val="none"/>
              </w:rPr>
              <w:t>Feature</w:t>
            </w:r>
          </w:p>
        </w:tc>
        <w:tc>
          <w:tcPr>
            <w:tcW w:w="3782" w:type="dxa"/>
            <w:hideMark/>
          </w:tcPr>
          <w:p w14:paraId="4815733E" w14:textId="77777777" w:rsidR="00F566CF" w:rsidRPr="002B2496" w:rsidRDefault="00F566CF" w:rsidP="009A62BB">
            <w:pPr>
              <w:jc w:val="center"/>
              <w:rPr>
                <w:rFonts w:ascii="Avenir Next" w:eastAsia="Times New Roman" w:hAnsi="Avenir Next" w:cs="Times New Roman"/>
                <w:b/>
                <w:bCs/>
                <w:kern w:val="0"/>
                <w:sz w:val="20"/>
                <w:szCs w:val="20"/>
                <w14:ligatures w14:val="none"/>
              </w:rPr>
            </w:pPr>
            <w:r w:rsidRPr="002B2496">
              <w:rPr>
                <w:rFonts w:ascii="Avenir Next" w:eastAsia="Times New Roman" w:hAnsi="Avenir Next" w:cs="Times New Roman"/>
                <w:b/>
                <w:bCs/>
                <w:kern w:val="0"/>
                <w:sz w:val="20"/>
                <w:szCs w:val="20"/>
                <w14:ligatures w14:val="none"/>
              </w:rPr>
              <w:t>Electrical Synapse</w:t>
            </w:r>
          </w:p>
        </w:tc>
        <w:tc>
          <w:tcPr>
            <w:tcW w:w="3783" w:type="dxa"/>
            <w:hideMark/>
          </w:tcPr>
          <w:p w14:paraId="79F2E0B8" w14:textId="77777777" w:rsidR="00F566CF" w:rsidRPr="002B2496" w:rsidRDefault="00F566CF" w:rsidP="009A62BB">
            <w:pPr>
              <w:jc w:val="center"/>
              <w:rPr>
                <w:rFonts w:ascii="Avenir Next" w:eastAsia="Times New Roman" w:hAnsi="Avenir Next" w:cs="Times New Roman"/>
                <w:b/>
                <w:bCs/>
                <w:kern w:val="0"/>
                <w:sz w:val="20"/>
                <w:szCs w:val="20"/>
                <w14:ligatures w14:val="none"/>
              </w:rPr>
            </w:pPr>
            <w:r w:rsidRPr="002B2496">
              <w:rPr>
                <w:rFonts w:ascii="Avenir Next" w:eastAsia="Times New Roman" w:hAnsi="Avenir Next" w:cs="Times New Roman"/>
                <w:b/>
                <w:bCs/>
                <w:kern w:val="0"/>
                <w:sz w:val="20"/>
                <w:szCs w:val="20"/>
                <w14:ligatures w14:val="none"/>
              </w:rPr>
              <w:t>Chemical Synapse</w:t>
            </w:r>
          </w:p>
        </w:tc>
      </w:tr>
      <w:tr w:rsidR="00F566CF" w:rsidRPr="002B2496" w14:paraId="6462CDBB" w14:textId="77777777" w:rsidTr="00FB0978">
        <w:trPr>
          <w:jc w:val="center"/>
        </w:trPr>
        <w:tc>
          <w:tcPr>
            <w:tcW w:w="3235" w:type="dxa"/>
            <w:vAlign w:val="center"/>
            <w:hideMark/>
          </w:tcPr>
          <w:p w14:paraId="14E24E9A" w14:textId="77777777" w:rsidR="00F566CF" w:rsidRPr="002B2496" w:rsidRDefault="00F566CF" w:rsidP="00FB0978">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Direction of signal transmission</w:t>
            </w:r>
          </w:p>
        </w:tc>
        <w:tc>
          <w:tcPr>
            <w:tcW w:w="3782" w:type="dxa"/>
            <w:hideMark/>
          </w:tcPr>
          <w:p w14:paraId="196FC7BB" w14:textId="77777777" w:rsidR="00F566CF" w:rsidRPr="002B2496" w:rsidRDefault="00F566CF" w:rsidP="009A62BB">
            <w:pPr>
              <w:rPr>
                <w:rFonts w:ascii="Avenir Next" w:eastAsia="Times New Roman" w:hAnsi="Avenir Next" w:cs="Times New Roman"/>
                <w:kern w:val="0"/>
                <w:sz w:val="20"/>
                <w:szCs w:val="20"/>
                <w14:ligatures w14:val="none"/>
              </w:rPr>
            </w:pPr>
          </w:p>
          <w:p w14:paraId="4C940B2D" w14:textId="77777777" w:rsidR="00FB0978" w:rsidRPr="002B2496" w:rsidRDefault="00FB0978" w:rsidP="009A62BB">
            <w:pPr>
              <w:rPr>
                <w:rFonts w:ascii="Avenir Next" w:eastAsia="Times New Roman" w:hAnsi="Avenir Next" w:cs="Times New Roman"/>
                <w:kern w:val="0"/>
                <w:sz w:val="20"/>
                <w:szCs w:val="20"/>
                <w14:ligatures w14:val="none"/>
              </w:rPr>
            </w:pPr>
          </w:p>
          <w:p w14:paraId="48EE1B53" w14:textId="77777777" w:rsidR="00FB0978" w:rsidRPr="002B2496" w:rsidRDefault="00FB0978" w:rsidP="009A62BB">
            <w:pPr>
              <w:rPr>
                <w:rFonts w:ascii="Avenir Next" w:eastAsia="Times New Roman" w:hAnsi="Avenir Next" w:cs="Times New Roman"/>
                <w:kern w:val="0"/>
                <w:sz w:val="20"/>
                <w:szCs w:val="20"/>
                <w14:ligatures w14:val="none"/>
              </w:rPr>
            </w:pPr>
          </w:p>
        </w:tc>
        <w:tc>
          <w:tcPr>
            <w:tcW w:w="3783" w:type="dxa"/>
            <w:hideMark/>
          </w:tcPr>
          <w:p w14:paraId="719B0D86" w14:textId="77777777" w:rsidR="00F566CF" w:rsidRPr="002B2496" w:rsidRDefault="00F566CF" w:rsidP="009A62BB">
            <w:pPr>
              <w:rPr>
                <w:rFonts w:ascii="Avenir Next" w:eastAsia="Times New Roman" w:hAnsi="Avenir Next" w:cs="Times New Roman"/>
                <w:kern w:val="0"/>
                <w:sz w:val="20"/>
                <w:szCs w:val="20"/>
                <w14:ligatures w14:val="none"/>
              </w:rPr>
            </w:pPr>
          </w:p>
        </w:tc>
      </w:tr>
      <w:tr w:rsidR="00F566CF" w:rsidRPr="002B2496" w14:paraId="291EF3AC" w14:textId="77777777" w:rsidTr="00FB0978">
        <w:trPr>
          <w:jc w:val="center"/>
        </w:trPr>
        <w:tc>
          <w:tcPr>
            <w:tcW w:w="3235" w:type="dxa"/>
            <w:vAlign w:val="center"/>
            <w:hideMark/>
          </w:tcPr>
          <w:p w14:paraId="3D7B691C" w14:textId="77777777" w:rsidR="00F566CF" w:rsidRPr="002B2496" w:rsidRDefault="00F566CF" w:rsidP="00FB0978">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Speed of transmission</w:t>
            </w:r>
          </w:p>
        </w:tc>
        <w:tc>
          <w:tcPr>
            <w:tcW w:w="3782" w:type="dxa"/>
            <w:hideMark/>
          </w:tcPr>
          <w:p w14:paraId="7FEBB532" w14:textId="77777777" w:rsidR="00F566CF" w:rsidRPr="002B2496" w:rsidRDefault="00F566CF" w:rsidP="009A62BB">
            <w:pPr>
              <w:rPr>
                <w:rFonts w:ascii="Avenir Next" w:eastAsia="Times New Roman" w:hAnsi="Avenir Next" w:cs="Times New Roman"/>
                <w:kern w:val="0"/>
                <w:sz w:val="20"/>
                <w:szCs w:val="20"/>
                <w14:ligatures w14:val="none"/>
              </w:rPr>
            </w:pPr>
          </w:p>
          <w:p w14:paraId="7B8B4F8C" w14:textId="77777777" w:rsidR="00FB0978" w:rsidRPr="002B2496" w:rsidRDefault="00FB0978" w:rsidP="009A62BB">
            <w:pPr>
              <w:rPr>
                <w:rFonts w:ascii="Avenir Next" w:eastAsia="Times New Roman" w:hAnsi="Avenir Next" w:cs="Times New Roman"/>
                <w:kern w:val="0"/>
                <w:sz w:val="20"/>
                <w:szCs w:val="20"/>
                <w14:ligatures w14:val="none"/>
              </w:rPr>
            </w:pPr>
          </w:p>
          <w:p w14:paraId="427C1969" w14:textId="77777777" w:rsidR="00FB0978" w:rsidRPr="002B2496" w:rsidRDefault="00FB0978" w:rsidP="009A62BB">
            <w:pPr>
              <w:rPr>
                <w:rFonts w:ascii="Avenir Next" w:eastAsia="Times New Roman" w:hAnsi="Avenir Next" w:cs="Times New Roman"/>
                <w:kern w:val="0"/>
                <w:sz w:val="20"/>
                <w:szCs w:val="20"/>
                <w14:ligatures w14:val="none"/>
              </w:rPr>
            </w:pPr>
          </w:p>
        </w:tc>
        <w:tc>
          <w:tcPr>
            <w:tcW w:w="3783" w:type="dxa"/>
            <w:hideMark/>
          </w:tcPr>
          <w:p w14:paraId="2DE79A80" w14:textId="77777777" w:rsidR="00F566CF" w:rsidRPr="002B2496" w:rsidRDefault="00F566CF" w:rsidP="009A62BB">
            <w:pPr>
              <w:rPr>
                <w:rFonts w:ascii="Avenir Next" w:eastAsia="Times New Roman" w:hAnsi="Avenir Next" w:cs="Times New Roman"/>
                <w:kern w:val="0"/>
                <w:sz w:val="20"/>
                <w:szCs w:val="20"/>
                <w14:ligatures w14:val="none"/>
              </w:rPr>
            </w:pPr>
          </w:p>
        </w:tc>
      </w:tr>
      <w:tr w:rsidR="00F566CF" w:rsidRPr="002B2496" w14:paraId="79CCD0E2" w14:textId="77777777" w:rsidTr="00FB0978">
        <w:trPr>
          <w:jc w:val="center"/>
        </w:trPr>
        <w:tc>
          <w:tcPr>
            <w:tcW w:w="3235" w:type="dxa"/>
            <w:vAlign w:val="center"/>
            <w:hideMark/>
          </w:tcPr>
          <w:p w14:paraId="2376D8CA" w14:textId="77777777" w:rsidR="00F566CF" w:rsidRPr="002B2496" w:rsidRDefault="00F566CF" w:rsidP="00FB0978">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Synaptic delay present?</w:t>
            </w:r>
          </w:p>
        </w:tc>
        <w:tc>
          <w:tcPr>
            <w:tcW w:w="3782" w:type="dxa"/>
            <w:hideMark/>
          </w:tcPr>
          <w:p w14:paraId="7CE6E98B" w14:textId="77777777" w:rsidR="00F566CF" w:rsidRPr="002B2496" w:rsidRDefault="00F566CF" w:rsidP="009A62BB">
            <w:pPr>
              <w:rPr>
                <w:rFonts w:ascii="Avenir Next" w:eastAsia="Times New Roman" w:hAnsi="Avenir Next" w:cs="Times New Roman"/>
                <w:kern w:val="0"/>
                <w:sz w:val="20"/>
                <w:szCs w:val="20"/>
                <w14:ligatures w14:val="none"/>
              </w:rPr>
            </w:pPr>
          </w:p>
          <w:p w14:paraId="5DB47FC7" w14:textId="77777777" w:rsidR="00FB0978" w:rsidRPr="002B2496" w:rsidRDefault="00FB0978" w:rsidP="009A62BB">
            <w:pPr>
              <w:rPr>
                <w:rFonts w:ascii="Avenir Next" w:eastAsia="Times New Roman" w:hAnsi="Avenir Next" w:cs="Times New Roman"/>
                <w:kern w:val="0"/>
                <w:sz w:val="20"/>
                <w:szCs w:val="20"/>
                <w14:ligatures w14:val="none"/>
              </w:rPr>
            </w:pPr>
          </w:p>
          <w:p w14:paraId="216785EA" w14:textId="77777777" w:rsidR="00FB0978" w:rsidRPr="002B2496" w:rsidRDefault="00FB0978" w:rsidP="009A62BB">
            <w:pPr>
              <w:rPr>
                <w:rFonts w:ascii="Avenir Next" w:eastAsia="Times New Roman" w:hAnsi="Avenir Next" w:cs="Times New Roman"/>
                <w:kern w:val="0"/>
                <w:sz w:val="20"/>
                <w:szCs w:val="20"/>
                <w14:ligatures w14:val="none"/>
              </w:rPr>
            </w:pPr>
          </w:p>
        </w:tc>
        <w:tc>
          <w:tcPr>
            <w:tcW w:w="3783" w:type="dxa"/>
            <w:hideMark/>
          </w:tcPr>
          <w:p w14:paraId="1B893541" w14:textId="77777777" w:rsidR="00F566CF" w:rsidRPr="002B2496" w:rsidRDefault="00F566CF" w:rsidP="009A62BB">
            <w:pPr>
              <w:rPr>
                <w:rFonts w:ascii="Avenir Next" w:eastAsia="Times New Roman" w:hAnsi="Avenir Next" w:cs="Times New Roman"/>
                <w:kern w:val="0"/>
                <w:sz w:val="20"/>
                <w:szCs w:val="20"/>
                <w14:ligatures w14:val="none"/>
              </w:rPr>
            </w:pPr>
          </w:p>
        </w:tc>
      </w:tr>
      <w:tr w:rsidR="00F566CF" w:rsidRPr="002B2496" w14:paraId="74F92305" w14:textId="77777777" w:rsidTr="00FB0978">
        <w:trPr>
          <w:jc w:val="center"/>
        </w:trPr>
        <w:tc>
          <w:tcPr>
            <w:tcW w:w="3235" w:type="dxa"/>
            <w:vAlign w:val="center"/>
            <w:hideMark/>
          </w:tcPr>
          <w:p w14:paraId="417658E0" w14:textId="77777777" w:rsidR="00F566CF" w:rsidRPr="002B2496" w:rsidRDefault="00F566CF" w:rsidP="00FB0978">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Role of neurotransmitters?</w:t>
            </w:r>
          </w:p>
        </w:tc>
        <w:tc>
          <w:tcPr>
            <w:tcW w:w="3782" w:type="dxa"/>
            <w:hideMark/>
          </w:tcPr>
          <w:p w14:paraId="64CBBA90" w14:textId="77777777" w:rsidR="00F566CF" w:rsidRPr="002B2496" w:rsidRDefault="00F566CF" w:rsidP="009A62BB">
            <w:pPr>
              <w:rPr>
                <w:rFonts w:ascii="Avenir Next" w:eastAsia="Times New Roman" w:hAnsi="Avenir Next" w:cs="Times New Roman"/>
                <w:kern w:val="0"/>
                <w:sz w:val="20"/>
                <w:szCs w:val="20"/>
                <w14:ligatures w14:val="none"/>
              </w:rPr>
            </w:pPr>
          </w:p>
          <w:p w14:paraId="6AA4AAFC" w14:textId="77777777" w:rsidR="00FB0978" w:rsidRPr="002B2496" w:rsidRDefault="00FB0978" w:rsidP="009A62BB">
            <w:pPr>
              <w:rPr>
                <w:rFonts w:ascii="Avenir Next" w:eastAsia="Times New Roman" w:hAnsi="Avenir Next" w:cs="Times New Roman"/>
                <w:kern w:val="0"/>
                <w:sz w:val="20"/>
                <w:szCs w:val="20"/>
                <w14:ligatures w14:val="none"/>
              </w:rPr>
            </w:pPr>
          </w:p>
          <w:p w14:paraId="743C5D11" w14:textId="77777777" w:rsidR="00FB0978" w:rsidRPr="002B2496" w:rsidRDefault="00FB0978" w:rsidP="009A62BB">
            <w:pPr>
              <w:rPr>
                <w:rFonts w:ascii="Avenir Next" w:eastAsia="Times New Roman" w:hAnsi="Avenir Next" w:cs="Times New Roman"/>
                <w:kern w:val="0"/>
                <w:sz w:val="20"/>
                <w:szCs w:val="20"/>
                <w14:ligatures w14:val="none"/>
              </w:rPr>
            </w:pPr>
          </w:p>
        </w:tc>
        <w:tc>
          <w:tcPr>
            <w:tcW w:w="3783" w:type="dxa"/>
            <w:hideMark/>
          </w:tcPr>
          <w:p w14:paraId="4ACB5142" w14:textId="77777777" w:rsidR="00F566CF" w:rsidRPr="002B2496" w:rsidRDefault="00F566CF" w:rsidP="009A62BB">
            <w:pPr>
              <w:rPr>
                <w:rFonts w:ascii="Avenir Next" w:eastAsia="Times New Roman" w:hAnsi="Avenir Next" w:cs="Times New Roman"/>
                <w:kern w:val="0"/>
                <w:sz w:val="20"/>
                <w:szCs w:val="20"/>
                <w14:ligatures w14:val="none"/>
              </w:rPr>
            </w:pPr>
          </w:p>
        </w:tc>
      </w:tr>
      <w:tr w:rsidR="00F566CF" w:rsidRPr="002B2496" w14:paraId="65CFAFBB" w14:textId="77777777" w:rsidTr="00FB0978">
        <w:trPr>
          <w:jc w:val="center"/>
        </w:trPr>
        <w:tc>
          <w:tcPr>
            <w:tcW w:w="3235" w:type="dxa"/>
            <w:vAlign w:val="center"/>
            <w:hideMark/>
          </w:tcPr>
          <w:p w14:paraId="14C1730D" w14:textId="745344C0" w:rsidR="00F566CF" w:rsidRPr="002B2496" w:rsidRDefault="00F566CF" w:rsidP="00FB0978">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Modifiability</w:t>
            </w:r>
          </w:p>
        </w:tc>
        <w:tc>
          <w:tcPr>
            <w:tcW w:w="3782" w:type="dxa"/>
            <w:hideMark/>
          </w:tcPr>
          <w:p w14:paraId="2715F6E8" w14:textId="77777777" w:rsidR="00F566CF" w:rsidRPr="002B2496" w:rsidRDefault="00F566CF" w:rsidP="009A62BB">
            <w:pPr>
              <w:rPr>
                <w:rFonts w:ascii="Avenir Next" w:eastAsia="Times New Roman" w:hAnsi="Avenir Next" w:cs="Times New Roman"/>
                <w:kern w:val="0"/>
                <w:sz w:val="20"/>
                <w:szCs w:val="20"/>
                <w14:ligatures w14:val="none"/>
              </w:rPr>
            </w:pPr>
          </w:p>
          <w:p w14:paraId="7DCAC1A3" w14:textId="77777777" w:rsidR="00FB0978" w:rsidRPr="002B2496" w:rsidRDefault="00FB0978" w:rsidP="009A62BB">
            <w:pPr>
              <w:rPr>
                <w:rFonts w:ascii="Avenir Next" w:eastAsia="Times New Roman" w:hAnsi="Avenir Next" w:cs="Times New Roman"/>
                <w:kern w:val="0"/>
                <w:sz w:val="20"/>
                <w:szCs w:val="20"/>
                <w14:ligatures w14:val="none"/>
              </w:rPr>
            </w:pPr>
          </w:p>
          <w:p w14:paraId="5C67737E" w14:textId="77777777" w:rsidR="00FB0978" w:rsidRPr="002B2496" w:rsidRDefault="00FB0978" w:rsidP="009A62BB">
            <w:pPr>
              <w:rPr>
                <w:rFonts w:ascii="Avenir Next" w:eastAsia="Times New Roman" w:hAnsi="Avenir Next" w:cs="Times New Roman"/>
                <w:kern w:val="0"/>
                <w:sz w:val="20"/>
                <w:szCs w:val="20"/>
                <w14:ligatures w14:val="none"/>
              </w:rPr>
            </w:pPr>
          </w:p>
        </w:tc>
        <w:tc>
          <w:tcPr>
            <w:tcW w:w="3783" w:type="dxa"/>
            <w:hideMark/>
          </w:tcPr>
          <w:p w14:paraId="07C68457" w14:textId="77777777" w:rsidR="00F566CF" w:rsidRPr="002B2496" w:rsidRDefault="00F566CF" w:rsidP="009A62BB">
            <w:pPr>
              <w:rPr>
                <w:rFonts w:ascii="Avenir Next" w:eastAsia="Times New Roman" w:hAnsi="Avenir Next" w:cs="Times New Roman"/>
                <w:kern w:val="0"/>
                <w:sz w:val="20"/>
                <w:szCs w:val="20"/>
                <w14:ligatures w14:val="none"/>
              </w:rPr>
            </w:pPr>
          </w:p>
        </w:tc>
      </w:tr>
      <w:tr w:rsidR="00F566CF" w:rsidRPr="002B2496" w14:paraId="7CF70F11" w14:textId="77777777" w:rsidTr="00FB0978">
        <w:trPr>
          <w:jc w:val="center"/>
        </w:trPr>
        <w:tc>
          <w:tcPr>
            <w:tcW w:w="3235" w:type="dxa"/>
            <w:vAlign w:val="center"/>
            <w:hideMark/>
          </w:tcPr>
          <w:p w14:paraId="6B9586A0" w14:textId="77777777" w:rsidR="00F566CF" w:rsidRPr="002B2496" w:rsidRDefault="00F566CF" w:rsidP="00FB0978">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Example location in the body</w:t>
            </w:r>
          </w:p>
        </w:tc>
        <w:tc>
          <w:tcPr>
            <w:tcW w:w="3782" w:type="dxa"/>
            <w:hideMark/>
          </w:tcPr>
          <w:p w14:paraId="7913824E" w14:textId="77777777" w:rsidR="00F566CF" w:rsidRPr="002B2496" w:rsidRDefault="00F566CF" w:rsidP="009A62BB">
            <w:pPr>
              <w:rPr>
                <w:rFonts w:ascii="Avenir Next" w:eastAsia="Times New Roman" w:hAnsi="Avenir Next" w:cs="Times New Roman"/>
                <w:kern w:val="0"/>
                <w:sz w:val="20"/>
                <w:szCs w:val="20"/>
                <w14:ligatures w14:val="none"/>
              </w:rPr>
            </w:pPr>
          </w:p>
          <w:p w14:paraId="11EC28D0" w14:textId="77777777" w:rsidR="00FB0978" w:rsidRPr="002B2496" w:rsidRDefault="00FB0978" w:rsidP="009A62BB">
            <w:pPr>
              <w:rPr>
                <w:rFonts w:ascii="Avenir Next" w:eastAsia="Times New Roman" w:hAnsi="Avenir Next" w:cs="Times New Roman"/>
                <w:kern w:val="0"/>
                <w:sz w:val="20"/>
                <w:szCs w:val="20"/>
                <w14:ligatures w14:val="none"/>
              </w:rPr>
            </w:pPr>
          </w:p>
          <w:p w14:paraId="625AA554" w14:textId="77777777" w:rsidR="00FB0978" w:rsidRPr="002B2496" w:rsidRDefault="00FB0978" w:rsidP="009A62BB">
            <w:pPr>
              <w:rPr>
                <w:rFonts w:ascii="Avenir Next" w:eastAsia="Times New Roman" w:hAnsi="Avenir Next" w:cs="Times New Roman"/>
                <w:kern w:val="0"/>
                <w:sz w:val="20"/>
                <w:szCs w:val="20"/>
                <w14:ligatures w14:val="none"/>
              </w:rPr>
            </w:pPr>
          </w:p>
        </w:tc>
        <w:tc>
          <w:tcPr>
            <w:tcW w:w="3783" w:type="dxa"/>
            <w:hideMark/>
          </w:tcPr>
          <w:p w14:paraId="4A85756F" w14:textId="77777777" w:rsidR="00F566CF" w:rsidRPr="002B2496" w:rsidRDefault="00F566CF" w:rsidP="009A62BB">
            <w:pPr>
              <w:rPr>
                <w:rFonts w:ascii="Avenir Next" w:eastAsia="Times New Roman" w:hAnsi="Avenir Next" w:cs="Times New Roman"/>
                <w:kern w:val="0"/>
                <w:sz w:val="20"/>
                <w:szCs w:val="20"/>
                <w14:ligatures w14:val="none"/>
              </w:rPr>
            </w:pPr>
          </w:p>
        </w:tc>
      </w:tr>
    </w:tbl>
    <w:p w14:paraId="217B5903" w14:textId="77777777" w:rsidR="00BF5F89" w:rsidRPr="002B2496" w:rsidRDefault="00BF5F89" w:rsidP="009A62BB">
      <w:pPr>
        <w:rPr>
          <w:rFonts w:ascii="Avenir Next" w:eastAsia="Times New Roman" w:hAnsi="Avenir Next" w:cs="Times New Roman"/>
          <w:b/>
          <w:bCs/>
          <w:kern w:val="0"/>
          <w:sz w:val="20"/>
          <w:szCs w:val="20"/>
          <w14:ligatures w14:val="none"/>
        </w:rPr>
      </w:pPr>
    </w:p>
    <w:p w14:paraId="2D0A0706" w14:textId="68F1A23E" w:rsidR="00F566CF"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b/>
          <w:bCs/>
          <w:kern w:val="0"/>
          <w:sz w:val="20"/>
          <w:szCs w:val="20"/>
          <w14:ligatures w14:val="none"/>
        </w:rPr>
        <w:t>Part B – True or False with Correction:</w:t>
      </w:r>
      <w:r w:rsidRPr="002B2496">
        <w:rPr>
          <w:rFonts w:ascii="Avenir Next" w:eastAsia="Times New Roman" w:hAnsi="Avenir Next" w:cs="Times New Roman"/>
          <w:kern w:val="0"/>
          <w:sz w:val="20"/>
          <w:szCs w:val="20"/>
          <w14:ligatures w14:val="none"/>
        </w:rPr>
        <w:t xml:space="preserve"> For each statement, circle True or False.</w:t>
      </w:r>
    </w:p>
    <w:p w14:paraId="74BC30CA" w14:textId="4F5FC150" w:rsidR="00F566CF" w:rsidRPr="002B2496" w:rsidRDefault="00A0541A" w:rsidP="00A0541A">
      <w:pPr>
        <w:numPr>
          <w:ilvl w:val="0"/>
          <w:numId w:val="46"/>
        </w:numPr>
        <w:spacing w:before="120" w:after="240"/>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 xml:space="preserve">True or False: </w:t>
      </w:r>
      <w:r w:rsidR="00F566CF" w:rsidRPr="002B2496">
        <w:rPr>
          <w:rFonts w:ascii="Avenir Next" w:eastAsia="Times New Roman" w:hAnsi="Avenir Next" w:cs="Times New Roman"/>
          <w:kern w:val="0"/>
          <w:sz w:val="20"/>
          <w:szCs w:val="20"/>
          <w14:ligatures w14:val="none"/>
        </w:rPr>
        <w:t>Electrical synapses use gap junctions that allow ions to pass directly between connected cells</w:t>
      </w:r>
    </w:p>
    <w:p w14:paraId="72A8BDC0" w14:textId="794779E8" w:rsidR="00F566CF" w:rsidRPr="002B2496" w:rsidRDefault="00A0541A" w:rsidP="00A0541A">
      <w:pPr>
        <w:numPr>
          <w:ilvl w:val="0"/>
          <w:numId w:val="46"/>
        </w:numPr>
        <w:spacing w:before="120" w:after="240"/>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 xml:space="preserve">True or False: </w:t>
      </w:r>
      <w:r w:rsidR="00F566CF" w:rsidRPr="002B2496">
        <w:rPr>
          <w:rFonts w:ascii="Avenir Next" w:eastAsia="Times New Roman" w:hAnsi="Avenir Next" w:cs="Times New Roman"/>
          <w:kern w:val="0"/>
          <w:sz w:val="20"/>
          <w:szCs w:val="20"/>
          <w14:ligatures w14:val="none"/>
        </w:rPr>
        <w:t>Chemical synapses are capable of signal amplification because the postsynaptic response can be larger than the presynaptic signal</w:t>
      </w:r>
    </w:p>
    <w:p w14:paraId="4E845F11" w14:textId="461CB2D1" w:rsidR="00F566CF" w:rsidRPr="002B2496" w:rsidRDefault="00A0541A" w:rsidP="00A0541A">
      <w:pPr>
        <w:numPr>
          <w:ilvl w:val="0"/>
          <w:numId w:val="46"/>
        </w:numPr>
        <w:spacing w:before="120" w:after="240"/>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 xml:space="preserve">True or False: </w:t>
      </w:r>
      <w:r w:rsidR="00F566CF" w:rsidRPr="002B2496">
        <w:rPr>
          <w:rFonts w:ascii="Avenir Next" w:eastAsia="Times New Roman" w:hAnsi="Avenir Next" w:cs="Times New Roman"/>
          <w:kern w:val="0"/>
          <w:sz w:val="20"/>
          <w:szCs w:val="20"/>
          <w14:ligatures w14:val="none"/>
        </w:rPr>
        <w:t>Electrical synapses are the predominant synapse type in the human nervous system</w:t>
      </w:r>
    </w:p>
    <w:p w14:paraId="473FF3CE" w14:textId="5604C761" w:rsidR="00F566CF" w:rsidRPr="002B2496" w:rsidRDefault="00A0541A" w:rsidP="00A0541A">
      <w:pPr>
        <w:numPr>
          <w:ilvl w:val="0"/>
          <w:numId w:val="46"/>
        </w:numPr>
        <w:spacing w:before="120" w:after="240"/>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 xml:space="preserve">True or False: </w:t>
      </w:r>
      <w:r w:rsidR="00F566CF" w:rsidRPr="002B2496">
        <w:rPr>
          <w:rFonts w:ascii="Avenir Next" w:eastAsia="Times New Roman" w:hAnsi="Avenir Next" w:cs="Times New Roman"/>
          <w:kern w:val="0"/>
          <w:sz w:val="20"/>
          <w:szCs w:val="20"/>
          <w14:ligatures w14:val="none"/>
        </w:rPr>
        <w:t xml:space="preserve">In a chemical synapse, both depolarizing and hyperpolarizing effects on the postsynaptic cell are possible depending on the neurotransmitter and receptor involved. </w:t>
      </w:r>
    </w:p>
    <w:p w14:paraId="77E06401" w14:textId="77777777" w:rsidR="00EC106F" w:rsidRPr="002B2496" w:rsidRDefault="00EC106F">
      <w:pPr>
        <w:rPr>
          <w:rFonts w:ascii="Avenir Next" w:eastAsia="Times New Roman" w:hAnsi="Avenir Next" w:cs="Times New Roman"/>
          <w:b/>
          <w:bCs/>
          <w:kern w:val="0"/>
          <w14:ligatures w14:val="none"/>
        </w:rPr>
      </w:pPr>
      <w:r w:rsidRPr="002B2496">
        <w:rPr>
          <w:rFonts w:ascii="Avenir Next" w:eastAsia="Times New Roman" w:hAnsi="Avenir Next" w:cs="Times New Roman"/>
          <w:b/>
          <w:bCs/>
          <w:kern w:val="0"/>
          <w14:ligatures w14:val="none"/>
        </w:rPr>
        <w:br w:type="page"/>
      </w:r>
    </w:p>
    <w:p w14:paraId="550A71DA" w14:textId="78354595" w:rsidR="00F566CF" w:rsidRPr="002B2496" w:rsidRDefault="00EC106F" w:rsidP="009A62BB">
      <w:pPr>
        <w:outlineLvl w:val="1"/>
        <w:rPr>
          <w:rFonts w:ascii="Avenir Next" w:eastAsia="Times New Roman" w:hAnsi="Avenir Next" w:cs="Times New Roman"/>
          <w:b/>
          <w:bCs/>
          <w:kern w:val="0"/>
          <w14:ligatures w14:val="none"/>
        </w:rPr>
      </w:pPr>
      <w:r w:rsidRPr="002B2496">
        <w:rPr>
          <w:rFonts w:ascii="Avenir Next" w:eastAsia="Times New Roman" w:hAnsi="Avenir Next" w:cs="Times New Roman"/>
          <w:b/>
          <w:bCs/>
          <w:kern w:val="0"/>
          <w14:ligatures w14:val="none"/>
        </w:rPr>
        <w:lastRenderedPageBreak/>
        <w:t>2.</w:t>
      </w:r>
      <w:r w:rsidR="00F566CF" w:rsidRPr="002B2496">
        <w:rPr>
          <w:rFonts w:ascii="Avenir Next" w:eastAsia="Times New Roman" w:hAnsi="Avenir Next" w:cs="Times New Roman"/>
          <w:b/>
          <w:bCs/>
          <w:kern w:val="0"/>
          <w14:ligatures w14:val="none"/>
        </w:rPr>
        <w:t xml:space="preserve"> Events at a Cholinergic Synapse</w:t>
      </w:r>
    </w:p>
    <w:p w14:paraId="323FA893" w14:textId="77777777" w:rsidR="00EC106F"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b/>
          <w:bCs/>
          <w:kern w:val="0"/>
          <w:sz w:val="20"/>
          <w:szCs w:val="20"/>
          <w14:ligatures w14:val="none"/>
        </w:rPr>
        <w:t>Learning Objective:</w:t>
      </w:r>
      <w:r w:rsidRPr="002B2496">
        <w:rPr>
          <w:rFonts w:ascii="Avenir Next" w:eastAsia="Times New Roman" w:hAnsi="Avenir Next" w:cs="Times New Roman"/>
          <w:kern w:val="0"/>
          <w:sz w:val="20"/>
          <w:szCs w:val="20"/>
          <w14:ligatures w14:val="none"/>
        </w:rPr>
        <w:t xml:space="preserve"> Describe the events that occur at a synapse using a cholinergic synapse as an example; define synaptic delay and synaptic fatigue; explain how chemical synapses relate to muscle contraction</w:t>
      </w:r>
    </w:p>
    <w:p w14:paraId="0CBE91AA" w14:textId="649E9179" w:rsidR="00F566CF"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b/>
          <w:bCs/>
          <w:kern w:val="0"/>
          <w:sz w:val="20"/>
          <w:szCs w:val="20"/>
          <w14:ligatures w14:val="none"/>
        </w:rPr>
        <w:t>Bloom's Levels:</w:t>
      </w:r>
      <w:r w:rsidRPr="002B2496">
        <w:rPr>
          <w:rFonts w:ascii="Avenir Next" w:eastAsia="Times New Roman" w:hAnsi="Avenir Next" w:cs="Times New Roman"/>
          <w:kern w:val="0"/>
          <w:sz w:val="20"/>
          <w:szCs w:val="20"/>
          <w14:ligatures w14:val="none"/>
        </w:rPr>
        <w:t xml:space="preserve"> Remember, Understand</w:t>
      </w:r>
    </w:p>
    <w:p w14:paraId="6B21DDBF" w14:textId="77777777" w:rsidR="00DC3312" w:rsidRPr="002B2496" w:rsidRDefault="00DC3312" w:rsidP="009A62BB">
      <w:pPr>
        <w:rPr>
          <w:rFonts w:ascii="Avenir Next" w:eastAsia="Times New Roman" w:hAnsi="Avenir Next" w:cs="Times New Roman"/>
          <w:kern w:val="0"/>
          <w:sz w:val="20"/>
          <w:szCs w:val="20"/>
          <w14:ligatures w14:val="none"/>
        </w:rPr>
      </w:pPr>
    </w:p>
    <w:p w14:paraId="230981D0" w14:textId="16F85C36" w:rsidR="00EA2B56" w:rsidRPr="002B2496" w:rsidRDefault="00F566CF" w:rsidP="00EA2B56">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b/>
          <w:bCs/>
          <w:kern w:val="0"/>
          <w:sz w:val="20"/>
          <w:szCs w:val="20"/>
          <w14:ligatures w14:val="none"/>
        </w:rPr>
        <w:t>Part A – Put It in Order</w:t>
      </w:r>
      <w:r w:rsidR="00E630BB" w:rsidRPr="002B2496">
        <w:rPr>
          <w:rFonts w:ascii="Avenir Next" w:eastAsia="Times New Roman" w:hAnsi="Avenir Next" w:cs="Times New Roman"/>
          <w:b/>
          <w:bCs/>
          <w:kern w:val="0"/>
          <w:sz w:val="20"/>
          <w:szCs w:val="20"/>
          <w14:ligatures w14:val="none"/>
        </w:rPr>
        <w:t xml:space="preserve"> (Simplified)</w:t>
      </w:r>
      <w:r w:rsidRPr="002B2496">
        <w:rPr>
          <w:rFonts w:ascii="Avenir Next" w:eastAsia="Times New Roman" w:hAnsi="Avenir Next" w:cs="Times New Roman"/>
          <w:b/>
          <w:bCs/>
          <w:kern w:val="0"/>
          <w:sz w:val="20"/>
          <w:szCs w:val="20"/>
          <w14:ligatures w14:val="none"/>
        </w:rPr>
        <w:t>:</w:t>
      </w:r>
      <w:r w:rsidRPr="002B2496">
        <w:rPr>
          <w:rFonts w:ascii="Avenir Next" w:eastAsia="Times New Roman" w:hAnsi="Avenir Next" w:cs="Times New Roman"/>
          <w:kern w:val="0"/>
          <w:sz w:val="20"/>
          <w:szCs w:val="20"/>
          <w14:ligatures w14:val="none"/>
        </w:rPr>
        <w:t xml:space="preserve"> </w:t>
      </w:r>
      <w:r w:rsidR="00EA2B56" w:rsidRPr="002B2496">
        <w:rPr>
          <w:rFonts w:ascii="Avenir Next" w:eastAsia="Times New Roman" w:hAnsi="Avenir Next" w:cs="Times New Roman"/>
          <w:kern w:val="0"/>
          <w:sz w:val="20"/>
          <w:szCs w:val="20"/>
          <w14:ligatures w14:val="none"/>
        </w:rPr>
        <w:t>The simplified steps of synaptic transmission at a cholinergic synapse are listed below in scrambled order. Number them 1–8 in the correct sequence.</w:t>
      </w:r>
    </w:p>
    <w:p w14:paraId="3EC5C82D" w14:textId="77777777" w:rsidR="00EA2B56" w:rsidRPr="002B2496" w:rsidRDefault="00EA2B56" w:rsidP="00EA2B56">
      <w:pPr>
        <w:spacing w:before="120" w:after="240"/>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_____ Ca²</w:t>
      </w:r>
      <w:r w:rsidRPr="002B2496">
        <w:rPr>
          <w:rFonts w:ascii="Cambria Math" w:eastAsia="Times New Roman" w:hAnsi="Cambria Math" w:cs="Cambria Math"/>
          <w:kern w:val="0"/>
          <w:sz w:val="20"/>
          <w:szCs w:val="20"/>
          <w14:ligatures w14:val="none"/>
        </w:rPr>
        <w:t>⁺</w:t>
      </w:r>
      <w:r w:rsidRPr="002B2496">
        <w:rPr>
          <w:rFonts w:ascii="Avenir Next" w:eastAsia="Times New Roman" w:hAnsi="Avenir Next" w:cs="Times New Roman"/>
          <w:kern w:val="0"/>
          <w:sz w:val="20"/>
          <w:szCs w:val="20"/>
          <w14:ligatures w14:val="none"/>
        </w:rPr>
        <w:t xml:space="preserve"> enters the presynaptic terminal through voltage-gated channels.</w:t>
      </w:r>
    </w:p>
    <w:p w14:paraId="449D485B" w14:textId="77777777" w:rsidR="00EA2B56" w:rsidRPr="002B2496" w:rsidRDefault="00EA2B56" w:rsidP="00EA2B56">
      <w:pPr>
        <w:spacing w:before="120" w:after="240"/>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 xml:space="preserve">_____ </w:t>
      </w:r>
      <w:proofErr w:type="spellStart"/>
      <w:r w:rsidRPr="002B2496">
        <w:rPr>
          <w:rFonts w:ascii="Avenir Next" w:eastAsia="Times New Roman" w:hAnsi="Avenir Next" w:cs="Times New Roman"/>
          <w:kern w:val="0"/>
          <w:sz w:val="20"/>
          <w:szCs w:val="20"/>
          <w14:ligatures w14:val="none"/>
        </w:rPr>
        <w:t>ACh</w:t>
      </w:r>
      <w:proofErr w:type="spellEnd"/>
      <w:r w:rsidRPr="002B2496">
        <w:rPr>
          <w:rFonts w:ascii="Avenir Next" w:eastAsia="Times New Roman" w:hAnsi="Avenir Next" w:cs="Times New Roman"/>
          <w:kern w:val="0"/>
          <w:sz w:val="20"/>
          <w:szCs w:val="20"/>
          <w14:ligatures w14:val="none"/>
        </w:rPr>
        <w:t xml:space="preserve"> binds to receptors on the postsynaptic membrane.</w:t>
      </w:r>
    </w:p>
    <w:p w14:paraId="60ED9503" w14:textId="77777777" w:rsidR="00EA2B56" w:rsidRPr="002B2496" w:rsidRDefault="00EA2B56" w:rsidP="00EA2B56">
      <w:pPr>
        <w:spacing w:before="120" w:after="240"/>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_____ An action potential arrives at the axon terminal.</w:t>
      </w:r>
    </w:p>
    <w:p w14:paraId="157A78A6" w14:textId="36CCDEB1" w:rsidR="00EA2B56" w:rsidRPr="002B2496" w:rsidRDefault="00EA2B56" w:rsidP="00EA2B56">
      <w:pPr>
        <w:spacing w:before="120" w:after="240"/>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 xml:space="preserve">_____ </w:t>
      </w:r>
      <w:proofErr w:type="spellStart"/>
      <w:r w:rsidRPr="002B2496">
        <w:rPr>
          <w:rFonts w:ascii="Avenir Next" w:eastAsia="Times New Roman" w:hAnsi="Avenir Next" w:cs="Times New Roman"/>
          <w:kern w:val="0"/>
          <w:sz w:val="20"/>
          <w:szCs w:val="20"/>
          <w14:ligatures w14:val="none"/>
        </w:rPr>
        <w:t>ACh</w:t>
      </w:r>
      <w:proofErr w:type="spellEnd"/>
      <w:r w:rsidRPr="002B2496">
        <w:rPr>
          <w:rFonts w:ascii="Avenir Next" w:eastAsia="Times New Roman" w:hAnsi="Avenir Next" w:cs="Times New Roman"/>
          <w:kern w:val="0"/>
          <w:sz w:val="20"/>
          <w:szCs w:val="20"/>
          <w14:ligatures w14:val="none"/>
        </w:rPr>
        <w:t xml:space="preserve"> is broken down by acetylcholinesterase</w:t>
      </w:r>
      <w:r w:rsidR="003C0A29" w:rsidRPr="002B2496">
        <w:rPr>
          <w:rFonts w:ascii="Avenir Next" w:eastAsia="Times New Roman" w:hAnsi="Avenir Next" w:cs="Times New Roman"/>
          <w:kern w:val="0"/>
          <w:sz w:val="20"/>
          <w:szCs w:val="20"/>
          <w14:ligatures w14:val="none"/>
        </w:rPr>
        <w:t>, terminating the chemical synapse</w:t>
      </w:r>
      <w:r w:rsidRPr="002B2496">
        <w:rPr>
          <w:rFonts w:ascii="Avenir Next" w:eastAsia="Times New Roman" w:hAnsi="Avenir Next" w:cs="Times New Roman"/>
          <w:kern w:val="0"/>
          <w:sz w:val="20"/>
          <w:szCs w:val="20"/>
          <w14:ligatures w14:val="none"/>
        </w:rPr>
        <w:t>.</w:t>
      </w:r>
    </w:p>
    <w:p w14:paraId="167322A4" w14:textId="77777777" w:rsidR="00EA2B56" w:rsidRPr="002B2496" w:rsidRDefault="00EA2B56" w:rsidP="00EA2B56">
      <w:pPr>
        <w:spacing w:before="120" w:after="240"/>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_____ The postsynaptic membrane depolarizes (EPSP).</w:t>
      </w:r>
    </w:p>
    <w:p w14:paraId="5A04B91B" w14:textId="77777777" w:rsidR="00EA2B56" w:rsidRPr="002B2496" w:rsidRDefault="00EA2B56" w:rsidP="00EA2B56">
      <w:pPr>
        <w:spacing w:before="120" w:after="240"/>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 xml:space="preserve">_____ Synaptic vesicles fuse with the presynaptic membrane and release </w:t>
      </w:r>
      <w:proofErr w:type="spellStart"/>
      <w:r w:rsidRPr="002B2496">
        <w:rPr>
          <w:rFonts w:ascii="Avenir Next" w:eastAsia="Times New Roman" w:hAnsi="Avenir Next" w:cs="Times New Roman"/>
          <w:kern w:val="0"/>
          <w:sz w:val="20"/>
          <w:szCs w:val="20"/>
          <w14:ligatures w14:val="none"/>
        </w:rPr>
        <w:t>ACh</w:t>
      </w:r>
      <w:proofErr w:type="spellEnd"/>
      <w:r w:rsidRPr="002B2496">
        <w:rPr>
          <w:rFonts w:ascii="Avenir Next" w:eastAsia="Times New Roman" w:hAnsi="Avenir Next" w:cs="Times New Roman"/>
          <w:kern w:val="0"/>
          <w:sz w:val="20"/>
          <w:szCs w:val="20"/>
          <w14:ligatures w14:val="none"/>
        </w:rPr>
        <w:t>.</w:t>
      </w:r>
    </w:p>
    <w:p w14:paraId="023E1E40" w14:textId="77777777" w:rsidR="00EA2B56" w:rsidRPr="002B2496" w:rsidRDefault="00EA2B56" w:rsidP="00EA2B56">
      <w:pPr>
        <w:spacing w:before="120" w:after="240"/>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_____ If threshold is reached, an action potential fires in the postsynaptic cell.</w:t>
      </w:r>
    </w:p>
    <w:p w14:paraId="202027B3" w14:textId="137EFEAF" w:rsidR="008A5599" w:rsidRPr="002B2496" w:rsidRDefault="00EA2B56" w:rsidP="008A5599">
      <w:pPr>
        <w:spacing w:before="120" w:after="240"/>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 xml:space="preserve">_____ </w:t>
      </w:r>
      <w:proofErr w:type="spellStart"/>
      <w:r w:rsidRPr="002B2496">
        <w:rPr>
          <w:rFonts w:ascii="Avenir Next" w:eastAsia="Times New Roman" w:hAnsi="Avenir Next" w:cs="Times New Roman"/>
          <w:kern w:val="0"/>
          <w:sz w:val="20"/>
          <w:szCs w:val="20"/>
          <w14:ligatures w14:val="none"/>
        </w:rPr>
        <w:t>ACh</w:t>
      </w:r>
      <w:proofErr w:type="spellEnd"/>
      <w:r w:rsidRPr="002B2496">
        <w:rPr>
          <w:rFonts w:ascii="Avenir Next" w:eastAsia="Times New Roman" w:hAnsi="Avenir Next" w:cs="Times New Roman"/>
          <w:kern w:val="0"/>
          <w:sz w:val="20"/>
          <w:szCs w:val="20"/>
          <w14:ligatures w14:val="none"/>
        </w:rPr>
        <w:t xml:space="preserve"> diffuses across the synaptic cleft.</w:t>
      </w:r>
    </w:p>
    <w:p w14:paraId="51625772" w14:textId="3CF7A6AD" w:rsidR="00E630BB" w:rsidRPr="002B2496" w:rsidRDefault="00E630BB" w:rsidP="00FD287B">
      <w:pPr>
        <w:spacing w:before="120" w:after="240"/>
        <w:rPr>
          <w:rFonts w:ascii="Avenir Next" w:eastAsia="Times New Roman" w:hAnsi="Avenir Next" w:cs="Times New Roman"/>
          <w:kern w:val="0"/>
          <w:sz w:val="20"/>
          <w:szCs w:val="20"/>
          <w14:ligatures w14:val="none"/>
        </w:rPr>
      </w:pPr>
      <w:r w:rsidRPr="002B2496">
        <w:rPr>
          <w:rFonts w:ascii="Avenir Next" w:eastAsia="Times New Roman" w:hAnsi="Avenir Next" w:cs="Times New Roman"/>
          <w:b/>
          <w:bCs/>
          <w:kern w:val="0"/>
          <w:sz w:val="20"/>
          <w:szCs w:val="20"/>
          <w14:ligatures w14:val="none"/>
        </w:rPr>
        <w:t>Part B – Put in Order (Detailed)</w:t>
      </w:r>
      <w:r w:rsidR="00EA2B56" w:rsidRPr="002B2496">
        <w:rPr>
          <w:rFonts w:ascii="Avenir Next" w:eastAsia="Times New Roman" w:hAnsi="Avenir Next" w:cs="Times New Roman"/>
          <w:b/>
          <w:bCs/>
          <w:kern w:val="0"/>
          <w:sz w:val="20"/>
          <w:szCs w:val="20"/>
          <w14:ligatures w14:val="none"/>
        </w:rPr>
        <w:t>:</w:t>
      </w:r>
      <w:r w:rsidRPr="002B2496">
        <w:rPr>
          <w:rFonts w:ascii="Avenir Next" w:eastAsia="Times New Roman" w:hAnsi="Avenir Next" w:cs="Times New Roman"/>
          <w:kern w:val="0"/>
          <w:sz w:val="20"/>
          <w:szCs w:val="20"/>
          <w14:ligatures w14:val="none"/>
        </w:rPr>
        <w:t xml:space="preserve"> </w:t>
      </w:r>
      <w:r w:rsidR="00EA2B56" w:rsidRPr="002B2496">
        <w:rPr>
          <w:rFonts w:ascii="Avenir Next" w:eastAsia="Times New Roman" w:hAnsi="Avenir Next" w:cs="Times New Roman"/>
          <w:kern w:val="0"/>
          <w:sz w:val="20"/>
          <w:szCs w:val="20"/>
          <w14:ligatures w14:val="none"/>
        </w:rPr>
        <w:t>The detailed steps of synaptic transmission at a cholinergic synapse are listed below in scrambled order. Number them 1–</w:t>
      </w:r>
      <w:r w:rsidR="004D3240">
        <w:rPr>
          <w:rFonts w:ascii="Avenir Next" w:eastAsia="Times New Roman" w:hAnsi="Avenir Next" w:cs="Times New Roman"/>
          <w:kern w:val="0"/>
          <w:sz w:val="20"/>
          <w:szCs w:val="20"/>
          <w14:ligatures w14:val="none"/>
        </w:rPr>
        <w:t>8</w:t>
      </w:r>
      <w:r w:rsidR="00EA2B56" w:rsidRPr="002B2496">
        <w:rPr>
          <w:rFonts w:ascii="Avenir Next" w:eastAsia="Times New Roman" w:hAnsi="Avenir Next" w:cs="Times New Roman"/>
          <w:kern w:val="0"/>
          <w:sz w:val="20"/>
          <w:szCs w:val="20"/>
          <w14:ligatures w14:val="none"/>
        </w:rPr>
        <w:t xml:space="preserve"> in the correct sequence.</w:t>
      </w:r>
    </w:p>
    <w:p w14:paraId="547E4DBF" w14:textId="66664A5B" w:rsidR="00521645" w:rsidRPr="002B2496" w:rsidRDefault="00521645" w:rsidP="00521645">
      <w:pPr>
        <w:spacing w:before="120" w:after="240"/>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_____ Voltage-gated Ca²</w:t>
      </w:r>
      <w:r w:rsidRPr="002B2496">
        <w:rPr>
          <w:rFonts w:ascii="Cambria Math" w:eastAsia="Times New Roman" w:hAnsi="Cambria Math" w:cs="Cambria Math"/>
          <w:kern w:val="0"/>
          <w:sz w:val="20"/>
          <w:szCs w:val="20"/>
          <w14:ligatures w14:val="none"/>
        </w:rPr>
        <w:t>⁺</w:t>
      </w:r>
      <w:r w:rsidRPr="002B2496">
        <w:rPr>
          <w:rFonts w:ascii="Avenir Next" w:eastAsia="Times New Roman" w:hAnsi="Avenir Next" w:cs="Times New Roman"/>
          <w:kern w:val="0"/>
          <w:sz w:val="20"/>
          <w:szCs w:val="20"/>
          <w14:ligatures w14:val="none"/>
        </w:rPr>
        <w:t xml:space="preserve"> channels open and Ca²</w:t>
      </w:r>
      <w:r w:rsidRPr="002B2496">
        <w:rPr>
          <w:rFonts w:ascii="Cambria Math" w:eastAsia="Times New Roman" w:hAnsi="Cambria Math" w:cs="Cambria Math"/>
          <w:kern w:val="0"/>
          <w:sz w:val="20"/>
          <w:szCs w:val="20"/>
          <w14:ligatures w14:val="none"/>
        </w:rPr>
        <w:t>⁺</w:t>
      </w:r>
      <w:r w:rsidRPr="002B2496">
        <w:rPr>
          <w:rFonts w:ascii="Avenir Next" w:eastAsia="Times New Roman" w:hAnsi="Avenir Next" w:cs="Times New Roman"/>
          <w:kern w:val="0"/>
          <w:sz w:val="20"/>
          <w:szCs w:val="20"/>
          <w14:ligatures w14:val="none"/>
        </w:rPr>
        <w:t xml:space="preserve"> flows into the presynaptic terminal</w:t>
      </w:r>
    </w:p>
    <w:p w14:paraId="2C7BD370" w14:textId="38D58AD0" w:rsidR="0051285D" w:rsidRPr="002B2496" w:rsidRDefault="0051285D" w:rsidP="00521645">
      <w:pPr>
        <w:spacing w:before="120" w:after="240"/>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_____ Ca²</w:t>
      </w:r>
      <w:r w:rsidRPr="002B2496">
        <w:rPr>
          <w:rFonts w:ascii="Cambria Math" w:eastAsia="Times New Roman" w:hAnsi="Cambria Math" w:cs="Cambria Math"/>
          <w:kern w:val="0"/>
          <w:sz w:val="20"/>
          <w:szCs w:val="20"/>
          <w14:ligatures w14:val="none"/>
        </w:rPr>
        <w:t>⁺</w:t>
      </w:r>
      <w:r w:rsidRPr="002B2496">
        <w:rPr>
          <w:rFonts w:ascii="Avenir Next" w:eastAsia="Times New Roman" w:hAnsi="Avenir Next" w:cs="Cambria Math"/>
          <w:kern w:val="0"/>
          <w:sz w:val="20"/>
          <w:szCs w:val="20"/>
          <w14:ligatures w14:val="none"/>
        </w:rPr>
        <w:t xml:space="preserve"> influx</w:t>
      </w:r>
      <w:r w:rsidR="007B279B" w:rsidRPr="002B2496">
        <w:rPr>
          <w:rFonts w:ascii="Avenir Next" w:eastAsia="Times New Roman" w:hAnsi="Avenir Next" w:cs="Cambria Math"/>
          <w:kern w:val="0"/>
          <w:sz w:val="20"/>
          <w:szCs w:val="20"/>
          <w14:ligatures w14:val="none"/>
        </w:rPr>
        <w:t xml:space="preserve"> triggers synaptic vesicle</w:t>
      </w:r>
      <w:r w:rsidR="00564DB3" w:rsidRPr="002B2496">
        <w:rPr>
          <w:rFonts w:ascii="Avenir Next" w:eastAsia="Times New Roman" w:hAnsi="Avenir Next" w:cs="Cambria Math"/>
          <w:kern w:val="0"/>
          <w:sz w:val="20"/>
          <w:szCs w:val="20"/>
          <w14:ligatures w14:val="none"/>
        </w:rPr>
        <w:t>s</w:t>
      </w:r>
      <w:r w:rsidR="007B279B" w:rsidRPr="002B2496">
        <w:rPr>
          <w:rFonts w:ascii="Avenir Next" w:eastAsia="Times New Roman" w:hAnsi="Avenir Next" w:cs="Cambria Math"/>
          <w:kern w:val="0"/>
          <w:sz w:val="20"/>
          <w:szCs w:val="20"/>
          <w14:ligatures w14:val="none"/>
        </w:rPr>
        <w:t xml:space="preserve"> to fuse</w:t>
      </w:r>
      <w:r w:rsidR="00FC5FF8" w:rsidRPr="002B2496">
        <w:rPr>
          <w:rFonts w:ascii="Avenir Next" w:eastAsia="Times New Roman" w:hAnsi="Avenir Next" w:cs="Cambria Math"/>
          <w:kern w:val="0"/>
          <w:sz w:val="20"/>
          <w:szCs w:val="20"/>
          <w14:ligatures w14:val="none"/>
        </w:rPr>
        <w:t xml:space="preserve"> with the presynaptic membrane and release </w:t>
      </w:r>
      <w:proofErr w:type="spellStart"/>
      <w:r w:rsidR="00FC5FF8" w:rsidRPr="002B2496">
        <w:rPr>
          <w:rFonts w:ascii="Avenir Next" w:eastAsia="Times New Roman" w:hAnsi="Avenir Next" w:cs="Cambria Math"/>
          <w:kern w:val="0"/>
          <w:sz w:val="20"/>
          <w:szCs w:val="20"/>
          <w14:ligatures w14:val="none"/>
        </w:rPr>
        <w:t>ACh</w:t>
      </w:r>
      <w:proofErr w:type="spellEnd"/>
      <w:r w:rsidR="00FC5FF8" w:rsidRPr="002B2496">
        <w:rPr>
          <w:rFonts w:ascii="Avenir Next" w:eastAsia="Times New Roman" w:hAnsi="Avenir Next" w:cs="Cambria Math"/>
          <w:kern w:val="0"/>
          <w:sz w:val="20"/>
          <w:szCs w:val="20"/>
          <w14:ligatures w14:val="none"/>
        </w:rPr>
        <w:t xml:space="preserve"> via exocytosis</w:t>
      </w:r>
    </w:p>
    <w:p w14:paraId="0C796D5C" w14:textId="2F8F6E00" w:rsidR="00521645" w:rsidRPr="002B2496" w:rsidRDefault="00521645" w:rsidP="00521645">
      <w:pPr>
        <w:spacing w:before="120" w:after="240"/>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 xml:space="preserve">_____ </w:t>
      </w:r>
      <w:proofErr w:type="spellStart"/>
      <w:r w:rsidRPr="002B2496">
        <w:rPr>
          <w:rFonts w:ascii="Avenir Next" w:eastAsia="Times New Roman" w:hAnsi="Avenir Next" w:cs="Times New Roman"/>
          <w:kern w:val="0"/>
          <w:sz w:val="20"/>
          <w:szCs w:val="20"/>
          <w14:ligatures w14:val="none"/>
        </w:rPr>
        <w:t>ACh</w:t>
      </w:r>
      <w:proofErr w:type="spellEnd"/>
      <w:r w:rsidRPr="002B2496">
        <w:rPr>
          <w:rFonts w:ascii="Avenir Next" w:eastAsia="Times New Roman" w:hAnsi="Avenir Next" w:cs="Times New Roman"/>
          <w:kern w:val="0"/>
          <w:sz w:val="20"/>
          <w:szCs w:val="20"/>
          <w14:ligatures w14:val="none"/>
        </w:rPr>
        <w:t xml:space="preserve"> binds to nicotinic receptors on the postsynaptic membrane, opening </w:t>
      </w:r>
      <w:r w:rsidR="00E42B57" w:rsidRPr="002B2496">
        <w:rPr>
          <w:rFonts w:ascii="Avenir Next" w:eastAsia="Times New Roman" w:hAnsi="Avenir Next" w:cs="Times New Roman"/>
          <w:kern w:val="0"/>
          <w:sz w:val="20"/>
          <w:szCs w:val="20"/>
          <w14:ligatures w14:val="none"/>
        </w:rPr>
        <w:t>Na</w:t>
      </w:r>
      <w:r w:rsidR="00E42B57" w:rsidRPr="002B2496">
        <w:rPr>
          <w:rFonts w:ascii="Cambria Math" w:eastAsia="Times New Roman" w:hAnsi="Cambria Math" w:cs="Cambria Math"/>
          <w:kern w:val="0"/>
          <w:sz w:val="20"/>
          <w:szCs w:val="20"/>
          <w14:ligatures w14:val="none"/>
        </w:rPr>
        <w:t>⁺</w:t>
      </w:r>
      <w:r w:rsidR="00E42B57" w:rsidRPr="002B2496">
        <w:rPr>
          <w:rFonts w:ascii="Avenir Next" w:eastAsia="Times New Roman" w:hAnsi="Avenir Next" w:cs="Times New Roman"/>
          <w:kern w:val="0"/>
          <w:sz w:val="20"/>
          <w:szCs w:val="20"/>
          <w14:ligatures w14:val="none"/>
        </w:rPr>
        <w:t xml:space="preserve"> </w:t>
      </w:r>
      <w:r w:rsidRPr="002B2496">
        <w:rPr>
          <w:rFonts w:ascii="Avenir Next" w:eastAsia="Times New Roman" w:hAnsi="Avenir Next" w:cs="Times New Roman"/>
          <w:kern w:val="0"/>
          <w:sz w:val="20"/>
          <w:szCs w:val="20"/>
          <w14:ligatures w14:val="none"/>
        </w:rPr>
        <w:t>ion channels</w:t>
      </w:r>
    </w:p>
    <w:p w14:paraId="29651526" w14:textId="77777777" w:rsidR="00521645" w:rsidRPr="002B2496" w:rsidRDefault="00521645" w:rsidP="00521645">
      <w:pPr>
        <w:spacing w:before="120" w:after="240"/>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_____ An action potential arrives at the axon terminal.</w:t>
      </w:r>
    </w:p>
    <w:p w14:paraId="25E92B86" w14:textId="0D7ABDF1" w:rsidR="00521645" w:rsidRPr="002B2496" w:rsidRDefault="00521645" w:rsidP="00521645">
      <w:pPr>
        <w:spacing w:before="120" w:after="240"/>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 xml:space="preserve">_____ Acetylcholinesterase </w:t>
      </w:r>
      <w:r w:rsidR="00564DB3" w:rsidRPr="002B2496">
        <w:rPr>
          <w:rFonts w:ascii="Avenir Next" w:eastAsia="Times New Roman" w:hAnsi="Avenir Next" w:cs="Times New Roman"/>
          <w:kern w:val="0"/>
          <w:sz w:val="20"/>
          <w:szCs w:val="20"/>
          <w14:ligatures w14:val="none"/>
        </w:rPr>
        <w:t>breaks down</w:t>
      </w:r>
      <w:r w:rsidRPr="002B2496">
        <w:rPr>
          <w:rFonts w:ascii="Avenir Next" w:eastAsia="Times New Roman" w:hAnsi="Avenir Next" w:cs="Times New Roman"/>
          <w:kern w:val="0"/>
          <w:sz w:val="20"/>
          <w:szCs w:val="20"/>
          <w14:ligatures w14:val="none"/>
        </w:rPr>
        <w:t xml:space="preserve"> </w:t>
      </w:r>
      <w:proofErr w:type="spellStart"/>
      <w:r w:rsidRPr="002B2496">
        <w:rPr>
          <w:rFonts w:ascii="Avenir Next" w:eastAsia="Times New Roman" w:hAnsi="Avenir Next" w:cs="Times New Roman"/>
          <w:kern w:val="0"/>
          <w:sz w:val="20"/>
          <w:szCs w:val="20"/>
          <w14:ligatures w14:val="none"/>
        </w:rPr>
        <w:t>ACh</w:t>
      </w:r>
      <w:proofErr w:type="spellEnd"/>
      <w:r w:rsidRPr="002B2496">
        <w:rPr>
          <w:rFonts w:ascii="Avenir Next" w:eastAsia="Times New Roman" w:hAnsi="Avenir Next" w:cs="Times New Roman"/>
          <w:kern w:val="0"/>
          <w:sz w:val="20"/>
          <w:szCs w:val="20"/>
          <w14:ligatures w14:val="none"/>
        </w:rPr>
        <w:t xml:space="preserve"> in the synaptic cleft</w:t>
      </w:r>
      <w:r w:rsidR="003C0A29" w:rsidRPr="002B2496">
        <w:rPr>
          <w:rFonts w:ascii="Avenir Next" w:eastAsia="Times New Roman" w:hAnsi="Avenir Next" w:cs="Times New Roman"/>
          <w:kern w:val="0"/>
          <w:sz w:val="20"/>
          <w:szCs w:val="20"/>
          <w14:ligatures w14:val="none"/>
        </w:rPr>
        <w:t>, terminating the chemical synapse</w:t>
      </w:r>
      <w:r w:rsidRPr="002B2496">
        <w:rPr>
          <w:rFonts w:ascii="Avenir Next" w:eastAsia="Times New Roman" w:hAnsi="Avenir Next" w:cs="Times New Roman"/>
          <w:kern w:val="0"/>
          <w:sz w:val="20"/>
          <w:szCs w:val="20"/>
          <w14:ligatures w14:val="none"/>
        </w:rPr>
        <w:t>.</w:t>
      </w:r>
    </w:p>
    <w:p w14:paraId="7D37698D" w14:textId="77777777" w:rsidR="00521645" w:rsidRPr="002B2496" w:rsidRDefault="00521645" w:rsidP="00521645">
      <w:pPr>
        <w:spacing w:before="120" w:after="240"/>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_____ Na</w:t>
      </w:r>
      <w:r w:rsidRPr="002B2496">
        <w:rPr>
          <w:rFonts w:ascii="Cambria Math" w:eastAsia="Times New Roman" w:hAnsi="Cambria Math" w:cs="Cambria Math"/>
          <w:kern w:val="0"/>
          <w:sz w:val="20"/>
          <w:szCs w:val="20"/>
          <w14:ligatures w14:val="none"/>
        </w:rPr>
        <w:t>⁺</w:t>
      </w:r>
      <w:r w:rsidRPr="002B2496">
        <w:rPr>
          <w:rFonts w:ascii="Avenir Next" w:eastAsia="Times New Roman" w:hAnsi="Avenir Next" w:cs="Times New Roman"/>
          <w:kern w:val="0"/>
          <w:sz w:val="20"/>
          <w:szCs w:val="20"/>
          <w14:ligatures w14:val="none"/>
        </w:rPr>
        <w:t xml:space="preserve"> influx depolarizes the postsynaptic membrane, generating an EPSP.</w:t>
      </w:r>
    </w:p>
    <w:p w14:paraId="51D93710" w14:textId="77777777" w:rsidR="00521645" w:rsidRPr="002B2496" w:rsidRDefault="00521645" w:rsidP="00521645">
      <w:pPr>
        <w:spacing w:before="120" w:after="240"/>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 xml:space="preserve">_____ </w:t>
      </w:r>
      <w:proofErr w:type="spellStart"/>
      <w:r w:rsidRPr="002B2496">
        <w:rPr>
          <w:rFonts w:ascii="Avenir Next" w:eastAsia="Times New Roman" w:hAnsi="Avenir Next" w:cs="Times New Roman"/>
          <w:kern w:val="0"/>
          <w:sz w:val="20"/>
          <w:szCs w:val="20"/>
          <w14:ligatures w14:val="none"/>
        </w:rPr>
        <w:t>ACh</w:t>
      </w:r>
      <w:proofErr w:type="spellEnd"/>
      <w:r w:rsidRPr="002B2496">
        <w:rPr>
          <w:rFonts w:ascii="Avenir Next" w:eastAsia="Times New Roman" w:hAnsi="Avenir Next" w:cs="Times New Roman"/>
          <w:kern w:val="0"/>
          <w:sz w:val="20"/>
          <w:szCs w:val="20"/>
          <w14:ligatures w14:val="none"/>
        </w:rPr>
        <w:t xml:space="preserve"> diffuses across the synaptic cleft toward the postsynaptic membrane.</w:t>
      </w:r>
    </w:p>
    <w:p w14:paraId="15224FEF" w14:textId="0F41B359" w:rsidR="00521645" w:rsidRPr="002B2496" w:rsidRDefault="00521645" w:rsidP="00521645">
      <w:pPr>
        <w:spacing w:before="120" w:after="240"/>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 xml:space="preserve">_____ If the EPSP reaches threshold at the axon hillock, a new action potential fires in the postsynaptic cell </w:t>
      </w:r>
    </w:p>
    <w:p w14:paraId="0EA78F14" w14:textId="77777777" w:rsidR="008A5599" w:rsidRPr="002B2496" w:rsidRDefault="008A5599" w:rsidP="00FD287B">
      <w:pPr>
        <w:spacing w:before="120" w:after="240"/>
        <w:rPr>
          <w:rFonts w:ascii="Avenir Next" w:eastAsia="Times New Roman" w:hAnsi="Avenir Next" w:cs="Times New Roman"/>
          <w:kern w:val="0"/>
          <w:sz w:val="20"/>
          <w:szCs w:val="20"/>
          <w14:ligatures w14:val="none"/>
        </w:rPr>
      </w:pPr>
    </w:p>
    <w:p w14:paraId="2337CD19" w14:textId="77777777" w:rsidR="00DC3312" w:rsidRPr="002B2496" w:rsidRDefault="00DC3312" w:rsidP="009A62BB">
      <w:pPr>
        <w:rPr>
          <w:rFonts w:ascii="Avenir Next" w:eastAsia="Times New Roman" w:hAnsi="Avenir Next" w:cs="Times New Roman"/>
          <w:kern w:val="0"/>
          <w:sz w:val="20"/>
          <w:szCs w:val="20"/>
          <w14:ligatures w14:val="none"/>
        </w:rPr>
      </w:pPr>
    </w:p>
    <w:p w14:paraId="4F90F501" w14:textId="77777777" w:rsidR="00521645" w:rsidRPr="002B2496" w:rsidRDefault="00521645">
      <w:pPr>
        <w:rPr>
          <w:rFonts w:ascii="Avenir Next" w:eastAsia="Times New Roman" w:hAnsi="Avenir Next" w:cs="Times New Roman"/>
          <w:b/>
          <w:bCs/>
          <w:kern w:val="0"/>
          <w:sz w:val="20"/>
          <w:szCs w:val="20"/>
          <w14:ligatures w14:val="none"/>
        </w:rPr>
      </w:pPr>
      <w:r w:rsidRPr="002B2496">
        <w:rPr>
          <w:rFonts w:ascii="Avenir Next" w:eastAsia="Times New Roman" w:hAnsi="Avenir Next" w:cs="Times New Roman"/>
          <w:b/>
          <w:bCs/>
          <w:kern w:val="0"/>
          <w:sz w:val="20"/>
          <w:szCs w:val="20"/>
          <w14:ligatures w14:val="none"/>
        </w:rPr>
        <w:br w:type="page"/>
      </w:r>
    </w:p>
    <w:p w14:paraId="62AA3310" w14:textId="4A58E689" w:rsidR="00F566CF"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b/>
          <w:bCs/>
          <w:kern w:val="0"/>
          <w:sz w:val="20"/>
          <w:szCs w:val="20"/>
          <w14:ligatures w14:val="none"/>
        </w:rPr>
        <w:lastRenderedPageBreak/>
        <w:t xml:space="preserve">Part </w:t>
      </w:r>
      <w:r w:rsidR="00E630BB" w:rsidRPr="002B2496">
        <w:rPr>
          <w:rFonts w:ascii="Avenir Next" w:eastAsia="Times New Roman" w:hAnsi="Avenir Next" w:cs="Times New Roman"/>
          <w:b/>
          <w:bCs/>
          <w:kern w:val="0"/>
          <w:sz w:val="20"/>
          <w:szCs w:val="20"/>
          <w14:ligatures w14:val="none"/>
        </w:rPr>
        <w:t>C</w:t>
      </w:r>
      <w:r w:rsidRPr="002B2496">
        <w:rPr>
          <w:rFonts w:ascii="Avenir Next" w:eastAsia="Times New Roman" w:hAnsi="Avenir Next" w:cs="Times New Roman"/>
          <w:b/>
          <w:bCs/>
          <w:kern w:val="0"/>
          <w:sz w:val="20"/>
          <w:szCs w:val="20"/>
          <w14:ligatures w14:val="none"/>
        </w:rPr>
        <w:t xml:space="preserve"> – Short Answer:</w:t>
      </w:r>
    </w:p>
    <w:p w14:paraId="3675E05A" w14:textId="77777777" w:rsidR="00F566CF" w:rsidRPr="002B2496" w:rsidRDefault="00F566CF" w:rsidP="009A62BB">
      <w:pPr>
        <w:numPr>
          <w:ilvl w:val="0"/>
          <w:numId w:val="48"/>
        </w:num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 xml:space="preserve">Define </w:t>
      </w:r>
      <w:r w:rsidRPr="002B2496">
        <w:rPr>
          <w:rFonts w:ascii="Avenir Next" w:eastAsia="Times New Roman" w:hAnsi="Avenir Next" w:cs="Times New Roman"/>
          <w:b/>
          <w:bCs/>
          <w:kern w:val="0"/>
          <w:sz w:val="20"/>
          <w:szCs w:val="20"/>
          <w14:ligatures w14:val="none"/>
        </w:rPr>
        <w:t>synaptic delay</w:t>
      </w:r>
      <w:r w:rsidRPr="002B2496">
        <w:rPr>
          <w:rFonts w:ascii="Avenir Next" w:eastAsia="Times New Roman" w:hAnsi="Avenir Next" w:cs="Times New Roman"/>
          <w:kern w:val="0"/>
          <w:sz w:val="20"/>
          <w:szCs w:val="20"/>
          <w14:ligatures w14:val="none"/>
        </w:rPr>
        <w:t xml:space="preserve"> and identify what accounts for most of this delay at a chemical synapse.</w:t>
      </w:r>
    </w:p>
    <w:p w14:paraId="2D223F45" w14:textId="77777777" w:rsidR="00DC3312" w:rsidRPr="002B2496" w:rsidRDefault="00DC3312" w:rsidP="00DC3312">
      <w:pPr>
        <w:rPr>
          <w:rFonts w:ascii="Avenir Next" w:eastAsia="Times New Roman" w:hAnsi="Avenir Next" w:cs="Times New Roman"/>
          <w:kern w:val="0"/>
          <w:sz w:val="20"/>
          <w:szCs w:val="20"/>
          <w14:ligatures w14:val="none"/>
        </w:rPr>
      </w:pPr>
    </w:p>
    <w:p w14:paraId="1A67FC62" w14:textId="77777777" w:rsidR="00DC3312" w:rsidRDefault="00DC3312" w:rsidP="00DC3312">
      <w:pPr>
        <w:rPr>
          <w:rFonts w:ascii="Avenir Next" w:eastAsia="Times New Roman" w:hAnsi="Avenir Next" w:cs="Times New Roman"/>
          <w:kern w:val="0"/>
          <w:sz w:val="20"/>
          <w:szCs w:val="20"/>
          <w14:ligatures w14:val="none"/>
        </w:rPr>
      </w:pPr>
    </w:p>
    <w:p w14:paraId="673F9FE2" w14:textId="77777777" w:rsidR="004A3A38" w:rsidRDefault="004A3A38" w:rsidP="00DC3312">
      <w:pPr>
        <w:rPr>
          <w:rFonts w:ascii="Avenir Next" w:eastAsia="Times New Roman" w:hAnsi="Avenir Next" w:cs="Times New Roman"/>
          <w:kern w:val="0"/>
          <w:sz w:val="20"/>
          <w:szCs w:val="20"/>
          <w14:ligatures w14:val="none"/>
        </w:rPr>
      </w:pPr>
    </w:p>
    <w:p w14:paraId="1556B977" w14:textId="77777777" w:rsidR="004A3A38" w:rsidRDefault="004A3A38" w:rsidP="00DC3312">
      <w:pPr>
        <w:rPr>
          <w:rFonts w:ascii="Avenir Next" w:eastAsia="Times New Roman" w:hAnsi="Avenir Next" w:cs="Times New Roman"/>
          <w:kern w:val="0"/>
          <w:sz w:val="20"/>
          <w:szCs w:val="20"/>
          <w14:ligatures w14:val="none"/>
        </w:rPr>
      </w:pPr>
    </w:p>
    <w:p w14:paraId="4F3AB679" w14:textId="77777777" w:rsidR="004A3A38" w:rsidRPr="002B2496" w:rsidRDefault="004A3A38" w:rsidP="00DC3312">
      <w:pPr>
        <w:rPr>
          <w:rFonts w:ascii="Avenir Next" w:eastAsia="Times New Roman" w:hAnsi="Avenir Next" w:cs="Times New Roman"/>
          <w:kern w:val="0"/>
          <w:sz w:val="20"/>
          <w:szCs w:val="20"/>
          <w14:ligatures w14:val="none"/>
        </w:rPr>
      </w:pPr>
    </w:p>
    <w:p w14:paraId="6326AD19" w14:textId="77777777" w:rsidR="003C1B12" w:rsidRPr="002B2496" w:rsidRDefault="003C1B12" w:rsidP="00DC3312">
      <w:pPr>
        <w:rPr>
          <w:rFonts w:ascii="Avenir Next" w:eastAsia="Times New Roman" w:hAnsi="Avenir Next" w:cs="Times New Roman"/>
          <w:kern w:val="0"/>
          <w:sz w:val="20"/>
          <w:szCs w:val="20"/>
          <w14:ligatures w14:val="none"/>
        </w:rPr>
      </w:pPr>
    </w:p>
    <w:p w14:paraId="629328BF" w14:textId="77777777" w:rsidR="003C1B12" w:rsidRPr="002B2496" w:rsidRDefault="003C1B12" w:rsidP="00DC3312">
      <w:pPr>
        <w:rPr>
          <w:rFonts w:ascii="Avenir Next" w:eastAsia="Times New Roman" w:hAnsi="Avenir Next" w:cs="Times New Roman"/>
          <w:kern w:val="0"/>
          <w:sz w:val="20"/>
          <w:szCs w:val="20"/>
          <w14:ligatures w14:val="none"/>
        </w:rPr>
      </w:pPr>
    </w:p>
    <w:p w14:paraId="632CB9FB" w14:textId="77777777" w:rsidR="00F566CF" w:rsidRPr="002B2496" w:rsidRDefault="00F566CF" w:rsidP="009A62BB">
      <w:pPr>
        <w:numPr>
          <w:ilvl w:val="0"/>
          <w:numId w:val="48"/>
        </w:num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 xml:space="preserve">Define </w:t>
      </w:r>
      <w:r w:rsidRPr="002B2496">
        <w:rPr>
          <w:rFonts w:ascii="Avenir Next" w:eastAsia="Times New Roman" w:hAnsi="Avenir Next" w:cs="Times New Roman"/>
          <w:b/>
          <w:bCs/>
          <w:kern w:val="0"/>
          <w:sz w:val="20"/>
          <w:szCs w:val="20"/>
          <w14:ligatures w14:val="none"/>
        </w:rPr>
        <w:t>synaptic fatigue</w:t>
      </w:r>
      <w:r w:rsidRPr="002B2496">
        <w:rPr>
          <w:rFonts w:ascii="Avenir Next" w:eastAsia="Times New Roman" w:hAnsi="Avenir Next" w:cs="Times New Roman"/>
          <w:kern w:val="0"/>
          <w:sz w:val="20"/>
          <w:szCs w:val="20"/>
          <w14:ligatures w14:val="none"/>
        </w:rPr>
        <w:t>. At what point in the sequence above does it occur, and what is its physiological cause?</w:t>
      </w:r>
    </w:p>
    <w:p w14:paraId="3A4CD35F" w14:textId="274AA03A" w:rsidR="00B22DBB" w:rsidRPr="002B2496" w:rsidRDefault="00B22DBB">
      <w:pPr>
        <w:rPr>
          <w:rFonts w:ascii="Avenir Next" w:eastAsia="Times New Roman" w:hAnsi="Avenir Next" w:cs="Apple Color Emoji"/>
          <w:b/>
          <w:bCs/>
          <w:kern w:val="0"/>
          <w:sz w:val="20"/>
          <w:szCs w:val="20"/>
          <w14:ligatures w14:val="none"/>
        </w:rPr>
      </w:pPr>
    </w:p>
    <w:p w14:paraId="06FA7409" w14:textId="77777777" w:rsidR="003C1B12" w:rsidRPr="002B2496" w:rsidRDefault="003C1B12">
      <w:pPr>
        <w:rPr>
          <w:rFonts w:ascii="Avenir Next" w:eastAsia="Times New Roman" w:hAnsi="Avenir Next" w:cs="Apple Color Emoji"/>
          <w:b/>
          <w:bCs/>
          <w:kern w:val="0"/>
          <w:sz w:val="20"/>
          <w:szCs w:val="20"/>
          <w14:ligatures w14:val="none"/>
        </w:rPr>
      </w:pPr>
    </w:p>
    <w:p w14:paraId="27170627" w14:textId="77777777" w:rsidR="003C1B12" w:rsidRPr="002B2496" w:rsidRDefault="003C1B12">
      <w:pPr>
        <w:rPr>
          <w:rFonts w:ascii="Avenir Next" w:eastAsia="Times New Roman" w:hAnsi="Avenir Next" w:cs="Apple Color Emoji"/>
          <w:b/>
          <w:bCs/>
          <w:kern w:val="0"/>
          <w:sz w:val="20"/>
          <w:szCs w:val="20"/>
          <w14:ligatures w14:val="none"/>
        </w:rPr>
      </w:pPr>
    </w:p>
    <w:p w14:paraId="6107C6EF" w14:textId="77777777" w:rsidR="003C1B12" w:rsidRPr="002B2496" w:rsidRDefault="003C1B12">
      <w:pPr>
        <w:rPr>
          <w:rFonts w:ascii="Avenir Next" w:eastAsia="Times New Roman" w:hAnsi="Avenir Next" w:cs="Apple Color Emoji"/>
          <w:b/>
          <w:bCs/>
          <w:kern w:val="0"/>
          <w:sz w:val="20"/>
          <w:szCs w:val="20"/>
          <w14:ligatures w14:val="none"/>
        </w:rPr>
      </w:pPr>
    </w:p>
    <w:p w14:paraId="38EE53AC" w14:textId="77777777" w:rsidR="00902140" w:rsidRPr="002B2496" w:rsidRDefault="00902140">
      <w:pPr>
        <w:rPr>
          <w:rFonts w:ascii="Avenir Next" w:eastAsia="Times New Roman" w:hAnsi="Avenir Next" w:cs="Times New Roman"/>
          <w:b/>
          <w:bCs/>
          <w:kern w:val="0"/>
          <w14:ligatures w14:val="none"/>
        </w:rPr>
      </w:pPr>
      <w:r w:rsidRPr="002B2496">
        <w:rPr>
          <w:rFonts w:ascii="Avenir Next" w:eastAsia="Times New Roman" w:hAnsi="Avenir Next" w:cs="Times New Roman"/>
          <w:b/>
          <w:bCs/>
          <w:kern w:val="0"/>
          <w14:ligatures w14:val="none"/>
        </w:rPr>
        <w:br w:type="page"/>
      </w:r>
    </w:p>
    <w:p w14:paraId="13AB8034" w14:textId="743F3C04" w:rsidR="00F566CF" w:rsidRPr="002B2496" w:rsidRDefault="003C1B12" w:rsidP="009A62BB">
      <w:pPr>
        <w:outlineLvl w:val="1"/>
        <w:rPr>
          <w:rFonts w:ascii="Avenir Next" w:eastAsia="Times New Roman" w:hAnsi="Avenir Next" w:cs="Times New Roman"/>
          <w:b/>
          <w:bCs/>
          <w:kern w:val="0"/>
          <w14:ligatures w14:val="none"/>
        </w:rPr>
      </w:pPr>
      <w:r w:rsidRPr="002B2496">
        <w:rPr>
          <w:rFonts w:ascii="Avenir Next" w:eastAsia="Times New Roman" w:hAnsi="Avenir Next" w:cs="Times New Roman"/>
          <w:b/>
          <w:bCs/>
          <w:kern w:val="0"/>
          <w14:ligatures w14:val="none"/>
        </w:rPr>
        <w:lastRenderedPageBreak/>
        <w:t>3.</w:t>
      </w:r>
      <w:r w:rsidR="00F566CF" w:rsidRPr="002B2496">
        <w:rPr>
          <w:rFonts w:ascii="Avenir Next" w:eastAsia="Times New Roman" w:hAnsi="Avenir Next" w:cs="Times New Roman"/>
          <w:b/>
          <w:bCs/>
          <w:kern w:val="0"/>
          <w14:ligatures w14:val="none"/>
        </w:rPr>
        <w:t xml:space="preserve"> Neurotransmitter Classification Table</w:t>
      </w:r>
    </w:p>
    <w:p w14:paraId="28B777FB" w14:textId="77777777" w:rsidR="003C1B12"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b/>
          <w:bCs/>
          <w:kern w:val="0"/>
          <w:sz w:val="20"/>
          <w:szCs w:val="20"/>
          <w14:ligatures w14:val="none"/>
        </w:rPr>
        <w:t>Learning Objective:</w:t>
      </w:r>
      <w:r w:rsidRPr="002B2496">
        <w:rPr>
          <w:rFonts w:ascii="Avenir Next" w:eastAsia="Times New Roman" w:hAnsi="Avenir Next" w:cs="Times New Roman"/>
          <w:kern w:val="0"/>
          <w:sz w:val="20"/>
          <w:szCs w:val="20"/>
          <w14:ligatures w14:val="none"/>
        </w:rPr>
        <w:t xml:space="preserve"> Differentiate types of neurotransmitters; describe main classes; know mechanism of action and location for each specified neurotransmitter</w:t>
      </w:r>
    </w:p>
    <w:p w14:paraId="3561FAEC" w14:textId="5BCB7E41" w:rsidR="00F566CF"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b/>
          <w:bCs/>
          <w:kern w:val="0"/>
          <w:sz w:val="20"/>
          <w:szCs w:val="20"/>
          <w14:ligatures w14:val="none"/>
        </w:rPr>
        <w:t>Bloom's Level:</w:t>
      </w:r>
      <w:r w:rsidRPr="002B2496">
        <w:rPr>
          <w:rFonts w:ascii="Avenir Next" w:eastAsia="Times New Roman" w:hAnsi="Avenir Next" w:cs="Times New Roman"/>
          <w:kern w:val="0"/>
          <w:sz w:val="20"/>
          <w:szCs w:val="20"/>
          <w14:ligatures w14:val="none"/>
        </w:rPr>
        <w:t xml:space="preserve"> Remember</w:t>
      </w:r>
    </w:p>
    <w:p w14:paraId="2C28768C" w14:textId="77777777" w:rsidR="003C1B12" w:rsidRPr="002B2496" w:rsidRDefault="003C1B12" w:rsidP="009A62BB">
      <w:pPr>
        <w:rPr>
          <w:rFonts w:ascii="Avenir Next" w:eastAsia="Times New Roman" w:hAnsi="Avenir Next" w:cs="Times New Roman"/>
          <w:kern w:val="0"/>
          <w:sz w:val="20"/>
          <w:szCs w:val="20"/>
          <w14:ligatures w14:val="none"/>
        </w:rPr>
      </w:pPr>
    </w:p>
    <w:p w14:paraId="0AE3F3C6" w14:textId="77777777" w:rsidR="00F566CF"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Complete the master neurotransmitter reference table. For each neurotransmitter, identify its chemical class, primary location(s), general mechanism of action, and whether it is predominantly excitatory, inhibitory, or both depending on receptor.</w:t>
      </w:r>
    </w:p>
    <w:p w14:paraId="697CC442" w14:textId="77777777" w:rsidR="00D31874" w:rsidRPr="002B2496" w:rsidRDefault="00D31874" w:rsidP="009A62BB">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2066"/>
        <w:gridCol w:w="1654"/>
        <w:gridCol w:w="1880"/>
        <w:gridCol w:w="2494"/>
        <w:gridCol w:w="2706"/>
      </w:tblGrid>
      <w:tr w:rsidR="00F566CF" w:rsidRPr="002B2496" w14:paraId="38A7FABB" w14:textId="77777777" w:rsidTr="00C31879">
        <w:trPr>
          <w:jc w:val="center"/>
        </w:trPr>
        <w:tc>
          <w:tcPr>
            <w:tcW w:w="0" w:type="auto"/>
            <w:hideMark/>
          </w:tcPr>
          <w:p w14:paraId="660BA3B5" w14:textId="77777777" w:rsidR="00F566CF" w:rsidRPr="002B2496" w:rsidRDefault="00F566CF" w:rsidP="009A62BB">
            <w:pPr>
              <w:jc w:val="center"/>
              <w:rPr>
                <w:rFonts w:ascii="Avenir Next" w:eastAsia="Times New Roman" w:hAnsi="Avenir Next" w:cs="Times New Roman"/>
                <w:b/>
                <w:bCs/>
                <w:kern w:val="0"/>
                <w:sz w:val="20"/>
                <w:szCs w:val="20"/>
                <w14:ligatures w14:val="none"/>
              </w:rPr>
            </w:pPr>
            <w:r w:rsidRPr="002B2496">
              <w:rPr>
                <w:rFonts w:ascii="Avenir Next" w:eastAsia="Times New Roman" w:hAnsi="Avenir Next" w:cs="Times New Roman"/>
                <w:b/>
                <w:bCs/>
                <w:kern w:val="0"/>
                <w:sz w:val="20"/>
                <w:szCs w:val="20"/>
                <w14:ligatures w14:val="none"/>
              </w:rPr>
              <w:t>Neurotransmitter</w:t>
            </w:r>
          </w:p>
        </w:tc>
        <w:tc>
          <w:tcPr>
            <w:tcW w:w="0" w:type="auto"/>
            <w:hideMark/>
          </w:tcPr>
          <w:p w14:paraId="67943A1B" w14:textId="77777777" w:rsidR="00F566CF" w:rsidRPr="002B2496" w:rsidRDefault="00F566CF" w:rsidP="009A62BB">
            <w:pPr>
              <w:jc w:val="center"/>
              <w:rPr>
                <w:rFonts w:ascii="Avenir Next" w:eastAsia="Times New Roman" w:hAnsi="Avenir Next" w:cs="Times New Roman"/>
                <w:b/>
                <w:bCs/>
                <w:kern w:val="0"/>
                <w:sz w:val="20"/>
                <w:szCs w:val="20"/>
                <w14:ligatures w14:val="none"/>
              </w:rPr>
            </w:pPr>
            <w:r w:rsidRPr="002B2496">
              <w:rPr>
                <w:rFonts w:ascii="Avenir Next" w:eastAsia="Times New Roman" w:hAnsi="Avenir Next" w:cs="Times New Roman"/>
                <w:b/>
                <w:bCs/>
                <w:kern w:val="0"/>
                <w:sz w:val="20"/>
                <w:szCs w:val="20"/>
                <w14:ligatures w14:val="none"/>
              </w:rPr>
              <w:t>Chemical Class</w:t>
            </w:r>
          </w:p>
        </w:tc>
        <w:tc>
          <w:tcPr>
            <w:tcW w:w="0" w:type="auto"/>
            <w:hideMark/>
          </w:tcPr>
          <w:p w14:paraId="3C861877" w14:textId="77777777" w:rsidR="00F566CF" w:rsidRPr="002B2496" w:rsidRDefault="00F566CF" w:rsidP="009A62BB">
            <w:pPr>
              <w:jc w:val="center"/>
              <w:rPr>
                <w:rFonts w:ascii="Avenir Next" w:eastAsia="Times New Roman" w:hAnsi="Avenir Next" w:cs="Times New Roman"/>
                <w:b/>
                <w:bCs/>
                <w:kern w:val="0"/>
                <w:sz w:val="20"/>
                <w:szCs w:val="20"/>
                <w14:ligatures w14:val="none"/>
              </w:rPr>
            </w:pPr>
            <w:r w:rsidRPr="002B2496">
              <w:rPr>
                <w:rFonts w:ascii="Avenir Next" w:eastAsia="Times New Roman" w:hAnsi="Avenir Next" w:cs="Times New Roman"/>
                <w:b/>
                <w:bCs/>
                <w:kern w:val="0"/>
                <w:sz w:val="20"/>
                <w:szCs w:val="20"/>
                <w14:ligatures w14:val="none"/>
              </w:rPr>
              <w:t>Primary Location(s)</w:t>
            </w:r>
          </w:p>
        </w:tc>
        <w:tc>
          <w:tcPr>
            <w:tcW w:w="0" w:type="auto"/>
            <w:hideMark/>
          </w:tcPr>
          <w:p w14:paraId="7F657454" w14:textId="77777777" w:rsidR="00F566CF" w:rsidRPr="002B2496" w:rsidRDefault="00F566CF" w:rsidP="009A62BB">
            <w:pPr>
              <w:jc w:val="center"/>
              <w:rPr>
                <w:rFonts w:ascii="Avenir Next" w:eastAsia="Times New Roman" w:hAnsi="Avenir Next" w:cs="Times New Roman"/>
                <w:b/>
                <w:bCs/>
                <w:kern w:val="0"/>
                <w:sz w:val="20"/>
                <w:szCs w:val="20"/>
                <w14:ligatures w14:val="none"/>
              </w:rPr>
            </w:pPr>
            <w:r w:rsidRPr="002B2496">
              <w:rPr>
                <w:rFonts w:ascii="Avenir Next" w:eastAsia="Times New Roman" w:hAnsi="Avenir Next" w:cs="Times New Roman"/>
                <w:b/>
                <w:bCs/>
                <w:kern w:val="0"/>
                <w:sz w:val="20"/>
                <w:szCs w:val="20"/>
                <w14:ligatures w14:val="none"/>
              </w:rPr>
              <w:t>General Mechanism / Effect</w:t>
            </w:r>
          </w:p>
        </w:tc>
        <w:tc>
          <w:tcPr>
            <w:tcW w:w="0" w:type="auto"/>
            <w:hideMark/>
          </w:tcPr>
          <w:p w14:paraId="722CB851" w14:textId="77777777" w:rsidR="00F566CF" w:rsidRPr="002B2496" w:rsidRDefault="00F566CF" w:rsidP="009A62BB">
            <w:pPr>
              <w:jc w:val="center"/>
              <w:rPr>
                <w:rFonts w:ascii="Avenir Next" w:eastAsia="Times New Roman" w:hAnsi="Avenir Next" w:cs="Times New Roman"/>
                <w:b/>
                <w:bCs/>
                <w:kern w:val="0"/>
                <w:sz w:val="20"/>
                <w:szCs w:val="20"/>
                <w14:ligatures w14:val="none"/>
              </w:rPr>
            </w:pPr>
            <w:r w:rsidRPr="002B2496">
              <w:rPr>
                <w:rFonts w:ascii="Avenir Next" w:eastAsia="Times New Roman" w:hAnsi="Avenir Next" w:cs="Times New Roman"/>
                <w:b/>
                <w:bCs/>
                <w:kern w:val="0"/>
                <w:sz w:val="20"/>
                <w:szCs w:val="20"/>
                <w14:ligatures w14:val="none"/>
              </w:rPr>
              <w:t>Excitatory, Inhibitory, or Both?</w:t>
            </w:r>
          </w:p>
        </w:tc>
      </w:tr>
      <w:tr w:rsidR="00F566CF" w:rsidRPr="002B2496" w14:paraId="3ABFAC06" w14:textId="77777777" w:rsidTr="007A14F2">
        <w:trPr>
          <w:jc w:val="center"/>
        </w:trPr>
        <w:tc>
          <w:tcPr>
            <w:tcW w:w="0" w:type="auto"/>
            <w:vAlign w:val="center"/>
            <w:hideMark/>
          </w:tcPr>
          <w:p w14:paraId="1F4AA2CA" w14:textId="77777777" w:rsidR="00F566CF" w:rsidRPr="002B2496" w:rsidRDefault="00F566CF" w:rsidP="00C31879">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Acetylcholine (</w:t>
            </w:r>
            <w:proofErr w:type="spellStart"/>
            <w:r w:rsidRPr="002B2496">
              <w:rPr>
                <w:rFonts w:ascii="Avenir Next" w:eastAsia="Times New Roman" w:hAnsi="Avenir Next" w:cs="Times New Roman"/>
                <w:kern w:val="0"/>
                <w:sz w:val="20"/>
                <w:szCs w:val="20"/>
                <w14:ligatures w14:val="none"/>
              </w:rPr>
              <w:t>ACh</w:t>
            </w:r>
            <w:proofErr w:type="spellEnd"/>
            <w:r w:rsidRPr="002B2496">
              <w:rPr>
                <w:rFonts w:ascii="Avenir Next" w:eastAsia="Times New Roman" w:hAnsi="Avenir Next" w:cs="Times New Roman"/>
                <w:kern w:val="0"/>
                <w:sz w:val="20"/>
                <w:szCs w:val="20"/>
                <w14:ligatures w14:val="none"/>
              </w:rPr>
              <w:t>)</w:t>
            </w:r>
          </w:p>
        </w:tc>
        <w:tc>
          <w:tcPr>
            <w:tcW w:w="0" w:type="auto"/>
            <w:vAlign w:val="center"/>
            <w:hideMark/>
          </w:tcPr>
          <w:p w14:paraId="4866FFE4" w14:textId="0D11D8C5" w:rsidR="00902140" w:rsidRPr="002B2496" w:rsidRDefault="003C2165" w:rsidP="007A14F2">
            <w:pPr>
              <w:jc w:val="cente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Special Case</w:t>
            </w:r>
          </w:p>
          <w:p w14:paraId="1B5E4C80" w14:textId="77777777" w:rsidR="00902140" w:rsidRPr="002B2496" w:rsidRDefault="00902140" w:rsidP="007A14F2">
            <w:pPr>
              <w:jc w:val="center"/>
              <w:rPr>
                <w:rFonts w:ascii="Avenir Next" w:eastAsia="Times New Roman" w:hAnsi="Avenir Next" w:cs="Times New Roman"/>
                <w:kern w:val="0"/>
                <w:sz w:val="20"/>
                <w:szCs w:val="20"/>
                <w14:ligatures w14:val="none"/>
              </w:rPr>
            </w:pPr>
          </w:p>
          <w:p w14:paraId="02ED937E" w14:textId="77777777" w:rsidR="00902140" w:rsidRDefault="00902140" w:rsidP="007A14F2">
            <w:pPr>
              <w:jc w:val="center"/>
              <w:rPr>
                <w:rFonts w:ascii="Avenir Next" w:eastAsia="Times New Roman" w:hAnsi="Avenir Next" w:cs="Times New Roman"/>
                <w:kern w:val="0"/>
                <w:sz w:val="20"/>
                <w:szCs w:val="20"/>
                <w14:ligatures w14:val="none"/>
              </w:rPr>
            </w:pPr>
          </w:p>
          <w:p w14:paraId="48933D4B" w14:textId="77777777" w:rsidR="003C2165" w:rsidRPr="002B2496" w:rsidRDefault="003C2165" w:rsidP="007A14F2">
            <w:pPr>
              <w:jc w:val="center"/>
              <w:rPr>
                <w:rFonts w:ascii="Avenir Next" w:eastAsia="Times New Roman" w:hAnsi="Avenir Next" w:cs="Times New Roman"/>
                <w:kern w:val="0"/>
                <w:sz w:val="20"/>
                <w:szCs w:val="20"/>
                <w14:ligatures w14:val="none"/>
              </w:rPr>
            </w:pPr>
          </w:p>
          <w:p w14:paraId="0D53E478" w14:textId="77777777" w:rsidR="00C31879" w:rsidRPr="002B2496" w:rsidRDefault="00C31879" w:rsidP="007A14F2">
            <w:pPr>
              <w:jc w:val="center"/>
              <w:rPr>
                <w:rFonts w:ascii="Avenir Next" w:eastAsia="Times New Roman" w:hAnsi="Avenir Next" w:cs="Times New Roman"/>
                <w:kern w:val="0"/>
                <w:sz w:val="20"/>
                <w:szCs w:val="20"/>
                <w14:ligatures w14:val="none"/>
              </w:rPr>
            </w:pPr>
          </w:p>
        </w:tc>
        <w:tc>
          <w:tcPr>
            <w:tcW w:w="0" w:type="auto"/>
            <w:vAlign w:val="center"/>
            <w:hideMark/>
          </w:tcPr>
          <w:p w14:paraId="66709533" w14:textId="77777777" w:rsidR="00F566CF" w:rsidRPr="002B2496" w:rsidRDefault="00F566CF" w:rsidP="007A14F2">
            <w:pPr>
              <w:jc w:val="center"/>
              <w:rPr>
                <w:rFonts w:ascii="Avenir Next" w:eastAsia="Times New Roman" w:hAnsi="Avenir Next" w:cs="Times New Roman"/>
                <w:kern w:val="0"/>
                <w:sz w:val="20"/>
                <w:szCs w:val="20"/>
                <w14:ligatures w14:val="none"/>
              </w:rPr>
            </w:pPr>
          </w:p>
        </w:tc>
        <w:tc>
          <w:tcPr>
            <w:tcW w:w="0" w:type="auto"/>
            <w:vAlign w:val="center"/>
            <w:hideMark/>
          </w:tcPr>
          <w:p w14:paraId="0818BBEB" w14:textId="77777777" w:rsidR="00F566CF" w:rsidRPr="002B2496" w:rsidRDefault="00F566CF" w:rsidP="007A14F2">
            <w:pPr>
              <w:jc w:val="center"/>
              <w:rPr>
                <w:rFonts w:ascii="Avenir Next" w:eastAsia="Times New Roman" w:hAnsi="Avenir Next" w:cs="Times New Roman"/>
                <w:kern w:val="0"/>
                <w:sz w:val="20"/>
                <w:szCs w:val="20"/>
                <w14:ligatures w14:val="none"/>
              </w:rPr>
            </w:pPr>
          </w:p>
        </w:tc>
        <w:tc>
          <w:tcPr>
            <w:tcW w:w="0" w:type="auto"/>
            <w:vAlign w:val="center"/>
            <w:hideMark/>
          </w:tcPr>
          <w:p w14:paraId="37EDD98C" w14:textId="77777777" w:rsidR="00F566CF" w:rsidRPr="002B2496" w:rsidRDefault="00F566CF" w:rsidP="007A14F2">
            <w:pPr>
              <w:jc w:val="center"/>
              <w:rPr>
                <w:rFonts w:ascii="Avenir Next" w:eastAsia="Times New Roman" w:hAnsi="Avenir Next" w:cs="Times New Roman"/>
                <w:kern w:val="0"/>
                <w:sz w:val="20"/>
                <w:szCs w:val="20"/>
                <w14:ligatures w14:val="none"/>
              </w:rPr>
            </w:pPr>
          </w:p>
        </w:tc>
      </w:tr>
      <w:tr w:rsidR="00DB0E53" w:rsidRPr="002B2496" w14:paraId="4634B968" w14:textId="77777777" w:rsidTr="007A14F2">
        <w:trPr>
          <w:jc w:val="center"/>
        </w:trPr>
        <w:tc>
          <w:tcPr>
            <w:tcW w:w="0" w:type="auto"/>
            <w:vAlign w:val="center"/>
            <w:hideMark/>
          </w:tcPr>
          <w:p w14:paraId="663725B0" w14:textId="77777777" w:rsidR="00DB0E53" w:rsidRPr="002B2496" w:rsidRDefault="00DB0E53" w:rsidP="00DB0E53">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Norepinephrine (NE)</w:t>
            </w:r>
          </w:p>
        </w:tc>
        <w:tc>
          <w:tcPr>
            <w:tcW w:w="0" w:type="auto"/>
            <w:vAlign w:val="center"/>
            <w:hideMark/>
          </w:tcPr>
          <w:p w14:paraId="20D80C0E" w14:textId="679F13FC" w:rsidR="00DB0E53" w:rsidRPr="002B2496" w:rsidRDefault="00DB0E53" w:rsidP="00DB0E53">
            <w:pPr>
              <w:jc w:val="cente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Biogenic Amine</w:t>
            </w:r>
          </w:p>
          <w:p w14:paraId="051EB088" w14:textId="77777777" w:rsidR="00DB0E53" w:rsidRPr="002B2496" w:rsidRDefault="00DB0E53" w:rsidP="00DB0E53">
            <w:pPr>
              <w:jc w:val="center"/>
              <w:rPr>
                <w:rFonts w:ascii="Avenir Next" w:eastAsia="Times New Roman" w:hAnsi="Avenir Next" w:cs="Times New Roman"/>
                <w:kern w:val="0"/>
                <w:sz w:val="20"/>
                <w:szCs w:val="20"/>
                <w14:ligatures w14:val="none"/>
              </w:rPr>
            </w:pPr>
          </w:p>
          <w:p w14:paraId="5BD727E9" w14:textId="77777777" w:rsidR="00DB0E53" w:rsidRPr="002B2496" w:rsidRDefault="00DB0E53" w:rsidP="00DB0E53">
            <w:pPr>
              <w:jc w:val="center"/>
              <w:rPr>
                <w:rFonts w:ascii="Avenir Next" w:eastAsia="Times New Roman" w:hAnsi="Avenir Next" w:cs="Times New Roman"/>
                <w:kern w:val="0"/>
                <w:sz w:val="20"/>
                <w:szCs w:val="20"/>
                <w14:ligatures w14:val="none"/>
              </w:rPr>
            </w:pPr>
          </w:p>
          <w:p w14:paraId="6CADC406"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c>
          <w:tcPr>
            <w:tcW w:w="0" w:type="auto"/>
            <w:vAlign w:val="center"/>
            <w:hideMark/>
          </w:tcPr>
          <w:p w14:paraId="61461A61"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c>
          <w:tcPr>
            <w:tcW w:w="0" w:type="auto"/>
            <w:vAlign w:val="center"/>
            <w:hideMark/>
          </w:tcPr>
          <w:p w14:paraId="596EF359"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c>
          <w:tcPr>
            <w:tcW w:w="0" w:type="auto"/>
            <w:vAlign w:val="center"/>
            <w:hideMark/>
          </w:tcPr>
          <w:p w14:paraId="107A7DB1" w14:textId="2C6FB736" w:rsidR="00DB0E53" w:rsidRPr="002B2496" w:rsidRDefault="00DB0E53" w:rsidP="00DB0E53">
            <w:pPr>
              <w:jc w:val="cente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Both</w:t>
            </w:r>
          </w:p>
        </w:tc>
      </w:tr>
      <w:tr w:rsidR="00DB0E53" w:rsidRPr="002B2496" w14:paraId="26629C88" w14:textId="77777777" w:rsidTr="007A14F2">
        <w:trPr>
          <w:jc w:val="center"/>
        </w:trPr>
        <w:tc>
          <w:tcPr>
            <w:tcW w:w="0" w:type="auto"/>
            <w:vAlign w:val="center"/>
            <w:hideMark/>
          </w:tcPr>
          <w:p w14:paraId="6FB996E8" w14:textId="77777777" w:rsidR="00DB0E53" w:rsidRPr="002B2496" w:rsidRDefault="00DB0E53" w:rsidP="00DB0E53">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Epinephrine</w:t>
            </w:r>
          </w:p>
        </w:tc>
        <w:tc>
          <w:tcPr>
            <w:tcW w:w="0" w:type="auto"/>
            <w:vAlign w:val="center"/>
            <w:hideMark/>
          </w:tcPr>
          <w:p w14:paraId="1822F882" w14:textId="77777777" w:rsidR="00DB0E53" w:rsidRPr="002B2496" w:rsidRDefault="00DB0E53" w:rsidP="00DB0E53">
            <w:pPr>
              <w:jc w:val="cente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Biogenic Amine</w:t>
            </w:r>
          </w:p>
          <w:p w14:paraId="0F3D0145" w14:textId="77777777" w:rsidR="00DB0E53" w:rsidRPr="002B2496" w:rsidRDefault="00DB0E53" w:rsidP="00DB0E53">
            <w:pPr>
              <w:jc w:val="center"/>
              <w:rPr>
                <w:rFonts w:ascii="Avenir Next" w:eastAsia="Times New Roman" w:hAnsi="Avenir Next" w:cs="Times New Roman"/>
                <w:kern w:val="0"/>
                <w:sz w:val="20"/>
                <w:szCs w:val="20"/>
                <w14:ligatures w14:val="none"/>
              </w:rPr>
            </w:pPr>
          </w:p>
          <w:p w14:paraId="1052E6D7" w14:textId="77777777" w:rsidR="00DB0E53" w:rsidRPr="002B2496" w:rsidRDefault="00DB0E53" w:rsidP="00DB0E53">
            <w:pPr>
              <w:jc w:val="center"/>
              <w:rPr>
                <w:rFonts w:ascii="Avenir Next" w:eastAsia="Times New Roman" w:hAnsi="Avenir Next" w:cs="Times New Roman"/>
                <w:kern w:val="0"/>
                <w:sz w:val="20"/>
                <w:szCs w:val="20"/>
                <w14:ligatures w14:val="none"/>
              </w:rPr>
            </w:pPr>
          </w:p>
          <w:p w14:paraId="3DDF311A"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c>
          <w:tcPr>
            <w:tcW w:w="0" w:type="auto"/>
            <w:vAlign w:val="center"/>
            <w:hideMark/>
          </w:tcPr>
          <w:p w14:paraId="366B7ECC"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c>
          <w:tcPr>
            <w:tcW w:w="0" w:type="auto"/>
            <w:vAlign w:val="center"/>
            <w:hideMark/>
          </w:tcPr>
          <w:p w14:paraId="54EC3578"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c>
          <w:tcPr>
            <w:tcW w:w="0" w:type="auto"/>
            <w:vAlign w:val="center"/>
            <w:hideMark/>
          </w:tcPr>
          <w:p w14:paraId="04CC22E0" w14:textId="40AA8A0E" w:rsidR="00DB0E53" w:rsidRPr="002B2496" w:rsidRDefault="00DB0E53" w:rsidP="00DB0E53">
            <w:pPr>
              <w:jc w:val="cente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Both</w:t>
            </w:r>
          </w:p>
        </w:tc>
      </w:tr>
      <w:tr w:rsidR="00DB0E53" w:rsidRPr="002B2496" w14:paraId="644466BF" w14:textId="77777777" w:rsidTr="007A14F2">
        <w:trPr>
          <w:jc w:val="center"/>
        </w:trPr>
        <w:tc>
          <w:tcPr>
            <w:tcW w:w="0" w:type="auto"/>
            <w:vAlign w:val="center"/>
            <w:hideMark/>
          </w:tcPr>
          <w:p w14:paraId="301BC6E1" w14:textId="77777777" w:rsidR="00DB0E53" w:rsidRPr="002B2496" w:rsidRDefault="00DB0E53" w:rsidP="00DB0E53">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Dopamine</w:t>
            </w:r>
          </w:p>
        </w:tc>
        <w:tc>
          <w:tcPr>
            <w:tcW w:w="0" w:type="auto"/>
            <w:vAlign w:val="center"/>
            <w:hideMark/>
          </w:tcPr>
          <w:p w14:paraId="097178E0" w14:textId="19D516E6" w:rsidR="00DB0E53" w:rsidRPr="002B2496" w:rsidRDefault="00DB0E53" w:rsidP="00DB0E53">
            <w:pPr>
              <w:jc w:val="cente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Biogenic Amine</w:t>
            </w:r>
          </w:p>
          <w:p w14:paraId="596DAF98" w14:textId="77777777" w:rsidR="00DB0E53" w:rsidRPr="002B2496" w:rsidRDefault="00DB0E53" w:rsidP="00DB0E53">
            <w:pPr>
              <w:jc w:val="center"/>
              <w:rPr>
                <w:rFonts w:ascii="Avenir Next" w:eastAsia="Times New Roman" w:hAnsi="Avenir Next" w:cs="Times New Roman"/>
                <w:kern w:val="0"/>
                <w:sz w:val="20"/>
                <w:szCs w:val="20"/>
                <w14:ligatures w14:val="none"/>
              </w:rPr>
            </w:pPr>
          </w:p>
          <w:p w14:paraId="169ADEC6" w14:textId="77777777" w:rsidR="00DB0E53" w:rsidRPr="002B2496" w:rsidRDefault="00DB0E53" w:rsidP="00DB0E53">
            <w:pPr>
              <w:jc w:val="center"/>
              <w:rPr>
                <w:rFonts w:ascii="Avenir Next" w:eastAsia="Times New Roman" w:hAnsi="Avenir Next" w:cs="Times New Roman"/>
                <w:kern w:val="0"/>
                <w:sz w:val="20"/>
                <w:szCs w:val="20"/>
                <w14:ligatures w14:val="none"/>
              </w:rPr>
            </w:pPr>
          </w:p>
          <w:p w14:paraId="34A9656E"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c>
          <w:tcPr>
            <w:tcW w:w="0" w:type="auto"/>
            <w:vAlign w:val="center"/>
            <w:hideMark/>
          </w:tcPr>
          <w:p w14:paraId="61A4EF92"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c>
          <w:tcPr>
            <w:tcW w:w="0" w:type="auto"/>
            <w:vAlign w:val="center"/>
            <w:hideMark/>
          </w:tcPr>
          <w:p w14:paraId="0F87A03D"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c>
          <w:tcPr>
            <w:tcW w:w="0" w:type="auto"/>
            <w:vAlign w:val="center"/>
            <w:hideMark/>
          </w:tcPr>
          <w:p w14:paraId="611B02B9" w14:textId="2CCE836F" w:rsidR="00DB0E53" w:rsidRPr="002B2496" w:rsidRDefault="00DB0E53" w:rsidP="00DB0E53">
            <w:pPr>
              <w:jc w:val="cente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Both</w:t>
            </w:r>
          </w:p>
        </w:tc>
      </w:tr>
      <w:tr w:rsidR="00DB0E53" w:rsidRPr="002B2496" w14:paraId="63682D49" w14:textId="77777777" w:rsidTr="007A14F2">
        <w:trPr>
          <w:jc w:val="center"/>
        </w:trPr>
        <w:tc>
          <w:tcPr>
            <w:tcW w:w="0" w:type="auto"/>
            <w:vAlign w:val="center"/>
            <w:hideMark/>
          </w:tcPr>
          <w:p w14:paraId="2F268AAC" w14:textId="77777777" w:rsidR="00DB0E53" w:rsidRPr="002B2496" w:rsidRDefault="00DB0E53" w:rsidP="00DB0E53">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Serotonin</w:t>
            </w:r>
          </w:p>
        </w:tc>
        <w:tc>
          <w:tcPr>
            <w:tcW w:w="0" w:type="auto"/>
            <w:vAlign w:val="center"/>
            <w:hideMark/>
          </w:tcPr>
          <w:p w14:paraId="4A695CC6" w14:textId="44A66F7B" w:rsidR="00DB0E53" w:rsidRPr="002B2496" w:rsidRDefault="00DB0E53" w:rsidP="00DB0E53">
            <w:pPr>
              <w:jc w:val="cente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Biogenic Amine</w:t>
            </w:r>
          </w:p>
          <w:p w14:paraId="2CF79151" w14:textId="77777777" w:rsidR="00DB0E53" w:rsidRDefault="00DB0E53" w:rsidP="00DB0E53">
            <w:pPr>
              <w:jc w:val="center"/>
              <w:rPr>
                <w:rFonts w:ascii="Avenir Next" w:eastAsia="Times New Roman" w:hAnsi="Avenir Next" w:cs="Times New Roman"/>
                <w:kern w:val="0"/>
                <w:sz w:val="20"/>
                <w:szCs w:val="20"/>
                <w14:ligatures w14:val="none"/>
              </w:rPr>
            </w:pPr>
          </w:p>
          <w:p w14:paraId="390C5B98" w14:textId="77777777" w:rsidR="00DB0E53" w:rsidRPr="002B2496" w:rsidRDefault="00DB0E53" w:rsidP="00DB0E53">
            <w:pPr>
              <w:jc w:val="center"/>
              <w:rPr>
                <w:rFonts w:ascii="Avenir Next" w:eastAsia="Times New Roman" w:hAnsi="Avenir Next" w:cs="Times New Roman"/>
                <w:kern w:val="0"/>
                <w:sz w:val="20"/>
                <w:szCs w:val="20"/>
                <w14:ligatures w14:val="none"/>
              </w:rPr>
            </w:pPr>
          </w:p>
          <w:p w14:paraId="74A2C7CA"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c>
          <w:tcPr>
            <w:tcW w:w="0" w:type="auto"/>
            <w:vAlign w:val="center"/>
            <w:hideMark/>
          </w:tcPr>
          <w:p w14:paraId="23D79263"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c>
          <w:tcPr>
            <w:tcW w:w="0" w:type="auto"/>
            <w:vAlign w:val="center"/>
            <w:hideMark/>
          </w:tcPr>
          <w:p w14:paraId="20179923"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c>
          <w:tcPr>
            <w:tcW w:w="0" w:type="auto"/>
            <w:vAlign w:val="center"/>
            <w:hideMark/>
          </w:tcPr>
          <w:p w14:paraId="445A9DE5" w14:textId="07FBE012" w:rsidR="00DB0E53" w:rsidRPr="002B2496" w:rsidRDefault="00DB0E53" w:rsidP="00DB0E53">
            <w:pPr>
              <w:jc w:val="cente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Both</w:t>
            </w:r>
          </w:p>
        </w:tc>
      </w:tr>
      <w:tr w:rsidR="00DB0E53" w:rsidRPr="002B2496" w14:paraId="2E230F21" w14:textId="77777777" w:rsidTr="007A14F2">
        <w:trPr>
          <w:jc w:val="center"/>
        </w:trPr>
        <w:tc>
          <w:tcPr>
            <w:tcW w:w="0" w:type="auto"/>
            <w:vAlign w:val="center"/>
            <w:hideMark/>
          </w:tcPr>
          <w:p w14:paraId="2E9E3438" w14:textId="77777777" w:rsidR="00DB0E53" w:rsidRPr="002B2496" w:rsidRDefault="00DB0E53" w:rsidP="00DB0E53">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Glutamate</w:t>
            </w:r>
          </w:p>
        </w:tc>
        <w:tc>
          <w:tcPr>
            <w:tcW w:w="0" w:type="auto"/>
            <w:vAlign w:val="center"/>
            <w:hideMark/>
          </w:tcPr>
          <w:p w14:paraId="68BCEBB0" w14:textId="20F86D9C" w:rsidR="00DB0E53" w:rsidRPr="002B2496" w:rsidRDefault="00DB0E53" w:rsidP="00DB0E53">
            <w:pPr>
              <w:jc w:val="cente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Amino Acid</w:t>
            </w:r>
          </w:p>
          <w:p w14:paraId="24953201" w14:textId="77777777" w:rsidR="00DB0E53" w:rsidRPr="002B2496" w:rsidRDefault="00DB0E53" w:rsidP="00DB0E53">
            <w:pPr>
              <w:jc w:val="center"/>
              <w:rPr>
                <w:rFonts w:ascii="Avenir Next" w:eastAsia="Times New Roman" w:hAnsi="Avenir Next" w:cs="Times New Roman"/>
                <w:kern w:val="0"/>
                <w:sz w:val="20"/>
                <w:szCs w:val="20"/>
                <w14:ligatures w14:val="none"/>
              </w:rPr>
            </w:pPr>
          </w:p>
          <w:p w14:paraId="3A394E31" w14:textId="77777777" w:rsidR="00DB0E53" w:rsidRPr="002B2496" w:rsidRDefault="00DB0E53" w:rsidP="00DB0E53">
            <w:pPr>
              <w:jc w:val="center"/>
              <w:rPr>
                <w:rFonts w:ascii="Avenir Next" w:eastAsia="Times New Roman" w:hAnsi="Avenir Next" w:cs="Times New Roman"/>
                <w:kern w:val="0"/>
                <w:sz w:val="20"/>
                <w:szCs w:val="20"/>
                <w14:ligatures w14:val="none"/>
              </w:rPr>
            </w:pPr>
          </w:p>
          <w:p w14:paraId="59687149" w14:textId="77777777" w:rsidR="00DB0E53" w:rsidRPr="002B2496" w:rsidRDefault="00DB0E53" w:rsidP="00DB0E53">
            <w:pPr>
              <w:jc w:val="center"/>
              <w:rPr>
                <w:rFonts w:ascii="Avenir Next" w:eastAsia="Times New Roman" w:hAnsi="Avenir Next" w:cs="Times New Roman"/>
                <w:kern w:val="0"/>
                <w:sz w:val="20"/>
                <w:szCs w:val="20"/>
                <w14:ligatures w14:val="none"/>
              </w:rPr>
            </w:pPr>
          </w:p>
          <w:p w14:paraId="06461500"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c>
          <w:tcPr>
            <w:tcW w:w="0" w:type="auto"/>
            <w:vAlign w:val="center"/>
            <w:hideMark/>
          </w:tcPr>
          <w:p w14:paraId="49A04D82"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c>
          <w:tcPr>
            <w:tcW w:w="0" w:type="auto"/>
            <w:vAlign w:val="center"/>
            <w:hideMark/>
          </w:tcPr>
          <w:p w14:paraId="25CA4A05"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c>
          <w:tcPr>
            <w:tcW w:w="0" w:type="auto"/>
            <w:vAlign w:val="center"/>
            <w:hideMark/>
          </w:tcPr>
          <w:p w14:paraId="5C867AD4"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r>
      <w:tr w:rsidR="00DB0E53" w:rsidRPr="002B2496" w14:paraId="7374BC08" w14:textId="77777777" w:rsidTr="007A14F2">
        <w:trPr>
          <w:jc w:val="center"/>
        </w:trPr>
        <w:tc>
          <w:tcPr>
            <w:tcW w:w="0" w:type="auto"/>
            <w:vAlign w:val="center"/>
            <w:hideMark/>
          </w:tcPr>
          <w:p w14:paraId="12081EFC" w14:textId="77777777" w:rsidR="00DB0E53" w:rsidRPr="002B2496" w:rsidRDefault="00DB0E53" w:rsidP="00DB0E53">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GABA</w:t>
            </w:r>
          </w:p>
        </w:tc>
        <w:tc>
          <w:tcPr>
            <w:tcW w:w="0" w:type="auto"/>
            <w:vAlign w:val="center"/>
            <w:hideMark/>
          </w:tcPr>
          <w:p w14:paraId="28BCEB99" w14:textId="5096D322" w:rsidR="00DB0E53" w:rsidRPr="002B2496" w:rsidRDefault="00DB0E53" w:rsidP="00DB0E53">
            <w:pPr>
              <w:jc w:val="cente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Amino Acid</w:t>
            </w:r>
          </w:p>
          <w:p w14:paraId="0C6C491B" w14:textId="77777777" w:rsidR="00DB0E53" w:rsidRDefault="00DB0E53" w:rsidP="00DB0E53">
            <w:pPr>
              <w:jc w:val="center"/>
              <w:rPr>
                <w:rFonts w:ascii="Avenir Next" w:eastAsia="Times New Roman" w:hAnsi="Avenir Next" w:cs="Times New Roman"/>
                <w:kern w:val="0"/>
                <w:sz w:val="20"/>
                <w:szCs w:val="20"/>
                <w14:ligatures w14:val="none"/>
              </w:rPr>
            </w:pPr>
          </w:p>
          <w:p w14:paraId="422A3B16" w14:textId="77777777" w:rsidR="00DB0E53" w:rsidRPr="002B2496" w:rsidRDefault="00DB0E53" w:rsidP="00DB0E53">
            <w:pPr>
              <w:jc w:val="center"/>
              <w:rPr>
                <w:rFonts w:ascii="Avenir Next" w:eastAsia="Times New Roman" w:hAnsi="Avenir Next" w:cs="Times New Roman"/>
                <w:kern w:val="0"/>
                <w:sz w:val="20"/>
                <w:szCs w:val="20"/>
                <w14:ligatures w14:val="none"/>
              </w:rPr>
            </w:pPr>
          </w:p>
          <w:p w14:paraId="18546078" w14:textId="77777777" w:rsidR="00DB0E53" w:rsidRPr="002B2496" w:rsidRDefault="00DB0E53" w:rsidP="00DB0E53">
            <w:pPr>
              <w:jc w:val="center"/>
              <w:rPr>
                <w:rFonts w:ascii="Avenir Next" w:eastAsia="Times New Roman" w:hAnsi="Avenir Next" w:cs="Times New Roman"/>
                <w:kern w:val="0"/>
                <w:sz w:val="20"/>
                <w:szCs w:val="20"/>
                <w14:ligatures w14:val="none"/>
              </w:rPr>
            </w:pPr>
          </w:p>
          <w:p w14:paraId="5C9973A6"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c>
          <w:tcPr>
            <w:tcW w:w="0" w:type="auto"/>
            <w:vAlign w:val="center"/>
            <w:hideMark/>
          </w:tcPr>
          <w:p w14:paraId="05F699CD"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c>
          <w:tcPr>
            <w:tcW w:w="0" w:type="auto"/>
            <w:vAlign w:val="center"/>
            <w:hideMark/>
          </w:tcPr>
          <w:p w14:paraId="6076EF90"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c>
          <w:tcPr>
            <w:tcW w:w="0" w:type="auto"/>
            <w:vAlign w:val="center"/>
            <w:hideMark/>
          </w:tcPr>
          <w:p w14:paraId="4DD159F4"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r>
      <w:tr w:rsidR="00DB0E53" w:rsidRPr="002B2496" w14:paraId="2EFA2427" w14:textId="77777777" w:rsidTr="007A14F2">
        <w:trPr>
          <w:jc w:val="center"/>
        </w:trPr>
        <w:tc>
          <w:tcPr>
            <w:tcW w:w="0" w:type="auto"/>
            <w:vAlign w:val="center"/>
            <w:hideMark/>
          </w:tcPr>
          <w:p w14:paraId="605E694E" w14:textId="77777777" w:rsidR="00DB0E53" w:rsidRPr="002B2496" w:rsidRDefault="00DB0E53" w:rsidP="00DB0E53">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Glycine</w:t>
            </w:r>
          </w:p>
        </w:tc>
        <w:tc>
          <w:tcPr>
            <w:tcW w:w="0" w:type="auto"/>
            <w:vAlign w:val="center"/>
            <w:hideMark/>
          </w:tcPr>
          <w:p w14:paraId="2BC9075B" w14:textId="77777777" w:rsidR="00DB0E53" w:rsidRPr="002B2496" w:rsidRDefault="00DB0E53" w:rsidP="00DB0E53">
            <w:pPr>
              <w:jc w:val="center"/>
              <w:rPr>
                <w:rFonts w:ascii="Avenir Next" w:eastAsia="Times New Roman" w:hAnsi="Avenir Next" w:cs="Times New Roman"/>
                <w:kern w:val="0"/>
                <w:sz w:val="20"/>
                <w:szCs w:val="20"/>
                <w14:ligatures w14:val="none"/>
              </w:rPr>
            </w:pPr>
          </w:p>
          <w:p w14:paraId="6443AABA" w14:textId="01F0FA61" w:rsidR="00DB0E53" w:rsidRPr="002B2496" w:rsidRDefault="00DB0E53" w:rsidP="00DB0E53">
            <w:pPr>
              <w:jc w:val="cente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Amino Acid</w:t>
            </w:r>
          </w:p>
          <w:p w14:paraId="66F3B0DE" w14:textId="77777777" w:rsidR="00DB0E53" w:rsidRPr="002B2496" w:rsidRDefault="00DB0E53" w:rsidP="00DB0E53">
            <w:pPr>
              <w:jc w:val="center"/>
              <w:rPr>
                <w:rFonts w:ascii="Avenir Next" w:eastAsia="Times New Roman" w:hAnsi="Avenir Next" w:cs="Times New Roman"/>
                <w:kern w:val="0"/>
                <w:sz w:val="20"/>
                <w:szCs w:val="20"/>
                <w14:ligatures w14:val="none"/>
              </w:rPr>
            </w:pPr>
          </w:p>
          <w:p w14:paraId="63D2C979" w14:textId="77777777" w:rsidR="00DB0E53" w:rsidRPr="002B2496" w:rsidRDefault="00DB0E53" w:rsidP="00DB0E53">
            <w:pPr>
              <w:jc w:val="center"/>
              <w:rPr>
                <w:rFonts w:ascii="Avenir Next" w:eastAsia="Times New Roman" w:hAnsi="Avenir Next" w:cs="Times New Roman"/>
                <w:kern w:val="0"/>
                <w:sz w:val="20"/>
                <w:szCs w:val="20"/>
                <w14:ligatures w14:val="none"/>
              </w:rPr>
            </w:pPr>
          </w:p>
          <w:p w14:paraId="20FAAC7B"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c>
          <w:tcPr>
            <w:tcW w:w="0" w:type="auto"/>
            <w:vAlign w:val="center"/>
            <w:hideMark/>
          </w:tcPr>
          <w:p w14:paraId="4BB7A7AD"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c>
          <w:tcPr>
            <w:tcW w:w="0" w:type="auto"/>
            <w:vAlign w:val="center"/>
            <w:hideMark/>
          </w:tcPr>
          <w:p w14:paraId="5FA86C24"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c>
          <w:tcPr>
            <w:tcW w:w="0" w:type="auto"/>
            <w:vAlign w:val="center"/>
            <w:hideMark/>
          </w:tcPr>
          <w:p w14:paraId="5B49882E"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r>
      <w:tr w:rsidR="00DB0E53" w:rsidRPr="002B2496" w14:paraId="023C5714" w14:textId="77777777" w:rsidTr="007A14F2">
        <w:trPr>
          <w:jc w:val="center"/>
        </w:trPr>
        <w:tc>
          <w:tcPr>
            <w:tcW w:w="0" w:type="auto"/>
            <w:vAlign w:val="center"/>
            <w:hideMark/>
          </w:tcPr>
          <w:p w14:paraId="4D49C508" w14:textId="1860CAEC" w:rsidR="00DB0E53" w:rsidRPr="002B2496" w:rsidRDefault="00DB0E53" w:rsidP="00DB0E53">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 xml:space="preserve">Opioids </w:t>
            </w:r>
          </w:p>
        </w:tc>
        <w:tc>
          <w:tcPr>
            <w:tcW w:w="0" w:type="auto"/>
            <w:vAlign w:val="center"/>
            <w:hideMark/>
          </w:tcPr>
          <w:p w14:paraId="0BE88FD1" w14:textId="60B7DDE0" w:rsidR="00DB0E53" w:rsidRPr="002B2496" w:rsidRDefault="00DB0E53" w:rsidP="00DB0E53">
            <w:pPr>
              <w:jc w:val="cente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Neuropeptides</w:t>
            </w:r>
          </w:p>
          <w:p w14:paraId="3CBEB337" w14:textId="77777777" w:rsidR="00DB0E53" w:rsidRPr="002B2496" w:rsidRDefault="00DB0E53" w:rsidP="00DB0E53">
            <w:pPr>
              <w:jc w:val="center"/>
              <w:rPr>
                <w:rFonts w:ascii="Avenir Next" w:eastAsia="Times New Roman" w:hAnsi="Avenir Next" w:cs="Times New Roman"/>
                <w:kern w:val="0"/>
                <w:sz w:val="20"/>
                <w:szCs w:val="20"/>
                <w14:ligatures w14:val="none"/>
              </w:rPr>
            </w:pPr>
          </w:p>
          <w:p w14:paraId="574BEA34" w14:textId="77777777" w:rsidR="00DB0E53" w:rsidRPr="002B2496" w:rsidRDefault="00DB0E53" w:rsidP="00DB0E53">
            <w:pPr>
              <w:jc w:val="center"/>
              <w:rPr>
                <w:rFonts w:ascii="Avenir Next" w:eastAsia="Times New Roman" w:hAnsi="Avenir Next" w:cs="Times New Roman"/>
                <w:kern w:val="0"/>
                <w:sz w:val="20"/>
                <w:szCs w:val="20"/>
                <w14:ligatures w14:val="none"/>
              </w:rPr>
            </w:pPr>
          </w:p>
          <w:p w14:paraId="2D82AF70" w14:textId="77777777" w:rsidR="00DB0E53" w:rsidRPr="002B2496" w:rsidRDefault="00DB0E53" w:rsidP="00DB0E53">
            <w:pPr>
              <w:jc w:val="center"/>
              <w:rPr>
                <w:rFonts w:ascii="Avenir Next" w:eastAsia="Times New Roman" w:hAnsi="Avenir Next" w:cs="Times New Roman"/>
                <w:kern w:val="0"/>
                <w:sz w:val="20"/>
                <w:szCs w:val="20"/>
                <w14:ligatures w14:val="none"/>
              </w:rPr>
            </w:pPr>
          </w:p>
          <w:p w14:paraId="2218AE15"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c>
          <w:tcPr>
            <w:tcW w:w="0" w:type="auto"/>
            <w:vAlign w:val="center"/>
            <w:hideMark/>
          </w:tcPr>
          <w:p w14:paraId="27DB1DDE"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c>
          <w:tcPr>
            <w:tcW w:w="0" w:type="auto"/>
            <w:vAlign w:val="center"/>
            <w:hideMark/>
          </w:tcPr>
          <w:p w14:paraId="1C159701" w14:textId="77777777" w:rsidR="00DB0E53" w:rsidRPr="002B2496" w:rsidRDefault="00DB0E53" w:rsidP="00DB0E53">
            <w:pPr>
              <w:jc w:val="center"/>
              <w:rPr>
                <w:rFonts w:ascii="Avenir Next" w:eastAsia="Times New Roman" w:hAnsi="Avenir Next" w:cs="Times New Roman"/>
                <w:kern w:val="0"/>
                <w:sz w:val="20"/>
                <w:szCs w:val="20"/>
                <w14:ligatures w14:val="none"/>
              </w:rPr>
            </w:pPr>
          </w:p>
        </w:tc>
        <w:tc>
          <w:tcPr>
            <w:tcW w:w="0" w:type="auto"/>
            <w:vAlign w:val="center"/>
            <w:hideMark/>
          </w:tcPr>
          <w:p w14:paraId="034ED48A" w14:textId="244C5A78" w:rsidR="00DB0E53" w:rsidRPr="002B2496" w:rsidRDefault="00DB0E53" w:rsidP="00DB0E53">
            <w:pPr>
              <w:jc w:val="cente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Inhibitory</w:t>
            </w:r>
          </w:p>
        </w:tc>
      </w:tr>
    </w:tbl>
    <w:p w14:paraId="3181066D" w14:textId="77777777" w:rsidR="006B5A60" w:rsidRPr="002B2496" w:rsidRDefault="006B5A60" w:rsidP="009A62BB">
      <w:pPr>
        <w:outlineLvl w:val="1"/>
        <w:rPr>
          <w:rFonts w:ascii="Avenir Next" w:eastAsia="Times New Roman" w:hAnsi="Avenir Next" w:cs="Times New Roman"/>
          <w:b/>
          <w:bCs/>
          <w:kern w:val="0"/>
          <w14:ligatures w14:val="none"/>
        </w:rPr>
      </w:pPr>
    </w:p>
    <w:p w14:paraId="0FA3E44B" w14:textId="312AE971" w:rsidR="00F566CF" w:rsidRPr="002B2496" w:rsidRDefault="00941F31" w:rsidP="009A62BB">
      <w:pPr>
        <w:outlineLvl w:val="1"/>
        <w:rPr>
          <w:rFonts w:ascii="Avenir Next" w:eastAsia="Times New Roman" w:hAnsi="Avenir Next" w:cs="Times New Roman"/>
          <w:b/>
          <w:bCs/>
          <w:kern w:val="0"/>
          <w14:ligatures w14:val="none"/>
        </w:rPr>
      </w:pPr>
      <w:r w:rsidRPr="002B2496">
        <w:rPr>
          <w:rFonts w:ascii="Avenir Next" w:eastAsia="Times New Roman" w:hAnsi="Avenir Next" w:cs="Times New Roman"/>
          <w:b/>
          <w:bCs/>
          <w:kern w:val="0"/>
          <w14:ligatures w14:val="none"/>
        </w:rPr>
        <w:lastRenderedPageBreak/>
        <w:t>4.</w:t>
      </w:r>
      <w:r w:rsidR="00F566CF" w:rsidRPr="002B2496">
        <w:rPr>
          <w:rFonts w:ascii="Avenir Next" w:eastAsia="Times New Roman" w:hAnsi="Avenir Next" w:cs="Times New Roman"/>
          <w:b/>
          <w:bCs/>
          <w:kern w:val="0"/>
          <w14:ligatures w14:val="none"/>
        </w:rPr>
        <w:t xml:space="preserve"> Ionotropic vs. Metabotropic</w:t>
      </w:r>
    </w:p>
    <w:p w14:paraId="645171D5" w14:textId="77777777" w:rsidR="00A46E9D"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b/>
          <w:bCs/>
          <w:kern w:val="0"/>
          <w:sz w:val="20"/>
          <w:szCs w:val="20"/>
          <w14:ligatures w14:val="none"/>
        </w:rPr>
        <w:t>Learning Objective:</w:t>
      </w:r>
      <w:r w:rsidRPr="002B2496">
        <w:rPr>
          <w:rFonts w:ascii="Avenir Next" w:eastAsia="Times New Roman" w:hAnsi="Avenir Next" w:cs="Times New Roman"/>
          <w:kern w:val="0"/>
          <w:sz w:val="20"/>
          <w:szCs w:val="20"/>
          <w14:ligatures w14:val="none"/>
        </w:rPr>
        <w:t xml:space="preserve"> Describe the direct (ionotropic) and indirect (metabotropic) effects of neurotransmitters </w:t>
      </w:r>
    </w:p>
    <w:p w14:paraId="1D79D489" w14:textId="7E3C2481" w:rsidR="00F566CF"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b/>
          <w:bCs/>
          <w:kern w:val="0"/>
          <w:sz w:val="20"/>
          <w:szCs w:val="20"/>
          <w14:ligatures w14:val="none"/>
        </w:rPr>
        <w:t>Bloom's Level:</w:t>
      </w:r>
      <w:r w:rsidRPr="002B2496">
        <w:rPr>
          <w:rFonts w:ascii="Avenir Next" w:eastAsia="Times New Roman" w:hAnsi="Avenir Next" w:cs="Times New Roman"/>
          <w:kern w:val="0"/>
          <w:sz w:val="20"/>
          <w:szCs w:val="20"/>
          <w14:ligatures w14:val="none"/>
        </w:rPr>
        <w:t xml:space="preserve"> Understand, Analyze</w:t>
      </w:r>
    </w:p>
    <w:p w14:paraId="0F97E493" w14:textId="77777777" w:rsidR="00A46E9D" w:rsidRPr="002B2496" w:rsidRDefault="00A46E9D" w:rsidP="009A62BB">
      <w:pPr>
        <w:rPr>
          <w:rFonts w:ascii="Avenir Next" w:eastAsia="Times New Roman" w:hAnsi="Avenir Next" w:cs="Times New Roman"/>
          <w:kern w:val="0"/>
          <w:sz w:val="20"/>
          <w:szCs w:val="20"/>
          <w14:ligatures w14:val="none"/>
        </w:rPr>
      </w:pPr>
    </w:p>
    <w:p w14:paraId="02340005" w14:textId="77777777" w:rsidR="004C738F" w:rsidRDefault="004C738F" w:rsidP="004C738F">
      <w:pPr>
        <w:rPr>
          <w:rFonts w:ascii="Avenir Next" w:eastAsia="Times New Roman" w:hAnsi="Avenir Next" w:cs="Times New Roman"/>
          <w:kern w:val="0"/>
          <w:sz w:val="20"/>
          <w:szCs w:val="20"/>
          <w14:ligatures w14:val="none"/>
        </w:rPr>
      </w:pPr>
      <w:r w:rsidRPr="00F566CF">
        <w:rPr>
          <w:rFonts w:ascii="Avenir Next" w:eastAsia="Times New Roman" w:hAnsi="Avenir Next" w:cs="Times New Roman"/>
          <w:kern w:val="0"/>
          <w:sz w:val="20"/>
          <w:szCs w:val="20"/>
          <w14:ligatures w14:val="none"/>
        </w:rPr>
        <w:t>Complete the comparison table</w:t>
      </w:r>
      <w:r>
        <w:rPr>
          <w:rFonts w:ascii="Avenir Next" w:eastAsia="Times New Roman" w:hAnsi="Avenir Next" w:cs="Times New Roman"/>
          <w:kern w:val="0"/>
          <w:sz w:val="20"/>
          <w:szCs w:val="20"/>
          <w14:ligatures w14:val="none"/>
        </w:rPr>
        <w:t xml:space="preserve"> for ionotropic and metabotropic receptors</w:t>
      </w:r>
      <w:r w:rsidRPr="00F566CF">
        <w:rPr>
          <w:rFonts w:ascii="Avenir Next" w:eastAsia="Times New Roman" w:hAnsi="Avenir Next" w:cs="Times New Roman"/>
          <w:kern w:val="0"/>
          <w:sz w:val="20"/>
          <w:szCs w:val="20"/>
          <w14:ligatures w14:val="none"/>
        </w:rPr>
        <w:t>.</w:t>
      </w:r>
    </w:p>
    <w:tbl>
      <w:tblPr>
        <w:tblStyle w:val="TableGrid"/>
        <w:tblW w:w="0" w:type="auto"/>
        <w:tblLook w:val="04A0" w:firstRow="1" w:lastRow="0" w:firstColumn="1" w:lastColumn="0" w:noHBand="0" w:noVBand="1"/>
      </w:tblPr>
      <w:tblGrid>
        <w:gridCol w:w="3456"/>
        <w:gridCol w:w="3029"/>
        <w:gridCol w:w="3509"/>
      </w:tblGrid>
      <w:tr w:rsidR="00F566CF" w:rsidRPr="002B2496" w14:paraId="6E961588" w14:textId="77777777" w:rsidTr="00A46E9D">
        <w:tc>
          <w:tcPr>
            <w:tcW w:w="0" w:type="auto"/>
            <w:hideMark/>
          </w:tcPr>
          <w:p w14:paraId="27BCDE0F" w14:textId="77777777" w:rsidR="00F566CF" w:rsidRPr="002B2496" w:rsidRDefault="00F566CF" w:rsidP="009A62BB">
            <w:pPr>
              <w:jc w:val="center"/>
              <w:rPr>
                <w:rFonts w:ascii="Avenir Next" w:eastAsia="Times New Roman" w:hAnsi="Avenir Next" w:cs="Times New Roman"/>
                <w:b/>
                <w:bCs/>
                <w:kern w:val="0"/>
                <w:sz w:val="20"/>
                <w:szCs w:val="20"/>
                <w14:ligatures w14:val="none"/>
              </w:rPr>
            </w:pPr>
            <w:r w:rsidRPr="002B2496">
              <w:rPr>
                <w:rFonts w:ascii="Avenir Next" w:eastAsia="Times New Roman" w:hAnsi="Avenir Next" w:cs="Times New Roman"/>
                <w:b/>
                <w:bCs/>
                <w:kern w:val="0"/>
                <w:sz w:val="20"/>
                <w:szCs w:val="20"/>
                <w14:ligatures w14:val="none"/>
              </w:rPr>
              <w:t>Feature</w:t>
            </w:r>
          </w:p>
        </w:tc>
        <w:tc>
          <w:tcPr>
            <w:tcW w:w="0" w:type="auto"/>
            <w:hideMark/>
          </w:tcPr>
          <w:p w14:paraId="139FB600" w14:textId="77777777" w:rsidR="00F566CF" w:rsidRPr="002B2496" w:rsidRDefault="00F566CF" w:rsidP="009A62BB">
            <w:pPr>
              <w:jc w:val="center"/>
              <w:rPr>
                <w:rFonts w:ascii="Avenir Next" w:eastAsia="Times New Roman" w:hAnsi="Avenir Next" w:cs="Times New Roman"/>
                <w:b/>
                <w:bCs/>
                <w:kern w:val="0"/>
                <w:sz w:val="20"/>
                <w:szCs w:val="20"/>
                <w14:ligatures w14:val="none"/>
              </w:rPr>
            </w:pPr>
            <w:r w:rsidRPr="002B2496">
              <w:rPr>
                <w:rFonts w:ascii="Avenir Next" w:eastAsia="Times New Roman" w:hAnsi="Avenir Next" w:cs="Times New Roman"/>
                <w:b/>
                <w:bCs/>
                <w:kern w:val="0"/>
                <w:sz w:val="20"/>
                <w:szCs w:val="20"/>
                <w14:ligatures w14:val="none"/>
              </w:rPr>
              <w:t>Ionotropic (Direct) Receptors</w:t>
            </w:r>
          </w:p>
        </w:tc>
        <w:tc>
          <w:tcPr>
            <w:tcW w:w="0" w:type="auto"/>
            <w:hideMark/>
          </w:tcPr>
          <w:p w14:paraId="7115DB97" w14:textId="77777777" w:rsidR="00F566CF" w:rsidRPr="002B2496" w:rsidRDefault="00F566CF" w:rsidP="009A62BB">
            <w:pPr>
              <w:jc w:val="center"/>
              <w:rPr>
                <w:rFonts w:ascii="Avenir Next" w:eastAsia="Times New Roman" w:hAnsi="Avenir Next" w:cs="Times New Roman"/>
                <w:b/>
                <w:bCs/>
                <w:kern w:val="0"/>
                <w:sz w:val="20"/>
                <w:szCs w:val="20"/>
                <w14:ligatures w14:val="none"/>
              </w:rPr>
            </w:pPr>
            <w:r w:rsidRPr="002B2496">
              <w:rPr>
                <w:rFonts w:ascii="Avenir Next" w:eastAsia="Times New Roman" w:hAnsi="Avenir Next" w:cs="Times New Roman"/>
                <w:b/>
                <w:bCs/>
                <w:kern w:val="0"/>
                <w:sz w:val="20"/>
                <w:szCs w:val="20"/>
                <w14:ligatures w14:val="none"/>
              </w:rPr>
              <w:t>Metabotropic (Indirect) Receptors</w:t>
            </w:r>
          </w:p>
        </w:tc>
      </w:tr>
      <w:tr w:rsidR="00F566CF" w:rsidRPr="002B2496" w14:paraId="0ED07D6B" w14:textId="77777777" w:rsidTr="00A46E9D">
        <w:tc>
          <w:tcPr>
            <w:tcW w:w="0" w:type="auto"/>
            <w:vAlign w:val="center"/>
            <w:hideMark/>
          </w:tcPr>
          <w:p w14:paraId="0EC4EEFB" w14:textId="77777777" w:rsidR="00F566CF" w:rsidRPr="002B2496" w:rsidRDefault="00F566CF" w:rsidP="00A46E9D">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Structural description</w:t>
            </w:r>
          </w:p>
        </w:tc>
        <w:tc>
          <w:tcPr>
            <w:tcW w:w="0" w:type="auto"/>
            <w:hideMark/>
          </w:tcPr>
          <w:p w14:paraId="12335AC1" w14:textId="77777777" w:rsidR="00F566CF" w:rsidRPr="002B2496" w:rsidRDefault="00F566CF" w:rsidP="009A62BB">
            <w:pPr>
              <w:rPr>
                <w:rFonts w:ascii="Avenir Next" w:eastAsia="Times New Roman" w:hAnsi="Avenir Next" w:cs="Times New Roman"/>
                <w:kern w:val="0"/>
                <w:sz w:val="20"/>
                <w:szCs w:val="20"/>
                <w14:ligatures w14:val="none"/>
              </w:rPr>
            </w:pPr>
          </w:p>
          <w:p w14:paraId="7F74ECF9" w14:textId="77777777" w:rsidR="00A46E9D" w:rsidRPr="002B2496" w:rsidRDefault="00A46E9D" w:rsidP="009A62BB">
            <w:pPr>
              <w:rPr>
                <w:rFonts w:ascii="Avenir Next" w:eastAsia="Times New Roman" w:hAnsi="Avenir Next" w:cs="Times New Roman"/>
                <w:kern w:val="0"/>
                <w:sz w:val="20"/>
                <w:szCs w:val="20"/>
                <w14:ligatures w14:val="none"/>
              </w:rPr>
            </w:pPr>
          </w:p>
          <w:p w14:paraId="0D1A78D6" w14:textId="77777777" w:rsidR="00303CB6" w:rsidRPr="002B2496" w:rsidRDefault="00303CB6" w:rsidP="009A62BB">
            <w:pPr>
              <w:rPr>
                <w:rFonts w:ascii="Avenir Next" w:eastAsia="Times New Roman" w:hAnsi="Avenir Next" w:cs="Times New Roman"/>
                <w:kern w:val="0"/>
                <w:sz w:val="20"/>
                <w:szCs w:val="20"/>
                <w14:ligatures w14:val="none"/>
              </w:rPr>
            </w:pPr>
          </w:p>
          <w:p w14:paraId="11873235" w14:textId="77777777" w:rsidR="00303CB6" w:rsidRPr="002B2496" w:rsidRDefault="00303CB6" w:rsidP="009A62BB">
            <w:pPr>
              <w:rPr>
                <w:rFonts w:ascii="Avenir Next" w:eastAsia="Times New Roman" w:hAnsi="Avenir Next" w:cs="Times New Roman"/>
                <w:kern w:val="0"/>
                <w:sz w:val="20"/>
                <w:szCs w:val="20"/>
                <w14:ligatures w14:val="none"/>
              </w:rPr>
            </w:pPr>
          </w:p>
          <w:p w14:paraId="668BC583" w14:textId="77777777" w:rsidR="00303CB6" w:rsidRPr="002B2496" w:rsidRDefault="00303CB6" w:rsidP="009A62BB">
            <w:pPr>
              <w:rPr>
                <w:rFonts w:ascii="Avenir Next" w:eastAsia="Times New Roman" w:hAnsi="Avenir Next" w:cs="Times New Roman"/>
                <w:kern w:val="0"/>
                <w:sz w:val="20"/>
                <w:szCs w:val="20"/>
                <w14:ligatures w14:val="none"/>
              </w:rPr>
            </w:pPr>
          </w:p>
          <w:p w14:paraId="3410CE4E" w14:textId="77777777" w:rsidR="00A46E9D" w:rsidRPr="002B2496" w:rsidRDefault="00A46E9D" w:rsidP="009A62BB">
            <w:pPr>
              <w:rPr>
                <w:rFonts w:ascii="Avenir Next" w:eastAsia="Times New Roman" w:hAnsi="Avenir Next" w:cs="Times New Roman"/>
                <w:kern w:val="0"/>
                <w:sz w:val="20"/>
                <w:szCs w:val="20"/>
                <w14:ligatures w14:val="none"/>
              </w:rPr>
            </w:pPr>
          </w:p>
        </w:tc>
        <w:tc>
          <w:tcPr>
            <w:tcW w:w="0" w:type="auto"/>
            <w:hideMark/>
          </w:tcPr>
          <w:p w14:paraId="03C745E1" w14:textId="77777777" w:rsidR="00F566CF" w:rsidRPr="002B2496" w:rsidRDefault="00F566CF" w:rsidP="009A62BB">
            <w:pPr>
              <w:rPr>
                <w:rFonts w:ascii="Avenir Next" w:eastAsia="Times New Roman" w:hAnsi="Avenir Next" w:cs="Times New Roman"/>
                <w:kern w:val="0"/>
                <w:sz w:val="20"/>
                <w:szCs w:val="20"/>
                <w14:ligatures w14:val="none"/>
              </w:rPr>
            </w:pPr>
          </w:p>
        </w:tc>
      </w:tr>
      <w:tr w:rsidR="00F566CF" w:rsidRPr="002B2496" w14:paraId="4EF42E60" w14:textId="77777777" w:rsidTr="00A46E9D">
        <w:tc>
          <w:tcPr>
            <w:tcW w:w="0" w:type="auto"/>
            <w:vAlign w:val="center"/>
            <w:hideMark/>
          </w:tcPr>
          <w:p w14:paraId="6F681995" w14:textId="77777777" w:rsidR="00F566CF" w:rsidRPr="002B2496" w:rsidRDefault="00F566CF" w:rsidP="00A46E9D">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Mechanism of action</w:t>
            </w:r>
          </w:p>
        </w:tc>
        <w:tc>
          <w:tcPr>
            <w:tcW w:w="0" w:type="auto"/>
            <w:hideMark/>
          </w:tcPr>
          <w:p w14:paraId="6E423689" w14:textId="77777777" w:rsidR="00F566CF" w:rsidRPr="002B2496" w:rsidRDefault="00F566CF" w:rsidP="009A62BB">
            <w:pPr>
              <w:rPr>
                <w:rFonts w:ascii="Avenir Next" w:eastAsia="Times New Roman" w:hAnsi="Avenir Next" w:cs="Times New Roman"/>
                <w:kern w:val="0"/>
                <w:sz w:val="20"/>
                <w:szCs w:val="20"/>
                <w14:ligatures w14:val="none"/>
              </w:rPr>
            </w:pPr>
          </w:p>
          <w:p w14:paraId="2A989D6C" w14:textId="77777777" w:rsidR="00A46E9D" w:rsidRPr="002B2496" w:rsidRDefault="00A46E9D" w:rsidP="009A62BB">
            <w:pPr>
              <w:rPr>
                <w:rFonts w:ascii="Avenir Next" w:eastAsia="Times New Roman" w:hAnsi="Avenir Next" w:cs="Times New Roman"/>
                <w:kern w:val="0"/>
                <w:sz w:val="20"/>
                <w:szCs w:val="20"/>
                <w14:ligatures w14:val="none"/>
              </w:rPr>
            </w:pPr>
          </w:p>
          <w:p w14:paraId="7B4E7C1B" w14:textId="77777777" w:rsidR="00303CB6" w:rsidRPr="002B2496" w:rsidRDefault="00303CB6" w:rsidP="009A62BB">
            <w:pPr>
              <w:rPr>
                <w:rFonts w:ascii="Avenir Next" w:eastAsia="Times New Roman" w:hAnsi="Avenir Next" w:cs="Times New Roman"/>
                <w:kern w:val="0"/>
                <w:sz w:val="20"/>
                <w:szCs w:val="20"/>
                <w14:ligatures w14:val="none"/>
              </w:rPr>
            </w:pPr>
          </w:p>
          <w:p w14:paraId="3F34B133" w14:textId="77777777" w:rsidR="00303CB6" w:rsidRPr="002B2496" w:rsidRDefault="00303CB6" w:rsidP="009A62BB">
            <w:pPr>
              <w:rPr>
                <w:rFonts w:ascii="Avenir Next" w:eastAsia="Times New Roman" w:hAnsi="Avenir Next" w:cs="Times New Roman"/>
                <w:kern w:val="0"/>
                <w:sz w:val="20"/>
                <w:szCs w:val="20"/>
                <w14:ligatures w14:val="none"/>
              </w:rPr>
            </w:pPr>
          </w:p>
          <w:p w14:paraId="32BA8E36" w14:textId="77777777" w:rsidR="00303CB6" w:rsidRPr="002B2496" w:rsidRDefault="00303CB6" w:rsidP="009A62BB">
            <w:pPr>
              <w:rPr>
                <w:rFonts w:ascii="Avenir Next" w:eastAsia="Times New Roman" w:hAnsi="Avenir Next" w:cs="Times New Roman"/>
                <w:kern w:val="0"/>
                <w:sz w:val="20"/>
                <w:szCs w:val="20"/>
                <w14:ligatures w14:val="none"/>
              </w:rPr>
            </w:pPr>
          </w:p>
          <w:p w14:paraId="07AA4D50" w14:textId="77777777" w:rsidR="00A46E9D" w:rsidRPr="002B2496" w:rsidRDefault="00A46E9D" w:rsidP="009A62BB">
            <w:pPr>
              <w:rPr>
                <w:rFonts w:ascii="Avenir Next" w:eastAsia="Times New Roman" w:hAnsi="Avenir Next" w:cs="Times New Roman"/>
                <w:kern w:val="0"/>
                <w:sz w:val="20"/>
                <w:szCs w:val="20"/>
                <w14:ligatures w14:val="none"/>
              </w:rPr>
            </w:pPr>
          </w:p>
        </w:tc>
        <w:tc>
          <w:tcPr>
            <w:tcW w:w="0" w:type="auto"/>
            <w:hideMark/>
          </w:tcPr>
          <w:p w14:paraId="2B64A3FF" w14:textId="77777777" w:rsidR="00F566CF" w:rsidRPr="002B2496" w:rsidRDefault="00F566CF" w:rsidP="009A62BB">
            <w:pPr>
              <w:rPr>
                <w:rFonts w:ascii="Avenir Next" w:eastAsia="Times New Roman" w:hAnsi="Avenir Next" w:cs="Times New Roman"/>
                <w:kern w:val="0"/>
                <w:sz w:val="20"/>
                <w:szCs w:val="20"/>
                <w14:ligatures w14:val="none"/>
              </w:rPr>
            </w:pPr>
          </w:p>
        </w:tc>
      </w:tr>
      <w:tr w:rsidR="00F566CF" w:rsidRPr="002B2496" w14:paraId="2AD74CB1" w14:textId="77777777" w:rsidTr="00A46E9D">
        <w:tc>
          <w:tcPr>
            <w:tcW w:w="0" w:type="auto"/>
            <w:vAlign w:val="center"/>
            <w:hideMark/>
          </w:tcPr>
          <w:p w14:paraId="30F317FC" w14:textId="77777777" w:rsidR="00F566CF" w:rsidRPr="002B2496" w:rsidRDefault="00F566CF" w:rsidP="00A46E9D">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Type of effect on postsynaptic cell</w:t>
            </w:r>
          </w:p>
        </w:tc>
        <w:tc>
          <w:tcPr>
            <w:tcW w:w="0" w:type="auto"/>
            <w:hideMark/>
          </w:tcPr>
          <w:p w14:paraId="16CB2BDF" w14:textId="77777777" w:rsidR="00F566CF" w:rsidRPr="002B2496" w:rsidRDefault="00F566CF" w:rsidP="009A62BB">
            <w:pPr>
              <w:rPr>
                <w:rFonts w:ascii="Avenir Next" w:eastAsia="Times New Roman" w:hAnsi="Avenir Next" w:cs="Times New Roman"/>
                <w:kern w:val="0"/>
                <w:sz w:val="20"/>
                <w:szCs w:val="20"/>
                <w14:ligatures w14:val="none"/>
              </w:rPr>
            </w:pPr>
          </w:p>
          <w:p w14:paraId="508648D1" w14:textId="77777777" w:rsidR="00A46E9D" w:rsidRPr="002B2496" w:rsidRDefault="00A46E9D" w:rsidP="009A62BB">
            <w:pPr>
              <w:rPr>
                <w:rFonts w:ascii="Avenir Next" w:eastAsia="Times New Roman" w:hAnsi="Avenir Next" w:cs="Times New Roman"/>
                <w:kern w:val="0"/>
                <w:sz w:val="20"/>
                <w:szCs w:val="20"/>
                <w14:ligatures w14:val="none"/>
              </w:rPr>
            </w:pPr>
          </w:p>
          <w:p w14:paraId="0F6FA7CD" w14:textId="77777777" w:rsidR="00303CB6" w:rsidRPr="002B2496" w:rsidRDefault="00303CB6" w:rsidP="009A62BB">
            <w:pPr>
              <w:rPr>
                <w:rFonts w:ascii="Avenir Next" w:eastAsia="Times New Roman" w:hAnsi="Avenir Next" w:cs="Times New Roman"/>
                <w:kern w:val="0"/>
                <w:sz w:val="20"/>
                <w:szCs w:val="20"/>
                <w14:ligatures w14:val="none"/>
              </w:rPr>
            </w:pPr>
          </w:p>
          <w:p w14:paraId="13FEC0BC" w14:textId="77777777" w:rsidR="00303CB6" w:rsidRPr="002B2496" w:rsidRDefault="00303CB6" w:rsidP="009A62BB">
            <w:pPr>
              <w:rPr>
                <w:rFonts w:ascii="Avenir Next" w:eastAsia="Times New Roman" w:hAnsi="Avenir Next" w:cs="Times New Roman"/>
                <w:kern w:val="0"/>
                <w:sz w:val="20"/>
                <w:szCs w:val="20"/>
                <w14:ligatures w14:val="none"/>
              </w:rPr>
            </w:pPr>
          </w:p>
          <w:p w14:paraId="37D89209" w14:textId="77777777" w:rsidR="00303CB6" w:rsidRPr="002B2496" w:rsidRDefault="00303CB6" w:rsidP="009A62BB">
            <w:pPr>
              <w:rPr>
                <w:rFonts w:ascii="Avenir Next" w:eastAsia="Times New Roman" w:hAnsi="Avenir Next" w:cs="Times New Roman"/>
                <w:kern w:val="0"/>
                <w:sz w:val="20"/>
                <w:szCs w:val="20"/>
                <w14:ligatures w14:val="none"/>
              </w:rPr>
            </w:pPr>
          </w:p>
          <w:p w14:paraId="78EBF0E4" w14:textId="77777777" w:rsidR="00A46E9D" w:rsidRPr="002B2496" w:rsidRDefault="00A46E9D" w:rsidP="009A62BB">
            <w:pPr>
              <w:rPr>
                <w:rFonts w:ascii="Avenir Next" w:eastAsia="Times New Roman" w:hAnsi="Avenir Next" w:cs="Times New Roman"/>
                <w:kern w:val="0"/>
                <w:sz w:val="20"/>
                <w:szCs w:val="20"/>
                <w14:ligatures w14:val="none"/>
              </w:rPr>
            </w:pPr>
          </w:p>
        </w:tc>
        <w:tc>
          <w:tcPr>
            <w:tcW w:w="0" w:type="auto"/>
            <w:hideMark/>
          </w:tcPr>
          <w:p w14:paraId="0E854C93" w14:textId="77777777" w:rsidR="00F566CF" w:rsidRPr="002B2496" w:rsidRDefault="00F566CF" w:rsidP="009A62BB">
            <w:pPr>
              <w:rPr>
                <w:rFonts w:ascii="Avenir Next" w:eastAsia="Times New Roman" w:hAnsi="Avenir Next" w:cs="Times New Roman"/>
                <w:kern w:val="0"/>
                <w:sz w:val="20"/>
                <w:szCs w:val="20"/>
                <w14:ligatures w14:val="none"/>
              </w:rPr>
            </w:pPr>
          </w:p>
        </w:tc>
      </w:tr>
      <w:tr w:rsidR="00F566CF" w:rsidRPr="002B2496" w14:paraId="1D445935" w14:textId="77777777" w:rsidTr="00A46E9D">
        <w:tc>
          <w:tcPr>
            <w:tcW w:w="0" w:type="auto"/>
            <w:vAlign w:val="center"/>
            <w:hideMark/>
          </w:tcPr>
          <w:p w14:paraId="20A5D900" w14:textId="77777777" w:rsidR="00F566CF" w:rsidRPr="002B2496" w:rsidRDefault="00F566CF" w:rsidP="00A46E9D">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Examples from neurotransmitter list</w:t>
            </w:r>
          </w:p>
        </w:tc>
        <w:tc>
          <w:tcPr>
            <w:tcW w:w="0" w:type="auto"/>
            <w:hideMark/>
          </w:tcPr>
          <w:p w14:paraId="1F6D3E03" w14:textId="77777777" w:rsidR="00F566CF" w:rsidRPr="002B2496" w:rsidRDefault="00F566CF" w:rsidP="009A62BB">
            <w:pPr>
              <w:rPr>
                <w:rFonts w:ascii="Avenir Next" w:eastAsia="Times New Roman" w:hAnsi="Avenir Next" w:cs="Times New Roman"/>
                <w:kern w:val="0"/>
                <w:sz w:val="20"/>
                <w:szCs w:val="20"/>
                <w14:ligatures w14:val="none"/>
              </w:rPr>
            </w:pPr>
          </w:p>
          <w:p w14:paraId="7AFEA6FA" w14:textId="77777777" w:rsidR="00A46E9D" w:rsidRPr="002B2496" w:rsidRDefault="00A46E9D" w:rsidP="009A62BB">
            <w:pPr>
              <w:rPr>
                <w:rFonts w:ascii="Avenir Next" w:eastAsia="Times New Roman" w:hAnsi="Avenir Next" w:cs="Times New Roman"/>
                <w:kern w:val="0"/>
                <w:sz w:val="20"/>
                <w:szCs w:val="20"/>
                <w14:ligatures w14:val="none"/>
              </w:rPr>
            </w:pPr>
          </w:p>
          <w:p w14:paraId="111E9DE4" w14:textId="77777777" w:rsidR="00303CB6" w:rsidRPr="002B2496" w:rsidRDefault="00303CB6" w:rsidP="009A62BB">
            <w:pPr>
              <w:rPr>
                <w:rFonts w:ascii="Avenir Next" w:eastAsia="Times New Roman" w:hAnsi="Avenir Next" w:cs="Times New Roman"/>
                <w:kern w:val="0"/>
                <w:sz w:val="20"/>
                <w:szCs w:val="20"/>
                <w14:ligatures w14:val="none"/>
              </w:rPr>
            </w:pPr>
          </w:p>
          <w:p w14:paraId="1C7B9EBA" w14:textId="77777777" w:rsidR="00303CB6" w:rsidRPr="002B2496" w:rsidRDefault="00303CB6" w:rsidP="009A62BB">
            <w:pPr>
              <w:rPr>
                <w:rFonts w:ascii="Avenir Next" w:eastAsia="Times New Roman" w:hAnsi="Avenir Next" w:cs="Times New Roman"/>
                <w:kern w:val="0"/>
                <w:sz w:val="20"/>
                <w:szCs w:val="20"/>
                <w14:ligatures w14:val="none"/>
              </w:rPr>
            </w:pPr>
          </w:p>
          <w:p w14:paraId="0560C459" w14:textId="77777777" w:rsidR="00303CB6" w:rsidRPr="002B2496" w:rsidRDefault="00303CB6" w:rsidP="009A62BB">
            <w:pPr>
              <w:rPr>
                <w:rFonts w:ascii="Avenir Next" w:eastAsia="Times New Roman" w:hAnsi="Avenir Next" w:cs="Times New Roman"/>
                <w:kern w:val="0"/>
                <w:sz w:val="20"/>
                <w:szCs w:val="20"/>
                <w14:ligatures w14:val="none"/>
              </w:rPr>
            </w:pPr>
          </w:p>
          <w:p w14:paraId="15829F68" w14:textId="77777777" w:rsidR="00A46E9D" w:rsidRPr="002B2496" w:rsidRDefault="00A46E9D" w:rsidP="009A62BB">
            <w:pPr>
              <w:rPr>
                <w:rFonts w:ascii="Avenir Next" w:eastAsia="Times New Roman" w:hAnsi="Avenir Next" w:cs="Times New Roman"/>
                <w:kern w:val="0"/>
                <w:sz w:val="20"/>
                <w:szCs w:val="20"/>
                <w14:ligatures w14:val="none"/>
              </w:rPr>
            </w:pPr>
          </w:p>
        </w:tc>
        <w:tc>
          <w:tcPr>
            <w:tcW w:w="0" w:type="auto"/>
            <w:hideMark/>
          </w:tcPr>
          <w:p w14:paraId="4F2A1A6B" w14:textId="77777777" w:rsidR="00F566CF" w:rsidRPr="002B2496" w:rsidRDefault="00F566CF" w:rsidP="009A62BB">
            <w:pPr>
              <w:rPr>
                <w:rFonts w:ascii="Avenir Next" w:eastAsia="Times New Roman" w:hAnsi="Avenir Next" w:cs="Times New Roman"/>
                <w:kern w:val="0"/>
                <w:sz w:val="20"/>
                <w:szCs w:val="20"/>
                <w14:ligatures w14:val="none"/>
              </w:rPr>
            </w:pPr>
          </w:p>
        </w:tc>
      </w:tr>
    </w:tbl>
    <w:p w14:paraId="532EFD6E" w14:textId="77777777" w:rsidR="00A46E9D" w:rsidRDefault="00A46E9D" w:rsidP="009A62BB">
      <w:pPr>
        <w:rPr>
          <w:rFonts w:ascii="Avenir Next" w:eastAsia="Times New Roman" w:hAnsi="Avenir Next" w:cs="Times New Roman"/>
          <w:kern w:val="0"/>
          <w:sz w:val="20"/>
          <w:szCs w:val="20"/>
          <w14:ligatures w14:val="none"/>
        </w:rPr>
      </w:pPr>
    </w:p>
    <w:p w14:paraId="1CE6B4BA" w14:textId="77777777" w:rsidR="004C738F" w:rsidRPr="002B2496" w:rsidRDefault="004C738F" w:rsidP="009A62BB">
      <w:pPr>
        <w:rPr>
          <w:rFonts w:ascii="Avenir Next" w:eastAsia="Times New Roman" w:hAnsi="Avenir Next" w:cs="Times New Roman"/>
          <w:kern w:val="0"/>
          <w:sz w:val="20"/>
          <w:szCs w:val="20"/>
          <w14:ligatures w14:val="none"/>
        </w:rPr>
      </w:pPr>
    </w:p>
    <w:p w14:paraId="30F53440" w14:textId="77777777" w:rsidR="005E6D23" w:rsidRDefault="005E6D23">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br w:type="page"/>
      </w:r>
    </w:p>
    <w:p w14:paraId="6ED32EDD" w14:textId="1D145B09" w:rsidR="00F566CF" w:rsidRPr="002B2496" w:rsidRDefault="009512F6" w:rsidP="009A62BB">
      <w:pPr>
        <w:outlineLvl w:val="1"/>
        <w:rPr>
          <w:rFonts w:ascii="Avenir Next" w:eastAsia="Times New Roman" w:hAnsi="Avenir Next" w:cs="Times New Roman"/>
          <w:b/>
          <w:bCs/>
          <w:kern w:val="0"/>
          <w14:ligatures w14:val="none"/>
        </w:rPr>
      </w:pPr>
      <w:r w:rsidRPr="002B2496">
        <w:rPr>
          <w:rFonts w:ascii="Avenir Next" w:eastAsia="Times New Roman" w:hAnsi="Avenir Next" w:cs="Times New Roman"/>
          <w:b/>
          <w:bCs/>
          <w:kern w:val="0"/>
          <w14:ligatures w14:val="none"/>
        </w:rPr>
        <w:lastRenderedPageBreak/>
        <w:t>5.</w:t>
      </w:r>
      <w:r w:rsidR="00F566CF" w:rsidRPr="002B2496">
        <w:rPr>
          <w:rFonts w:ascii="Avenir Next" w:eastAsia="Times New Roman" w:hAnsi="Avenir Next" w:cs="Times New Roman"/>
          <w:b/>
          <w:bCs/>
          <w:kern w:val="0"/>
          <w14:ligatures w14:val="none"/>
        </w:rPr>
        <w:t xml:space="preserve"> EPSPs, IPSPs, and Summation – Analysis Table</w:t>
      </w:r>
    </w:p>
    <w:p w14:paraId="03A043CC" w14:textId="77777777" w:rsidR="009512F6"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b/>
          <w:bCs/>
          <w:kern w:val="0"/>
          <w:sz w:val="20"/>
          <w:szCs w:val="20"/>
          <w14:ligatures w14:val="none"/>
        </w:rPr>
        <w:t>Learning Objectives:</w:t>
      </w:r>
      <w:r w:rsidRPr="002B2496">
        <w:rPr>
          <w:rFonts w:ascii="Avenir Next" w:eastAsia="Times New Roman" w:hAnsi="Avenir Next" w:cs="Times New Roman"/>
          <w:kern w:val="0"/>
          <w:sz w:val="20"/>
          <w:szCs w:val="20"/>
          <w14:ligatures w14:val="none"/>
        </w:rPr>
        <w:t xml:space="preserve"> Describe postsynaptic potentials; compare EPSPs and IPSPs; explain summation; differentiate temporal and spatial summation; explain stimulus strength and AP frequency</w:t>
      </w:r>
    </w:p>
    <w:p w14:paraId="36B9C26E" w14:textId="42BA6422" w:rsidR="00F566CF"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b/>
          <w:bCs/>
          <w:kern w:val="0"/>
          <w:sz w:val="20"/>
          <w:szCs w:val="20"/>
          <w14:ligatures w14:val="none"/>
        </w:rPr>
        <w:t>Bloom's Level:</w:t>
      </w:r>
      <w:r w:rsidRPr="002B2496">
        <w:rPr>
          <w:rFonts w:ascii="Avenir Next" w:eastAsia="Times New Roman" w:hAnsi="Avenir Next" w:cs="Times New Roman"/>
          <w:kern w:val="0"/>
          <w:sz w:val="20"/>
          <w:szCs w:val="20"/>
          <w14:ligatures w14:val="none"/>
        </w:rPr>
        <w:t xml:space="preserve"> Apply</w:t>
      </w:r>
    </w:p>
    <w:p w14:paraId="0D3F99D9" w14:textId="77777777" w:rsidR="009512F6" w:rsidRPr="002B2496" w:rsidRDefault="009512F6" w:rsidP="009A62BB">
      <w:pPr>
        <w:rPr>
          <w:rFonts w:ascii="Avenir Next" w:eastAsia="Times New Roman" w:hAnsi="Avenir Next" w:cs="Times New Roman"/>
          <w:kern w:val="0"/>
          <w:sz w:val="20"/>
          <w:szCs w:val="20"/>
          <w14:ligatures w14:val="none"/>
        </w:rPr>
      </w:pPr>
    </w:p>
    <w:p w14:paraId="0F64D067" w14:textId="77777777" w:rsidR="00F566CF"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b/>
          <w:bCs/>
          <w:kern w:val="0"/>
          <w:sz w:val="20"/>
          <w:szCs w:val="20"/>
          <w14:ligatures w14:val="none"/>
        </w:rPr>
        <w:t>Part A:</w:t>
      </w:r>
      <w:r w:rsidRPr="002B2496">
        <w:rPr>
          <w:rFonts w:ascii="Avenir Next" w:eastAsia="Times New Roman" w:hAnsi="Avenir Next" w:cs="Times New Roman"/>
          <w:kern w:val="0"/>
          <w:sz w:val="20"/>
          <w:szCs w:val="20"/>
          <w14:ligatures w14:val="none"/>
        </w:rPr>
        <w:t xml:space="preserve"> Complete the EPSP vs. IPSP comparison table.</w:t>
      </w:r>
    </w:p>
    <w:tbl>
      <w:tblPr>
        <w:tblStyle w:val="TableGrid"/>
        <w:tblW w:w="10800" w:type="dxa"/>
        <w:jc w:val="center"/>
        <w:tblLook w:val="04A0" w:firstRow="1" w:lastRow="0" w:firstColumn="1" w:lastColumn="0" w:noHBand="0" w:noVBand="1"/>
      </w:tblPr>
      <w:tblGrid>
        <w:gridCol w:w="4315"/>
        <w:gridCol w:w="3242"/>
        <w:gridCol w:w="3243"/>
      </w:tblGrid>
      <w:tr w:rsidR="00F566CF" w:rsidRPr="002B2496" w14:paraId="0E642B04" w14:textId="77777777" w:rsidTr="009512F6">
        <w:trPr>
          <w:jc w:val="center"/>
        </w:trPr>
        <w:tc>
          <w:tcPr>
            <w:tcW w:w="4315" w:type="dxa"/>
            <w:hideMark/>
          </w:tcPr>
          <w:p w14:paraId="299BBC1D" w14:textId="77777777" w:rsidR="00F566CF" w:rsidRPr="002B2496" w:rsidRDefault="00F566CF" w:rsidP="009A62BB">
            <w:pPr>
              <w:jc w:val="center"/>
              <w:rPr>
                <w:rFonts w:ascii="Avenir Next" w:eastAsia="Times New Roman" w:hAnsi="Avenir Next" w:cs="Times New Roman"/>
                <w:b/>
                <w:bCs/>
                <w:kern w:val="0"/>
                <w:sz w:val="20"/>
                <w:szCs w:val="20"/>
                <w14:ligatures w14:val="none"/>
              </w:rPr>
            </w:pPr>
            <w:r w:rsidRPr="002B2496">
              <w:rPr>
                <w:rFonts w:ascii="Avenir Next" w:eastAsia="Times New Roman" w:hAnsi="Avenir Next" w:cs="Times New Roman"/>
                <w:b/>
                <w:bCs/>
                <w:kern w:val="0"/>
                <w:sz w:val="20"/>
                <w:szCs w:val="20"/>
                <w14:ligatures w14:val="none"/>
              </w:rPr>
              <w:t>Feature</w:t>
            </w:r>
          </w:p>
        </w:tc>
        <w:tc>
          <w:tcPr>
            <w:tcW w:w="3242" w:type="dxa"/>
            <w:hideMark/>
          </w:tcPr>
          <w:p w14:paraId="568C5CF5" w14:textId="77777777" w:rsidR="00F566CF" w:rsidRPr="002B2496" w:rsidRDefault="00F566CF" w:rsidP="009A62BB">
            <w:pPr>
              <w:jc w:val="center"/>
              <w:rPr>
                <w:rFonts w:ascii="Avenir Next" w:eastAsia="Times New Roman" w:hAnsi="Avenir Next" w:cs="Times New Roman"/>
                <w:b/>
                <w:bCs/>
                <w:kern w:val="0"/>
                <w:sz w:val="20"/>
                <w:szCs w:val="20"/>
                <w14:ligatures w14:val="none"/>
              </w:rPr>
            </w:pPr>
            <w:r w:rsidRPr="002B2496">
              <w:rPr>
                <w:rFonts w:ascii="Avenir Next" w:eastAsia="Times New Roman" w:hAnsi="Avenir Next" w:cs="Times New Roman"/>
                <w:b/>
                <w:bCs/>
                <w:kern w:val="0"/>
                <w:sz w:val="20"/>
                <w:szCs w:val="20"/>
                <w14:ligatures w14:val="none"/>
              </w:rPr>
              <w:t>EPSP</w:t>
            </w:r>
          </w:p>
        </w:tc>
        <w:tc>
          <w:tcPr>
            <w:tcW w:w="3243" w:type="dxa"/>
            <w:hideMark/>
          </w:tcPr>
          <w:p w14:paraId="61D6F439" w14:textId="77777777" w:rsidR="00F566CF" w:rsidRPr="002B2496" w:rsidRDefault="00F566CF" w:rsidP="009A62BB">
            <w:pPr>
              <w:jc w:val="center"/>
              <w:rPr>
                <w:rFonts w:ascii="Avenir Next" w:eastAsia="Times New Roman" w:hAnsi="Avenir Next" w:cs="Times New Roman"/>
                <w:b/>
                <w:bCs/>
                <w:kern w:val="0"/>
                <w:sz w:val="20"/>
                <w:szCs w:val="20"/>
                <w14:ligatures w14:val="none"/>
              </w:rPr>
            </w:pPr>
            <w:r w:rsidRPr="002B2496">
              <w:rPr>
                <w:rFonts w:ascii="Avenir Next" w:eastAsia="Times New Roman" w:hAnsi="Avenir Next" w:cs="Times New Roman"/>
                <w:b/>
                <w:bCs/>
                <w:kern w:val="0"/>
                <w:sz w:val="20"/>
                <w:szCs w:val="20"/>
                <w14:ligatures w14:val="none"/>
              </w:rPr>
              <w:t>IPSP</w:t>
            </w:r>
          </w:p>
        </w:tc>
      </w:tr>
      <w:tr w:rsidR="00F566CF" w:rsidRPr="002B2496" w14:paraId="7FF29ABB" w14:textId="77777777" w:rsidTr="009512F6">
        <w:trPr>
          <w:jc w:val="center"/>
        </w:trPr>
        <w:tc>
          <w:tcPr>
            <w:tcW w:w="4315" w:type="dxa"/>
            <w:vAlign w:val="center"/>
            <w:hideMark/>
          </w:tcPr>
          <w:p w14:paraId="33D2F90B" w14:textId="77777777" w:rsidR="00F566CF" w:rsidRPr="002B2496" w:rsidRDefault="00F566CF" w:rsidP="009512F6">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Full name</w:t>
            </w:r>
          </w:p>
        </w:tc>
        <w:tc>
          <w:tcPr>
            <w:tcW w:w="3242" w:type="dxa"/>
            <w:hideMark/>
          </w:tcPr>
          <w:p w14:paraId="6D66AFE4" w14:textId="77777777" w:rsidR="00F566CF" w:rsidRPr="002B2496" w:rsidRDefault="00F566CF" w:rsidP="009A62BB">
            <w:pPr>
              <w:rPr>
                <w:rFonts w:ascii="Avenir Next" w:eastAsia="Times New Roman" w:hAnsi="Avenir Next" w:cs="Times New Roman"/>
                <w:kern w:val="0"/>
                <w:sz w:val="20"/>
                <w:szCs w:val="20"/>
                <w14:ligatures w14:val="none"/>
              </w:rPr>
            </w:pPr>
          </w:p>
          <w:p w14:paraId="5A395DF6" w14:textId="77777777" w:rsidR="00915B08" w:rsidRPr="002B2496" w:rsidRDefault="00915B08" w:rsidP="009A62BB">
            <w:pPr>
              <w:rPr>
                <w:rFonts w:ascii="Avenir Next" w:eastAsia="Times New Roman" w:hAnsi="Avenir Next" w:cs="Times New Roman"/>
                <w:kern w:val="0"/>
                <w:sz w:val="20"/>
                <w:szCs w:val="20"/>
                <w14:ligatures w14:val="none"/>
              </w:rPr>
            </w:pPr>
          </w:p>
          <w:p w14:paraId="0AB533A1" w14:textId="77777777" w:rsidR="009512F6" w:rsidRPr="002B2496" w:rsidRDefault="009512F6" w:rsidP="009A62BB">
            <w:pPr>
              <w:rPr>
                <w:rFonts w:ascii="Avenir Next" w:eastAsia="Times New Roman" w:hAnsi="Avenir Next" w:cs="Times New Roman"/>
                <w:kern w:val="0"/>
                <w:sz w:val="20"/>
                <w:szCs w:val="20"/>
                <w14:ligatures w14:val="none"/>
              </w:rPr>
            </w:pPr>
          </w:p>
          <w:p w14:paraId="3FA8E480" w14:textId="77777777" w:rsidR="00A27A40" w:rsidRPr="002B2496" w:rsidRDefault="00A27A40" w:rsidP="009A62BB">
            <w:pPr>
              <w:rPr>
                <w:rFonts w:ascii="Avenir Next" w:eastAsia="Times New Roman" w:hAnsi="Avenir Next" w:cs="Times New Roman"/>
                <w:kern w:val="0"/>
                <w:sz w:val="20"/>
                <w:szCs w:val="20"/>
                <w14:ligatures w14:val="none"/>
              </w:rPr>
            </w:pPr>
          </w:p>
        </w:tc>
        <w:tc>
          <w:tcPr>
            <w:tcW w:w="3243" w:type="dxa"/>
            <w:hideMark/>
          </w:tcPr>
          <w:p w14:paraId="4D52E39B" w14:textId="77777777" w:rsidR="00F566CF" w:rsidRPr="002B2496" w:rsidRDefault="00F566CF" w:rsidP="009A62BB">
            <w:pPr>
              <w:rPr>
                <w:rFonts w:ascii="Avenir Next" w:eastAsia="Times New Roman" w:hAnsi="Avenir Next" w:cs="Times New Roman"/>
                <w:kern w:val="0"/>
                <w:sz w:val="20"/>
                <w:szCs w:val="20"/>
                <w14:ligatures w14:val="none"/>
              </w:rPr>
            </w:pPr>
          </w:p>
        </w:tc>
      </w:tr>
      <w:tr w:rsidR="00F566CF" w:rsidRPr="002B2496" w14:paraId="72500340" w14:textId="77777777" w:rsidTr="009512F6">
        <w:trPr>
          <w:jc w:val="center"/>
        </w:trPr>
        <w:tc>
          <w:tcPr>
            <w:tcW w:w="4315" w:type="dxa"/>
            <w:vAlign w:val="center"/>
            <w:hideMark/>
          </w:tcPr>
          <w:p w14:paraId="1926E794" w14:textId="77777777" w:rsidR="00F566CF" w:rsidRPr="002B2496" w:rsidRDefault="00F566CF" w:rsidP="009512F6">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Direction of membrane potential change</w:t>
            </w:r>
          </w:p>
        </w:tc>
        <w:tc>
          <w:tcPr>
            <w:tcW w:w="3242" w:type="dxa"/>
            <w:hideMark/>
          </w:tcPr>
          <w:p w14:paraId="3CFB5D8E" w14:textId="77777777" w:rsidR="00F566CF" w:rsidRPr="002B2496" w:rsidRDefault="00F566CF" w:rsidP="009A62BB">
            <w:pPr>
              <w:rPr>
                <w:rFonts w:ascii="Avenir Next" w:eastAsia="Times New Roman" w:hAnsi="Avenir Next" w:cs="Times New Roman"/>
                <w:kern w:val="0"/>
                <w:sz w:val="20"/>
                <w:szCs w:val="20"/>
                <w14:ligatures w14:val="none"/>
              </w:rPr>
            </w:pPr>
          </w:p>
          <w:p w14:paraId="71D3197B" w14:textId="77777777" w:rsidR="00915B08" w:rsidRPr="002B2496" w:rsidRDefault="00915B08" w:rsidP="009A62BB">
            <w:pPr>
              <w:rPr>
                <w:rFonts w:ascii="Avenir Next" w:eastAsia="Times New Roman" w:hAnsi="Avenir Next" w:cs="Times New Roman"/>
                <w:kern w:val="0"/>
                <w:sz w:val="20"/>
                <w:szCs w:val="20"/>
                <w14:ligatures w14:val="none"/>
              </w:rPr>
            </w:pPr>
          </w:p>
          <w:p w14:paraId="288BA8AC" w14:textId="77777777" w:rsidR="006B5A60" w:rsidRPr="002B2496" w:rsidRDefault="006B5A60" w:rsidP="009A62BB">
            <w:pPr>
              <w:rPr>
                <w:rFonts w:ascii="Avenir Next" w:eastAsia="Times New Roman" w:hAnsi="Avenir Next" w:cs="Times New Roman"/>
                <w:kern w:val="0"/>
                <w:sz w:val="20"/>
                <w:szCs w:val="20"/>
                <w14:ligatures w14:val="none"/>
              </w:rPr>
            </w:pPr>
          </w:p>
          <w:p w14:paraId="048EE51F" w14:textId="77777777" w:rsidR="00915B08" w:rsidRPr="002B2496" w:rsidRDefault="00915B08" w:rsidP="009A62BB">
            <w:pPr>
              <w:rPr>
                <w:rFonts w:ascii="Avenir Next" w:eastAsia="Times New Roman" w:hAnsi="Avenir Next" w:cs="Times New Roman"/>
                <w:kern w:val="0"/>
                <w:sz w:val="20"/>
                <w:szCs w:val="20"/>
                <w14:ligatures w14:val="none"/>
              </w:rPr>
            </w:pPr>
          </w:p>
        </w:tc>
        <w:tc>
          <w:tcPr>
            <w:tcW w:w="3243" w:type="dxa"/>
            <w:hideMark/>
          </w:tcPr>
          <w:p w14:paraId="78F88D42" w14:textId="77777777" w:rsidR="00F566CF" w:rsidRPr="002B2496" w:rsidRDefault="00F566CF" w:rsidP="009A62BB">
            <w:pPr>
              <w:rPr>
                <w:rFonts w:ascii="Avenir Next" w:eastAsia="Times New Roman" w:hAnsi="Avenir Next" w:cs="Times New Roman"/>
                <w:kern w:val="0"/>
                <w:sz w:val="20"/>
                <w:szCs w:val="20"/>
                <w14:ligatures w14:val="none"/>
              </w:rPr>
            </w:pPr>
          </w:p>
        </w:tc>
      </w:tr>
      <w:tr w:rsidR="00F566CF" w:rsidRPr="002B2496" w14:paraId="38695EAD" w14:textId="77777777" w:rsidTr="009512F6">
        <w:trPr>
          <w:jc w:val="center"/>
        </w:trPr>
        <w:tc>
          <w:tcPr>
            <w:tcW w:w="4315" w:type="dxa"/>
            <w:vAlign w:val="center"/>
            <w:hideMark/>
          </w:tcPr>
          <w:p w14:paraId="0299AC35" w14:textId="77777777" w:rsidR="00F566CF" w:rsidRPr="002B2496" w:rsidRDefault="00F566CF" w:rsidP="009512F6">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Ion(s) most commonly responsible</w:t>
            </w:r>
          </w:p>
        </w:tc>
        <w:tc>
          <w:tcPr>
            <w:tcW w:w="3242" w:type="dxa"/>
            <w:hideMark/>
          </w:tcPr>
          <w:p w14:paraId="5CF2E5D9" w14:textId="77777777" w:rsidR="00F566CF" w:rsidRPr="002B2496" w:rsidRDefault="00F566CF" w:rsidP="009A62BB">
            <w:pPr>
              <w:rPr>
                <w:rFonts w:ascii="Avenir Next" w:eastAsia="Times New Roman" w:hAnsi="Avenir Next" w:cs="Times New Roman"/>
                <w:kern w:val="0"/>
                <w:sz w:val="20"/>
                <w:szCs w:val="20"/>
                <w14:ligatures w14:val="none"/>
              </w:rPr>
            </w:pPr>
          </w:p>
          <w:p w14:paraId="298C65CC" w14:textId="77777777" w:rsidR="009512F6" w:rsidRPr="002B2496" w:rsidRDefault="009512F6" w:rsidP="009A62BB">
            <w:pPr>
              <w:rPr>
                <w:rFonts w:ascii="Avenir Next" w:eastAsia="Times New Roman" w:hAnsi="Avenir Next" w:cs="Times New Roman"/>
                <w:kern w:val="0"/>
                <w:sz w:val="20"/>
                <w:szCs w:val="20"/>
                <w14:ligatures w14:val="none"/>
              </w:rPr>
            </w:pPr>
          </w:p>
          <w:p w14:paraId="7819E44E" w14:textId="77777777" w:rsidR="00915B08" w:rsidRPr="002B2496" w:rsidRDefault="00915B08" w:rsidP="009A62BB">
            <w:pPr>
              <w:rPr>
                <w:rFonts w:ascii="Avenir Next" w:eastAsia="Times New Roman" w:hAnsi="Avenir Next" w:cs="Times New Roman"/>
                <w:kern w:val="0"/>
                <w:sz w:val="20"/>
                <w:szCs w:val="20"/>
                <w14:ligatures w14:val="none"/>
              </w:rPr>
            </w:pPr>
          </w:p>
          <w:p w14:paraId="5C702DC4" w14:textId="77777777" w:rsidR="00A27A40" w:rsidRPr="002B2496" w:rsidRDefault="00A27A40" w:rsidP="009A62BB">
            <w:pPr>
              <w:rPr>
                <w:rFonts w:ascii="Avenir Next" w:eastAsia="Times New Roman" w:hAnsi="Avenir Next" w:cs="Times New Roman"/>
                <w:kern w:val="0"/>
                <w:sz w:val="20"/>
                <w:szCs w:val="20"/>
                <w14:ligatures w14:val="none"/>
              </w:rPr>
            </w:pPr>
          </w:p>
        </w:tc>
        <w:tc>
          <w:tcPr>
            <w:tcW w:w="3243" w:type="dxa"/>
            <w:hideMark/>
          </w:tcPr>
          <w:p w14:paraId="5698A11B" w14:textId="77777777" w:rsidR="00F566CF" w:rsidRPr="002B2496" w:rsidRDefault="00F566CF" w:rsidP="009A62BB">
            <w:pPr>
              <w:rPr>
                <w:rFonts w:ascii="Avenir Next" w:eastAsia="Times New Roman" w:hAnsi="Avenir Next" w:cs="Times New Roman"/>
                <w:kern w:val="0"/>
                <w:sz w:val="20"/>
                <w:szCs w:val="20"/>
                <w14:ligatures w14:val="none"/>
              </w:rPr>
            </w:pPr>
          </w:p>
        </w:tc>
      </w:tr>
      <w:tr w:rsidR="00F566CF" w:rsidRPr="002B2496" w14:paraId="6D820BBD" w14:textId="77777777" w:rsidTr="009512F6">
        <w:trPr>
          <w:jc w:val="center"/>
        </w:trPr>
        <w:tc>
          <w:tcPr>
            <w:tcW w:w="4315" w:type="dxa"/>
            <w:vAlign w:val="center"/>
            <w:hideMark/>
          </w:tcPr>
          <w:p w14:paraId="3D61F2D5" w14:textId="77777777" w:rsidR="00F566CF" w:rsidRPr="002B2496" w:rsidRDefault="00F566CF" w:rsidP="009512F6">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Effect relative to threshold</w:t>
            </w:r>
          </w:p>
        </w:tc>
        <w:tc>
          <w:tcPr>
            <w:tcW w:w="3242" w:type="dxa"/>
            <w:hideMark/>
          </w:tcPr>
          <w:p w14:paraId="638CBAEA" w14:textId="77777777" w:rsidR="00F566CF" w:rsidRPr="002B2496" w:rsidRDefault="00F566CF" w:rsidP="009A62BB">
            <w:pPr>
              <w:rPr>
                <w:rFonts w:ascii="Avenir Next" w:eastAsia="Times New Roman" w:hAnsi="Avenir Next" w:cs="Times New Roman"/>
                <w:kern w:val="0"/>
                <w:sz w:val="20"/>
                <w:szCs w:val="20"/>
                <w14:ligatures w14:val="none"/>
              </w:rPr>
            </w:pPr>
          </w:p>
          <w:p w14:paraId="5C9F28D3" w14:textId="77777777" w:rsidR="009512F6" w:rsidRPr="002B2496" w:rsidRDefault="009512F6" w:rsidP="009A62BB">
            <w:pPr>
              <w:rPr>
                <w:rFonts w:ascii="Avenir Next" w:eastAsia="Times New Roman" w:hAnsi="Avenir Next" w:cs="Times New Roman"/>
                <w:kern w:val="0"/>
                <w:sz w:val="20"/>
                <w:szCs w:val="20"/>
                <w14:ligatures w14:val="none"/>
              </w:rPr>
            </w:pPr>
          </w:p>
          <w:p w14:paraId="1FEA9606" w14:textId="77777777" w:rsidR="00915B08" w:rsidRPr="002B2496" w:rsidRDefault="00915B08" w:rsidP="009A62BB">
            <w:pPr>
              <w:rPr>
                <w:rFonts w:ascii="Avenir Next" w:eastAsia="Times New Roman" w:hAnsi="Avenir Next" w:cs="Times New Roman"/>
                <w:kern w:val="0"/>
                <w:sz w:val="20"/>
                <w:szCs w:val="20"/>
                <w14:ligatures w14:val="none"/>
              </w:rPr>
            </w:pPr>
          </w:p>
          <w:p w14:paraId="71ADA300" w14:textId="77777777" w:rsidR="00A27A40" w:rsidRPr="002B2496" w:rsidRDefault="00A27A40" w:rsidP="009A62BB">
            <w:pPr>
              <w:rPr>
                <w:rFonts w:ascii="Avenir Next" w:eastAsia="Times New Roman" w:hAnsi="Avenir Next" w:cs="Times New Roman"/>
                <w:kern w:val="0"/>
                <w:sz w:val="20"/>
                <w:szCs w:val="20"/>
                <w14:ligatures w14:val="none"/>
              </w:rPr>
            </w:pPr>
          </w:p>
        </w:tc>
        <w:tc>
          <w:tcPr>
            <w:tcW w:w="3243" w:type="dxa"/>
            <w:hideMark/>
          </w:tcPr>
          <w:p w14:paraId="2D533E19" w14:textId="77777777" w:rsidR="00F566CF" w:rsidRPr="002B2496" w:rsidRDefault="00F566CF" w:rsidP="009A62BB">
            <w:pPr>
              <w:rPr>
                <w:rFonts w:ascii="Avenir Next" w:eastAsia="Times New Roman" w:hAnsi="Avenir Next" w:cs="Times New Roman"/>
                <w:kern w:val="0"/>
                <w:sz w:val="20"/>
                <w:szCs w:val="20"/>
                <w14:ligatures w14:val="none"/>
              </w:rPr>
            </w:pPr>
          </w:p>
        </w:tc>
      </w:tr>
      <w:tr w:rsidR="00F566CF" w:rsidRPr="002B2496" w14:paraId="1135F6B1" w14:textId="77777777" w:rsidTr="009512F6">
        <w:trPr>
          <w:jc w:val="center"/>
        </w:trPr>
        <w:tc>
          <w:tcPr>
            <w:tcW w:w="4315" w:type="dxa"/>
            <w:vAlign w:val="center"/>
            <w:hideMark/>
          </w:tcPr>
          <w:p w14:paraId="31093684" w14:textId="77777777" w:rsidR="00F566CF" w:rsidRPr="002B2496" w:rsidRDefault="00F566CF" w:rsidP="009512F6">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Example neurotransmitter that produces it</w:t>
            </w:r>
          </w:p>
        </w:tc>
        <w:tc>
          <w:tcPr>
            <w:tcW w:w="3242" w:type="dxa"/>
            <w:hideMark/>
          </w:tcPr>
          <w:p w14:paraId="726E2576" w14:textId="77777777" w:rsidR="00F566CF" w:rsidRPr="002B2496" w:rsidRDefault="00F566CF" w:rsidP="009A62BB">
            <w:pPr>
              <w:rPr>
                <w:rFonts w:ascii="Avenir Next" w:eastAsia="Times New Roman" w:hAnsi="Avenir Next" w:cs="Times New Roman"/>
                <w:kern w:val="0"/>
                <w:sz w:val="20"/>
                <w:szCs w:val="20"/>
                <w14:ligatures w14:val="none"/>
              </w:rPr>
            </w:pPr>
          </w:p>
          <w:p w14:paraId="6DC85C70" w14:textId="77777777" w:rsidR="00A27A40" w:rsidRPr="002B2496" w:rsidRDefault="00A27A40" w:rsidP="009A62BB">
            <w:pPr>
              <w:rPr>
                <w:rFonts w:ascii="Avenir Next" w:eastAsia="Times New Roman" w:hAnsi="Avenir Next" w:cs="Times New Roman"/>
                <w:kern w:val="0"/>
                <w:sz w:val="20"/>
                <w:szCs w:val="20"/>
                <w14:ligatures w14:val="none"/>
              </w:rPr>
            </w:pPr>
          </w:p>
          <w:p w14:paraId="1EC2707B" w14:textId="77777777" w:rsidR="00A27A40" w:rsidRPr="002B2496" w:rsidRDefault="00A27A40" w:rsidP="009A62BB">
            <w:pPr>
              <w:rPr>
                <w:rFonts w:ascii="Avenir Next" w:eastAsia="Times New Roman" w:hAnsi="Avenir Next" w:cs="Times New Roman"/>
                <w:kern w:val="0"/>
                <w:sz w:val="20"/>
                <w:szCs w:val="20"/>
                <w14:ligatures w14:val="none"/>
              </w:rPr>
            </w:pPr>
          </w:p>
          <w:p w14:paraId="497D2C4F" w14:textId="77777777" w:rsidR="009512F6" w:rsidRPr="002B2496" w:rsidRDefault="009512F6" w:rsidP="009A62BB">
            <w:pPr>
              <w:rPr>
                <w:rFonts w:ascii="Avenir Next" w:eastAsia="Times New Roman" w:hAnsi="Avenir Next" w:cs="Times New Roman"/>
                <w:kern w:val="0"/>
                <w:sz w:val="20"/>
                <w:szCs w:val="20"/>
                <w14:ligatures w14:val="none"/>
              </w:rPr>
            </w:pPr>
          </w:p>
        </w:tc>
        <w:tc>
          <w:tcPr>
            <w:tcW w:w="3243" w:type="dxa"/>
            <w:hideMark/>
          </w:tcPr>
          <w:p w14:paraId="6219C20A" w14:textId="77777777" w:rsidR="00F566CF" w:rsidRPr="002B2496" w:rsidRDefault="00F566CF" w:rsidP="009A62BB">
            <w:pPr>
              <w:rPr>
                <w:rFonts w:ascii="Avenir Next" w:eastAsia="Times New Roman" w:hAnsi="Avenir Next" w:cs="Times New Roman"/>
                <w:kern w:val="0"/>
                <w:sz w:val="20"/>
                <w:szCs w:val="20"/>
                <w14:ligatures w14:val="none"/>
              </w:rPr>
            </w:pPr>
          </w:p>
        </w:tc>
      </w:tr>
      <w:tr w:rsidR="00F566CF" w:rsidRPr="002B2496" w14:paraId="04470AEA" w14:textId="77777777" w:rsidTr="009512F6">
        <w:trPr>
          <w:jc w:val="center"/>
        </w:trPr>
        <w:tc>
          <w:tcPr>
            <w:tcW w:w="4315" w:type="dxa"/>
            <w:vAlign w:val="center"/>
            <w:hideMark/>
          </w:tcPr>
          <w:p w14:paraId="5E459DD8" w14:textId="77777777" w:rsidR="00F566CF" w:rsidRPr="002B2496" w:rsidRDefault="00F566CF" w:rsidP="009512F6">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Does it guarantee an action potential?</w:t>
            </w:r>
          </w:p>
        </w:tc>
        <w:tc>
          <w:tcPr>
            <w:tcW w:w="3242" w:type="dxa"/>
            <w:hideMark/>
          </w:tcPr>
          <w:p w14:paraId="43DF139F" w14:textId="77777777" w:rsidR="00F566CF" w:rsidRPr="002B2496" w:rsidRDefault="00F566CF" w:rsidP="009A62BB">
            <w:pPr>
              <w:rPr>
                <w:rFonts w:ascii="Avenir Next" w:eastAsia="Times New Roman" w:hAnsi="Avenir Next" w:cs="Times New Roman"/>
                <w:kern w:val="0"/>
                <w:sz w:val="20"/>
                <w:szCs w:val="20"/>
                <w14:ligatures w14:val="none"/>
              </w:rPr>
            </w:pPr>
          </w:p>
          <w:p w14:paraId="4D516BC6" w14:textId="77777777" w:rsidR="009512F6" w:rsidRPr="002B2496" w:rsidRDefault="009512F6" w:rsidP="009A62BB">
            <w:pPr>
              <w:rPr>
                <w:rFonts w:ascii="Avenir Next" w:eastAsia="Times New Roman" w:hAnsi="Avenir Next" w:cs="Times New Roman"/>
                <w:kern w:val="0"/>
                <w:sz w:val="20"/>
                <w:szCs w:val="20"/>
                <w14:ligatures w14:val="none"/>
              </w:rPr>
            </w:pPr>
          </w:p>
          <w:p w14:paraId="20C556A8" w14:textId="77777777" w:rsidR="00915B08" w:rsidRPr="002B2496" w:rsidRDefault="00915B08" w:rsidP="009A62BB">
            <w:pPr>
              <w:rPr>
                <w:rFonts w:ascii="Avenir Next" w:eastAsia="Times New Roman" w:hAnsi="Avenir Next" w:cs="Times New Roman"/>
                <w:kern w:val="0"/>
                <w:sz w:val="20"/>
                <w:szCs w:val="20"/>
                <w14:ligatures w14:val="none"/>
              </w:rPr>
            </w:pPr>
          </w:p>
          <w:p w14:paraId="2FC5547E" w14:textId="77777777" w:rsidR="00A27A40" w:rsidRPr="002B2496" w:rsidRDefault="00A27A40" w:rsidP="009A62BB">
            <w:pPr>
              <w:rPr>
                <w:rFonts w:ascii="Avenir Next" w:eastAsia="Times New Roman" w:hAnsi="Avenir Next" w:cs="Times New Roman"/>
                <w:kern w:val="0"/>
                <w:sz w:val="20"/>
                <w:szCs w:val="20"/>
                <w14:ligatures w14:val="none"/>
              </w:rPr>
            </w:pPr>
          </w:p>
        </w:tc>
        <w:tc>
          <w:tcPr>
            <w:tcW w:w="3243" w:type="dxa"/>
            <w:hideMark/>
          </w:tcPr>
          <w:p w14:paraId="40472444" w14:textId="77777777" w:rsidR="00F566CF" w:rsidRPr="002B2496" w:rsidRDefault="00F566CF" w:rsidP="009A62BB">
            <w:pPr>
              <w:rPr>
                <w:rFonts w:ascii="Avenir Next" w:eastAsia="Times New Roman" w:hAnsi="Avenir Next" w:cs="Times New Roman"/>
                <w:kern w:val="0"/>
                <w:sz w:val="20"/>
                <w:szCs w:val="20"/>
                <w14:ligatures w14:val="none"/>
              </w:rPr>
            </w:pPr>
          </w:p>
        </w:tc>
      </w:tr>
    </w:tbl>
    <w:p w14:paraId="7DC8AA10" w14:textId="77777777" w:rsidR="00303CB6" w:rsidRPr="002B2496" w:rsidRDefault="00303CB6" w:rsidP="009A62BB">
      <w:pPr>
        <w:rPr>
          <w:rFonts w:ascii="Avenir Next" w:eastAsia="Times New Roman" w:hAnsi="Avenir Next" w:cs="Times New Roman"/>
          <w:b/>
          <w:bCs/>
          <w:kern w:val="0"/>
          <w:sz w:val="20"/>
          <w:szCs w:val="20"/>
          <w14:ligatures w14:val="none"/>
        </w:rPr>
      </w:pPr>
    </w:p>
    <w:p w14:paraId="32DAA027" w14:textId="5C2273C8" w:rsidR="00303CB6" w:rsidRPr="002B2496" w:rsidRDefault="00303CB6">
      <w:pPr>
        <w:rPr>
          <w:rFonts w:ascii="Avenir Next" w:eastAsia="Times New Roman" w:hAnsi="Avenir Next" w:cs="Times New Roman"/>
          <w:b/>
          <w:bCs/>
          <w:kern w:val="0"/>
          <w:sz w:val="20"/>
          <w:szCs w:val="20"/>
          <w14:ligatures w14:val="none"/>
        </w:rPr>
      </w:pPr>
    </w:p>
    <w:p w14:paraId="347A6E0D" w14:textId="5F509E6D" w:rsidR="00F566CF"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b/>
          <w:bCs/>
          <w:kern w:val="0"/>
          <w:sz w:val="20"/>
          <w:szCs w:val="20"/>
          <w14:ligatures w14:val="none"/>
        </w:rPr>
        <w:t>Part B – Summation Scenarios:</w:t>
      </w:r>
      <w:r w:rsidRPr="002B2496">
        <w:rPr>
          <w:rFonts w:ascii="Avenir Next" w:eastAsia="Times New Roman" w:hAnsi="Avenir Next" w:cs="Times New Roman"/>
          <w:kern w:val="0"/>
          <w:sz w:val="20"/>
          <w:szCs w:val="20"/>
          <w14:ligatures w14:val="none"/>
        </w:rPr>
        <w:t xml:space="preserve"> For each scenario, identify the type of summation, predict whether an action potential will fire, and explain your reasoning. Assume resting potential of −70 mV and threshold of −55 mV.</w:t>
      </w:r>
    </w:p>
    <w:tbl>
      <w:tblPr>
        <w:tblStyle w:val="TableGrid"/>
        <w:tblW w:w="10800" w:type="dxa"/>
        <w:jc w:val="center"/>
        <w:tblLook w:val="04A0" w:firstRow="1" w:lastRow="0" w:firstColumn="1" w:lastColumn="0" w:noHBand="0" w:noVBand="1"/>
      </w:tblPr>
      <w:tblGrid>
        <w:gridCol w:w="4315"/>
        <w:gridCol w:w="2340"/>
        <w:gridCol w:w="2070"/>
        <w:gridCol w:w="2075"/>
      </w:tblGrid>
      <w:tr w:rsidR="00F566CF" w:rsidRPr="002B2496" w14:paraId="0A904B5B" w14:textId="77777777" w:rsidTr="000B5F93">
        <w:trPr>
          <w:jc w:val="center"/>
        </w:trPr>
        <w:tc>
          <w:tcPr>
            <w:tcW w:w="4315" w:type="dxa"/>
            <w:hideMark/>
          </w:tcPr>
          <w:p w14:paraId="57DCC7A8" w14:textId="77777777" w:rsidR="00F566CF" w:rsidRPr="002B2496" w:rsidRDefault="00F566CF" w:rsidP="009A62BB">
            <w:pPr>
              <w:jc w:val="center"/>
              <w:rPr>
                <w:rFonts w:ascii="Avenir Next" w:eastAsia="Times New Roman" w:hAnsi="Avenir Next" w:cs="Times New Roman"/>
                <w:b/>
                <w:bCs/>
                <w:kern w:val="0"/>
                <w:sz w:val="20"/>
                <w:szCs w:val="20"/>
                <w14:ligatures w14:val="none"/>
              </w:rPr>
            </w:pPr>
            <w:r w:rsidRPr="002B2496">
              <w:rPr>
                <w:rFonts w:ascii="Avenir Next" w:eastAsia="Times New Roman" w:hAnsi="Avenir Next" w:cs="Times New Roman"/>
                <w:b/>
                <w:bCs/>
                <w:kern w:val="0"/>
                <w:sz w:val="20"/>
                <w:szCs w:val="20"/>
                <w14:ligatures w14:val="none"/>
              </w:rPr>
              <w:t>Scenario</w:t>
            </w:r>
          </w:p>
        </w:tc>
        <w:tc>
          <w:tcPr>
            <w:tcW w:w="2340" w:type="dxa"/>
            <w:hideMark/>
          </w:tcPr>
          <w:p w14:paraId="4BE45731" w14:textId="77777777" w:rsidR="00F566CF" w:rsidRPr="002B2496" w:rsidRDefault="00F566CF" w:rsidP="009A62BB">
            <w:pPr>
              <w:jc w:val="center"/>
              <w:rPr>
                <w:rFonts w:ascii="Avenir Next" w:eastAsia="Times New Roman" w:hAnsi="Avenir Next" w:cs="Times New Roman"/>
                <w:b/>
                <w:bCs/>
                <w:kern w:val="0"/>
                <w:sz w:val="20"/>
                <w:szCs w:val="20"/>
                <w14:ligatures w14:val="none"/>
              </w:rPr>
            </w:pPr>
            <w:r w:rsidRPr="002B2496">
              <w:rPr>
                <w:rFonts w:ascii="Avenir Next" w:eastAsia="Times New Roman" w:hAnsi="Avenir Next" w:cs="Times New Roman"/>
                <w:b/>
                <w:bCs/>
                <w:kern w:val="0"/>
                <w:sz w:val="20"/>
                <w:szCs w:val="20"/>
                <w14:ligatures w14:val="none"/>
              </w:rPr>
              <w:t>Type of Summation</w:t>
            </w:r>
          </w:p>
        </w:tc>
        <w:tc>
          <w:tcPr>
            <w:tcW w:w="2070" w:type="dxa"/>
            <w:hideMark/>
          </w:tcPr>
          <w:p w14:paraId="11F1C081" w14:textId="77777777" w:rsidR="00F566CF" w:rsidRPr="002B2496" w:rsidRDefault="00F566CF" w:rsidP="009A62BB">
            <w:pPr>
              <w:jc w:val="center"/>
              <w:rPr>
                <w:rFonts w:ascii="Avenir Next" w:eastAsia="Times New Roman" w:hAnsi="Avenir Next" w:cs="Times New Roman"/>
                <w:b/>
                <w:bCs/>
                <w:kern w:val="0"/>
                <w:sz w:val="20"/>
                <w:szCs w:val="20"/>
                <w14:ligatures w14:val="none"/>
              </w:rPr>
            </w:pPr>
            <w:r w:rsidRPr="002B2496">
              <w:rPr>
                <w:rFonts w:ascii="Avenir Next" w:eastAsia="Times New Roman" w:hAnsi="Avenir Next" w:cs="Times New Roman"/>
                <w:b/>
                <w:bCs/>
                <w:kern w:val="0"/>
                <w:sz w:val="20"/>
                <w:szCs w:val="20"/>
                <w14:ligatures w14:val="none"/>
              </w:rPr>
              <w:t>AP Fires? (Yes/No)</w:t>
            </w:r>
          </w:p>
        </w:tc>
        <w:tc>
          <w:tcPr>
            <w:tcW w:w="2075" w:type="dxa"/>
            <w:hideMark/>
          </w:tcPr>
          <w:p w14:paraId="0272D634" w14:textId="77777777" w:rsidR="00F566CF" w:rsidRPr="002B2496" w:rsidRDefault="00F566CF" w:rsidP="009A62BB">
            <w:pPr>
              <w:jc w:val="center"/>
              <w:rPr>
                <w:rFonts w:ascii="Avenir Next" w:eastAsia="Times New Roman" w:hAnsi="Avenir Next" w:cs="Times New Roman"/>
                <w:b/>
                <w:bCs/>
                <w:kern w:val="0"/>
                <w:sz w:val="20"/>
                <w:szCs w:val="20"/>
                <w14:ligatures w14:val="none"/>
              </w:rPr>
            </w:pPr>
            <w:r w:rsidRPr="002B2496">
              <w:rPr>
                <w:rFonts w:ascii="Avenir Next" w:eastAsia="Times New Roman" w:hAnsi="Avenir Next" w:cs="Times New Roman"/>
                <w:b/>
                <w:bCs/>
                <w:kern w:val="0"/>
                <w:sz w:val="20"/>
                <w:szCs w:val="20"/>
                <w14:ligatures w14:val="none"/>
              </w:rPr>
              <w:t>Explanation</w:t>
            </w:r>
          </w:p>
        </w:tc>
      </w:tr>
      <w:tr w:rsidR="00F566CF" w:rsidRPr="002B2496" w14:paraId="01C161FC" w14:textId="77777777" w:rsidTr="00291529">
        <w:trPr>
          <w:jc w:val="center"/>
        </w:trPr>
        <w:tc>
          <w:tcPr>
            <w:tcW w:w="4315" w:type="dxa"/>
            <w:vAlign w:val="center"/>
            <w:hideMark/>
          </w:tcPr>
          <w:p w14:paraId="5CA799F5" w14:textId="77777777" w:rsidR="00F566CF" w:rsidRPr="002B2496" w:rsidRDefault="00F566CF" w:rsidP="00291529">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Three excitatory synapses on different dendrites all fire simultaneously, each producing a +4 mV EPSP at the axon hillock.</w:t>
            </w:r>
          </w:p>
        </w:tc>
        <w:tc>
          <w:tcPr>
            <w:tcW w:w="2340" w:type="dxa"/>
            <w:hideMark/>
          </w:tcPr>
          <w:p w14:paraId="19CAC387" w14:textId="77777777" w:rsidR="00F566CF" w:rsidRPr="002B2496" w:rsidRDefault="00F566CF" w:rsidP="009A62BB">
            <w:pPr>
              <w:rPr>
                <w:rFonts w:ascii="Avenir Next" w:eastAsia="Times New Roman" w:hAnsi="Avenir Next" w:cs="Times New Roman"/>
                <w:kern w:val="0"/>
                <w:sz w:val="20"/>
                <w:szCs w:val="20"/>
                <w14:ligatures w14:val="none"/>
              </w:rPr>
            </w:pPr>
          </w:p>
          <w:p w14:paraId="4B21D3A2" w14:textId="77777777" w:rsidR="00291529" w:rsidRPr="002B2496" w:rsidRDefault="00291529" w:rsidP="009A62BB">
            <w:pPr>
              <w:rPr>
                <w:rFonts w:ascii="Avenir Next" w:eastAsia="Times New Roman" w:hAnsi="Avenir Next" w:cs="Times New Roman"/>
                <w:kern w:val="0"/>
                <w:sz w:val="20"/>
                <w:szCs w:val="20"/>
                <w14:ligatures w14:val="none"/>
              </w:rPr>
            </w:pPr>
          </w:p>
          <w:p w14:paraId="5B721D39" w14:textId="77777777" w:rsidR="00291529" w:rsidRPr="002B2496" w:rsidRDefault="00291529" w:rsidP="009A62BB">
            <w:pPr>
              <w:rPr>
                <w:rFonts w:ascii="Avenir Next" w:eastAsia="Times New Roman" w:hAnsi="Avenir Next" w:cs="Times New Roman"/>
                <w:kern w:val="0"/>
                <w:sz w:val="20"/>
                <w:szCs w:val="20"/>
                <w14:ligatures w14:val="none"/>
              </w:rPr>
            </w:pPr>
          </w:p>
          <w:p w14:paraId="24CA29CF" w14:textId="77777777" w:rsidR="00291529" w:rsidRPr="002B2496" w:rsidRDefault="00291529" w:rsidP="009A62BB">
            <w:pPr>
              <w:rPr>
                <w:rFonts w:ascii="Avenir Next" w:eastAsia="Times New Roman" w:hAnsi="Avenir Next" w:cs="Times New Roman"/>
                <w:kern w:val="0"/>
                <w:sz w:val="20"/>
                <w:szCs w:val="20"/>
                <w14:ligatures w14:val="none"/>
              </w:rPr>
            </w:pPr>
          </w:p>
        </w:tc>
        <w:tc>
          <w:tcPr>
            <w:tcW w:w="2070" w:type="dxa"/>
            <w:hideMark/>
          </w:tcPr>
          <w:p w14:paraId="7AB29E45" w14:textId="77777777" w:rsidR="00F566CF" w:rsidRPr="002B2496" w:rsidRDefault="00F566CF" w:rsidP="009A62BB">
            <w:pPr>
              <w:rPr>
                <w:rFonts w:ascii="Avenir Next" w:eastAsia="Times New Roman" w:hAnsi="Avenir Next" w:cs="Times New Roman"/>
                <w:kern w:val="0"/>
                <w:sz w:val="20"/>
                <w:szCs w:val="20"/>
                <w14:ligatures w14:val="none"/>
              </w:rPr>
            </w:pPr>
          </w:p>
        </w:tc>
        <w:tc>
          <w:tcPr>
            <w:tcW w:w="2075" w:type="dxa"/>
            <w:hideMark/>
          </w:tcPr>
          <w:p w14:paraId="316EC67C" w14:textId="77777777" w:rsidR="00F566CF" w:rsidRPr="002B2496" w:rsidRDefault="00F566CF" w:rsidP="009A62BB">
            <w:pPr>
              <w:rPr>
                <w:rFonts w:ascii="Avenir Next" w:eastAsia="Times New Roman" w:hAnsi="Avenir Next" w:cs="Times New Roman"/>
                <w:kern w:val="0"/>
                <w:sz w:val="20"/>
                <w:szCs w:val="20"/>
                <w14:ligatures w14:val="none"/>
              </w:rPr>
            </w:pPr>
          </w:p>
        </w:tc>
      </w:tr>
      <w:tr w:rsidR="00F566CF" w:rsidRPr="002B2496" w14:paraId="3C7D491A" w14:textId="77777777" w:rsidTr="00291529">
        <w:trPr>
          <w:jc w:val="center"/>
        </w:trPr>
        <w:tc>
          <w:tcPr>
            <w:tcW w:w="4315" w:type="dxa"/>
            <w:vAlign w:val="center"/>
            <w:hideMark/>
          </w:tcPr>
          <w:p w14:paraId="72D8B957" w14:textId="77777777" w:rsidR="00F566CF" w:rsidRPr="002B2496" w:rsidRDefault="00F566CF" w:rsidP="00291529">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A single excitatory synapse fires four times in rapid succession, each producing a +4 mV EPSP at the axon hillock before the previous one decays.</w:t>
            </w:r>
          </w:p>
        </w:tc>
        <w:tc>
          <w:tcPr>
            <w:tcW w:w="2340" w:type="dxa"/>
            <w:hideMark/>
          </w:tcPr>
          <w:p w14:paraId="5255B0C4" w14:textId="77777777" w:rsidR="00F566CF" w:rsidRPr="002B2496" w:rsidRDefault="00F566CF" w:rsidP="009A62BB">
            <w:pPr>
              <w:rPr>
                <w:rFonts w:ascii="Avenir Next" w:eastAsia="Times New Roman" w:hAnsi="Avenir Next" w:cs="Times New Roman"/>
                <w:kern w:val="0"/>
                <w:sz w:val="20"/>
                <w:szCs w:val="20"/>
                <w14:ligatures w14:val="none"/>
              </w:rPr>
            </w:pPr>
          </w:p>
          <w:p w14:paraId="76FE120F" w14:textId="77777777" w:rsidR="00291529" w:rsidRPr="002B2496" w:rsidRDefault="00291529" w:rsidP="009A62BB">
            <w:pPr>
              <w:rPr>
                <w:rFonts w:ascii="Avenir Next" w:eastAsia="Times New Roman" w:hAnsi="Avenir Next" w:cs="Times New Roman"/>
                <w:kern w:val="0"/>
                <w:sz w:val="20"/>
                <w:szCs w:val="20"/>
                <w14:ligatures w14:val="none"/>
              </w:rPr>
            </w:pPr>
          </w:p>
          <w:p w14:paraId="22D85185" w14:textId="77777777" w:rsidR="00291529" w:rsidRPr="002B2496" w:rsidRDefault="00291529" w:rsidP="009A62BB">
            <w:pPr>
              <w:rPr>
                <w:rFonts w:ascii="Avenir Next" w:eastAsia="Times New Roman" w:hAnsi="Avenir Next" w:cs="Times New Roman"/>
                <w:kern w:val="0"/>
                <w:sz w:val="20"/>
                <w:szCs w:val="20"/>
                <w14:ligatures w14:val="none"/>
              </w:rPr>
            </w:pPr>
          </w:p>
          <w:p w14:paraId="7F4B32AB" w14:textId="77777777" w:rsidR="00291529" w:rsidRPr="002B2496" w:rsidRDefault="00291529" w:rsidP="009A62BB">
            <w:pPr>
              <w:rPr>
                <w:rFonts w:ascii="Avenir Next" w:eastAsia="Times New Roman" w:hAnsi="Avenir Next" w:cs="Times New Roman"/>
                <w:kern w:val="0"/>
                <w:sz w:val="20"/>
                <w:szCs w:val="20"/>
                <w14:ligatures w14:val="none"/>
              </w:rPr>
            </w:pPr>
          </w:p>
        </w:tc>
        <w:tc>
          <w:tcPr>
            <w:tcW w:w="2070" w:type="dxa"/>
            <w:hideMark/>
          </w:tcPr>
          <w:p w14:paraId="02E3C8D4" w14:textId="77777777" w:rsidR="00F566CF" w:rsidRPr="002B2496" w:rsidRDefault="00F566CF" w:rsidP="009A62BB">
            <w:pPr>
              <w:rPr>
                <w:rFonts w:ascii="Avenir Next" w:eastAsia="Times New Roman" w:hAnsi="Avenir Next" w:cs="Times New Roman"/>
                <w:kern w:val="0"/>
                <w:sz w:val="20"/>
                <w:szCs w:val="20"/>
                <w14:ligatures w14:val="none"/>
              </w:rPr>
            </w:pPr>
          </w:p>
        </w:tc>
        <w:tc>
          <w:tcPr>
            <w:tcW w:w="2075" w:type="dxa"/>
            <w:hideMark/>
          </w:tcPr>
          <w:p w14:paraId="779C267C" w14:textId="77777777" w:rsidR="00F566CF" w:rsidRPr="002B2496" w:rsidRDefault="00F566CF" w:rsidP="009A62BB">
            <w:pPr>
              <w:rPr>
                <w:rFonts w:ascii="Avenir Next" w:eastAsia="Times New Roman" w:hAnsi="Avenir Next" w:cs="Times New Roman"/>
                <w:kern w:val="0"/>
                <w:sz w:val="20"/>
                <w:szCs w:val="20"/>
                <w14:ligatures w14:val="none"/>
              </w:rPr>
            </w:pPr>
          </w:p>
        </w:tc>
      </w:tr>
      <w:tr w:rsidR="00F566CF" w:rsidRPr="002B2496" w14:paraId="6DEDBEB4" w14:textId="77777777" w:rsidTr="00291529">
        <w:trPr>
          <w:jc w:val="center"/>
        </w:trPr>
        <w:tc>
          <w:tcPr>
            <w:tcW w:w="4315" w:type="dxa"/>
            <w:vAlign w:val="center"/>
            <w:hideMark/>
          </w:tcPr>
          <w:p w14:paraId="2D6A4423" w14:textId="77777777" w:rsidR="00F566CF" w:rsidRPr="002B2496" w:rsidRDefault="00F566CF" w:rsidP="00291529">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Two excitatory inputs (+8 mV each) and one inhibitory input (−6 mV) arrive simultaneously at the axon hillock.</w:t>
            </w:r>
          </w:p>
        </w:tc>
        <w:tc>
          <w:tcPr>
            <w:tcW w:w="2340" w:type="dxa"/>
            <w:hideMark/>
          </w:tcPr>
          <w:p w14:paraId="4E36E068" w14:textId="77777777" w:rsidR="00F566CF" w:rsidRPr="002B2496" w:rsidRDefault="00F566CF" w:rsidP="009A62BB">
            <w:pPr>
              <w:rPr>
                <w:rFonts w:ascii="Avenir Next" w:eastAsia="Times New Roman" w:hAnsi="Avenir Next" w:cs="Times New Roman"/>
                <w:kern w:val="0"/>
                <w:sz w:val="20"/>
                <w:szCs w:val="20"/>
                <w14:ligatures w14:val="none"/>
              </w:rPr>
            </w:pPr>
          </w:p>
          <w:p w14:paraId="3A8B2B5F" w14:textId="77777777" w:rsidR="00291529" w:rsidRPr="002B2496" w:rsidRDefault="00291529" w:rsidP="009A62BB">
            <w:pPr>
              <w:rPr>
                <w:rFonts w:ascii="Avenir Next" w:eastAsia="Times New Roman" w:hAnsi="Avenir Next" w:cs="Times New Roman"/>
                <w:kern w:val="0"/>
                <w:sz w:val="20"/>
                <w:szCs w:val="20"/>
                <w14:ligatures w14:val="none"/>
              </w:rPr>
            </w:pPr>
          </w:p>
          <w:p w14:paraId="4505262F" w14:textId="77777777" w:rsidR="00291529" w:rsidRPr="002B2496" w:rsidRDefault="00291529" w:rsidP="009A62BB">
            <w:pPr>
              <w:rPr>
                <w:rFonts w:ascii="Avenir Next" w:eastAsia="Times New Roman" w:hAnsi="Avenir Next" w:cs="Times New Roman"/>
                <w:kern w:val="0"/>
                <w:sz w:val="20"/>
                <w:szCs w:val="20"/>
                <w14:ligatures w14:val="none"/>
              </w:rPr>
            </w:pPr>
          </w:p>
          <w:p w14:paraId="60C4B673" w14:textId="77777777" w:rsidR="00291529" w:rsidRPr="002B2496" w:rsidRDefault="00291529" w:rsidP="009A62BB">
            <w:pPr>
              <w:rPr>
                <w:rFonts w:ascii="Avenir Next" w:eastAsia="Times New Roman" w:hAnsi="Avenir Next" w:cs="Times New Roman"/>
                <w:kern w:val="0"/>
                <w:sz w:val="20"/>
                <w:szCs w:val="20"/>
                <w14:ligatures w14:val="none"/>
              </w:rPr>
            </w:pPr>
          </w:p>
        </w:tc>
        <w:tc>
          <w:tcPr>
            <w:tcW w:w="2070" w:type="dxa"/>
            <w:hideMark/>
          </w:tcPr>
          <w:p w14:paraId="75983B68" w14:textId="77777777" w:rsidR="00F566CF" w:rsidRPr="002B2496" w:rsidRDefault="00F566CF" w:rsidP="009A62BB">
            <w:pPr>
              <w:rPr>
                <w:rFonts w:ascii="Avenir Next" w:eastAsia="Times New Roman" w:hAnsi="Avenir Next" w:cs="Times New Roman"/>
                <w:kern w:val="0"/>
                <w:sz w:val="20"/>
                <w:szCs w:val="20"/>
                <w14:ligatures w14:val="none"/>
              </w:rPr>
            </w:pPr>
          </w:p>
        </w:tc>
        <w:tc>
          <w:tcPr>
            <w:tcW w:w="2075" w:type="dxa"/>
            <w:hideMark/>
          </w:tcPr>
          <w:p w14:paraId="6C2BF89E" w14:textId="77777777" w:rsidR="00F566CF" w:rsidRPr="002B2496" w:rsidRDefault="00F566CF" w:rsidP="009A62BB">
            <w:pPr>
              <w:rPr>
                <w:rFonts w:ascii="Avenir Next" w:eastAsia="Times New Roman" w:hAnsi="Avenir Next" w:cs="Times New Roman"/>
                <w:kern w:val="0"/>
                <w:sz w:val="20"/>
                <w:szCs w:val="20"/>
                <w14:ligatures w14:val="none"/>
              </w:rPr>
            </w:pPr>
          </w:p>
        </w:tc>
      </w:tr>
      <w:tr w:rsidR="00F566CF" w:rsidRPr="002B2496" w14:paraId="2D77D87F" w14:textId="77777777" w:rsidTr="00291529">
        <w:trPr>
          <w:jc w:val="center"/>
        </w:trPr>
        <w:tc>
          <w:tcPr>
            <w:tcW w:w="4315" w:type="dxa"/>
            <w:vAlign w:val="center"/>
            <w:hideMark/>
          </w:tcPr>
          <w:p w14:paraId="54BA0297" w14:textId="77777777" w:rsidR="00F566CF" w:rsidRPr="002B2496" w:rsidRDefault="00F566CF" w:rsidP="00291529">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 xml:space="preserve">A single excitatory input produces a +5 mV </w:t>
            </w:r>
            <w:proofErr w:type="gramStart"/>
            <w:r w:rsidRPr="002B2496">
              <w:rPr>
                <w:rFonts w:ascii="Avenir Next" w:eastAsia="Times New Roman" w:hAnsi="Avenir Next" w:cs="Times New Roman"/>
                <w:kern w:val="0"/>
                <w:sz w:val="20"/>
                <w:szCs w:val="20"/>
                <w14:ligatures w14:val="none"/>
              </w:rPr>
              <w:t>EPSP</w:t>
            </w:r>
            <w:proofErr w:type="gramEnd"/>
            <w:r w:rsidRPr="002B2496">
              <w:rPr>
                <w:rFonts w:ascii="Avenir Next" w:eastAsia="Times New Roman" w:hAnsi="Avenir Next" w:cs="Times New Roman"/>
                <w:kern w:val="0"/>
                <w:sz w:val="20"/>
                <w:szCs w:val="20"/>
                <w14:ligatures w14:val="none"/>
              </w:rPr>
              <w:t xml:space="preserve"> but no other inputs arrive.</w:t>
            </w:r>
          </w:p>
        </w:tc>
        <w:tc>
          <w:tcPr>
            <w:tcW w:w="2340" w:type="dxa"/>
            <w:hideMark/>
          </w:tcPr>
          <w:p w14:paraId="3F6E54C1" w14:textId="77777777" w:rsidR="00F566CF" w:rsidRPr="002B2496" w:rsidRDefault="00F566CF" w:rsidP="009A62BB">
            <w:pPr>
              <w:rPr>
                <w:rFonts w:ascii="Avenir Next" w:eastAsia="Times New Roman" w:hAnsi="Avenir Next" w:cs="Times New Roman"/>
                <w:kern w:val="0"/>
                <w:sz w:val="20"/>
                <w:szCs w:val="20"/>
                <w14:ligatures w14:val="none"/>
              </w:rPr>
            </w:pPr>
          </w:p>
          <w:p w14:paraId="1AEC5F8E" w14:textId="77777777" w:rsidR="00291529" w:rsidRPr="002B2496" w:rsidRDefault="00291529" w:rsidP="009A62BB">
            <w:pPr>
              <w:rPr>
                <w:rFonts w:ascii="Avenir Next" w:eastAsia="Times New Roman" w:hAnsi="Avenir Next" w:cs="Times New Roman"/>
                <w:kern w:val="0"/>
                <w:sz w:val="20"/>
                <w:szCs w:val="20"/>
                <w14:ligatures w14:val="none"/>
              </w:rPr>
            </w:pPr>
          </w:p>
          <w:p w14:paraId="0B821989" w14:textId="77777777" w:rsidR="00291529" w:rsidRPr="002B2496" w:rsidRDefault="00291529" w:rsidP="009A62BB">
            <w:pPr>
              <w:rPr>
                <w:rFonts w:ascii="Avenir Next" w:eastAsia="Times New Roman" w:hAnsi="Avenir Next" w:cs="Times New Roman"/>
                <w:kern w:val="0"/>
                <w:sz w:val="20"/>
                <w:szCs w:val="20"/>
                <w14:ligatures w14:val="none"/>
              </w:rPr>
            </w:pPr>
          </w:p>
          <w:p w14:paraId="7F0236CA" w14:textId="77777777" w:rsidR="00291529" w:rsidRPr="002B2496" w:rsidRDefault="00291529" w:rsidP="009A62BB">
            <w:pPr>
              <w:rPr>
                <w:rFonts w:ascii="Avenir Next" w:eastAsia="Times New Roman" w:hAnsi="Avenir Next" w:cs="Times New Roman"/>
                <w:kern w:val="0"/>
                <w:sz w:val="20"/>
                <w:szCs w:val="20"/>
                <w14:ligatures w14:val="none"/>
              </w:rPr>
            </w:pPr>
          </w:p>
        </w:tc>
        <w:tc>
          <w:tcPr>
            <w:tcW w:w="2070" w:type="dxa"/>
            <w:hideMark/>
          </w:tcPr>
          <w:p w14:paraId="12FCDEB8" w14:textId="77777777" w:rsidR="00F566CF" w:rsidRPr="002B2496" w:rsidRDefault="00F566CF" w:rsidP="009A62BB">
            <w:pPr>
              <w:rPr>
                <w:rFonts w:ascii="Avenir Next" w:eastAsia="Times New Roman" w:hAnsi="Avenir Next" w:cs="Times New Roman"/>
                <w:kern w:val="0"/>
                <w:sz w:val="20"/>
                <w:szCs w:val="20"/>
                <w14:ligatures w14:val="none"/>
              </w:rPr>
            </w:pPr>
          </w:p>
        </w:tc>
        <w:tc>
          <w:tcPr>
            <w:tcW w:w="2075" w:type="dxa"/>
            <w:hideMark/>
          </w:tcPr>
          <w:p w14:paraId="09F8EBB9" w14:textId="77777777" w:rsidR="00F566CF" w:rsidRPr="002B2496" w:rsidRDefault="00F566CF" w:rsidP="009A62BB">
            <w:pPr>
              <w:rPr>
                <w:rFonts w:ascii="Avenir Next" w:eastAsia="Times New Roman" w:hAnsi="Avenir Next" w:cs="Times New Roman"/>
                <w:kern w:val="0"/>
                <w:sz w:val="20"/>
                <w:szCs w:val="20"/>
                <w14:ligatures w14:val="none"/>
              </w:rPr>
            </w:pPr>
          </w:p>
        </w:tc>
      </w:tr>
    </w:tbl>
    <w:p w14:paraId="2B197384" w14:textId="77777777" w:rsidR="000B5F93" w:rsidRPr="002B2496" w:rsidRDefault="000B5F93" w:rsidP="009A62BB">
      <w:pPr>
        <w:rPr>
          <w:rFonts w:ascii="Avenir Next" w:eastAsia="Times New Roman" w:hAnsi="Avenir Next" w:cs="Times New Roman"/>
          <w:b/>
          <w:bCs/>
          <w:kern w:val="0"/>
          <w:sz w:val="20"/>
          <w:szCs w:val="20"/>
          <w14:ligatures w14:val="none"/>
        </w:rPr>
      </w:pPr>
    </w:p>
    <w:p w14:paraId="6AB8CD2E" w14:textId="77777777" w:rsidR="00303CB6" w:rsidRPr="002B2496" w:rsidRDefault="00303CB6">
      <w:pPr>
        <w:rPr>
          <w:rFonts w:ascii="Avenir Next" w:eastAsia="Times New Roman" w:hAnsi="Avenir Next" w:cs="Times New Roman"/>
          <w:b/>
          <w:bCs/>
          <w:kern w:val="0"/>
          <w:sz w:val="20"/>
          <w:szCs w:val="20"/>
          <w14:ligatures w14:val="none"/>
        </w:rPr>
      </w:pPr>
      <w:r w:rsidRPr="002B2496">
        <w:rPr>
          <w:rFonts w:ascii="Avenir Next" w:eastAsia="Times New Roman" w:hAnsi="Avenir Next" w:cs="Times New Roman"/>
          <w:b/>
          <w:bCs/>
          <w:kern w:val="0"/>
          <w:sz w:val="20"/>
          <w:szCs w:val="20"/>
          <w14:ligatures w14:val="none"/>
        </w:rPr>
        <w:br w:type="page"/>
      </w:r>
    </w:p>
    <w:p w14:paraId="50AFFE7B" w14:textId="083EC8DF" w:rsidR="00F566CF" w:rsidRPr="002B2496" w:rsidRDefault="00FE6627" w:rsidP="009A62BB">
      <w:pPr>
        <w:outlineLvl w:val="1"/>
        <w:rPr>
          <w:rFonts w:ascii="Avenir Next" w:eastAsia="Times New Roman" w:hAnsi="Avenir Next" w:cs="Times New Roman"/>
          <w:b/>
          <w:bCs/>
          <w:kern w:val="0"/>
          <w14:ligatures w14:val="none"/>
        </w:rPr>
      </w:pPr>
      <w:r w:rsidRPr="002B2496">
        <w:rPr>
          <w:rFonts w:ascii="Avenir Next" w:eastAsia="Times New Roman" w:hAnsi="Avenir Next" w:cs="Times New Roman"/>
          <w:b/>
          <w:bCs/>
          <w:kern w:val="0"/>
          <w14:ligatures w14:val="none"/>
        </w:rPr>
        <w:lastRenderedPageBreak/>
        <w:t>6.</w:t>
      </w:r>
      <w:r w:rsidR="00F566CF" w:rsidRPr="002B2496">
        <w:rPr>
          <w:rFonts w:ascii="Avenir Next" w:eastAsia="Times New Roman" w:hAnsi="Avenir Next" w:cs="Times New Roman"/>
          <w:b/>
          <w:bCs/>
          <w:kern w:val="0"/>
          <w14:ligatures w14:val="none"/>
        </w:rPr>
        <w:t xml:space="preserve"> Neuromodulators, Presynaptic Facilitation, and Presynaptic Inhibition</w:t>
      </w:r>
    </w:p>
    <w:p w14:paraId="733EEDEC" w14:textId="77777777" w:rsidR="00FE6627"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b/>
          <w:bCs/>
          <w:kern w:val="0"/>
          <w:sz w:val="20"/>
          <w:szCs w:val="20"/>
          <w14:ligatures w14:val="none"/>
        </w:rPr>
        <w:t>Learning Objective:</w:t>
      </w:r>
      <w:r w:rsidRPr="002B2496">
        <w:rPr>
          <w:rFonts w:ascii="Avenir Next" w:eastAsia="Times New Roman" w:hAnsi="Avenir Next" w:cs="Times New Roman"/>
          <w:kern w:val="0"/>
          <w:sz w:val="20"/>
          <w:szCs w:val="20"/>
          <w14:ligatures w14:val="none"/>
        </w:rPr>
        <w:t xml:space="preserve"> Explain the role of neuromodulators; differentiate presynaptic facilitation and presynaptic inhibition </w:t>
      </w:r>
    </w:p>
    <w:p w14:paraId="0AC28828" w14:textId="45193624" w:rsidR="00F566CF"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b/>
          <w:bCs/>
          <w:kern w:val="0"/>
          <w:sz w:val="20"/>
          <w:szCs w:val="20"/>
          <w14:ligatures w14:val="none"/>
        </w:rPr>
        <w:t>Bloom's Level:</w:t>
      </w:r>
      <w:r w:rsidRPr="002B2496">
        <w:rPr>
          <w:rFonts w:ascii="Avenir Next" w:eastAsia="Times New Roman" w:hAnsi="Avenir Next" w:cs="Times New Roman"/>
          <w:kern w:val="0"/>
          <w:sz w:val="20"/>
          <w:szCs w:val="20"/>
          <w14:ligatures w14:val="none"/>
        </w:rPr>
        <w:t xml:space="preserve"> Understand, Analyze</w:t>
      </w:r>
    </w:p>
    <w:p w14:paraId="3C60277F" w14:textId="77777777" w:rsidR="00084210" w:rsidRPr="002B2496" w:rsidRDefault="00084210" w:rsidP="009A62BB">
      <w:pPr>
        <w:rPr>
          <w:rFonts w:ascii="Avenir Next" w:eastAsia="Times New Roman" w:hAnsi="Avenir Next" w:cs="Times New Roman"/>
          <w:kern w:val="0"/>
          <w:sz w:val="20"/>
          <w:szCs w:val="20"/>
          <w14:ligatures w14:val="none"/>
        </w:rPr>
      </w:pPr>
    </w:p>
    <w:p w14:paraId="42683961" w14:textId="77777777" w:rsidR="00F566CF" w:rsidRPr="002B2496" w:rsidRDefault="00F566CF" w:rsidP="009A62BB">
      <w:pPr>
        <w:numPr>
          <w:ilvl w:val="0"/>
          <w:numId w:val="53"/>
        </w:num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 xml:space="preserve">Define </w:t>
      </w:r>
      <w:r w:rsidRPr="002B2496">
        <w:rPr>
          <w:rFonts w:ascii="Avenir Next" w:eastAsia="Times New Roman" w:hAnsi="Avenir Next" w:cs="Times New Roman"/>
          <w:b/>
          <w:bCs/>
          <w:kern w:val="0"/>
          <w:sz w:val="20"/>
          <w:szCs w:val="20"/>
          <w14:ligatures w14:val="none"/>
        </w:rPr>
        <w:t>neuromodulator</w:t>
      </w:r>
      <w:r w:rsidRPr="002B2496">
        <w:rPr>
          <w:rFonts w:ascii="Avenir Next" w:eastAsia="Times New Roman" w:hAnsi="Avenir Next" w:cs="Times New Roman"/>
          <w:kern w:val="0"/>
          <w:sz w:val="20"/>
          <w:szCs w:val="20"/>
          <w14:ligatures w14:val="none"/>
        </w:rPr>
        <w:t xml:space="preserve"> and explain how it differs from a classical neurotransmitter in terms of: (a) site of action, (b) time course of effect, and (c) specificity of target.</w:t>
      </w:r>
    </w:p>
    <w:p w14:paraId="6E0E65A3" w14:textId="77777777" w:rsidR="00FE6627" w:rsidRPr="002B2496" w:rsidRDefault="00FE6627" w:rsidP="00FE6627">
      <w:pPr>
        <w:rPr>
          <w:rFonts w:ascii="Avenir Next" w:eastAsia="Times New Roman" w:hAnsi="Avenir Next" w:cs="Times New Roman"/>
          <w:kern w:val="0"/>
          <w:sz w:val="20"/>
          <w:szCs w:val="20"/>
          <w14:ligatures w14:val="none"/>
        </w:rPr>
      </w:pPr>
    </w:p>
    <w:p w14:paraId="6B4E9A34" w14:textId="77777777" w:rsidR="00FE6627" w:rsidRPr="002B2496" w:rsidRDefault="00FE6627" w:rsidP="00FE6627">
      <w:pPr>
        <w:rPr>
          <w:rFonts w:ascii="Avenir Next" w:eastAsia="Times New Roman" w:hAnsi="Avenir Next" w:cs="Times New Roman"/>
          <w:kern w:val="0"/>
          <w:sz w:val="20"/>
          <w:szCs w:val="20"/>
          <w14:ligatures w14:val="none"/>
        </w:rPr>
      </w:pPr>
    </w:p>
    <w:p w14:paraId="3493C5C7" w14:textId="77777777" w:rsidR="00FE6627" w:rsidRPr="002B2496" w:rsidRDefault="00FE6627" w:rsidP="00FE6627">
      <w:pPr>
        <w:rPr>
          <w:rFonts w:ascii="Avenir Next" w:eastAsia="Times New Roman" w:hAnsi="Avenir Next" w:cs="Times New Roman"/>
          <w:kern w:val="0"/>
          <w:sz w:val="20"/>
          <w:szCs w:val="20"/>
          <w14:ligatures w14:val="none"/>
        </w:rPr>
      </w:pPr>
    </w:p>
    <w:p w14:paraId="27AE5443" w14:textId="77777777" w:rsidR="00FE6627" w:rsidRPr="002B2496" w:rsidRDefault="00FE6627" w:rsidP="00FE6627">
      <w:pPr>
        <w:rPr>
          <w:rFonts w:ascii="Avenir Next" w:eastAsia="Times New Roman" w:hAnsi="Avenir Next" w:cs="Times New Roman"/>
          <w:kern w:val="0"/>
          <w:sz w:val="20"/>
          <w:szCs w:val="20"/>
          <w14:ligatures w14:val="none"/>
        </w:rPr>
      </w:pPr>
    </w:p>
    <w:p w14:paraId="24EA7761" w14:textId="77777777" w:rsidR="000809CF" w:rsidRPr="002B2496" w:rsidRDefault="000809CF" w:rsidP="000809CF">
      <w:pPr>
        <w:rPr>
          <w:rFonts w:ascii="Avenir Next" w:eastAsia="Times New Roman" w:hAnsi="Avenir Next" w:cs="Times New Roman"/>
          <w:kern w:val="0"/>
          <w:sz w:val="20"/>
          <w:szCs w:val="20"/>
          <w14:ligatures w14:val="none"/>
        </w:rPr>
      </w:pPr>
    </w:p>
    <w:p w14:paraId="62FABEB2" w14:textId="77777777" w:rsidR="000809CF" w:rsidRPr="002B2496" w:rsidRDefault="000809CF" w:rsidP="000809CF">
      <w:pPr>
        <w:rPr>
          <w:rFonts w:ascii="Avenir Next" w:eastAsia="Times New Roman" w:hAnsi="Avenir Next" w:cs="Times New Roman"/>
          <w:kern w:val="0"/>
          <w:sz w:val="20"/>
          <w:szCs w:val="20"/>
          <w14:ligatures w14:val="none"/>
        </w:rPr>
      </w:pPr>
    </w:p>
    <w:p w14:paraId="700325D2" w14:textId="1309E7CE" w:rsidR="000809CF" w:rsidRPr="002B2496" w:rsidRDefault="000809CF">
      <w:pPr>
        <w:rPr>
          <w:rFonts w:ascii="Avenir Next" w:eastAsia="Times New Roman" w:hAnsi="Avenir Next" w:cs="Times New Roman"/>
          <w:kern w:val="0"/>
          <w:sz w:val="20"/>
          <w:szCs w:val="20"/>
          <w14:ligatures w14:val="none"/>
        </w:rPr>
      </w:pPr>
    </w:p>
    <w:p w14:paraId="47D5FBB3" w14:textId="77777777" w:rsidR="00303CB6" w:rsidRPr="002B2496" w:rsidRDefault="00303CB6">
      <w:pPr>
        <w:rPr>
          <w:rFonts w:ascii="Avenir Next" w:eastAsia="Times New Roman" w:hAnsi="Avenir Next" w:cs="Times New Roman"/>
          <w:b/>
          <w:bCs/>
          <w:kern w:val="0"/>
          <w:sz w:val="20"/>
          <w:szCs w:val="20"/>
          <w14:ligatures w14:val="none"/>
        </w:rPr>
      </w:pPr>
    </w:p>
    <w:p w14:paraId="033F9C03" w14:textId="77777777" w:rsidR="00303CB6" w:rsidRPr="002B2496" w:rsidRDefault="00303CB6">
      <w:pPr>
        <w:rPr>
          <w:rFonts w:ascii="Avenir Next" w:eastAsia="Times New Roman" w:hAnsi="Avenir Next" w:cs="Times New Roman"/>
          <w:b/>
          <w:bCs/>
          <w:kern w:val="0"/>
          <w:sz w:val="20"/>
          <w:szCs w:val="20"/>
          <w14:ligatures w14:val="none"/>
        </w:rPr>
      </w:pPr>
    </w:p>
    <w:p w14:paraId="20DB11BC" w14:textId="2F888BBC" w:rsidR="00F566CF" w:rsidRPr="00084210" w:rsidRDefault="00F566CF" w:rsidP="00084210">
      <w:pPr>
        <w:pStyle w:val="ListParagraph"/>
        <w:numPr>
          <w:ilvl w:val="0"/>
          <w:numId w:val="53"/>
        </w:numPr>
        <w:rPr>
          <w:rFonts w:ascii="Avenir Next" w:eastAsia="Times New Roman" w:hAnsi="Avenir Next" w:cs="Times New Roman"/>
          <w:kern w:val="0"/>
          <w:sz w:val="20"/>
          <w:szCs w:val="20"/>
          <w14:ligatures w14:val="none"/>
        </w:rPr>
      </w:pPr>
      <w:r w:rsidRPr="00084210">
        <w:rPr>
          <w:rFonts w:ascii="Avenir Next" w:eastAsia="Times New Roman" w:hAnsi="Avenir Next" w:cs="Times New Roman"/>
          <w:kern w:val="0"/>
          <w:sz w:val="20"/>
          <w:szCs w:val="20"/>
          <w14:ligatures w14:val="none"/>
        </w:rPr>
        <w:t>Complete the comparison table for presynaptic facilitation and inhibition.</w:t>
      </w:r>
    </w:p>
    <w:tbl>
      <w:tblPr>
        <w:tblStyle w:val="TableGrid"/>
        <w:tblW w:w="10800" w:type="dxa"/>
        <w:jc w:val="center"/>
        <w:tblLook w:val="04A0" w:firstRow="1" w:lastRow="0" w:firstColumn="1" w:lastColumn="0" w:noHBand="0" w:noVBand="1"/>
      </w:tblPr>
      <w:tblGrid>
        <w:gridCol w:w="3865"/>
        <w:gridCol w:w="3467"/>
        <w:gridCol w:w="3468"/>
      </w:tblGrid>
      <w:tr w:rsidR="00F566CF" w:rsidRPr="002B2496" w14:paraId="0A6529E3" w14:textId="77777777" w:rsidTr="000809CF">
        <w:trPr>
          <w:jc w:val="center"/>
        </w:trPr>
        <w:tc>
          <w:tcPr>
            <w:tcW w:w="3865" w:type="dxa"/>
            <w:hideMark/>
          </w:tcPr>
          <w:p w14:paraId="0F441804" w14:textId="77777777" w:rsidR="00F566CF" w:rsidRPr="002B2496" w:rsidRDefault="00F566CF" w:rsidP="009A62BB">
            <w:pPr>
              <w:jc w:val="center"/>
              <w:rPr>
                <w:rFonts w:ascii="Avenir Next" w:eastAsia="Times New Roman" w:hAnsi="Avenir Next" w:cs="Times New Roman"/>
                <w:b/>
                <w:bCs/>
                <w:kern w:val="0"/>
                <w:sz w:val="20"/>
                <w:szCs w:val="20"/>
                <w14:ligatures w14:val="none"/>
              </w:rPr>
            </w:pPr>
            <w:r w:rsidRPr="002B2496">
              <w:rPr>
                <w:rFonts w:ascii="Avenir Next" w:eastAsia="Times New Roman" w:hAnsi="Avenir Next" w:cs="Times New Roman"/>
                <w:b/>
                <w:bCs/>
                <w:kern w:val="0"/>
                <w:sz w:val="20"/>
                <w:szCs w:val="20"/>
                <w14:ligatures w14:val="none"/>
              </w:rPr>
              <w:t>Feature</w:t>
            </w:r>
          </w:p>
        </w:tc>
        <w:tc>
          <w:tcPr>
            <w:tcW w:w="3467" w:type="dxa"/>
            <w:hideMark/>
          </w:tcPr>
          <w:p w14:paraId="425A0634" w14:textId="77777777" w:rsidR="00F566CF" w:rsidRPr="002B2496" w:rsidRDefault="00F566CF" w:rsidP="009A62BB">
            <w:pPr>
              <w:jc w:val="center"/>
              <w:rPr>
                <w:rFonts w:ascii="Avenir Next" w:eastAsia="Times New Roman" w:hAnsi="Avenir Next" w:cs="Times New Roman"/>
                <w:b/>
                <w:bCs/>
                <w:kern w:val="0"/>
                <w:sz w:val="20"/>
                <w:szCs w:val="20"/>
                <w14:ligatures w14:val="none"/>
              </w:rPr>
            </w:pPr>
            <w:r w:rsidRPr="002B2496">
              <w:rPr>
                <w:rFonts w:ascii="Avenir Next" w:eastAsia="Times New Roman" w:hAnsi="Avenir Next" w:cs="Times New Roman"/>
                <w:b/>
                <w:bCs/>
                <w:kern w:val="0"/>
                <w:sz w:val="20"/>
                <w:szCs w:val="20"/>
                <w14:ligatures w14:val="none"/>
              </w:rPr>
              <w:t>Presynaptic Facilitation</w:t>
            </w:r>
          </w:p>
        </w:tc>
        <w:tc>
          <w:tcPr>
            <w:tcW w:w="3468" w:type="dxa"/>
            <w:hideMark/>
          </w:tcPr>
          <w:p w14:paraId="12ACCDF0" w14:textId="77777777" w:rsidR="00F566CF" w:rsidRPr="002B2496" w:rsidRDefault="00F566CF" w:rsidP="009A62BB">
            <w:pPr>
              <w:jc w:val="center"/>
              <w:rPr>
                <w:rFonts w:ascii="Avenir Next" w:eastAsia="Times New Roman" w:hAnsi="Avenir Next" w:cs="Times New Roman"/>
                <w:b/>
                <w:bCs/>
                <w:kern w:val="0"/>
                <w:sz w:val="20"/>
                <w:szCs w:val="20"/>
                <w14:ligatures w14:val="none"/>
              </w:rPr>
            </w:pPr>
            <w:r w:rsidRPr="002B2496">
              <w:rPr>
                <w:rFonts w:ascii="Avenir Next" w:eastAsia="Times New Roman" w:hAnsi="Avenir Next" w:cs="Times New Roman"/>
                <w:b/>
                <w:bCs/>
                <w:kern w:val="0"/>
                <w:sz w:val="20"/>
                <w:szCs w:val="20"/>
                <w14:ligatures w14:val="none"/>
              </w:rPr>
              <w:t>Presynaptic Inhibition</w:t>
            </w:r>
          </w:p>
        </w:tc>
      </w:tr>
      <w:tr w:rsidR="00F566CF" w:rsidRPr="002B2496" w14:paraId="2EA5A61D" w14:textId="77777777" w:rsidTr="000809CF">
        <w:trPr>
          <w:jc w:val="center"/>
        </w:trPr>
        <w:tc>
          <w:tcPr>
            <w:tcW w:w="3865" w:type="dxa"/>
            <w:hideMark/>
          </w:tcPr>
          <w:p w14:paraId="660497B2" w14:textId="77777777" w:rsidR="00F566CF"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Site of action</w:t>
            </w:r>
          </w:p>
        </w:tc>
        <w:tc>
          <w:tcPr>
            <w:tcW w:w="3467" w:type="dxa"/>
            <w:hideMark/>
          </w:tcPr>
          <w:p w14:paraId="541EF588" w14:textId="77777777" w:rsidR="00F566CF" w:rsidRPr="002B2496" w:rsidRDefault="00F566CF" w:rsidP="009A62BB">
            <w:pPr>
              <w:rPr>
                <w:rFonts w:ascii="Avenir Next" w:eastAsia="Times New Roman" w:hAnsi="Avenir Next" w:cs="Times New Roman"/>
                <w:kern w:val="0"/>
                <w:sz w:val="20"/>
                <w:szCs w:val="20"/>
                <w14:ligatures w14:val="none"/>
              </w:rPr>
            </w:pPr>
          </w:p>
          <w:p w14:paraId="03F820D9" w14:textId="77777777" w:rsidR="00A4286E" w:rsidRPr="002B2496" w:rsidRDefault="00A4286E" w:rsidP="009A62BB">
            <w:pPr>
              <w:rPr>
                <w:rFonts w:ascii="Avenir Next" w:eastAsia="Times New Roman" w:hAnsi="Avenir Next" w:cs="Times New Roman"/>
                <w:kern w:val="0"/>
                <w:sz w:val="20"/>
                <w:szCs w:val="20"/>
                <w14:ligatures w14:val="none"/>
              </w:rPr>
            </w:pPr>
          </w:p>
          <w:p w14:paraId="7E721A60" w14:textId="77777777" w:rsidR="000809CF" w:rsidRPr="002B2496" w:rsidRDefault="000809CF" w:rsidP="009A62BB">
            <w:pPr>
              <w:rPr>
                <w:rFonts w:ascii="Avenir Next" w:eastAsia="Times New Roman" w:hAnsi="Avenir Next" w:cs="Times New Roman"/>
                <w:kern w:val="0"/>
                <w:sz w:val="20"/>
                <w:szCs w:val="20"/>
                <w14:ligatures w14:val="none"/>
              </w:rPr>
            </w:pPr>
          </w:p>
          <w:p w14:paraId="593C6446" w14:textId="77777777" w:rsidR="000809CF" w:rsidRPr="002B2496" w:rsidRDefault="000809CF" w:rsidP="009A62BB">
            <w:pPr>
              <w:rPr>
                <w:rFonts w:ascii="Avenir Next" w:eastAsia="Times New Roman" w:hAnsi="Avenir Next" w:cs="Times New Roman"/>
                <w:kern w:val="0"/>
                <w:sz w:val="20"/>
                <w:szCs w:val="20"/>
                <w14:ligatures w14:val="none"/>
              </w:rPr>
            </w:pPr>
          </w:p>
        </w:tc>
        <w:tc>
          <w:tcPr>
            <w:tcW w:w="3468" w:type="dxa"/>
            <w:hideMark/>
          </w:tcPr>
          <w:p w14:paraId="7CDFBEBF" w14:textId="77777777" w:rsidR="00F566CF" w:rsidRPr="002B2496" w:rsidRDefault="00F566CF" w:rsidP="009A62BB">
            <w:pPr>
              <w:rPr>
                <w:rFonts w:ascii="Avenir Next" w:eastAsia="Times New Roman" w:hAnsi="Avenir Next" w:cs="Times New Roman"/>
                <w:kern w:val="0"/>
                <w:sz w:val="20"/>
                <w:szCs w:val="20"/>
                <w14:ligatures w14:val="none"/>
              </w:rPr>
            </w:pPr>
          </w:p>
        </w:tc>
      </w:tr>
      <w:tr w:rsidR="00F566CF" w:rsidRPr="002B2496" w14:paraId="368EC3F7" w14:textId="77777777" w:rsidTr="000809CF">
        <w:trPr>
          <w:jc w:val="center"/>
        </w:trPr>
        <w:tc>
          <w:tcPr>
            <w:tcW w:w="3865" w:type="dxa"/>
            <w:hideMark/>
          </w:tcPr>
          <w:p w14:paraId="23E282C6" w14:textId="77777777" w:rsidR="00F566CF"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Effect on neurotransmitter release</w:t>
            </w:r>
          </w:p>
        </w:tc>
        <w:tc>
          <w:tcPr>
            <w:tcW w:w="3467" w:type="dxa"/>
            <w:hideMark/>
          </w:tcPr>
          <w:p w14:paraId="6FDEED9D" w14:textId="77777777" w:rsidR="00F566CF" w:rsidRPr="002B2496" w:rsidRDefault="00F566CF" w:rsidP="009A62BB">
            <w:pPr>
              <w:rPr>
                <w:rFonts w:ascii="Avenir Next" w:eastAsia="Times New Roman" w:hAnsi="Avenir Next" w:cs="Times New Roman"/>
                <w:kern w:val="0"/>
                <w:sz w:val="20"/>
                <w:szCs w:val="20"/>
                <w14:ligatures w14:val="none"/>
              </w:rPr>
            </w:pPr>
          </w:p>
          <w:p w14:paraId="1EA2F5B9" w14:textId="77777777" w:rsidR="000809CF" w:rsidRPr="002B2496" w:rsidRDefault="000809CF" w:rsidP="009A62BB">
            <w:pPr>
              <w:rPr>
                <w:rFonts w:ascii="Avenir Next" w:eastAsia="Times New Roman" w:hAnsi="Avenir Next" w:cs="Times New Roman"/>
                <w:kern w:val="0"/>
                <w:sz w:val="20"/>
                <w:szCs w:val="20"/>
                <w14:ligatures w14:val="none"/>
              </w:rPr>
            </w:pPr>
          </w:p>
          <w:p w14:paraId="60D682E2" w14:textId="77777777" w:rsidR="00A4286E" w:rsidRPr="002B2496" w:rsidRDefault="00A4286E" w:rsidP="009A62BB">
            <w:pPr>
              <w:rPr>
                <w:rFonts w:ascii="Avenir Next" w:eastAsia="Times New Roman" w:hAnsi="Avenir Next" w:cs="Times New Roman"/>
                <w:kern w:val="0"/>
                <w:sz w:val="20"/>
                <w:szCs w:val="20"/>
                <w14:ligatures w14:val="none"/>
              </w:rPr>
            </w:pPr>
          </w:p>
          <w:p w14:paraId="43BFB069" w14:textId="77777777" w:rsidR="000809CF" w:rsidRPr="002B2496" w:rsidRDefault="000809CF" w:rsidP="009A62BB">
            <w:pPr>
              <w:rPr>
                <w:rFonts w:ascii="Avenir Next" w:eastAsia="Times New Roman" w:hAnsi="Avenir Next" w:cs="Times New Roman"/>
                <w:kern w:val="0"/>
                <w:sz w:val="20"/>
                <w:szCs w:val="20"/>
                <w14:ligatures w14:val="none"/>
              </w:rPr>
            </w:pPr>
          </w:p>
        </w:tc>
        <w:tc>
          <w:tcPr>
            <w:tcW w:w="3468" w:type="dxa"/>
            <w:hideMark/>
          </w:tcPr>
          <w:p w14:paraId="2BDF74C0" w14:textId="77777777" w:rsidR="00F566CF" w:rsidRPr="002B2496" w:rsidRDefault="00F566CF" w:rsidP="009A62BB">
            <w:pPr>
              <w:rPr>
                <w:rFonts w:ascii="Avenir Next" w:eastAsia="Times New Roman" w:hAnsi="Avenir Next" w:cs="Times New Roman"/>
                <w:kern w:val="0"/>
                <w:sz w:val="20"/>
                <w:szCs w:val="20"/>
                <w14:ligatures w14:val="none"/>
              </w:rPr>
            </w:pPr>
          </w:p>
        </w:tc>
      </w:tr>
      <w:tr w:rsidR="00F566CF" w:rsidRPr="002B2496" w14:paraId="2317F2D2" w14:textId="77777777" w:rsidTr="000809CF">
        <w:trPr>
          <w:jc w:val="center"/>
        </w:trPr>
        <w:tc>
          <w:tcPr>
            <w:tcW w:w="3865" w:type="dxa"/>
            <w:hideMark/>
          </w:tcPr>
          <w:p w14:paraId="1E00A8E2" w14:textId="77777777" w:rsidR="00F566CF"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Downstream effect on postsynaptic cell</w:t>
            </w:r>
          </w:p>
        </w:tc>
        <w:tc>
          <w:tcPr>
            <w:tcW w:w="3467" w:type="dxa"/>
            <w:hideMark/>
          </w:tcPr>
          <w:p w14:paraId="241E5CCE" w14:textId="77777777" w:rsidR="00F566CF" w:rsidRPr="002B2496" w:rsidRDefault="00F566CF" w:rsidP="009A62BB">
            <w:pPr>
              <w:rPr>
                <w:rFonts w:ascii="Avenir Next" w:eastAsia="Times New Roman" w:hAnsi="Avenir Next" w:cs="Times New Roman"/>
                <w:kern w:val="0"/>
                <w:sz w:val="20"/>
                <w:szCs w:val="20"/>
                <w14:ligatures w14:val="none"/>
              </w:rPr>
            </w:pPr>
          </w:p>
          <w:p w14:paraId="51939B60" w14:textId="77777777" w:rsidR="00A4286E" w:rsidRPr="002B2496" w:rsidRDefault="00A4286E" w:rsidP="009A62BB">
            <w:pPr>
              <w:rPr>
                <w:rFonts w:ascii="Avenir Next" w:eastAsia="Times New Roman" w:hAnsi="Avenir Next" w:cs="Times New Roman"/>
                <w:kern w:val="0"/>
                <w:sz w:val="20"/>
                <w:szCs w:val="20"/>
                <w14:ligatures w14:val="none"/>
              </w:rPr>
            </w:pPr>
          </w:p>
          <w:p w14:paraId="5CA885BB" w14:textId="77777777" w:rsidR="000809CF" w:rsidRPr="002B2496" w:rsidRDefault="000809CF" w:rsidP="009A62BB">
            <w:pPr>
              <w:rPr>
                <w:rFonts w:ascii="Avenir Next" w:eastAsia="Times New Roman" w:hAnsi="Avenir Next" w:cs="Times New Roman"/>
                <w:kern w:val="0"/>
                <w:sz w:val="20"/>
                <w:szCs w:val="20"/>
                <w14:ligatures w14:val="none"/>
              </w:rPr>
            </w:pPr>
          </w:p>
          <w:p w14:paraId="1A5BAAE3" w14:textId="77777777" w:rsidR="000809CF" w:rsidRPr="002B2496" w:rsidRDefault="000809CF" w:rsidP="009A62BB">
            <w:pPr>
              <w:rPr>
                <w:rFonts w:ascii="Avenir Next" w:eastAsia="Times New Roman" w:hAnsi="Avenir Next" w:cs="Times New Roman"/>
                <w:kern w:val="0"/>
                <w:sz w:val="20"/>
                <w:szCs w:val="20"/>
                <w14:ligatures w14:val="none"/>
              </w:rPr>
            </w:pPr>
          </w:p>
        </w:tc>
        <w:tc>
          <w:tcPr>
            <w:tcW w:w="3468" w:type="dxa"/>
            <w:hideMark/>
          </w:tcPr>
          <w:p w14:paraId="49B79690" w14:textId="77777777" w:rsidR="00F566CF" w:rsidRPr="002B2496" w:rsidRDefault="00F566CF" w:rsidP="009A62BB">
            <w:pPr>
              <w:rPr>
                <w:rFonts w:ascii="Avenir Next" w:eastAsia="Times New Roman" w:hAnsi="Avenir Next" w:cs="Times New Roman"/>
                <w:kern w:val="0"/>
                <w:sz w:val="20"/>
                <w:szCs w:val="20"/>
                <w14:ligatures w14:val="none"/>
              </w:rPr>
            </w:pPr>
          </w:p>
        </w:tc>
      </w:tr>
      <w:tr w:rsidR="00F566CF" w:rsidRPr="002B2496" w14:paraId="752AAB60" w14:textId="77777777" w:rsidTr="000809CF">
        <w:trPr>
          <w:jc w:val="center"/>
        </w:trPr>
        <w:tc>
          <w:tcPr>
            <w:tcW w:w="3865" w:type="dxa"/>
            <w:hideMark/>
          </w:tcPr>
          <w:p w14:paraId="68CB3A54" w14:textId="77777777" w:rsidR="00F566CF"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Common mechanism</w:t>
            </w:r>
          </w:p>
        </w:tc>
        <w:tc>
          <w:tcPr>
            <w:tcW w:w="3467" w:type="dxa"/>
            <w:hideMark/>
          </w:tcPr>
          <w:p w14:paraId="72A70AAE" w14:textId="77777777" w:rsidR="00F566CF" w:rsidRPr="002B2496" w:rsidRDefault="00F566CF" w:rsidP="009A62BB">
            <w:pPr>
              <w:rPr>
                <w:rFonts w:ascii="Avenir Next" w:eastAsia="Times New Roman" w:hAnsi="Avenir Next" w:cs="Times New Roman"/>
                <w:kern w:val="0"/>
                <w:sz w:val="20"/>
                <w:szCs w:val="20"/>
                <w14:ligatures w14:val="none"/>
              </w:rPr>
            </w:pPr>
          </w:p>
          <w:p w14:paraId="2893D0D0" w14:textId="77777777" w:rsidR="00A4286E" w:rsidRPr="002B2496" w:rsidRDefault="00A4286E" w:rsidP="009A62BB">
            <w:pPr>
              <w:rPr>
                <w:rFonts w:ascii="Avenir Next" w:eastAsia="Times New Roman" w:hAnsi="Avenir Next" w:cs="Times New Roman"/>
                <w:kern w:val="0"/>
                <w:sz w:val="20"/>
                <w:szCs w:val="20"/>
                <w14:ligatures w14:val="none"/>
              </w:rPr>
            </w:pPr>
          </w:p>
          <w:p w14:paraId="675A341C" w14:textId="77777777" w:rsidR="00A4286E" w:rsidRPr="002B2496" w:rsidRDefault="00A4286E" w:rsidP="009A62BB">
            <w:pPr>
              <w:rPr>
                <w:rFonts w:ascii="Avenir Next" w:eastAsia="Times New Roman" w:hAnsi="Avenir Next" w:cs="Times New Roman"/>
                <w:kern w:val="0"/>
                <w:sz w:val="20"/>
                <w:szCs w:val="20"/>
                <w14:ligatures w14:val="none"/>
              </w:rPr>
            </w:pPr>
          </w:p>
          <w:p w14:paraId="578992C3" w14:textId="77777777" w:rsidR="000809CF" w:rsidRPr="002B2496" w:rsidRDefault="000809CF" w:rsidP="009A62BB">
            <w:pPr>
              <w:rPr>
                <w:rFonts w:ascii="Avenir Next" w:eastAsia="Times New Roman" w:hAnsi="Avenir Next" w:cs="Times New Roman"/>
                <w:kern w:val="0"/>
                <w:sz w:val="20"/>
                <w:szCs w:val="20"/>
                <w14:ligatures w14:val="none"/>
              </w:rPr>
            </w:pPr>
          </w:p>
        </w:tc>
        <w:tc>
          <w:tcPr>
            <w:tcW w:w="3468" w:type="dxa"/>
            <w:hideMark/>
          </w:tcPr>
          <w:p w14:paraId="53D03268" w14:textId="77777777" w:rsidR="00F566CF" w:rsidRPr="002B2496" w:rsidRDefault="00F566CF" w:rsidP="009A62BB">
            <w:pPr>
              <w:rPr>
                <w:rFonts w:ascii="Avenir Next" w:eastAsia="Times New Roman" w:hAnsi="Avenir Next" w:cs="Times New Roman"/>
                <w:kern w:val="0"/>
                <w:sz w:val="20"/>
                <w:szCs w:val="20"/>
                <w14:ligatures w14:val="none"/>
              </w:rPr>
            </w:pPr>
          </w:p>
        </w:tc>
      </w:tr>
      <w:tr w:rsidR="00F566CF" w:rsidRPr="002B2496" w14:paraId="68788A59" w14:textId="77777777" w:rsidTr="000809CF">
        <w:trPr>
          <w:jc w:val="center"/>
        </w:trPr>
        <w:tc>
          <w:tcPr>
            <w:tcW w:w="3865" w:type="dxa"/>
            <w:hideMark/>
          </w:tcPr>
          <w:p w14:paraId="00FD7BCA" w14:textId="77777777" w:rsidR="00F566CF"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Functional significance</w:t>
            </w:r>
          </w:p>
        </w:tc>
        <w:tc>
          <w:tcPr>
            <w:tcW w:w="3467" w:type="dxa"/>
            <w:hideMark/>
          </w:tcPr>
          <w:p w14:paraId="1292764B" w14:textId="77777777" w:rsidR="00F566CF" w:rsidRPr="002B2496" w:rsidRDefault="00F566CF" w:rsidP="009A62BB">
            <w:pPr>
              <w:rPr>
                <w:rFonts w:ascii="Avenir Next" w:eastAsia="Times New Roman" w:hAnsi="Avenir Next" w:cs="Times New Roman"/>
                <w:kern w:val="0"/>
                <w:sz w:val="20"/>
                <w:szCs w:val="20"/>
                <w14:ligatures w14:val="none"/>
              </w:rPr>
            </w:pPr>
          </w:p>
          <w:p w14:paraId="2B884F5B" w14:textId="77777777" w:rsidR="00A4286E" w:rsidRPr="002B2496" w:rsidRDefault="00A4286E" w:rsidP="009A62BB">
            <w:pPr>
              <w:rPr>
                <w:rFonts w:ascii="Avenir Next" w:eastAsia="Times New Roman" w:hAnsi="Avenir Next" w:cs="Times New Roman"/>
                <w:kern w:val="0"/>
                <w:sz w:val="20"/>
                <w:szCs w:val="20"/>
                <w14:ligatures w14:val="none"/>
              </w:rPr>
            </w:pPr>
          </w:p>
          <w:p w14:paraId="40C27EF0" w14:textId="77777777" w:rsidR="000809CF" w:rsidRPr="002B2496" w:rsidRDefault="000809CF" w:rsidP="009A62BB">
            <w:pPr>
              <w:rPr>
                <w:rFonts w:ascii="Avenir Next" w:eastAsia="Times New Roman" w:hAnsi="Avenir Next" w:cs="Times New Roman"/>
                <w:kern w:val="0"/>
                <w:sz w:val="20"/>
                <w:szCs w:val="20"/>
                <w14:ligatures w14:val="none"/>
              </w:rPr>
            </w:pPr>
          </w:p>
          <w:p w14:paraId="178295E1" w14:textId="77777777" w:rsidR="000809CF" w:rsidRPr="002B2496" w:rsidRDefault="000809CF" w:rsidP="009A62BB">
            <w:pPr>
              <w:rPr>
                <w:rFonts w:ascii="Avenir Next" w:eastAsia="Times New Roman" w:hAnsi="Avenir Next" w:cs="Times New Roman"/>
                <w:kern w:val="0"/>
                <w:sz w:val="20"/>
                <w:szCs w:val="20"/>
                <w14:ligatures w14:val="none"/>
              </w:rPr>
            </w:pPr>
          </w:p>
        </w:tc>
        <w:tc>
          <w:tcPr>
            <w:tcW w:w="3468" w:type="dxa"/>
            <w:hideMark/>
          </w:tcPr>
          <w:p w14:paraId="07BC93A3" w14:textId="77777777" w:rsidR="00F566CF" w:rsidRPr="002B2496" w:rsidRDefault="00F566CF" w:rsidP="009A62BB">
            <w:pPr>
              <w:rPr>
                <w:rFonts w:ascii="Avenir Next" w:eastAsia="Times New Roman" w:hAnsi="Avenir Next" w:cs="Times New Roman"/>
                <w:kern w:val="0"/>
                <w:sz w:val="20"/>
                <w:szCs w:val="20"/>
                <w14:ligatures w14:val="none"/>
              </w:rPr>
            </w:pPr>
          </w:p>
        </w:tc>
      </w:tr>
    </w:tbl>
    <w:p w14:paraId="18843E44" w14:textId="77777777" w:rsidR="000809CF" w:rsidRPr="002B2496" w:rsidRDefault="000809CF" w:rsidP="009A62BB">
      <w:pPr>
        <w:rPr>
          <w:rFonts w:ascii="Avenir Next" w:eastAsia="Times New Roman" w:hAnsi="Avenir Next" w:cs="Times New Roman"/>
          <w:kern w:val="0"/>
          <w:sz w:val="20"/>
          <w:szCs w:val="20"/>
          <w14:ligatures w14:val="none"/>
        </w:rPr>
      </w:pPr>
    </w:p>
    <w:p w14:paraId="4B264547" w14:textId="77777777" w:rsidR="00303CB6" w:rsidRPr="002B2496" w:rsidRDefault="00303CB6">
      <w:pPr>
        <w:rPr>
          <w:rFonts w:ascii="Avenir Next" w:eastAsia="Times New Roman" w:hAnsi="Avenir Next" w:cs="Times New Roman"/>
          <w:b/>
          <w:bCs/>
          <w:kern w:val="0"/>
          <w:sz w:val="20"/>
          <w:szCs w:val="20"/>
          <w14:ligatures w14:val="none"/>
        </w:rPr>
      </w:pPr>
      <w:r w:rsidRPr="002B2496">
        <w:rPr>
          <w:rFonts w:ascii="Avenir Next" w:eastAsia="Times New Roman" w:hAnsi="Avenir Next" w:cs="Times New Roman"/>
          <w:b/>
          <w:bCs/>
          <w:kern w:val="0"/>
          <w:sz w:val="20"/>
          <w:szCs w:val="20"/>
          <w14:ligatures w14:val="none"/>
        </w:rPr>
        <w:br w:type="page"/>
      </w:r>
    </w:p>
    <w:p w14:paraId="5F5233B2" w14:textId="5E0959B9" w:rsidR="00F566CF" w:rsidRPr="002B2496" w:rsidRDefault="00346183" w:rsidP="009A62BB">
      <w:pPr>
        <w:outlineLvl w:val="1"/>
        <w:rPr>
          <w:rFonts w:ascii="Avenir Next" w:eastAsia="Times New Roman" w:hAnsi="Avenir Next" w:cs="Times New Roman"/>
          <w:b/>
          <w:bCs/>
          <w:kern w:val="0"/>
          <w14:ligatures w14:val="none"/>
        </w:rPr>
      </w:pPr>
      <w:r w:rsidRPr="002B2496">
        <w:rPr>
          <w:rFonts w:ascii="Avenir Next" w:eastAsia="Times New Roman" w:hAnsi="Avenir Next" w:cs="Apple Color Emoji"/>
          <w:b/>
          <w:bCs/>
          <w:kern w:val="0"/>
          <w14:ligatures w14:val="none"/>
        </w:rPr>
        <w:lastRenderedPageBreak/>
        <w:t>7.</w:t>
      </w:r>
      <w:r w:rsidR="00F566CF" w:rsidRPr="002B2496">
        <w:rPr>
          <w:rFonts w:ascii="Avenir Next" w:eastAsia="Times New Roman" w:hAnsi="Avenir Next" w:cs="Times New Roman"/>
          <w:b/>
          <w:bCs/>
          <w:kern w:val="0"/>
          <w14:ligatures w14:val="none"/>
        </w:rPr>
        <w:t xml:space="preserve"> From Synapse to Sensation </w:t>
      </w:r>
      <w:r w:rsidRPr="002B2496">
        <w:rPr>
          <w:rFonts w:ascii="Avenir Next" w:eastAsia="Times New Roman" w:hAnsi="Avenir Next" w:cs="Times New Roman"/>
          <w:b/>
          <w:bCs/>
          <w:kern w:val="0"/>
          <w14:ligatures w14:val="none"/>
        </w:rPr>
        <w:t>(Synthesis)</w:t>
      </w:r>
    </w:p>
    <w:p w14:paraId="2B0A94E2" w14:textId="77777777" w:rsidR="00346183"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b/>
          <w:bCs/>
          <w:kern w:val="0"/>
          <w:sz w:val="20"/>
          <w:szCs w:val="20"/>
          <w14:ligatures w14:val="none"/>
        </w:rPr>
        <w:t>Learning Objectives Addressed:</w:t>
      </w:r>
      <w:r w:rsidRPr="002B2496">
        <w:rPr>
          <w:rFonts w:ascii="Avenir Next" w:eastAsia="Times New Roman" w:hAnsi="Avenir Next" w:cs="Times New Roman"/>
          <w:kern w:val="0"/>
          <w:sz w:val="20"/>
          <w:szCs w:val="20"/>
          <w14:ligatures w14:val="none"/>
        </w:rPr>
        <w:t xml:space="preserve"> All objectives for this class period </w:t>
      </w:r>
    </w:p>
    <w:p w14:paraId="6F962554" w14:textId="1603CE35" w:rsidR="00F566CF"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b/>
          <w:bCs/>
          <w:kern w:val="0"/>
          <w:sz w:val="20"/>
          <w:szCs w:val="20"/>
          <w14:ligatures w14:val="none"/>
        </w:rPr>
        <w:t>Bloom's Levels:</w:t>
      </w:r>
      <w:r w:rsidRPr="002B2496">
        <w:rPr>
          <w:rFonts w:ascii="Avenir Next" w:eastAsia="Times New Roman" w:hAnsi="Avenir Next" w:cs="Times New Roman"/>
          <w:kern w:val="0"/>
          <w:sz w:val="20"/>
          <w:szCs w:val="20"/>
          <w14:ligatures w14:val="none"/>
        </w:rPr>
        <w:t xml:space="preserve"> Analyze, Evaluate</w:t>
      </w:r>
    </w:p>
    <w:p w14:paraId="6C2E548A" w14:textId="77777777" w:rsidR="00346183" w:rsidRPr="002B2496" w:rsidRDefault="00346183" w:rsidP="009A62BB">
      <w:pPr>
        <w:rPr>
          <w:rFonts w:ascii="Avenir Next" w:eastAsia="Times New Roman" w:hAnsi="Avenir Next" w:cs="Times New Roman"/>
          <w:kern w:val="0"/>
          <w:sz w:val="20"/>
          <w:szCs w:val="20"/>
          <w14:ligatures w14:val="none"/>
        </w:rPr>
      </w:pPr>
    </w:p>
    <w:p w14:paraId="6E22F668" w14:textId="77777777" w:rsidR="00F566CF"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 xml:space="preserve">A nociceptor (pain receptor) in your left hand detects a damaging stimulus. The afferent signal eventually reaches a second-order neuron in the dorsal horn of the spinal cord. This second-order neuron receives input from </w:t>
      </w:r>
      <w:r w:rsidRPr="002B2496">
        <w:rPr>
          <w:rFonts w:ascii="Avenir Next" w:eastAsia="Times New Roman" w:hAnsi="Avenir Next" w:cs="Times New Roman"/>
          <w:b/>
          <w:bCs/>
          <w:kern w:val="0"/>
          <w:sz w:val="20"/>
          <w:szCs w:val="20"/>
          <w14:ligatures w14:val="none"/>
        </w:rPr>
        <w:t>three simultaneous sources:</w:t>
      </w:r>
    </w:p>
    <w:p w14:paraId="4E53ED64" w14:textId="69863D65" w:rsidR="00F566CF" w:rsidRPr="002B2496" w:rsidRDefault="00F566CF" w:rsidP="009A62BB">
      <w:pPr>
        <w:numPr>
          <w:ilvl w:val="0"/>
          <w:numId w:val="58"/>
        </w:num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b/>
          <w:bCs/>
          <w:kern w:val="0"/>
          <w:sz w:val="20"/>
          <w:szCs w:val="20"/>
          <w14:ligatures w14:val="none"/>
        </w:rPr>
        <w:t>Synapse 1:</w:t>
      </w:r>
      <w:r w:rsidRPr="002B2496">
        <w:rPr>
          <w:rFonts w:ascii="Avenir Next" w:eastAsia="Times New Roman" w:hAnsi="Avenir Next" w:cs="Times New Roman"/>
          <w:kern w:val="0"/>
          <w:sz w:val="20"/>
          <w:szCs w:val="20"/>
          <w14:ligatures w14:val="none"/>
        </w:rPr>
        <w:t xml:space="preserve"> A glutamatergic synapse from the incoming pain fiber (ionotropic</w:t>
      </w:r>
      <w:r w:rsidR="002B2496" w:rsidRPr="002B2496">
        <w:rPr>
          <w:rFonts w:ascii="Avenir Next" w:eastAsia="Times New Roman" w:hAnsi="Avenir Next" w:cs="Times New Roman"/>
          <w:kern w:val="0"/>
          <w:sz w:val="20"/>
          <w:szCs w:val="20"/>
          <w14:ligatures w14:val="none"/>
        </w:rPr>
        <w:t>; opens</w:t>
      </w:r>
      <w:r w:rsidR="002B2496">
        <w:rPr>
          <w:rFonts w:ascii="Avenir Next" w:eastAsia="Times New Roman" w:hAnsi="Avenir Next" w:cs="Times New Roman"/>
          <w:kern w:val="0"/>
          <w:sz w:val="20"/>
          <w:szCs w:val="20"/>
          <w14:ligatures w14:val="none"/>
        </w:rPr>
        <w:t xml:space="preserve"> primarily</w:t>
      </w:r>
      <w:r w:rsidR="002B2496" w:rsidRPr="002B2496">
        <w:rPr>
          <w:rFonts w:ascii="Avenir Next" w:eastAsia="Times New Roman" w:hAnsi="Avenir Next" w:cs="Times New Roman"/>
          <w:kern w:val="0"/>
          <w:sz w:val="20"/>
          <w:szCs w:val="20"/>
          <w14:ligatures w14:val="none"/>
        </w:rPr>
        <w:t xml:space="preserve"> Na</w:t>
      </w:r>
      <w:r w:rsidR="002B2496" w:rsidRPr="002B2496">
        <w:rPr>
          <w:rFonts w:ascii="Cambria Math" w:eastAsia="Times New Roman" w:hAnsi="Cambria Math" w:cs="Cambria Math"/>
          <w:kern w:val="0"/>
          <w:sz w:val="20"/>
          <w:szCs w:val="20"/>
          <w14:ligatures w14:val="none"/>
        </w:rPr>
        <w:t>⁺</w:t>
      </w:r>
      <w:r w:rsidR="002B2496" w:rsidRPr="002B2496">
        <w:rPr>
          <w:rFonts w:ascii="Avenir Next" w:eastAsia="Times New Roman" w:hAnsi="Avenir Next" w:cs="Times New Roman"/>
          <w:kern w:val="0"/>
          <w:sz w:val="20"/>
          <w:szCs w:val="20"/>
          <w14:ligatures w14:val="none"/>
        </w:rPr>
        <w:t xml:space="preserve"> and some Ca²</w:t>
      </w:r>
      <w:r w:rsidR="002B2496" w:rsidRPr="002B2496">
        <w:rPr>
          <w:rFonts w:ascii="Cambria Math" w:eastAsia="Times New Roman" w:hAnsi="Cambria Math" w:cs="Cambria Math"/>
          <w:kern w:val="0"/>
          <w:sz w:val="20"/>
          <w:szCs w:val="20"/>
          <w14:ligatures w14:val="none"/>
        </w:rPr>
        <w:t>⁺</w:t>
      </w:r>
      <w:r w:rsidR="002B2496" w:rsidRPr="002B2496">
        <w:rPr>
          <w:rFonts w:ascii="Avenir Next" w:eastAsia="Times New Roman" w:hAnsi="Avenir Next" w:cs="Cambria Math"/>
          <w:kern w:val="0"/>
          <w:sz w:val="20"/>
          <w:szCs w:val="20"/>
          <w14:ligatures w14:val="none"/>
        </w:rPr>
        <w:t xml:space="preserve"> channels</w:t>
      </w:r>
      <w:r w:rsidRPr="002B2496">
        <w:rPr>
          <w:rFonts w:ascii="Avenir Next" w:eastAsia="Times New Roman" w:hAnsi="Avenir Next" w:cs="Times New Roman"/>
          <w:kern w:val="0"/>
          <w:sz w:val="20"/>
          <w:szCs w:val="20"/>
          <w14:ligatures w14:val="none"/>
        </w:rPr>
        <w:t>)</w:t>
      </w:r>
    </w:p>
    <w:p w14:paraId="04C6E7AE" w14:textId="2BE9057C" w:rsidR="00F566CF" w:rsidRPr="002B2496" w:rsidRDefault="00F566CF" w:rsidP="009A62BB">
      <w:pPr>
        <w:numPr>
          <w:ilvl w:val="0"/>
          <w:numId w:val="58"/>
        </w:num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b/>
          <w:bCs/>
          <w:kern w:val="0"/>
          <w:sz w:val="20"/>
          <w:szCs w:val="20"/>
          <w14:ligatures w14:val="none"/>
        </w:rPr>
        <w:t>Synapse 2:</w:t>
      </w:r>
      <w:r w:rsidRPr="002B2496">
        <w:rPr>
          <w:rFonts w:ascii="Avenir Next" w:eastAsia="Times New Roman" w:hAnsi="Avenir Next" w:cs="Times New Roman"/>
          <w:kern w:val="0"/>
          <w:sz w:val="20"/>
          <w:szCs w:val="20"/>
          <w14:ligatures w14:val="none"/>
        </w:rPr>
        <w:t xml:space="preserve"> A GABA</w:t>
      </w:r>
      <w:r w:rsidR="00821E6D" w:rsidRPr="002B2496">
        <w:rPr>
          <w:rFonts w:ascii="Avenir Next" w:eastAsia="Times New Roman" w:hAnsi="Avenir Next" w:cs="Times New Roman"/>
          <w:kern w:val="0"/>
          <w:sz w:val="20"/>
          <w:szCs w:val="20"/>
          <w14:ligatures w14:val="none"/>
        </w:rPr>
        <w:t>ergic</w:t>
      </w:r>
      <w:r w:rsidRPr="002B2496">
        <w:rPr>
          <w:rFonts w:ascii="Avenir Next" w:eastAsia="Times New Roman" w:hAnsi="Avenir Next" w:cs="Times New Roman"/>
          <w:kern w:val="0"/>
          <w:sz w:val="20"/>
          <w:szCs w:val="20"/>
          <w14:ligatures w14:val="none"/>
        </w:rPr>
        <w:t xml:space="preserve"> interneuron (ionotropic</w:t>
      </w:r>
      <w:r w:rsidR="00E05157" w:rsidRPr="002B2496">
        <w:rPr>
          <w:rFonts w:ascii="Avenir Next" w:eastAsia="Times New Roman" w:hAnsi="Avenir Next" w:cs="Times New Roman"/>
          <w:kern w:val="0"/>
          <w:sz w:val="20"/>
          <w:szCs w:val="20"/>
          <w14:ligatures w14:val="none"/>
        </w:rPr>
        <w:t xml:space="preserve">; opens </w:t>
      </w:r>
      <w:r w:rsidR="00821E6D" w:rsidRPr="002B2496">
        <w:rPr>
          <w:rFonts w:ascii="Avenir Next" w:eastAsia="Times New Roman" w:hAnsi="Avenir Next" w:cs="Times New Roman"/>
          <w:kern w:val="0"/>
          <w:sz w:val="20"/>
          <w:szCs w:val="20"/>
          <w14:ligatures w14:val="none"/>
        </w:rPr>
        <w:t>Cl</w:t>
      </w:r>
      <w:r w:rsidR="00821E6D" w:rsidRPr="002B2496">
        <w:rPr>
          <w:rFonts w:ascii="Cambria Math" w:eastAsia="Times New Roman" w:hAnsi="Cambria Math" w:cs="Cambria Math"/>
          <w:kern w:val="0"/>
          <w:sz w:val="20"/>
          <w:szCs w:val="20"/>
          <w14:ligatures w14:val="none"/>
        </w:rPr>
        <w:t>⁻</w:t>
      </w:r>
      <w:r w:rsidR="00821E6D" w:rsidRPr="002B2496">
        <w:rPr>
          <w:rFonts w:ascii="Avenir Next" w:eastAsia="Times New Roman" w:hAnsi="Avenir Next" w:cs="Times New Roman"/>
          <w:kern w:val="0"/>
          <w:sz w:val="20"/>
          <w:szCs w:val="20"/>
          <w14:ligatures w14:val="none"/>
        </w:rPr>
        <w:t xml:space="preserve"> </w:t>
      </w:r>
      <w:r w:rsidR="00E05157" w:rsidRPr="002B2496">
        <w:rPr>
          <w:rFonts w:ascii="Avenir Next" w:eastAsia="Times New Roman" w:hAnsi="Avenir Next" w:cs="Times New Roman"/>
          <w:kern w:val="0"/>
          <w:sz w:val="20"/>
          <w:szCs w:val="20"/>
          <w14:ligatures w14:val="none"/>
        </w:rPr>
        <w:t>channels</w:t>
      </w:r>
      <w:r w:rsidRPr="002B2496">
        <w:rPr>
          <w:rFonts w:ascii="Avenir Next" w:eastAsia="Times New Roman" w:hAnsi="Avenir Next" w:cs="Times New Roman"/>
          <w:kern w:val="0"/>
          <w:sz w:val="20"/>
          <w:szCs w:val="20"/>
          <w14:ligatures w14:val="none"/>
        </w:rPr>
        <w:t>)</w:t>
      </w:r>
    </w:p>
    <w:p w14:paraId="5DB2A339" w14:textId="0E0F9C73" w:rsidR="00F566CF" w:rsidRPr="002B2496" w:rsidRDefault="00F566CF" w:rsidP="009A62BB">
      <w:pPr>
        <w:numPr>
          <w:ilvl w:val="0"/>
          <w:numId w:val="58"/>
        </w:num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b/>
          <w:bCs/>
          <w:kern w:val="0"/>
          <w:sz w:val="20"/>
          <w:szCs w:val="20"/>
          <w14:ligatures w14:val="none"/>
        </w:rPr>
        <w:t>Synapse 3:</w:t>
      </w:r>
      <w:r w:rsidRPr="002B2496">
        <w:rPr>
          <w:rFonts w:ascii="Avenir Next" w:eastAsia="Times New Roman" w:hAnsi="Avenir Next" w:cs="Times New Roman"/>
          <w:kern w:val="0"/>
          <w:sz w:val="20"/>
          <w:szCs w:val="20"/>
          <w14:ligatures w14:val="none"/>
        </w:rPr>
        <w:t xml:space="preserve"> A serotonergic projection from the brainstem (metabotropic; inhibitory in this context)</w:t>
      </w:r>
    </w:p>
    <w:p w14:paraId="41695A38" w14:textId="77777777" w:rsidR="00346183" w:rsidRPr="002B2496" w:rsidRDefault="00346183" w:rsidP="00346183">
      <w:pPr>
        <w:rPr>
          <w:rFonts w:ascii="Avenir Next" w:eastAsia="Times New Roman" w:hAnsi="Avenir Next" w:cs="Times New Roman"/>
          <w:kern w:val="0"/>
          <w:sz w:val="20"/>
          <w:szCs w:val="20"/>
          <w14:ligatures w14:val="none"/>
        </w:rPr>
      </w:pPr>
    </w:p>
    <w:p w14:paraId="292CB792" w14:textId="77777777" w:rsidR="00F566CF" w:rsidRPr="002B2496" w:rsidRDefault="00F566CF" w:rsidP="009A62BB">
      <w:p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b/>
          <w:bCs/>
          <w:kern w:val="0"/>
          <w:sz w:val="20"/>
          <w:szCs w:val="20"/>
          <w14:ligatures w14:val="none"/>
        </w:rPr>
        <w:t>Questions:</w:t>
      </w:r>
    </w:p>
    <w:p w14:paraId="338B2B2A" w14:textId="77777777" w:rsidR="00F566CF" w:rsidRPr="002B2496" w:rsidRDefault="00F566CF" w:rsidP="009A62BB">
      <w:pPr>
        <w:numPr>
          <w:ilvl w:val="0"/>
          <w:numId w:val="59"/>
        </w:num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Classify each of the three synapses as producing an EPSP or IPSP. For each, identify the ion(s) responsible and predict the direction of membrane potential change at the axon hillock.</w:t>
      </w:r>
    </w:p>
    <w:p w14:paraId="3A32B222" w14:textId="77777777" w:rsidR="009F7960" w:rsidRPr="002B2496" w:rsidRDefault="009F7960" w:rsidP="009F7960">
      <w:pPr>
        <w:rPr>
          <w:rFonts w:ascii="Avenir Next" w:eastAsia="Times New Roman" w:hAnsi="Avenir Next" w:cs="Times New Roman"/>
          <w:kern w:val="0"/>
          <w:sz w:val="20"/>
          <w:szCs w:val="20"/>
          <w14:ligatures w14:val="none"/>
        </w:rPr>
      </w:pPr>
    </w:p>
    <w:p w14:paraId="089FEB42" w14:textId="77777777" w:rsidR="009F7960" w:rsidRPr="002B2496" w:rsidRDefault="009F7960" w:rsidP="009F7960">
      <w:pPr>
        <w:rPr>
          <w:rFonts w:ascii="Avenir Next" w:eastAsia="Times New Roman" w:hAnsi="Avenir Next" w:cs="Times New Roman"/>
          <w:kern w:val="0"/>
          <w:sz w:val="20"/>
          <w:szCs w:val="20"/>
          <w14:ligatures w14:val="none"/>
        </w:rPr>
      </w:pPr>
    </w:p>
    <w:p w14:paraId="7AAE5093" w14:textId="77777777" w:rsidR="009F7960" w:rsidRPr="002B2496" w:rsidRDefault="009F7960" w:rsidP="009F7960">
      <w:pPr>
        <w:rPr>
          <w:rFonts w:ascii="Avenir Next" w:eastAsia="Times New Roman" w:hAnsi="Avenir Next" w:cs="Times New Roman"/>
          <w:kern w:val="0"/>
          <w:sz w:val="20"/>
          <w:szCs w:val="20"/>
          <w14:ligatures w14:val="none"/>
        </w:rPr>
      </w:pPr>
    </w:p>
    <w:p w14:paraId="5A480FEC" w14:textId="77777777" w:rsidR="009F7960" w:rsidRPr="002B2496" w:rsidRDefault="009F7960" w:rsidP="009F7960">
      <w:pPr>
        <w:rPr>
          <w:rFonts w:ascii="Avenir Next" w:eastAsia="Times New Roman" w:hAnsi="Avenir Next" w:cs="Times New Roman"/>
          <w:kern w:val="0"/>
          <w:sz w:val="20"/>
          <w:szCs w:val="20"/>
          <w14:ligatures w14:val="none"/>
        </w:rPr>
      </w:pPr>
    </w:p>
    <w:p w14:paraId="355BE121" w14:textId="10354DB2" w:rsidR="00303CB6" w:rsidRPr="002B2496" w:rsidRDefault="00303CB6">
      <w:pPr>
        <w:rPr>
          <w:rFonts w:ascii="Avenir Next" w:eastAsia="Times New Roman" w:hAnsi="Avenir Next" w:cs="Times New Roman"/>
          <w:kern w:val="0"/>
          <w:sz w:val="20"/>
          <w:szCs w:val="20"/>
          <w14:ligatures w14:val="none"/>
        </w:rPr>
      </w:pPr>
    </w:p>
    <w:p w14:paraId="6B213371" w14:textId="4CF6DBD2" w:rsidR="009F7960" w:rsidRPr="002B2496" w:rsidRDefault="00F566CF" w:rsidP="009A62BB">
      <w:pPr>
        <w:numPr>
          <w:ilvl w:val="0"/>
          <w:numId w:val="59"/>
        </w:num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 xml:space="preserve">At the axon hillock, Synapse 1 produces a net +12 mV EPSP, Synapse 2 produces a −5 mV IPSP, and Synapse 3 produces a −4 mV IPSP. Starting from resting potential (−70 mV) and assuming a threshold of −55 mV: </w:t>
      </w:r>
    </w:p>
    <w:p w14:paraId="40C84E84" w14:textId="77777777" w:rsidR="009F7960" w:rsidRPr="002B2496" w:rsidRDefault="00F566CF" w:rsidP="009F7960">
      <w:pPr>
        <w:ind w:left="720"/>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a. Calculate the net membrane potential after all three inputs summate.</w:t>
      </w:r>
    </w:p>
    <w:p w14:paraId="0AC6CF02" w14:textId="77777777" w:rsidR="0026196F" w:rsidRPr="002B2496" w:rsidRDefault="0026196F" w:rsidP="009F7960">
      <w:pPr>
        <w:ind w:left="720"/>
        <w:rPr>
          <w:rFonts w:ascii="Avenir Next" w:eastAsia="Times New Roman" w:hAnsi="Avenir Next" w:cs="Times New Roman"/>
          <w:kern w:val="0"/>
          <w:sz w:val="20"/>
          <w:szCs w:val="20"/>
          <w14:ligatures w14:val="none"/>
        </w:rPr>
      </w:pPr>
    </w:p>
    <w:p w14:paraId="0D2607A2" w14:textId="77777777" w:rsidR="0026196F" w:rsidRPr="002B2496" w:rsidRDefault="0026196F" w:rsidP="009F7960">
      <w:pPr>
        <w:ind w:left="720"/>
        <w:rPr>
          <w:rFonts w:ascii="Avenir Next" w:eastAsia="Times New Roman" w:hAnsi="Avenir Next" w:cs="Times New Roman"/>
          <w:kern w:val="0"/>
          <w:sz w:val="20"/>
          <w:szCs w:val="20"/>
          <w14:ligatures w14:val="none"/>
        </w:rPr>
      </w:pPr>
    </w:p>
    <w:p w14:paraId="126E876B" w14:textId="77777777" w:rsidR="0026196F" w:rsidRPr="002B2496" w:rsidRDefault="0026196F" w:rsidP="009F7960">
      <w:pPr>
        <w:ind w:left="720"/>
        <w:rPr>
          <w:rFonts w:ascii="Avenir Next" w:eastAsia="Times New Roman" w:hAnsi="Avenir Next" w:cs="Times New Roman"/>
          <w:kern w:val="0"/>
          <w:sz w:val="20"/>
          <w:szCs w:val="20"/>
          <w14:ligatures w14:val="none"/>
        </w:rPr>
      </w:pPr>
    </w:p>
    <w:p w14:paraId="02C5FFF1" w14:textId="77777777" w:rsidR="0026196F" w:rsidRPr="002B2496" w:rsidRDefault="0026196F" w:rsidP="009F7960">
      <w:pPr>
        <w:ind w:left="720"/>
        <w:rPr>
          <w:rFonts w:ascii="Avenir Next" w:eastAsia="Times New Roman" w:hAnsi="Avenir Next" w:cs="Times New Roman"/>
          <w:kern w:val="0"/>
          <w:sz w:val="20"/>
          <w:szCs w:val="20"/>
          <w14:ligatures w14:val="none"/>
        </w:rPr>
      </w:pPr>
    </w:p>
    <w:p w14:paraId="4ADBD49E" w14:textId="77777777" w:rsidR="00303CB6" w:rsidRPr="002B2496" w:rsidRDefault="00303CB6" w:rsidP="009F7960">
      <w:pPr>
        <w:ind w:left="720"/>
        <w:rPr>
          <w:rFonts w:ascii="Avenir Next" w:eastAsia="Times New Roman" w:hAnsi="Avenir Next" w:cs="Times New Roman"/>
          <w:kern w:val="0"/>
          <w:sz w:val="20"/>
          <w:szCs w:val="20"/>
          <w14:ligatures w14:val="none"/>
        </w:rPr>
      </w:pPr>
    </w:p>
    <w:p w14:paraId="6A996A01" w14:textId="77777777" w:rsidR="009F7960" w:rsidRPr="002B2496" w:rsidRDefault="00F566CF" w:rsidP="009F7960">
      <w:pPr>
        <w:ind w:left="720"/>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b. Does an action potential fire? Show your work.</w:t>
      </w:r>
    </w:p>
    <w:p w14:paraId="54FB5410" w14:textId="77777777" w:rsidR="0026196F" w:rsidRPr="002B2496" w:rsidRDefault="0026196F" w:rsidP="009F7960">
      <w:pPr>
        <w:ind w:left="720"/>
        <w:rPr>
          <w:rFonts w:ascii="Avenir Next" w:eastAsia="Times New Roman" w:hAnsi="Avenir Next" w:cs="Times New Roman"/>
          <w:kern w:val="0"/>
          <w:sz w:val="20"/>
          <w:szCs w:val="20"/>
          <w14:ligatures w14:val="none"/>
        </w:rPr>
      </w:pPr>
    </w:p>
    <w:p w14:paraId="27C0FA95" w14:textId="77777777" w:rsidR="0026196F" w:rsidRPr="002B2496" w:rsidRDefault="0026196F" w:rsidP="009F7960">
      <w:pPr>
        <w:ind w:left="720"/>
        <w:rPr>
          <w:rFonts w:ascii="Avenir Next" w:eastAsia="Times New Roman" w:hAnsi="Avenir Next" w:cs="Times New Roman"/>
          <w:kern w:val="0"/>
          <w:sz w:val="20"/>
          <w:szCs w:val="20"/>
          <w14:ligatures w14:val="none"/>
        </w:rPr>
      </w:pPr>
    </w:p>
    <w:p w14:paraId="64C35E81" w14:textId="77777777" w:rsidR="0026196F" w:rsidRPr="002B2496" w:rsidRDefault="0026196F" w:rsidP="009F7960">
      <w:pPr>
        <w:ind w:left="720"/>
        <w:rPr>
          <w:rFonts w:ascii="Avenir Next" w:eastAsia="Times New Roman" w:hAnsi="Avenir Next" w:cs="Times New Roman"/>
          <w:kern w:val="0"/>
          <w:sz w:val="20"/>
          <w:szCs w:val="20"/>
          <w14:ligatures w14:val="none"/>
        </w:rPr>
      </w:pPr>
    </w:p>
    <w:p w14:paraId="3CE99BDA" w14:textId="77777777" w:rsidR="0026196F" w:rsidRPr="002B2496" w:rsidRDefault="0026196F" w:rsidP="009F7960">
      <w:pPr>
        <w:ind w:left="720"/>
        <w:rPr>
          <w:rFonts w:ascii="Avenir Next" w:eastAsia="Times New Roman" w:hAnsi="Avenir Next" w:cs="Times New Roman"/>
          <w:kern w:val="0"/>
          <w:sz w:val="20"/>
          <w:szCs w:val="20"/>
          <w14:ligatures w14:val="none"/>
        </w:rPr>
      </w:pPr>
    </w:p>
    <w:p w14:paraId="2904936A" w14:textId="77777777" w:rsidR="0026196F" w:rsidRPr="002B2496" w:rsidRDefault="0026196F" w:rsidP="009F7960">
      <w:pPr>
        <w:ind w:left="720"/>
        <w:rPr>
          <w:rFonts w:ascii="Avenir Next" w:eastAsia="Times New Roman" w:hAnsi="Avenir Next" w:cs="Times New Roman"/>
          <w:kern w:val="0"/>
          <w:sz w:val="20"/>
          <w:szCs w:val="20"/>
          <w14:ligatures w14:val="none"/>
        </w:rPr>
      </w:pPr>
    </w:p>
    <w:p w14:paraId="7D03BCE6" w14:textId="3D290B0B" w:rsidR="00F566CF" w:rsidRPr="002B2496" w:rsidRDefault="00F566CF" w:rsidP="00303CB6">
      <w:pPr>
        <w:ind w:firstLine="720"/>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c. What type of summation is occurring?</w:t>
      </w:r>
    </w:p>
    <w:p w14:paraId="21EE46B9" w14:textId="77777777" w:rsidR="0026196F" w:rsidRPr="002B2496" w:rsidRDefault="0026196F" w:rsidP="009F7960">
      <w:pPr>
        <w:ind w:left="720"/>
        <w:rPr>
          <w:rFonts w:ascii="Avenir Next" w:eastAsia="Times New Roman" w:hAnsi="Avenir Next" w:cs="Times New Roman"/>
          <w:kern w:val="0"/>
          <w:sz w:val="20"/>
          <w:szCs w:val="20"/>
          <w14:ligatures w14:val="none"/>
        </w:rPr>
      </w:pPr>
    </w:p>
    <w:p w14:paraId="41EBCE60" w14:textId="77777777" w:rsidR="0026196F" w:rsidRPr="002B2496" w:rsidRDefault="0026196F" w:rsidP="009F7960">
      <w:pPr>
        <w:ind w:left="720"/>
        <w:rPr>
          <w:rFonts w:ascii="Avenir Next" w:eastAsia="Times New Roman" w:hAnsi="Avenir Next" w:cs="Times New Roman"/>
          <w:kern w:val="0"/>
          <w:sz w:val="20"/>
          <w:szCs w:val="20"/>
          <w14:ligatures w14:val="none"/>
        </w:rPr>
      </w:pPr>
    </w:p>
    <w:p w14:paraId="08164057" w14:textId="77777777" w:rsidR="0026196F" w:rsidRPr="002B2496" w:rsidRDefault="0026196F" w:rsidP="009F7960">
      <w:pPr>
        <w:ind w:left="720"/>
        <w:rPr>
          <w:rFonts w:ascii="Avenir Next" w:eastAsia="Times New Roman" w:hAnsi="Avenir Next" w:cs="Times New Roman"/>
          <w:kern w:val="0"/>
          <w:sz w:val="20"/>
          <w:szCs w:val="20"/>
          <w14:ligatures w14:val="none"/>
        </w:rPr>
      </w:pPr>
    </w:p>
    <w:p w14:paraId="6A30234A" w14:textId="77777777" w:rsidR="009F7960" w:rsidRPr="002B2496" w:rsidRDefault="009F7960" w:rsidP="00303CB6">
      <w:pPr>
        <w:rPr>
          <w:rFonts w:ascii="Avenir Next" w:eastAsia="Times New Roman" w:hAnsi="Avenir Next" w:cs="Times New Roman"/>
          <w:kern w:val="0"/>
          <w:sz w:val="20"/>
          <w:szCs w:val="20"/>
          <w14:ligatures w14:val="none"/>
        </w:rPr>
      </w:pPr>
    </w:p>
    <w:p w14:paraId="0CC314D5" w14:textId="77777777" w:rsidR="009F7960" w:rsidRPr="002B2496" w:rsidRDefault="009F7960" w:rsidP="009F7960">
      <w:pPr>
        <w:ind w:left="720"/>
        <w:rPr>
          <w:rFonts w:ascii="Avenir Next" w:eastAsia="Times New Roman" w:hAnsi="Avenir Next" w:cs="Times New Roman"/>
          <w:kern w:val="0"/>
          <w:sz w:val="20"/>
          <w:szCs w:val="20"/>
          <w14:ligatures w14:val="none"/>
        </w:rPr>
      </w:pPr>
    </w:p>
    <w:p w14:paraId="36CF4426" w14:textId="21933CDE" w:rsidR="00F566CF" w:rsidRPr="002B2496" w:rsidRDefault="00F566CF" w:rsidP="009A62BB">
      <w:pPr>
        <w:numPr>
          <w:ilvl w:val="0"/>
          <w:numId w:val="59"/>
        </w:numPr>
        <w:rPr>
          <w:rFonts w:ascii="Avenir Next" w:eastAsia="Times New Roman" w:hAnsi="Avenir Next" w:cs="Times New Roman"/>
          <w:kern w:val="0"/>
          <w:sz w:val="20"/>
          <w:szCs w:val="20"/>
          <w14:ligatures w14:val="none"/>
        </w:rPr>
      </w:pPr>
      <w:r w:rsidRPr="002B2496">
        <w:rPr>
          <w:rFonts w:ascii="Avenir Next" w:eastAsia="Times New Roman" w:hAnsi="Avenir Next" w:cs="Times New Roman"/>
          <w:kern w:val="0"/>
          <w:sz w:val="20"/>
          <w:szCs w:val="20"/>
          <w14:ligatures w14:val="none"/>
        </w:rPr>
        <w:t>A neuromodulator (endogenous opioid) is now released from a nearby interneuron and causes presynaptic inhibition at Synapse 1. Does this change make it more or less likely that a pain signal will reach the brain?</w:t>
      </w:r>
      <w:r w:rsidR="00996392" w:rsidRPr="002B2496">
        <w:rPr>
          <w:rFonts w:ascii="Avenir Next" w:eastAsia="Times New Roman" w:hAnsi="Avenir Next" w:cs="Times New Roman"/>
          <w:kern w:val="0"/>
          <w:sz w:val="20"/>
          <w:szCs w:val="20"/>
          <w14:ligatures w14:val="none"/>
        </w:rPr>
        <w:t xml:space="preserve"> Why?</w:t>
      </w:r>
    </w:p>
    <w:p w14:paraId="6BED8BD0" w14:textId="77777777" w:rsidR="00727B16" w:rsidRPr="002B2496" w:rsidRDefault="00727B16" w:rsidP="00727B16">
      <w:pPr>
        <w:rPr>
          <w:rFonts w:ascii="Avenir Next" w:eastAsia="Times New Roman" w:hAnsi="Avenir Next" w:cs="Times New Roman"/>
          <w:kern w:val="0"/>
          <w:sz w:val="20"/>
          <w:szCs w:val="20"/>
          <w14:ligatures w14:val="none"/>
        </w:rPr>
      </w:pPr>
    </w:p>
    <w:p w14:paraId="221F47D8" w14:textId="77777777" w:rsidR="001B64CA" w:rsidRPr="002B2496" w:rsidRDefault="001B64CA" w:rsidP="009A62BB">
      <w:pPr>
        <w:outlineLvl w:val="1"/>
        <w:rPr>
          <w:rFonts w:ascii="Avenir Next" w:eastAsia="Times New Roman" w:hAnsi="Avenir Next" w:cs="Times New Roman"/>
          <w:kern w:val="0"/>
          <w:sz w:val="20"/>
          <w:szCs w:val="20"/>
          <w14:ligatures w14:val="none"/>
        </w:rPr>
      </w:pPr>
    </w:p>
    <w:sectPr w:rsidR="001B64CA" w:rsidRPr="002B2496" w:rsidSect="0088369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20C22" w14:textId="77777777" w:rsidR="00796E18" w:rsidRDefault="00796E18" w:rsidP="00F3758A">
      <w:r>
        <w:separator/>
      </w:r>
    </w:p>
  </w:endnote>
  <w:endnote w:type="continuationSeparator" w:id="0">
    <w:p w14:paraId="0FB3D136" w14:textId="77777777" w:rsidR="00796E18" w:rsidRDefault="00796E18" w:rsidP="00F3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618711"/>
      <w:docPartObj>
        <w:docPartGallery w:val="Page Numbers (Bottom of Page)"/>
        <w:docPartUnique/>
      </w:docPartObj>
    </w:sdtPr>
    <w:sdtContent>
      <w:p w14:paraId="0C9617FD" w14:textId="58DF284D" w:rsidR="009A72FA" w:rsidRDefault="009A72FA" w:rsidP="00AF01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64F19F" w14:textId="77777777" w:rsidR="009A72FA" w:rsidRDefault="009A72FA" w:rsidP="009A7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682553271"/>
      <w:docPartObj>
        <w:docPartGallery w:val="Page Numbers (Bottom of Page)"/>
        <w:docPartUnique/>
      </w:docPartObj>
    </w:sdtPr>
    <w:sdtContent>
      <w:p w14:paraId="45B226CE" w14:textId="4E3B6708" w:rsidR="009A72FA" w:rsidRPr="009A72FA" w:rsidRDefault="009A72FA" w:rsidP="00AF0132">
        <w:pPr>
          <w:pStyle w:val="Footer"/>
          <w:framePr w:wrap="none" w:vAnchor="text" w:hAnchor="margin" w:xAlign="right" w:y="1"/>
          <w:rPr>
            <w:rStyle w:val="PageNumber"/>
            <w:rFonts w:ascii="Avenir Next" w:hAnsi="Avenir Next"/>
            <w:sz w:val="20"/>
            <w:szCs w:val="20"/>
          </w:rPr>
        </w:pPr>
        <w:r w:rsidRPr="009A72FA">
          <w:rPr>
            <w:rStyle w:val="PageNumber"/>
            <w:rFonts w:ascii="Avenir Next" w:hAnsi="Avenir Next"/>
            <w:sz w:val="20"/>
            <w:szCs w:val="20"/>
          </w:rPr>
          <w:fldChar w:fldCharType="begin"/>
        </w:r>
        <w:r w:rsidRPr="009A72FA">
          <w:rPr>
            <w:rStyle w:val="PageNumber"/>
            <w:rFonts w:ascii="Avenir Next" w:hAnsi="Avenir Next"/>
            <w:sz w:val="20"/>
            <w:szCs w:val="20"/>
          </w:rPr>
          <w:instrText xml:space="preserve"> PAGE </w:instrText>
        </w:r>
        <w:r w:rsidRPr="009A72FA">
          <w:rPr>
            <w:rStyle w:val="PageNumber"/>
            <w:rFonts w:ascii="Avenir Next" w:hAnsi="Avenir Next"/>
            <w:sz w:val="20"/>
            <w:szCs w:val="20"/>
          </w:rPr>
          <w:fldChar w:fldCharType="separate"/>
        </w:r>
        <w:r w:rsidRPr="009A72FA">
          <w:rPr>
            <w:rStyle w:val="PageNumber"/>
            <w:rFonts w:ascii="Avenir Next" w:hAnsi="Avenir Next"/>
            <w:noProof/>
            <w:sz w:val="20"/>
            <w:szCs w:val="20"/>
          </w:rPr>
          <w:t>3</w:t>
        </w:r>
        <w:r w:rsidRPr="009A72FA">
          <w:rPr>
            <w:rStyle w:val="PageNumber"/>
            <w:rFonts w:ascii="Avenir Next" w:hAnsi="Avenir Next"/>
            <w:sz w:val="20"/>
            <w:szCs w:val="20"/>
          </w:rPr>
          <w:fldChar w:fldCharType="end"/>
        </w:r>
      </w:p>
    </w:sdtContent>
  </w:sdt>
  <w:p w14:paraId="03F76A35" w14:textId="77777777" w:rsidR="009A72FA" w:rsidRPr="009A72FA" w:rsidRDefault="009A72FA" w:rsidP="009A72FA">
    <w:pPr>
      <w:pStyle w:val="Footer"/>
      <w:ind w:right="360"/>
      <w:rPr>
        <w:rFonts w:ascii="Avenir Next" w:hAnsi="Avenir Next"/>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0F1EA" w14:textId="77777777" w:rsidR="00D57B9D" w:rsidRDefault="00D57B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BFBDC" w14:textId="77777777" w:rsidR="00796E18" w:rsidRDefault="00796E18" w:rsidP="00F3758A">
      <w:r>
        <w:separator/>
      </w:r>
    </w:p>
  </w:footnote>
  <w:footnote w:type="continuationSeparator" w:id="0">
    <w:p w14:paraId="34D768E3" w14:textId="77777777" w:rsidR="00796E18" w:rsidRDefault="00796E18" w:rsidP="00F37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5F29" w14:textId="77777777" w:rsidR="00D57B9D" w:rsidRDefault="00D57B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8D2" w14:textId="1F51B8D2" w:rsidR="00F3758A" w:rsidRDefault="00F3758A">
    <w:pPr>
      <w:pStyle w:val="Header"/>
      <w:rPr>
        <w:rFonts w:ascii="Avenir Next" w:hAnsi="Avenir Next"/>
        <w:sz w:val="20"/>
        <w:szCs w:val="20"/>
      </w:rPr>
    </w:pPr>
    <w:r w:rsidRPr="00883698">
      <w:rPr>
        <w:rFonts w:ascii="Avenir Next" w:hAnsi="Avenir Next"/>
        <w:sz w:val="20"/>
        <w:szCs w:val="20"/>
      </w:rPr>
      <w:t>BIOL2251</w:t>
    </w:r>
    <w:r w:rsidRPr="00883698">
      <w:rPr>
        <w:rFonts w:ascii="Avenir Next" w:hAnsi="Avenir Next"/>
        <w:sz w:val="20"/>
        <w:szCs w:val="20"/>
      </w:rPr>
      <w:ptab w:relativeTo="margin" w:alignment="center" w:leader="none"/>
    </w:r>
    <w:r w:rsidR="000B770B" w:rsidRPr="00883698">
      <w:rPr>
        <w:rFonts w:ascii="Avenir Next" w:hAnsi="Avenir Next"/>
        <w:sz w:val="20"/>
        <w:szCs w:val="20"/>
      </w:rPr>
      <w:t xml:space="preserve">Practice </w:t>
    </w:r>
    <w:r w:rsidR="008773E5" w:rsidRPr="00883698">
      <w:rPr>
        <w:rFonts w:ascii="Avenir Next" w:hAnsi="Avenir Next"/>
        <w:sz w:val="20"/>
        <w:szCs w:val="20"/>
      </w:rPr>
      <w:t>Worksheet</w:t>
    </w:r>
    <w:r w:rsidRPr="00883698">
      <w:rPr>
        <w:rFonts w:ascii="Avenir Next" w:hAnsi="Avenir Next"/>
        <w:sz w:val="20"/>
        <w:szCs w:val="20"/>
      </w:rPr>
      <w:ptab w:relativeTo="margin" w:alignment="right" w:leader="none"/>
    </w:r>
    <w:r w:rsidRPr="00883698">
      <w:rPr>
        <w:rFonts w:ascii="Avenir Next" w:hAnsi="Avenir Next"/>
        <w:sz w:val="20"/>
        <w:szCs w:val="20"/>
      </w:rPr>
      <w:t xml:space="preserve">Chapter </w:t>
    </w:r>
    <w:r w:rsidR="00843DD7" w:rsidRPr="00883698">
      <w:rPr>
        <w:rFonts w:ascii="Avenir Next" w:hAnsi="Avenir Next"/>
        <w:sz w:val="20"/>
        <w:szCs w:val="20"/>
      </w:rPr>
      <w:t>1</w:t>
    </w:r>
    <w:r w:rsidR="00761BFA">
      <w:rPr>
        <w:rFonts w:ascii="Avenir Next" w:hAnsi="Avenir Next"/>
        <w:sz w:val="20"/>
        <w:szCs w:val="20"/>
      </w:rPr>
      <w:t>2-</w:t>
    </w:r>
    <w:r w:rsidR="00D57B9D">
      <w:rPr>
        <w:rFonts w:ascii="Avenir Next" w:hAnsi="Avenir Next"/>
        <w:sz w:val="20"/>
        <w:szCs w:val="20"/>
      </w:rPr>
      <w:t>3</w:t>
    </w:r>
  </w:p>
  <w:p w14:paraId="55C9C659" w14:textId="77777777" w:rsidR="00883698" w:rsidRPr="00883698" w:rsidRDefault="00883698">
    <w:pPr>
      <w:pStyle w:val="Header"/>
      <w:rPr>
        <w:rFonts w:ascii="Avenir Next" w:hAnsi="Avenir Next"/>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3A3E9" w14:textId="77777777" w:rsidR="00D57B9D" w:rsidRDefault="00D57B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ACC"/>
    <w:multiLevelType w:val="multilevel"/>
    <w:tmpl w:val="D38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7CB6"/>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816AC"/>
    <w:multiLevelType w:val="multilevel"/>
    <w:tmpl w:val="ED7E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1A75CA"/>
    <w:multiLevelType w:val="multilevel"/>
    <w:tmpl w:val="1E78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F3FA3"/>
    <w:multiLevelType w:val="multilevel"/>
    <w:tmpl w:val="0474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8287B"/>
    <w:multiLevelType w:val="multilevel"/>
    <w:tmpl w:val="71B0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28594D"/>
    <w:multiLevelType w:val="multilevel"/>
    <w:tmpl w:val="5A60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7071A0"/>
    <w:multiLevelType w:val="multilevel"/>
    <w:tmpl w:val="98EE5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566C1B"/>
    <w:multiLevelType w:val="multilevel"/>
    <w:tmpl w:val="2606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D35A4"/>
    <w:multiLevelType w:val="multilevel"/>
    <w:tmpl w:val="2AD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B4678"/>
    <w:multiLevelType w:val="multilevel"/>
    <w:tmpl w:val="3CB6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A2DB8"/>
    <w:multiLevelType w:val="multilevel"/>
    <w:tmpl w:val="55FC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E64A4E"/>
    <w:multiLevelType w:val="multilevel"/>
    <w:tmpl w:val="A01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9C096A"/>
    <w:multiLevelType w:val="multilevel"/>
    <w:tmpl w:val="94E8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69327A"/>
    <w:multiLevelType w:val="multilevel"/>
    <w:tmpl w:val="4B0A2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D364F3"/>
    <w:multiLevelType w:val="multilevel"/>
    <w:tmpl w:val="0BFE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26280E"/>
    <w:multiLevelType w:val="multilevel"/>
    <w:tmpl w:val="B2C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82369"/>
    <w:multiLevelType w:val="multilevel"/>
    <w:tmpl w:val="5CA20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1355C0"/>
    <w:multiLevelType w:val="multilevel"/>
    <w:tmpl w:val="D908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716F1F"/>
    <w:multiLevelType w:val="multilevel"/>
    <w:tmpl w:val="A91E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AA0BB9"/>
    <w:multiLevelType w:val="multilevel"/>
    <w:tmpl w:val="CB38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4248B9"/>
    <w:multiLevelType w:val="multilevel"/>
    <w:tmpl w:val="693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8B397F"/>
    <w:multiLevelType w:val="multilevel"/>
    <w:tmpl w:val="195C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14D16"/>
    <w:multiLevelType w:val="multilevel"/>
    <w:tmpl w:val="245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0B4C0B"/>
    <w:multiLevelType w:val="multilevel"/>
    <w:tmpl w:val="25C0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D57226"/>
    <w:multiLevelType w:val="multilevel"/>
    <w:tmpl w:val="D228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BF101B"/>
    <w:multiLevelType w:val="multilevel"/>
    <w:tmpl w:val="09C4E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0A5C2E"/>
    <w:multiLevelType w:val="multilevel"/>
    <w:tmpl w:val="276C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C94A8B"/>
    <w:multiLevelType w:val="multilevel"/>
    <w:tmpl w:val="1ACA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404618"/>
    <w:multiLevelType w:val="multilevel"/>
    <w:tmpl w:val="909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3B522E"/>
    <w:multiLevelType w:val="multilevel"/>
    <w:tmpl w:val="D4A0A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E112C1"/>
    <w:multiLevelType w:val="multilevel"/>
    <w:tmpl w:val="54A6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244D30"/>
    <w:multiLevelType w:val="multilevel"/>
    <w:tmpl w:val="C8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345189"/>
    <w:multiLevelType w:val="multilevel"/>
    <w:tmpl w:val="969E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DE36EA"/>
    <w:multiLevelType w:val="multilevel"/>
    <w:tmpl w:val="DFDED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6E3EDE"/>
    <w:multiLevelType w:val="multilevel"/>
    <w:tmpl w:val="FB1C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59570A"/>
    <w:multiLevelType w:val="multilevel"/>
    <w:tmpl w:val="C552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894DFC"/>
    <w:multiLevelType w:val="multilevel"/>
    <w:tmpl w:val="E6DC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B2F03BB"/>
    <w:multiLevelType w:val="multilevel"/>
    <w:tmpl w:val="B6C4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B8901D9"/>
    <w:multiLevelType w:val="multilevel"/>
    <w:tmpl w:val="1024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E5595B"/>
    <w:multiLevelType w:val="multilevel"/>
    <w:tmpl w:val="93DC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BD4184"/>
    <w:multiLevelType w:val="multilevel"/>
    <w:tmpl w:val="4BE2B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DD76C3C"/>
    <w:multiLevelType w:val="multilevel"/>
    <w:tmpl w:val="F532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FB5DDB"/>
    <w:multiLevelType w:val="multilevel"/>
    <w:tmpl w:val="E5D24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F95DD3"/>
    <w:multiLevelType w:val="multilevel"/>
    <w:tmpl w:val="4E0A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547C54"/>
    <w:multiLevelType w:val="multilevel"/>
    <w:tmpl w:val="D514F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FC68DA"/>
    <w:multiLevelType w:val="multilevel"/>
    <w:tmpl w:val="7B4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507F58"/>
    <w:multiLevelType w:val="multilevel"/>
    <w:tmpl w:val="3D08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B05C23"/>
    <w:multiLevelType w:val="multilevel"/>
    <w:tmpl w:val="F68C0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65A1318"/>
    <w:multiLevelType w:val="multilevel"/>
    <w:tmpl w:val="7E1E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BB631AF"/>
    <w:multiLevelType w:val="multilevel"/>
    <w:tmpl w:val="91B2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C95BE8"/>
    <w:multiLevelType w:val="multilevel"/>
    <w:tmpl w:val="2E92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2BD454E"/>
    <w:multiLevelType w:val="multilevel"/>
    <w:tmpl w:val="E720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102E50"/>
    <w:multiLevelType w:val="multilevel"/>
    <w:tmpl w:val="C04A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5C59AB"/>
    <w:multiLevelType w:val="multilevel"/>
    <w:tmpl w:val="5CA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C646B4"/>
    <w:multiLevelType w:val="multilevel"/>
    <w:tmpl w:val="45EA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087D59"/>
    <w:multiLevelType w:val="multilevel"/>
    <w:tmpl w:val="0128B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7950453"/>
    <w:multiLevelType w:val="multilevel"/>
    <w:tmpl w:val="334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133DB6"/>
    <w:multiLevelType w:val="multilevel"/>
    <w:tmpl w:val="5B58D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1033F01"/>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1D833F6"/>
    <w:multiLevelType w:val="multilevel"/>
    <w:tmpl w:val="3D48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58B25AA"/>
    <w:multiLevelType w:val="multilevel"/>
    <w:tmpl w:val="4640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5A20790"/>
    <w:multiLevelType w:val="multilevel"/>
    <w:tmpl w:val="91C4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BCA517C"/>
    <w:multiLevelType w:val="hybridMultilevel"/>
    <w:tmpl w:val="B0A2C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C8D722F"/>
    <w:multiLevelType w:val="multilevel"/>
    <w:tmpl w:val="69544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781781">
    <w:abstractNumId w:val="32"/>
  </w:num>
  <w:num w:numId="2" w16cid:durableId="1261722978">
    <w:abstractNumId w:val="29"/>
  </w:num>
  <w:num w:numId="3" w16cid:durableId="1776899393">
    <w:abstractNumId w:val="23"/>
  </w:num>
  <w:num w:numId="4" w16cid:durableId="1001473988">
    <w:abstractNumId w:val="12"/>
  </w:num>
  <w:num w:numId="5" w16cid:durableId="178744313">
    <w:abstractNumId w:val="64"/>
  </w:num>
  <w:num w:numId="6" w16cid:durableId="1877037311">
    <w:abstractNumId w:val="60"/>
  </w:num>
  <w:num w:numId="7" w16cid:durableId="744650241">
    <w:abstractNumId w:val="26"/>
  </w:num>
  <w:num w:numId="8" w16cid:durableId="706949401">
    <w:abstractNumId w:val="35"/>
  </w:num>
  <w:num w:numId="9" w16cid:durableId="1470051139">
    <w:abstractNumId w:val="19"/>
  </w:num>
  <w:num w:numId="10" w16cid:durableId="2120182161">
    <w:abstractNumId w:val="36"/>
  </w:num>
  <w:num w:numId="11" w16cid:durableId="1689602261">
    <w:abstractNumId w:val="47"/>
  </w:num>
  <w:num w:numId="12" w16cid:durableId="1174683265">
    <w:abstractNumId w:val="44"/>
  </w:num>
  <w:num w:numId="13" w16cid:durableId="1018312432">
    <w:abstractNumId w:val="6"/>
  </w:num>
  <w:num w:numId="14" w16cid:durableId="2022704610">
    <w:abstractNumId w:val="39"/>
  </w:num>
  <w:num w:numId="15" w16cid:durableId="1025982699">
    <w:abstractNumId w:val="59"/>
  </w:num>
  <w:num w:numId="16" w16cid:durableId="698047106">
    <w:abstractNumId w:val="38"/>
  </w:num>
  <w:num w:numId="17" w16cid:durableId="795024940">
    <w:abstractNumId w:val="61"/>
  </w:num>
  <w:num w:numId="18" w16cid:durableId="1643076487">
    <w:abstractNumId w:val="27"/>
  </w:num>
  <w:num w:numId="19" w16cid:durableId="526452024">
    <w:abstractNumId w:val="22"/>
  </w:num>
  <w:num w:numId="20" w16cid:durableId="1295334236">
    <w:abstractNumId w:val="52"/>
  </w:num>
  <w:num w:numId="21" w16cid:durableId="1072393276">
    <w:abstractNumId w:val="14"/>
  </w:num>
  <w:num w:numId="22" w16cid:durableId="1004746217">
    <w:abstractNumId w:val="8"/>
  </w:num>
  <w:num w:numId="23" w16cid:durableId="1677998326">
    <w:abstractNumId w:val="54"/>
  </w:num>
  <w:num w:numId="24" w16cid:durableId="272589171">
    <w:abstractNumId w:val="57"/>
  </w:num>
  <w:num w:numId="25" w16cid:durableId="498541915">
    <w:abstractNumId w:val="31"/>
  </w:num>
  <w:num w:numId="26" w16cid:durableId="681710710">
    <w:abstractNumId w:val="46"/>
  </w:num>
  <w:num w:numId="27" w16cid:durableId="999428344">
    <w:abstractNumId w:val="15"/>
  </w:num>
  <w:num w:numId="28" w16cid:durableId="638997709">
    <w:abstractNumId w:val="21"/>
  </w:num>
  <w:num w:numId="29" w16cid:durableId="1537307594">
    <w:abstractNumId w:val="5"/>
  </w:num>
  <w:num w:numId="30" w16cid:durableId="1902254952">
    <w:abstractNumId w:val="53"/>
  </w:num>
  <w:num w:numId="31" w16cid:durableId="1479611906">
    <w:abstractNumId w:val="9"/>
  </w:num>
  <w:num w:numId="32" w16cid:durableId="770390615">
    <w:abstractNumId w:val="0"/>
  </w:num>
  <w:num w:numId="33" w16cid:durableId="597106448">
    <w:abstractNumId w:val="1"/>
  </w:num>
  <w:num w:numId="34" w16cid:durableId="1114517264">
    <w:abstractNumId w:val="16"/>
  </w:num>
  <w:num w:numId="35" w16cid:durableId="340744851">
    <w:abstractNumId w:val="2"/>
  </w:num>
  <w:num w:numId="36" w16cid:durableId="510099130">
    <w:abstractNumId w:val="3"/>
  </w:num>
  <w:num w:numId="37" w16cid:durableId="1677491133">
    <w:abstractNumId w:val="28"/>
  </w:num>
  <w:num w:numId="38" w16cid:durableId="2015959958">
    <w:abstractNumId w:val="41"/>
  </w:num>
  <w:num w:numId="39" w16cid:durableId="1196427404">
    <w:abstractNumId w:val="17"/>
  </w:num>
  <w:num w:numId="40" w16cid:durableId="508714194">
    <w:abstractNumId w:val="11"/>
  </w:num>
  <w:num w:numId="41" w16cid:durableId="1492989293">
    <w:abstractNumId w:val="49"/>
  </w:num>
  <w:num w:numId="42" w16cid:durableId="2012294489">
    <w:abstractNumId w:val="50"/>
  </w:num>
  <w:num w:numId="43" w16cid:durableId="470100993">
    <w:abstractNumId w:val="51"/>
  </w:num>
  <w:num w:numId="44" w16cid:durableId="1877422374">
    <w:abstractNumId w:val="42"/>
  </w:num>
  <w:num w:numId="45" w16cid:durableId="907300102">
    <w:abstractNumId w:val="55"/>
  </w:num>
  <w:num w:numId="46" w16cid:durableId="878009378">
    <w:abstractNumId w:val="33"/>
  </w:num>
  <w:num w:numId="47" w16cid:durableId="1460688492">
    <w:abstractNumId w:val="56"/>
  </w:num>
  <w:num w:numId="48" w16cid:durableId="251593126">
    <w:abstractNumId w:val="18"/>
  </w:num>
  <w:num w:numId="49" w16cid:durableId="1785537369">
    <w:abstractNumId w:val="62"/>
  </w:num>
  <w:num w:numId="50" w16cid:durableId="1384252442">
    <w:abstractNumId w:val="25"/>
  </w:num>
  <w:num w:numId="51" w16cid:durableId="48502211">
    <w:abstractNumId w:val="34"/>
  </w:num>
  <w:num w:numId="52" w16cid:durableId="1234465380">
    <w:abstractNumId w:val="58"/>
  </w:num>
  <w:num w:numId="53" w16cid:durableId="1386181047">
    <w:abstractNumId w:val="48"/>
  </w:num>
  <w:num w:numId="54" w16cid:durableId="1326593197">
    <w:abstractNumId w:val="43"/>
  </w:num>
  <w:num w:numId="55" w16cid:durableId="38090822">
    <w:abstractNumId w:val="13"/>
  </w:num>
  <w:num w:numId="56" w16cid:durableId="446658629">
    <w:abstractNumId w:val="7"/>
  </w:num>
  <w:num w:numId="57" w16cid:durableId="1946110364">
    <w:abstractNumId w:val="30"/>
  </w:num>
  <w:num w:numId="58" w16cid:durableId="907152886">
    <w:abstractNumId w:val="40"/>
  </w:num>
  <w:num w:numId="59" w16cid:durableId="1034842510">
    <w:abstractNumId w:val="37"/>
  </w:num>
  <w:num w:numId="60" w16cid:durableId="956333204">
    <w:abstractNumId w:val="20"/>
  </w:num>
  <w:num w:numId="61" w16cid:durableId="1053848752">
    <w:abstractNumId w:val="4"/>
  </w:num>
  <w:num w:numId="62" w16cid:durableId="1710298256">
    <w:abstractNumId w:val="45"/>
  </w:num>
  <w:num w:numId="63" w16cid:durableId="1933969182">
    <w:abstractNumId w:val="10"/>
  </w:num>
  <w:num w:numId="64" w16cid:durableId="340621168">
    <w:abstractNumId w:val="24"/>
  </w:num>
  <w:num w:numId="65" w16cid:durableId="375544610">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58A"/>
    <w:rsid w:val="000040B3"/>
    <w:rsid w:val="00016B63"/>
    <w:rsid w:val="00016DB5"/>
    <w:rsid w:val="0003226C"/>
    <w:rsid w:val="000726A8"/>
    <w:rsid w:val="000729FC"/>
    <w:rsid w:val="000809CF"/>
    <w:rsid w:val="00084210"/>
    <w:rsid w:val="000B17A4"/>
    <w:rsid w:val="000B1B07"/>
    <w:rsid w:val="000B4997"/>
    <w:rsid w:val="000B5F93"/>
    <w:rsid w:val="000B770B"/>
    <w:rsid w:val="000F0231"/>
    <w:rsid w:val="000F3A0A"/>
    <w:rsid w:val="0010786A"/>
    <w:rsid w:val="00136106"/>
    <w:rsid w:val="0013787E"/>
    <w:rsid w:val="00184808"/>
    <w:rsid w:val="001B64CA"/>
    <w:rsid w:val="002067F7"/>
    <w:rsid w:val="002153C3"/>
    <w:rsid w:val="002274AA"/>
    <w:rsid w:val="0026196F"/>
    <w:rsid w:val="00275704"/>
    <w:rsid w:val="0028092C"/>
    <w:rsid w:val="00284532"/>
    <w:rsid w:val="00291529"/>
    <w:rsid w:val="002B0314"/>
    <w:rsid w:val="002B2496"/>
    <w:rsid w:val="002E7911"/>
    <w:rsid w:val="00303A8F"/>
    <w:rsid w:val="00303CB6"/>
    <w:rsid w:val="00320944"/>
    <w:rsid w:val="00334AF9"/>
    <w:rsid w:val="00346183"/>
    <w:rsid w:val="00361F2F"/>
    <w:rsid w:val="003667D6"/>
    <w:rsid w:val="00366BD5"/>
    <w:rsid w:val="00371AA8"/>
    <w:rsid w:val="00383C78"/>
    <w:rsid w:val="00387418"/>
    <w:rsid w:val="00397AEE"/>
    <w:rsid w:val="003A257E"/>
    <w:rsid w:val="003A3BE6"/>
    <w:rsid w:val="003C0A29"/>
    <w:rsid w:val="003C14B6"/>
    <w:rsid w:val="003C1B12"/>
    <w:rsid w:val="003C2165"/>
    <w:rsid w:val="003C5792"/>
    <w:rsid w:val="003D069D"/>
    <w:rsid w:val="003D2B33"/>
    <w:rsid w:val="0041214A"/>
    <w:rsid w:val="00455380"/>
    <w:rsid w:val="00495A00"/>
    <w:rsid w:val="004A3A38"/>
    <w:rsid w:val="004C738F"/>
    <w:rsid w:val="004D3240"/>
    <w:rsid w:val="004E5396"/>
    <w:rsid w:val="004E64E3"/>
    <w:rsid w:val="0051285D"/>
    <w:rsid w:val="00517BDC"/>
    <w:rsid w:val="00521645"/>
    <w:rsid w:val="005246EE"/>
    <w:rsid w:val="00524979"/>
    <w:rsid w:val="00525F3B"/>
    <w:rsid w:val="00564DB3"/>
    <w:rsid w:val="00567BB8"/>
    <w:rsid w:val="005B208D"/>
    <w:rsid w:val="005E6D23"/>
    <w:rsid w:val="005F57E4"/>
    <w:rsid w:val="0060202E"/>
    <w:rsid w:val="0060271A"/>
    <w:rsid w:val="00621DF1"/>
    <w:rsid w:val="00645EE4"/>
    <w:rsid w:val="00680331"/>
    <w:rsid w:val="006A7F9C"/>
    <w:rsid w:val="006B13B2"/>
    <w:rsid w:val="006B30C2"/>
    <w:rsid w:val="006B5A60"/>
    <w:rsid w:val="006D2F7F"/>
    <w:rsid w:val="006E5C45"/>
    <w:rsid w:val="0072434C"/>
    <w:rsid w:val="00727B16"/>
    <w:rsid w:val="007362CE"/>
    <w:rsid w:val="00753C50"/>
    <w:rsid w:val="00761BFA"/>
    <w:rsid w:val="00796E18"/>
    <w:rsid w:val="007A14F2"/>
    <w:rsid w:val="007B279B"/>
    <w:rsid w:val="007B3AA4"/>
    <w:rsid w:val="007D4FB4"/>
    <w:rsid w:val="00803854"/>
    <w:rsid w:val="00807910"/>
    <w:rsid w:val="00807998"/>
    <w:rsid w:val="00820802"/>
    <w:rsid w:val="00821E6D"/>
    <w:rsid w:val="00843102"/>
    <w:rsid w:val="00843DD7"/>
    <w:rsid w:val="00872674"/>
    <w:rsid w:val="008773E5"/>
    <w:rsid w:val="00883698"/>
    <w:rsid w:val="00894D66"/>
    <w:rsid w:val="008A4713"/>
    <w:rsid w:val="008A5599"/>
    <w:rsid w:val="008B4A04"/>
    <w:rsid w:val="008C0004"/>
    <w:rsid w:val="00902140"/>
    <w:rsid w:val="0090723E"/>
    <w:rsid w:val="00911B6D"/>
    <w:rsid w:val="00915B08"/>
    <w:rsid w:val="00916533"/>
    <w:rsid w:val="00924678"/>
    <w:rsid w:val="009262D7"/>
    <w:rsid w:val="00941F31"/>
    <w:rsid w:val="009512F6"/>
    <w:rsid w:val="0096261F"/>
    <w:rsid w:val="00992947"/>
    <w:rsid w:val="00993173"/>
    <w:rsid w:val="00996392"/>
    <w:rsid w:val="009A62BB"/>
    <w:rsid w:val="009A72FA"/>
    <w:rsid w:val="009C58DC"/>
    <w:rsid w:val="009D5071"/>
    <w:rsid w:val="009D7199"/>
    <w:rsid w:val="009E11BC"/>
    <w:rsid w:val="009F625E"/>
    <w:rsid w:val="009F7960"/>
    <w:rsid w:val="00A023A0"/>
    <w:rsid w:val="00A0541A"/>
    <w:rsid w:val="00A10DAA"/>
    <w:rsid w:val="00A27A40"/>
    <w:rsid w:val="00A30603"/>
    <w:rsid w:val="00A4286E"/>
    <w:rsid w:val="00A46E9D"/>
    <w:rsid w:val="00A516AC"/>
    <w:rsid w:val="00A523F3"/>
    <w:rsid w:val="00A95086"/>
    <w:rsid w:val="00A96D07"/>
    <w:rsid w:val="00AA1F89"/>
    <w:rsid w:val="00AB05FE"/>
    <w:rsid w:val="00AC5F55"/>
    <w:rsid w:val="00AF5192"/>
    <w:rsid w:val="00B06740"/>
    <w:rsid w:val="00B21994"/>
    <w:rsid w:val="00B22DBB"/>
    <w:rsid w:val="00B37F21"/>
    <w:rsid w:val="00B5555A"/>
    <w:rsid w:val="00B55B2F"/>
    <w:rsid w:val="00B562C6"/>
    <w:rsid w:val="00BA7FE8"/>
    <w:rsid w:val="00BB2F74"/>
    <w:rsid w:val="00BE258C"/>
    <w:rsid w:val="00BF5F89"/>
    <w:rsid w:val="00C10CCB"/>
    <w:rsid w:val="00C11B3A"/>
    <w:rsid w:val="00C31879"/>
    <w:rsid w:val="00C31B2A"/>
    <w:rsid w:val="00C36E0D"/>
    <w:rsid w:val="00C42294"/>
    <w:rsid w:val="00C54E15"/>
    <w:rsid w:val="00C62978"/>
    <w:rsid w:val="00C901E4"/>
    <w:rsid w:val="00CD7BCC"/>
    <w:rsid w:val="00D249B0"/>
    <w:rsid w:val="00D278CD"/>
    <w:rsid w:val="00D31874"/>
    <w:rsid w:val="00D537FB"/>
    <w:rsid w:val="00D55775"/>
    <w:rsid w:val="00D57B9D"/>
    <w:rsid w:val="00D63748"/>
    <w:rsid w:val="00D64292"/>
    <w:rsid w:val="00DB0E53"/>
    <w:rsid w:val="00DC3312"/>
    <w:rsid w:val="00DE1258"/>
    <w:rsid w:val="00DE5F9B"/>
    <w:rsid w:val="00DF605B"/>
    <w:rsid w:val="00E05157"/>
    <w:rsid w:val="00E14091"/>
    <w:rsid w:val="00E403F6"/>
    <w:rsid w:val="00E404BA"/>
    <w:rsid w:val="00E42B57"/>
    <w:rsid w:val="00E51772"/>
    <w:rsid w:val="00E622CD"/>
    <w:rsid w:val="00E630BB"/>
    <w:rsid w:val="00E77C15"/>
    <w:rsid w:val="00E96F1E"/>
    <w:rsid w:val="00EA06C4"/>
    <w:rsid w:val="00EA2B56"/>
    <w:rsid w:val="00EB2DE2"/>
    <w:rsid w:val="00EC106F"/>
    <w:rsid w:val="00EC489E"/>
    <w:rsid w:val="00EE6186"/>
    <w:rsid w:val="00F04221"/>
    <w:rsid w:val="00F05084"/>
    <w:rsid w:val="00F22D64"/>
    <w:rsid w:val="00F3758A"/>
    <w:rsid w:val="00F46CB8"/>
    <w:rsid w:val="00F566CF"/>
    <w:rsid w:val="00F617B6"/>
    <w:rsid w:val="00F70F4A"/>
    <w:rsid w:val="00F76C26"/>
    <w:rsid w:val="00F90E9F"/>
    <w:rsid w:val="00FA6818"/>
    <w:rsid w:val="00FB0978"/>
    <w:rsid w:val="00FB0C92"/>
    <w:rsid w:val="00FC5FF8"/>
    <w:rsid w:val="00FD287B"/>
    <w:rsid w:val="00FD5EA9"/>
    <w:rsid w:val="00FE6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226D"/>
  <w15:chartTrackingRefBased/>
  <w15:docId w15:val="{0D61A5B4-9C2D-FD42-885A-0AC8CFD3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645"/>
  </w:style>
  <w:style w:type="paragraph" w:styleId="Heading1">
    <w:name w:val="heading 1"/>
    <w:basedOn w:val="Normal"/>
    <w:next w:val="Normal"/>
    <w:link w:val="Heading1Char"/>
    <w:uiPriority w:val="9"/>
    <w:qFormat/>
    <w:rsid w:val="00F37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5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5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75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75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75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75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75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5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5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75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75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75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75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75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75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5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5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75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758A"/>
    <w:rPr>
      <w:i/>
      <w:iCs/>
      <w:color w:val="404040" w:themeColor="text1" w:themeTint="BF"/>
    </w:rPr>
  </w:style>
  <w:style w:type="paragraph" w:styleId="ListParagraph">
    <w:name w:val="List Paragraph"/>
    <w:basedOn w:val="Normal"/>
    <w:uiPriority w:val="34"/>
    <w:qFormat/>
    <w:rsid w:val="00F3758A"/>
    <w:pPr>
      <w:ind w:left="720"/>
      <w:contextualSpacing/>
    </w:pPr>
  </w:style>
  <w:style w:type="character" w:styleId="IntenseEmphasis">
    <w:name w:val="Intense Emphasis"/>
    <w:basedOn w:val="DefaultParagraphFont"/>
    <w:uiPriority w:val="21"/>
    <w:qFormat/>
    <w:rsid w:val="00F3758A"/>
    <w:rPr>
      <w:i/>
      <w:iCs/>
      <w:color w:val="0F4761" w:themeColor="accent1" w:themeShade="BF"/>
    </w:rPr>
  </w:style>
  <w:style w:type="paragraph" w:styleId="IntenseQuote">
    <w:name w:val="Intense Quote"/>
    <w:basedOn w:val="Normal"/>
    <w:next w:val="Normal"/>
    <w:link w:val="IntenseQuoteChar"/>
    <w:uiPriority w:val="30"/>
    <w:qFormat/>
    <w:rsid w:val="00F37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58A"/>
    <w:rPr>
      <w:i/>
      <w:iCs/>
      <w:color w:val="0F4761" w:themeColor="accent1" w:themeShade="BF"/>
    </w:rPr>
  </w:style>
  <w:style w:type="character" w:styleId="IntenseReference">
    <w:name w:val="Intense Reference"/>
    <w:basedOn w:val="DefaultParagraphFont"/>
    <w:uiPriority w:val="32"/>
    <w:qFormat/>
    <w:rsid w:val="00F3758A"/>
    <w:rPr>
      <w:b/>
      <w:bCs/>
      <w:smallCaps/>
      <w:color w:val="0F4761" w:themeColor="accent1" w:themeShade="BF"/>
      <w:spacing w:val="5"/>
    </w:rPr>
  </w:style>
  <w:style w:type="paragraph" w:styleId="Header">
    <w:name w:val="header"/>
    <w:basedOn w:val="Normal"/>
    <w:link w:val="HeaderChar"/>
    <w:uiPriority w:val="99"/>
    <w:unhideWhenUsed/>
    <w:rsid w:val="00F3758A"/>
    <w:pPr>
      <w:tabs>
        <w:tab w:val="center" w:pos="4680"/>
        <w:tab w:val="right" w:pos="9360"/>
      </w:tabs>
    </w:pPr>
  </w:style>
  <w:style w:type="character" w:customStyle="1" w:styleId="HeaderChar">
    <w:name w:val="Header Char"/>
    <w:basedOn w:val="DefaultParagraphFont"/>
    <w:link w:val="Header"/>
    <w:uiPriority w:val="99"/>
    <w:rsid w:val="00F3758A"/>
  </w:style>
  <w:style w:type="paragraph" w:styleId="Footer">
    <w:name w:val="footer"/>
    <w:basedOn w:val="Normal"/>
    <w:link w:val="FooterChar"/>
    <w:uiPriority w:val="99"/>
    <w:unhideWhenUsed/>
    <w:rsid w:val="00F3758A"/>
    <w:pPr>
      <w:tabs>
        <w:tab w:val="center" w:pos="4680"/>
        <w:tab w:val="right" w:pos="9360"/>
      </w:tabs>
    </w:pPr>
  </w:style>
  <w:style w:type="character" w:customStyle="1" w:styleId="FooterChar">
    <w:name w:val="Footer Char"/>
    <w:basedOn w:val="DefaultParagraphFont"/>
    <w:link w:val="Footer"/>
    <w:uiPriority w:val="99"/>
    <w:rsid w:val="00F3758A"/>
  </w:style>
  <w:style w:type="paragraph" w:customStyle="1" w:styleId="font-claude-response-body">
    <w:name w:val="font-claude-response-body"/>
    <w:basedOn w:val="Normal"/>
    <w:rsid w:val="00E403F6"/>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E403F6"/>
    <w:rPr>
      <w:i/>
      <w:iCs/>
    </w:rPr>
  </w:style>
  <w:style w:type="character" w:styleId="Strong">
    <w:name w:val="Strong"/>
    <w:basedOn w:val="DefaultParagraphFont"/>
    <w:uiPriority w:val="22"/>
    <w:qFormat/>
    <w:rsid w:val="00E403F6"/>
    <w:rPr>
      <w:b/>
      <w:bCs/>
    </w:rPr>
  </w:style>
  <w:style w:type="paragraph" w:customStyle="1" w:styleId="whitespace-normal">
    <w:name w:val="whitespace-normal"/>
    <w:basedOn w:val="Normal"/>
    <w:rsid w:val="00E403F6"/>
    <w:pPr>
      <w:spacing w:before="100" w:beforeAutospacing="1" w:after="100" w:afterAutospacing="1"/>
    </w:pPr>
    <w:rPr>
      <w:rFonts w:eastAsia="Times New Roman" w:cs="Times New Roman"/>
      <w:kern w:val="0"/>
      <w14:ligatures w14:val="none"/>
    </w:rPr>
  </w:style>
  <w:style w:type="table" w:styleId="TableGrid">
    <w:name w:val="Table Grid"/>
    <w:basedOn w:val="TableNormal"/>
    <w:uiPriority w:val="39"/>
    <w:rsid w:val="00E40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A7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8</Pages>
  <Words>1126</Words>
  <Characters>6733</Characters>
  <Application>Microsoft Office Word</Application>
  <DocSecurity>0</DocSecurity>
  <Lines>424</Lines>
  <Paragraphs>135</Paragraphs>
  <ScaleCrop>false</ScaleCrop>
  <Company/>
  <LinksUpToDate>false</LinksUpToDate>
  <CharactersWithSpaces>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96</cp:revision>
  <cp:lastPrinted>2026-04-02T02:50:00Z</cp:lastPrinted>
  <dcterms:created xsi:type="dcterms:W3CDTF">2026-04-02T02:50:00Z</dcterms:created>
  <dcterms:modified xsi:type="dcterms:W3CDTF">2026-04-10T22:15:00Z</dcterms:modified>
</cp:coreProperties>
</file>