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6227E" w14:textId="28CF0DAF" w:rsidR="00525F3B" w:rsidRPr="006F0476" w:rsidRDefault="00366BD5" w:rsidP="006F0476">
      <w:pPr>
        <w:rPr>
          <w:rFonts w:ascii="Avenir Next" w:hAnsi="Avenir Next"/>
          <w:color w:val="000000" w:themeColor="text1"/>
          <w:sz w:val="20"/>
          <w:szCs w:val="20"/>
        </w:rPr>
      </w:pPr>
      <w:r w:rsidRPr="006F0476">
        <w:rPr>
          <w:rFonts w:ascii="Avenir Next" w:hAnsi="Avenir Next"/>
          <w:b/>
          <w:bCs/>
          <w:color w:val="000000" w:themeColor="text1"/>
          <w:sz w:val="20"/>
          <w:szCs w:val="20"/>
        </w:rPr>
        <w:t>Name</w:t>
      </w:r>
      <w:r w:rsidR="00525F3B" w:rsidRPr="006F0476">
        <w:rPr>
          <w:rFonts w:ascii="Avenir Next" w:hAnsi="Avenir Next"/>
          <w:b/>
          <w:bCs/>
          <w:color w:val="000000" w:themeColor="text1"/>
          <w:sz w:val="20"/>
          <w:szCs w:val="20"/>
        </w:rPr>
        <w:t>:</w:t>
      </w:r>
      <w:r w:rsidR="00525F3B" w:rsidRPr="006F0476">
        <w:rPr>
          <w:rFonts w:ascii="Avenir Next" w:hAnsi="Avenir Next"/>
          <w:color w:val="000000" w:themeColor="text1"/>
          <w:sz w:val="20"/>
          <w:szCs w:val="20"/>
        </w:rPr>
        <w:t xml:space="preserve"> _____________________________________________________________</w:t>
      </w:r>
    </w:p>
    <w:p w14:paraId="165FE2F4" w14:textId="77777777" w:rsidR="00EA06C4" w:rsidRPr="006F0476" w:rsidRDefault="00EA06C4" w:rsidP="006F0476">
      <w:pPr>
        <w:outlineLvl w:val="1"/>
        <w:rPr>
          <w:rFonts w:ascii="Avenir Next" w:eastAsia="Times New Roman" w:hAnsi="Avenir Next" w:cs="Times New Roman"/>
          <w:kern w:val="0"/>
          <w:sz w:val="20"/>
          <w:szCs w:val="20"/>
          <w14:ligatures w14:val="none"/>
        </w:rPr>
      </w:pPr>
    </w:p>
    <w:p w14:paraId="148C45CB" w14:textId="171B7F2D" w:rsidR="00360957" w:rsidRPr="007849F0" w:rsidRDefault="006F0476" w:rsidP="006F0476">
      <w:pPr>
        <w:outlineLvl w:val="2"/>
        <w:rPr>
          <w:rFonts w:ascii="Avenir Next" w:eastAsia="Times New Roman" w:hAnsi="Avenir Next" w:cs="Times New Roman"/>
          <w:b/>
          <w:bCs/>
          <w:kern w:val="0"/>
          <w14:ligatures w14:val="none"/>
        </w:rPr>
      </w:pPr>
      <w:r w:rsidRPr="005D274C">
        <w:rPr>
          <w:rFonts w:ascii="Avenir Next" w:eastAsia="Times New Roman" w:hAnsi="Avenir Next" w:cs="Times New Roman"/>
          <w:b/>
          <w:bCs/>
          <w:kern w:val="0"/>
          <w14:ligatures w14:val="none"/>
        </w:rPr>
        <w:t>1.</w:t>
      </w:r>
      <w:r w:rsidR="00360957" w:rsidRPr="005D274C">
        <w:rPr>
          <w:rFonts w:ascii="Avenir Next" w:eastAsia="Times New Roman" w:hAnsi="Avenir Next" w:cs="Times New Roman"/>
          <w:b/>
          <w:bCs/>
          <w:kern w:val="0"/>
          <w14:ligatures w14:val="none"/>
        </w:rPr>
        <w:t xml:space="preserve"> ANS Overview</w:t>
      </w:r>
    </w:p>
    <w:p w14:paraId="42DC6B78" w14:textId="77777777" w:rsidR="00740EB5"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b/>
          <w:bCs/>
          <w:kern w:val="0"/>
          <w:sz w:val="20"/>
          <w:szCs w:val="20"/>
          <w14:ligatures w14:val="none"/>
        </w:rPr>
        <w:t>Learning Objective(s):</w:t>
      </w:r>
      <w:r w:rsidRPr="006F0476">
        <w:rPr>
          <w:rFonts w:ascii="Avenir Next" w:eastAsia="Times New Roman" w:hAnsi="Avenir Next" w:cs="Times New Roman"/>
          <w:kern w:val="0"/>
          <w:sz w:val="20"/>
          <w:szCs w:val="20"/>
          <w14:ligatures w14:val="none"/>
        </w:rPr>
        <w:t xml:space="preserve"> Function of the ANS; General pathway of information in the ANS</w:t>
      </w:r>
    </w:p>
    <w:p w14:paraId="645E2F9F" w14:textId="3F372D94"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b/>
          <w:bCs/>
          <w:kern w:val="0"/>
          <w:sz w:val="20"/>
          <w:szCs w:val="20"/>
          <w14:ligatures w14:val="none"/>
        </w:rPr>
        <w:t>Bloom's Level:</w:t>
      </w:r>
      <w:r w:rsidRPr="006F0476">
        <w:rPr>
          <w:rFonts w:ascii="Avenir Next" w:eastAsia="Times New Roman" w:hAnsi="Avenir Next" w:cs="Times New Roman"/>
          <w:kern w:val="0"/>
          <w:sz w:val="20"/>
          <w:szCs w:val="20"/>
          <w14:ligatures w14:val="none"/>
        </w:rPr>
        <w:t xml:space="preserve"> Remember</w:t>
      </w:r>
    </w:p>
    <w:p w14:paraId="18B5CFB9" w14:textId="77777777" w:rsidR="00740EB5" w:rsidRDefault="00740EB5" w:rsidP="006F0476">
      <w:pPr>
        <w:rPr>
          <w:rFonts w:ascii="Avenir Next" w:eastAsia="Times New Roman" w:hAnsi="Avenir Next" w:cs="Times New Roman"/>
          <w:kern w:val="0"/>
          <w:sz w:val="20"/>
          <w:szCs w:val="20"/>
          <w14:ligatures w14:val="none"/>
        </w:rPr>
      </w:pPr>
    </w:p>
    <w:p w14:paraId="013D0533" w14:textId="77777777" w:rsidR="003A2C08" w:rsidRPr="003A2C08" w:rsidRDefault="003A2C08" w:rsidP="003A2C08">
      <w:pPr>
        <w:spacing w:after="120"/>
        <w:rPr>
          <w:rFonts w:ascii="Avenir Next" w:eastAsia="Times New Roman" w:hAnsi="Avenir Next" w:cs="Times New Roman"/>
          <w:kern w:val="0"/>
          <w:sz w:val="20"/>
          <w:szCs w:val="20"/>
          <w14:ligatures w14:val="none"/>
        </w:rPr>
      </w:pPr>
      <w:r w:rsidRPr="003A2C08">
        <w:rPr>
          <w:rFonts w:ascii="Avenir Next" w:eastAsia="Times New Roman" w:hAnsi="Avenir Next" w:cs="Times New Roman"/>
          <w:kern w:val="0"/>
          <w:sz w:val="20"/>
          <w:szCs w:val="20"/>
          <w14:ligatures w14:val="none"/>
        </w:rPr>
        <w:t xml:space="preserve">Complete each statement using the word bank below. Each term is used </w:t>
      </w:r>
      <w:r w:rsidRPr="00045768">
        <w:rPr>
          <w:rFonts w:ascii="Avenir Next" w:eastAsia="Times New Roman" w:hAnsi="Avenir Next" w:cs="Times New Roman"/>
          <w:kern w:val="0"/>
          <w:sz w:val="20"/>
          <w:szCs w:val="20"/>
          <w14:ligatures w14:val="none"/>
        </w:rPr>
        <w:t>exactly once.</w:t>
      </w:r>
    </w:p>
    <w:p w14:paraId="1CFD25B5" w14:textId="78A225EE" w:rsidR="003A2C08" w:rsidRDefault="003A2C08" w:rsidP="003A2C08">
      <w:pPr>
        <w:spacing w:after="120"/>
        <w:rPr>
          <w:rFonts w:ascii="Avenir Next" w:eastAsia="Times New Roman" w:hAnsi="Avenir Next" w:cs="Times New Roman"/>
          <w:kern w:val="0"/>
          <w:sz w:val="20"/>
          <w:szCs w:val="20"/>
          <w14:ligatures w14:val="none"/>
        </w:rPr>
      </w:pPr>
      <w:r w:rsidRPr="003A2C08">
        <w:rPr>
          <w:rFonts w:ascii="Avenir Next" w:eastAsia="Times New Roman" w:hAnsi="Avenir Next" w:cs="Times New Roman"/>
          <w:b/>
          <w:bCs/>
          <w:kern w:val="0"/>
          <w:sz w:val="20"/>
          <w:szCs w:val="20"/>
          <w14:ligatures w14:val="none"/>
        </w:rPr>
        <w:t>Word Bank:</w:t>
      </w:r>
      <w:r w:rsidR="00C0085E">
        <w:rPr>
          <w:rFonts w:ascii="Avenir Next" w:eastAsia="Times New Roman" w:hAnsi="Avenir Next" w:cs="Times New Roman"/>
          <w:kern w:val="0"/>
          <w:sz w:val="20"/>
          <w:szCs w:val="20"/>
          <w14:ligatures w14:val="none"/>
        </w:rPr>
        <w:t xml:space="preserve"> </w:t>
      </w:r>
      <w:r w:rsidR="002D4E1F" w:rsidRPr="002D4E1F">
        <w:rPr>
          <w:rFonts w:ascii="Avenir Next" w:eastAsia="Times New Roman" w:hAnsi="Avenir Next" w:cs="Times New Roman"/>
          <w:kern w:val="0"/>
          <w:sz w:val="20"/>
          <w:szCs w:val="20"/>
          <w14:ligatures w14:val="none"/>
        </w:rPr>
        <w:t>autonomic, somatic, visceral, craniosacral, thoracolumbar, effector organ, homeostasis, involuntary, lateral horn, ganglion, preganglionic, postganglionic</w:t>
      </w:r>
    </w:p>
    <w:p w14:paraId="5F8BB116" w14:textId="77777777" w:rsidR="002D4E1F" w:rsidRPr="003A2C08" w:rsidRDefault="002D4E1F" w:rsidP="003A2C08">
      <w:pPr>
        <w:spacing w:after="120"/>
        <w:rPr>
          <w:rFonts w:ascii="Avenir Next" w:eastAsia="Times New Roman" w:hAnsi="Avenir Next" w:cs="Times New Roman"/>
          <w:kern w:val="0"/>
          <w:sz w:val="20"/>
          <w:szCs w:val="20"/>
          <w14:ligatures w14:val="none"/>
        </w:rPr>
      </w:pPr>
    </w:p>
    <w:p w14:paraId="369C62BA" w14:textId="43553CF7" w:rsidR="003A2C08" w:rsidRPr="003A2C08" w:rsidRDefault="003A2C08" w:rsidP="005D274C">
      <w:pPr>
        <w:numPr>
          <w:ilvl w:val="0"/>
          <w:numId w:val="108"/>
        </w:numPr>
        <w:spacing w:after="240"/>
        <w:rPr>
          <w:rFonts w:ascii="Avenir Next" w:eastAsia="Times New Roman" w:hAnsi="Avenir Next" w:cs="Times New Roman"/>
          <w:kern w:val="0"/>
          <w:sz w:val="20"/>
          <w:szCs w:val="20"/>
          <w14:ligatures w14:val="none"/>
        </w:rPr>
      </w:pPr>
      <w:r w:rsidRPr="003A2C08">
        <w:rPr>
          <w:rFonts w:ascii="Avenir Next" w:eastAsia="Times New Roman" w:hAnsi="Avenir Next" w:cs="Times New Roman"/>
          <w:kern w:val="0"/>
          <w:sz w:val="20"/>
          <w:szCs w:val="20"/>
          <w14:ligatures w14:val="none"/>
        </w:rPr>
        <w:t>The nervous system division that controls skeletal muscle contraction through conscious movement is the _</w:t>
      </w:r>
      <w:r w:rsidR="00480D74">
        <w:rPr>
          <w:rFonts w:ascii="Avenir Next" w:eastAsia="Times New Roman" w:hAnsi="Avenir Next" w:cs="Times New Roman"/>
          <w:color w:val="A02B93" w:themeColor="accent5"/>
          <w:kern w:val="0"/>
          <w:sz w:val="20"/>
          <w:szCs w:val="20"/>
          <w14:ligatures w14:val="none"/>
        </w:rPr>
        <w:t>somatic</w:t>
      </w:r>
      <w:r w:rsidRPr="003A2C08">
        <w:rPr>
          <w:rFonts w:ascii="Avenir Next" w:eastAsia="Times New Roman" w:hAnsi="Avenir Next" w:cs="Times New Roman"/>
          <w:kern w:val="0"/>
          <w:sz w:val="20"/>
          <w:szCs w:val="20"/>
          <w14:ligatures w14:val="none"/>
        </w:rPr>
        <w:t>_ nervous system, which is structurally distinct from the ANS.</w:t>
      </w:r>
    </w:p>
    <w:p w14:paraId="288453F9" w14:textId="30D85980" w:rsidR="003A2C08" w:rsidRPr="003A2C08" w:rsidRDefault="003A2C08" w:rsidP="005D274C">
      <w:pPr>
        <w:numPr>
          <w:ilvl w:val="0"/>
          <w:numId w:val="108"/>
        </w:numPr>
        <w:spacing w:after="240"/>
        <w:rPr>
          <w:rFonts w:ascii="Avenir Next" w:eastAsia="Times New Roman" w:hAnsi="Avenir Next" w:cs="Times New Roman"/>
          <w:kern w:val="0"/>
          <w:sz w:val="20"/>
          <w:szCs w:val="20"/>
          <w14:ligatures w14:val="none"/>
        </w:rPr>
      </w:pPr>
      <w:r w:rsidRPr="003A2C08">
        <w:rPr>
          <w:rFonts w:ascii="Avenir Next" w:eastAsia="Times New Roman" w:hAnsi="Avenir Next" w:cs="Times New Roman"/>
          <w:kern w:val="0"/>
          <w:sz w:val="20"/>
          <w:szCs w:val="20"/>
          <w14:ligatures w14:val="none"/>
        </w:rPr>
        <w:t>The _</w:t>
      </w:r>
      <w:r w:rsidR="00480D74" w:rsidRPr="00480D74">
        <w:rPr>
          <w:rFonts w:ascii="Avenir Next" w:eastAsia="Times New Roman" w:hAnsi="Avenir Next" w:cs="Times New Roman"/>
          <w:color w:val="A02B93" w:themeColor="accent5"/>
          <w:kern w:val="0"/>
          <w:sz w:val="20"/>
          <w:szCs w:val="20"/>
          <w14:ligatures w14:val="none"/>
        </w:rPr>
        <w:t>autonomic</w:t>
      </w:r>
      <w:r w:rsidR="00480D74">
        <w:rPr>
          <w:rFonts w:ascii="Avenir Next" w:eastAsia="Times New Roman" w:hAnsi="Avenir Next" w:cs="Times New Roman"/>
          <w:kern w:val="0"/>
          <w:sz w:val="20"/>
          <w:szCs w:val="20"/>
          <w14:ligatures w14:val="none"/>
        </w:rPr>
        <w:t>_</w:t>
      </w:r>
      <w:r w:rsidRPr="003A2C08">
        <w:rPr>
          <w:rFonts w:ascii="Avenir Next" w:eastAsia="Times New Roman" w:hAnsi="Avenir Next" w:cs="Times New Roman"/>
          <w:kern w:val="0"/>
          <w:sz w:val="20"/>
          <w:szCs w:val="20"/>
          <w14:ligatures w14:val="none"/>
        </w:rPr>
        <w:t xml:space="preserve"> nervous system regulates the body's internal environment by controlling smooth muscle, cardiac muscle, and glands.</w:t>
      </w:r>
    </w:p>
    <w:p w14:paraId="779643E1" w14:textId="7345238F" w:rsidR="003A2C08" w:rsidRPr="003A2C08" w:rsidRDefault="003A2C08" w:rsidP="005D274C">
      <w:pPr>
        <w:numPr>
          <w:ilvl w:val="0"/>
          <w:numId w:val="108"/>
        </w:numPr>
        <w:spacing w:after="240"/>
        <w:rPr>
          <w:rFonts w:ascii="Avenir Next" w:eastAsia="Times New Roman" w:hAnsi="Avenir Next" w:cs="Times New Roman"/>
          <w:kern w:val="0"/>
          <w:sz w:val="20"/>
          <w:szCs w:val="20"/>
          <w14:ligatures w14:val="none"/>
        </w:rPr>
      </w:pPr>
      <w:r w:rsidRPr="003A2C08">
        <w:rPr>
          <w:rFonts w:ascii="Avenir Next" w:eastAsia="Times New Roman" w:hAnsi="Avenir Next" w:cs="Times New Roman"/>
          <w:kern w:val="0"/>
          <w:sz w:val="20"/>
          <w:szCs w:val="20"/>
          <w14:ligatures w14:val="none"/>
        </w:rPr>
        <w:t>The targets of the ANS are _</w:t>
      </w:r>
      <w:r w:rsidR="00480D74" w:rsidRPr="00480D74">
        <w:rPr>
          <w:rFonts w:ascii="Avenir Next" w:eastAsia="Times New Roman" w:hAnsi="Avenir Next" w:cs="Times New Roman"/>
          <w:color w:val="A02B93" w:themeColor="accent5"/>
          <w:kern w:val="0"/>
          <w:sz w:val="20"/>
          <w:szCs w:val="20"/>
          <w14:ligatures w14:val="none"/>
        </w:rPr>
        <w:t>visceral</w:t>
      </w:r>
      <w:r w:rsidRPr="003A2C08">
        <w:rPr>
          <w:rFonts w:ascii="Avenir Next" w:eastAsia="Times New Roman" w:hAnsi="Avenir Next" w:cs="Times New Roman"/>
          <w:kern w:val="0"/>
          <w:sz w:val="20"/>
          <w:szCs w:val="20"/>
          <w14:ligatures w14:val="none"/>
        </w:rPr>
        <w:t>_ structures — organs and tissues associated with internal body functions rather than voluntary movement.</w:t>
      </w:r>
    </w:p>
    <w:p w14:paraId="5AB7196E" w14:textId="4D9B3EC7" w:rsidR="003A2C08" w:rsidRPr="003A2C08" w:rsidRDefault="003A2C08" w:rsidP="005D274C">
      <w:pPr>
        <w:numPr>
          <w:ilvl w:val="0"/>
          <w:numId w:val="108"/>
        </w:numPr>
        <w:spacing w:after="240"/>
        <w:rPr>
          <w:rFonts w:ascii="Avenir Next" w:eastAsia="Times New Roman" w:hAnsi="Avenir Next" w:cs="Times New Roman"/>
          <w:kern w:val="0"/>
          <w:sz w:val="20"/>
          <w:szCs w:val="20"/>
          <w14:ligatures w14:val="none"/>
        </w:rPr>
      </w:pPr>
      <w:r w:rsidRPr="003A2C08">
        <w:rPr>
          <w:rFonts w:ascii="Avenir Next" w:eastAsia="Times New Roman" w:hAnsi="Avenir Next" w:cs="Times New Roman"/>
          <w:kern w:val="0"/>
          <w:sz w:val="20"/>
          <w:szCs w:val="20"/>
          <w14:ligatures w14:val="none"/>
        </w:rPr>
        <w:t>Unlike somatic motor control, ANS activity is largely _</w:t>
      </w:r>
      <w:r w:rsidR="00C05182" w:rsidRPr="00C05182">
        <w:rPr>
          <w:rFonts w:ascii="Avenir Next" w:eastAsia="Times New Roman" w:hAnsi="Avenir Next" w:cs="Times New Roman"/>
          <w:color w:val="A02B93" w:themeColor="accent5"/>
          <w:kern w:val="0"/>
          <w:sz w:val="20"/>
          <w:szCs w:val="20"/>
          <w14:ligatures w14:val="none"/>
        </w:rPr>
        <w:t>involuntary</w:t>
      </w:r>
      <w:r w:rsidRPr="003A2C08">
        <w:rPr>
          <w:rFonts w:ascii="Avenir Next" w:eastAsia="Times New Roman" w:hAnsi="Avenir Next" w:cs="Times New Roman"/>
          <w:kern w:val="0"/>
          <w:sz w:val="20"/>
          <w:szCs w:val="20"/>
          <w14:ligatures w14:val="none"/>
        </w:rPr>
        <w:t>_, meaning it operates below the level of conscious awareness.</w:t>
      </w:r>
    </w:p>
    <w:p w14:paraId="3D577331" w14:textId="3733871B" w:rsidR="003A2C08" w:rsidRPr="003A2C08" w:rsidRDefault="003A2C08" w:rsidP="005D274C">
      <w:pPr>
        <w:numPr>
          <w:ilvl w:val="0"/>
          <w:numId w:val="108"/>
        </w:numPr>
        <w:spacing w:after="240"/>
        <w:rPr>
          <w:rFonts w:ascii="Avenir Next" w:eastAsia="Times New Roman" w:hAnsi="Avenir Next" w:cs="Times New Roman"/>
          <w:kern w:val="0"/>
          <w:sz w:val="20"/>
          <w:szCs w:val="20"/>
          <w14:ligatures w14:val="none"/>
        </w:rPr>
      </w:pPr>
      <w:r w:rsidRPr="003A2C08">
        <w:rPr>
          <w:rFonts w:ascii="Avenir Next" w:eastAsia="Times New Roman" w:hAnsi="Avenir Next" w:cs="Times New Roman"/>
          <w:kern w:val="0"/>
          <w:sz w:val="20"/>
          <w:szCs w:val="20"/>
          <w14:ligatures w14:val="none"/>
        </w:rPr>
        <w:t>The overall purpose of ANS regulation is to maintain _</w:t>
      </w:r>
      <w:r w:rsidR="00C05182" w:rsidRPr="00C05182">
        <w:rPr>
          <w:rFonts w:ascii="Avenir Next" w:eastAsia="Times New Roman" w:hAnsi="Avenir Next" w:cs="Times New Roman"/>
          <w:color w:val="A02B93" w:themeColor="accent5"/>
          <w:kern w:val="0"/>
          <w:sz w:val="20"/>
          <w:szCs w:val="20"/>
          <w14:ligatures w14:val="none"/>
        </w:rPr>
        <w:t>homeostasis</w:t>
      </w:r>
      <w:r w:rsidRPr="003A2C08">
        <w:rPr>
          <w:rFonts w:ascii="Avenir Next" w:eastAsia="Times New Roman" w:hAnsi="Avenir Next" w:cs="Times New Roman"/>
          <w:kern w:val="0"/>
          <w:sz w:val="20"/>
          <w:szCs w:val="20"/>
          <w14:ligatures w14:val="none"/>
        </w:rPr>
        <w:t>_ by continuously adjusting organ activity in response to changing internal and external conditions.</w:t>
      </w:r>
    </w:p>
    <w:p w14:paraId="78121495" w14:textId="36B17E8F" w:rsidR="003A2C08" w:rsidRPr="003A2C08" w:rsidRDefault="003A2C08" w:rsidP="005D274C">
      <w:pPr>
        <w:numPr>
          <w:ilvl w:val="0"/>
          <w:numId w:val="108"/>
        </w:numPr>
        <w:spacing w:after="240"/>
        <w:rPr>
          <w:rFonts w:ascii="Avenir Next" w:eastAsia="Times New Roman" w:hAnsi="Avenir Next" w:cs="Times New Roman"/>
          <w:kern w:val="0"/>
          <w:sz w:val="20"/>
          <w:szCs w:val="20"/>
          <w14:ligatures w14:val="none"/>
        </w:rPr>
      </w:pPr>
      <w:r w:rsidRPr="003A2C08">
        <w:rPr>
          <w:rFonts w:ascii="Avenir Next" w:eastAsia="Times New Roman" w:hAnsi="Avenir Next" w:cs="Times New Roman"/>
          <w:kern w:val="0"/>
          <w:sz w:val="20"/>
          <w:szCs w:val="20"/>
          <w14:ligatures w14:val="none"/>
        </w:rPr>
        <w:t>The first neuron in the ANS pathway, whose cell body lies entirely within the CNS, is called the _</w:t>
      </w:r>
      <w:r w:rsidR="00C05182" w:rsidRPr="00C05182">
        <w:rPr>
          <w:rFonts w:ascii="Avenir Next" w:eastAsia="Times New Roman" w:hAnsi="Avenir Next" w:cs="Times New Roman"/>
          <w:color w:val="A02B93" w:themeColor="accent5"/>
          <w:kern w:val="0"/>
          <w:sz w:val="20"/>
          <w:szCs w:val="20"/>
          <w14:ligatures w14:val="none"/>
        </w:rPr>
        <w:t>preganglionic</w:t>
      </w:r>
      <w:r w:rsidRPr="003A2C08">
        <w:rPr>
          <w:rFonts w:ascii="Avenir Next" w:eastAsia="Times New Roman" w:hAnsi="Avenir Next" w:cs="Times New Roman"/>
          <w:kern w:val="0"/>
          <w:sz w:val="20"/>
          <w:szCs w:val="20"/>
          <w14:ligatures w14:val="none"/>
        </w:rPr>
        <w:t>_ neuron.</w:t>
      </w:r>
    </w:p>
    <w:p w14:paraId="68AC9050" w14:textId="35B307E8" w:rsidR="003A2C08" w:rsidRPr="003A2C08" w:rsidRDefault="003A2C08" w:rsidP="005D274C">
      <w:pPr>
        <w:numPr>
          <w:ilvl w:val="0"/>
          <w:numId w:val="108"/>
        </w:numPr>
        <w:spacing w:after="240"/>
        <w:rPr>
          <w:rFonts w:ascii="Avenir Next" w:eastAsia="Times New Roman" w:hAnsi="Avenir Next" w:cs="Times New Roman"/>
          <w:kern w:val="0"/>
          <w:sz w:val="20"/>
          <w:szCs w:val="20"/>
          <w14:ligatures w14:val="none"/>
        </w:rPr>
      </w:pPr>
      <w:r w:rsidRPr="003A2C08">
        <w:rPr>
          <w:rFonts w:ascii="Avenir Next" w:eastAsia="Times New Roman" w:hAnsi="Avenir Next" w:cs="Times New Roman"/>
          <w:kern w:val="0"/>
          <w:sz w:val="20"/>
          <w:szCs w:val="20"/>
          <w14:ligatures w14:val="none"/>
        </w:rPr>
        <w:t>Sympathetic preganglionic neurons originate specifically from the _</w:t>
      </w:r>
      <w:r w:rsidR="00C05182" w:rsidRPr="00C05182">
        <w:rPr>
          <w:rFonts w:ascii="Avenir Next" w:eastAsia="Times New Roman" w:hAnsi="Avenir Next" w:cs="Times New Roman"/>
          <w:color w:val="A02B93" w:themeColor="accent5"/>
          <w:kern w:val="0"/>
          <w:sz w:val="20"/>
          <w:szCs w:val="20"/>
          <w14:ligatures w14:val="none"/>
        </w:rPr>
        <w:t>lateral horn</w:t>
      </w:r>
      <w:r w:rsidRPr="003A2C08">
        <w:rPr>
          <w:rFonts w:ascii="Avenir Next" w:eastAsia="Times New Roman" w:hAnsi="Avenir Next" w:cs="Times New Roman"/>
          <w:kern w:val="0"/>
          <w:sz w:val="20"/>
          <w:szCs w:val="20"/>
          <w14:ligatures w14:val="none"/>
        </w:rPr>
        <w:t>_ of the spinal cord gray matter.</w:t>
      </w:r>
    </w:p>
    <w:p w14:paraId="3F293464" w14:textId="6E620A03" w:rsidR="003A2C08" w:rsidRPr="003A2C08" w:rsidRDefault="003A2C08" w:rsidP="005D274C">
      <w:pPr>
        <w:numPr>
          <w:ilvl w:val="0"/>
          <w:numId w:val="108"/>
        </w:numPr>
        <w:spacing w:after="240"/>
        <w:rPr>
          <w:rFonts w:ascii="Avenir Next" w:eastAsia="Times New Roman" w:hAnsi="Avenir Next" w:cs="Times New Roman"/>
          <w:kern w:val="0"/>
          <w:sz w:val="20"/>
          <w:szCs w:val="20"/>
          <w14:ligatures w14:val="none"/>
        </w:rPr>
      </w:pPr>
      <w:r w:rsidRPr="003A2C08">
        <w:rPr>
          <w:rFonts w:ascii="Avenir Next" w:eastAsia="Times New Roman" w:hAnsi="Avenir Next" w:cs="Times New Roman"/>
          <w:kern w:val="0"/>
          <w:sz w:val="20"/>
          <w:szCs w:val="20"/>
          <w14:ligatures w14:val="none"/>
        </w:rPr>
        <w:t>The sympathetic division has _</w:t>
      </w:r>
      <w:r w:rsidR="00C05182" w:rsidRPr="00C05182">
        <w:rPr>
          <w:rFonts w:ascii="Avenir Next" w:eastAsia="Times New Roman" w:hAnsi="Avenir Next" w:cs="Times New Roman"/>
          <w:color w:val="A02B93" w:themeColor="accent5"/>
          <w:kern w:val="0"/>
          <w:sz w:val="20"/>
          <w:szCs w:val="20"/>
          <w14:ligatures w14:val="none"/>
        </w:rPr>
        <w:t>thoracolumbar</w:t>
      </w:r>
      <w:r w:rsidRPr="003A2C08">
        <w:rPr>
          <w:rFonts w:ascii="Avenir Next" w:eastAsia="Times New Roman" w:hAnsi="Avenir Next" w:cs="Times New Roman"/>
          <w:kern w:val="0"/>
          <w:sz w:val="20"/>
          <w:szCs w:val="20"/>
          <w14:ligatures w14:val="none"/>
        </w:rPr>
        <w:t>_ outflow, meaning its preganglionic neurons arise from spinal cord segments T1 through L2.</w:t>
      </w:r>
    </w:p>
    <w:p w14:paraId="2ACBA650" w14:textId="360AB07C" w:rsidR="003A2C08" w:rsidRPr="003A2C08" w:rsidRDefault="003A2C08" w:rsidP="005D274C">
      <w:pPr>
        <w:numPr>
          <w:ilvl w:val="0"/>
          <w:numId w:val="108"/>
        </w:numPr>
        <w:spacing w:after="240"/>
        <w:rPr>
          <w:rFonts w:ascii="Avenir Next" w:eastAsia="Times New Roman" w:hAnsi="Avenir Next" w:cs="Times New Roman"/>
          <w:kern w:val="0"/>
          <w:sz w:val="20"/>
          <w:szCs w:val="20"/>
          <w14:ligatures w14:val="none"/>
        </w:rPr>
      </w:pPr>
      <w:r w:rsidRPr="003A2C08">
        <w:rPr>
          <w:rFonts w:ascii="Avenir Next" w:eastAsia="Times New Roman" w:hAnsi="Avenir Next" w:cs="Times New Roman"/>
          <w:kern w:val="0"/>
          <w:sz w:val="20"/>
          <w:szCs w:val="20"/>
          <w14:ligatures w14:val="none"/>
        </w:rPr>
        <w:t>Preganglionic axons travel to and synapse within a cluster of peripheral neuron cell bodies called a _</w:t>
      </w:r>
      <w:r w:rsidR="00C05182" w:rsidRPr="00C05182">
        <w:rPr>
          <w:rFonts w:ascii="Avenir Next" w:eastAsia="Times New Roman" w:hAnsi="Avenir Next" w:cs="Times New Roman"/>
          <w:color w:val="A02B93" w:themeColor="accent5"/>
          <w:kern w:val="0"/>
          <w:sz w:val="20"/>
          <w:szCs w:val="20"/>
          <w14:ligatures w14:val="none"/>
        </w:rPr>
        <w:t>ganglion</w:t>
      </w:r>
      <w:r w:rsidRPr="003A2C08">
        <w:rPr>
          <w:rFonts w:ascii="Avenir Next" w:eastAsia="Times New Roman" w:hAnsi="Avenir Next" w:cs="Times New Roman"/>
          <w:kern w:val="0"/>
          <w:sz w:val="20"/>
          <w:szCs w:val="20"/>
          <w14:ligatures w14:val="none"/>
        </w:rPr>
        <w:t>_.</w:t>
      </w:r>
    </w:p>
    <w:p w14:paraId="61B81790" w14:textId="14D262AD" w:rsidR="003A2C08" w:rsidRPr="003A2C08" w:rsidRDefault="003A2C08" w:rsidP="005D274C">
      <w:pPr>
        <w:numPr>
          <w:ilvl w:val="0"/>
          <w:numId w:val="108"/>
        </w:numPr>
        <w:spacing w:after="240"/>
        <w:rPr>
          <w:rFonts w:ascii="Avenir Next" w:eastAsia="Times New Roman" w:hAnsi="Avenir Next" w:cs="Times New Roman"/>
          <w:kern w:val="0"/>
          <w:sz w:val="20"/>
          <w:szCs w:val="20"/>
          <w14:ligatures w14:val="none"/>
        </w:rPr>
      </w:pPr>
      <w:r w:rsidRPr="003A2C08">
        <w:rPr>
          <w:rFonts w:ascii="Avenir Next" w:eastAsia="Times New Roman" w:hAnsi="Avenir Next" w:cs="Times New Roman"/>
          <w:kern w:val="0"/>
          <w:sz w:val="20"/>
          <w:szCs w:val="20"/>
          <w14:ligatures w14:val="none"/>
        </w:rPr>
        <w:t>The parasympathetic division has _</w:t>
      </w:r>
      <w:r w:rsidR="00C05182" w:rsidRPr="00C05182">
        <w:rPr>
          <w:rFonts w:ascii="Avenir Next" w:eastAsia="Times New Roman" w:hAnsi="Avenir Next" w:cs="Times New Roman"/>
          <w:color w:val="A02B93" w:themeColor="accent5"/>
          <w:kern w:val="0"/>
          <w:sz w:val="20"/>
          <w:szCs w:val="20"/>
          <w14:ligatures w14:val="none"/>
        </w:rPr>
        <w:t>craniosacral</w:t>
      </w:r>
      <w:r w:rsidRPr="003A2C08">
        <w:rPr>
          <w:rFonts w:ascii="Avenir Next" w:eastAsia="Times New Roman" w:hAnsi="Avenir Next" w:cs="Times New Roman"/>
          <w:kern w:val="0"/>
          <w:sz w:val="20"/>
          <w:szCs w:val="20"/>
          <w14:ligatures w14:val="none"/>
        </w:rPr>
        <w:t>_ outflow, with preganglionic neurons originating from select cranial nerves and sacral spinal cord levels S2–S4.</w:t>
      </w:r>
    </w:p>
    <w:p w14:paraId="6E6CDA9B" w14:textId="11EFB90B" w:rsidR="003A2C08" w:rsidRPr="003A2C08" w:rsidRDefault="003A2C08" w:rsidP="005D274C">
      <w:pPr>
        <w:numPr>
          <w:ilvl w:val="0"/>
          <w:numId w:val="108"/>
        </w:numPr>
        <w:spacing w:after="240"/>
        <w:rPr>
          <w:rFonts w:ascii="Avenir Next" w:eastAsia="Times New Roman" w:hAnsi="Avenir Next" w:cs="Times New Roman"/>
          <w:kern w:val="0"/>
          <w:sz w:val="20"/>
          <w:szCs w:val="20"/>
          <w14:ligatures w14:val="none"/>
        </w:rPr>
      </w:pPr>
      <w:r w:rsidRPr="003A2C08">
        <w:rPr>
          <w:rFonts w:ascii="Avenir Next" w:eastAsia="Times New Roman" w:hAnsi="Avenir Next" w:cs="Times New Roman"/>
          <w:kern w:val="0"/>
          <w:sz w:val="20"/>
          <w:szCs w:val="20"/>
          <w14:ligatures w14:val="none"/>
        </w:rPr>
        <w:t>The second neuron in the ANS pathway — which carries the signal from the peripheral synapse to the target tissue — is called the _</w:t>
      </w:r>
      <w:r w:rsidR="00C05182" w:rsidRPr="00C05182">
        <w:rPr>
          <w:rFonts w:ascii="Avenir Next" w:eastAsia="Times New Roman" w:hAnsi="Avenir Next" w:cs="Times New Roman"/>
          <w:color w:val="A02B93" w:themeColor="accent5"/>
          <w:kern w:val="0"/>
          <w:sz w:val="20"/>
          <w:szCs w:val="20"/>
          <w14:ligatures w14:val="none"/>
        </w:rPr>
        <w:t>postganglionic</w:t>
      </w:r>
      <w:r w:rsidRPr="003A2C08">
        <w:rPr>
          <w:rFonts w:ascii="Avenir Next" w:eastAsia="Times New Roman" w:hAnsi="Avenir Next" w:cs="Times New Roman"/>
          <w:kern w:val="0"/>
          <w:sz w:val="20"/>
          <w:szCs w:val="20"/>
          <w14:ligatures w14:val="none"/>
        </w:rPr>
        <w:t>_ neuron.</w:t>
      </w:r>
    </w:p>
    <w:p w14:paraId="610B70B5" w14:textId="1F527FF6" w:rsidR="003A2C08" w:rsidRPr="003A2C08" w:rsidRDefault="003A2C08" w:rsidP="005D274C">
      <w:pPr>
        <w:numPr>
          <w:ilvl w:val="0"/>
          <w:numId w:val="108"/>
        </w:numPr>
        <w:spacing w:after="240"/>
        <w:rPr>
          <w:rFonts w:ascii="Avenir Next" w:eastAsia="Times New Roman" w:hAnsi="Avenir Next" w:cs="Times New Roman"/>
          <w:kern w:val="0"/>
          <w:sz w:val="20"/>
          <w:szCs w:val="20"/>
          <w14:ligatures w14:val="none"/>
        </w:rPr>
      </w:pPr>
      <w:r w:rsidRPr="003A2C08">
        <w:rPr>
          <w:rFonts w:ascii="Avenir Next" w:eastAsia="Times New Roman" w:hAnsi="Avenir Next" w:cs="Times New Roman"/>
          <w:kern w:val="0"/>
          <w:sz w:val="20"/>
          <w:szCs w:val="20"/>
          <w14:ligatures w14:val="none"/>
        </w:rPr>
        <w:t>The final target of ANS output, whether smooth muscle, cardiac muscle, or a gland, is referred to as the _</w:t>
      </w:r>
      <w:r w:rsidR="00C05182" w:rsidRPr="00C05182">
        <w:rPr>
          <w:rFonts w:ascii="Avenir Next" w:eastAsia="Times New Roman" w:hAnsi="Avenir Next" w:cs="Times New Roman"/>
          <w:color w:val="A02B93" w:themeColor="accent5"/>
          <w:kern w:val="0"/>
          <w:sz w:val="20"/>
          <w:szCs w:val="20"/>
          <w14:ligatures w14:val="none"/>
        </w:rPr>
        <w:t>effector organ</w:t>
      </w:r>
      <w:r w:rsidRPr="003A2C08">
        <w:rPr>
          <w:rFonts w:ascii="Avenir Next" w:eastAsia="Times New Roman" w:hAnsi="Avenir Next" w:cs="Times New Roman"/>
          <w:kern w:val="0"/>
          <w:sz w:val="20"/>
          <w:szCs w:val="20"/>
          <w14:ligatures w14:val="none"/>
        </w:rPr>
        <w:t>_.</w:t>
      </w:r>
    </w:p>
    <w:p w14:paraId="73C667DE" w14:textId="77777777" w:rsidR="003A2C08" w:rsidRPr="006F0476" w:rsidRDefault="003A2C08" w:rsidP="003A2C08">
      <w:pPr>
        <w:spacing w:after="120"/>
        <w:rPr>
          <w:rFonts w:ascii="Avenir Next" w:eastAsia="Times New Roman" w:hAnsi="Avenir Next" w:cs="Times New Roman"/>
          <w:kern w:val="0"/>
          <w:sz w:val="20"/>
          <w:szCs w:val="20"/>
          <w14:ligatures w14:val="none"/>
        </w:rPr>
      </w:pPr>
    </w:p>
    <w:p w14:paraId="72096E38" w14:textId="6ED64111" w:rsidR="00E606D5" w:rsidRDefault="00E606D5">
      <w:pPr>
        <w:rPr>
          <w:rFonts w:ascii="Avenir Next" w:eastAsia="Times New Roman" w:hAnsi="Avenir Next" w:cs="Times New Roman"/>
          <w:b/>
          <w:bCs/>
          <w:kern w:val="0"/>
          <w:sz w:val="20"/>
          <w:szCs w:val="20"/>
          <w14:ligatures w14:val="none"/>
        </w:rPr>
      </w:pPr>
    </w:p>
    <w:p w14:paraId="6CEC57A8" w14:textId="77777777" w:rsidR="005D274C" w:rsidRDefault="005D274C">
      <w:pPr>
        <w:rPr>
          <w:rFonts w:ascii="Avenir Next" w:eastAsia="Times New Roman" w:hAnsi="Avenir Next" w:cs="Times New Roman"/>
          <w:b/>
          <w:bCs/>
          <w:kern w:val="0"/>
          <w:highlight w:val="yellow"/>
          <w14:ligatures w14:val="none"/>
        </w:rPr>
      </w:pPr>
      <w:r>
        <w:rPr>
          <w:rFonts w:ascii="Avenir Next" w:eastAsia="Times New Roman" w:hAnsi="Avenir Next" w:cs="Times New Roman"/>
          <w:b/>
          <w:bCs/>
          <w:kern w:val="0"/>
          <w:highlight w:val="yellow"/>
          <w14:ligatures w14:val="none"/>
        </w:rPr>
        <w:br w:type="page"/>
      </w:r>
    </w:p>
    <w:p w14:paraId="5061BF84" w14:textId="7E6467BA" w:rsidR="00360957" w:rsidRPr="007849F0" w:rsidRDefault="007849F0" w:rsidP="006F0476">
      <w:pPr>
        <w:outlineLvl w:val="2"/>
        <w:rPr>
          <w:rFonts w:ascii="Avenir Next" w:eastAsia="Times New Roman" w:hAnsi="Avenir Next" w:cs="Times New Roman"/>
          <w:b/>
          <w:bCs/>
          <w:kern w:val="0"/>
          <w14:ligatures w14:val="none"/>
        </w:rPr>
      </w:pPr>
      <w:r w:rsidRPr="00213F1A">
        <w:rPr>
          <w:rFonts w:ascii="Avenir Next" w:eastAsia="Times New Roman" w:hAnsi="Avenir Next" w:cs="Times New Roman"/>
          <w:b/>
          <w:bCs/>
          <w:kern w:val="0"/>
          <w:highlight w:val="yellow"/>
          <w14:ligatures w14:val="none"/>
        </w:rPr>
        <w:lastRenderedPageBreak/>
        <w:t>2.</w:t>
      </w:r>
      <w:r w:rsidR="00360957" w:rsidRPr="00213F1A">
        <w:rPr>
          <w:rFonts w:ascii="Avenir Next" w:eastAsia="Times New Roman" w:hAnsi="Avenir Next" w:cs="Times New Roman"/>
          <w:b/>
          <w:bCs/>
          <w:kern w:val="0"/>
          <w:highlight w:val="yellow"/>
          <w14:ligatures w14:val="none"/>
        </w:rPr>
        <w:t xml:space="preserve"> Neurotransmitters and Receptor Types</w:t>
      </w:r>
    </w:p>
    <w:p w14:paraId="17D69056" w14:textId="77777777" w:rsidR="007849F0"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b/>
          <w:bCs/>
          <w:kern w:val="0"/>
          <w:sz w:val="20"/>
          <w:szCs w:val="20"/>
          <w14:ligatures w14:val="none"/>
        </w:rPr>
        <w:t>Learning Objective(s):</w:t>
      </w:r>
      <w:r w:rsidRPr="006F0476">
        <w:rPr>
          <w:rFonts w:ascii="Avenir Next" w:eastAsia="Times New Roman" w:hAnsi="Avenir Next" w:cs="Times New Roman"/>
          <w:kern w:val="0"/>
          <w:sz w:val="20"/>
          <w:szCs w:val="20"/>
          <w14:ligatures w14:val="none"/>
        </w:rPr>
        <w:t xml:space="preserve"> Differentiate cholinergic vs. adrenergic neurons; Differentiate nicotinic vs. muscarinic receptors; Differentiate alpha- and beta-adrenergic receptors; Know effects of alpha-1, alpha-2, beta-1, and beta-2</w:t>
      </w:r>
    </w:p>
    <w:p w14:paraId="50FD0727" w14:textId="75A6B765"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b/>
          <w:bCs/>
          <w:kern w:val="0"/>
          <w:sz w:val="20"/>
          <w:szCs w:val="20"/>
          <w14:ligatures w14:val="none"/>
        </w:rPr>
        <w:t>Bloom's Level:</w:t>
      </w:r>
      <w:r w:rsidRPr="006F0476">
        <w:rPr>
          <w:rFonts w:ascii="Avenir Next" w:eastAsia="Times New Roman" w:hAnsi="Avenir Next" w:cs="Times New Roman"/>
          <w:kern w:val="0"/>
          <w:sz w:val="20"/>
          <w:szCs w:val="20"/>
          <w14:ligatures w14:val="none"/>
        </w:rPr>
        <w:t xml:space="preserve"> Remember</w:t>
      </w:r>
    </w:p>
    <w:p w14:paraId="4F007835" w14:textId="77777777" w:rsidR="007849F0" w:rsidRDefault="007849F0" w:rsidP="006F0476">
      <w:pPr>
        <w:rPr>
          <w:rFonts w:ascii="Avenir Next" w:eastAsia="Times New Roman" w:hAnsi="Avenir Next" w:cs="Times New Roman"/>
          <w:kern w:val="0"/>
          <w:sz w:val="20"/>
          <w:szCs w:val="20"/>
          <w14:ligatures w14:val="none"/>
        </w:rPr>
      </w:pPr>
    </w:p>
    <w:p w14:paraId="16083D62" w14:textId="29FE027E" w:rsidR="00360957"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 xml:space="preserve">Match each </w:t>
      </w:r>
      <w:r w:rsidR="006F4EA3">
        <w:rPr>
          <w:rFonts w:ascii="Avenir Next" w:eastAsia="Times New Roman" w:hAnsi="Avenir Next" w:cs="Times New Roman"/>
          <w:kern w:val="0"/>
          <w:sz w:val="20"/>
          <w:szCs w:val="20"/>
          <w14:ligatures w14:val="none"/>
        </w:rPr>
        <w:t>neurotransmitter</w:t>
      </w:r>
      <w:r w:rsidRPr="006F0476">
        <w:rPr>
          <w:rFonts w:ascii="Avenir Next" w:eastAsia="Times New Roman" w:hAnsi="Avenir Next" w:cs="Times New Roman"/>
          <w:kern w:val="0"/>
          <w:sz w:val="20"/>
          <w:szCs w:val="20"/>
          <w14:ligatures w14:val="none"/>
        </w:rPr>
        <w:t xml:space="preserve"> </w:t>
      </w:r>
      <w:r w:rsidR="00C36B96">
        <w:rPr>
          <w:rFonts w:ascii="Avenir Next" w:eastAsia="Times New Roman" w:hAnsi="Avenir Next" w:cs="Times New Roman"/>
          <w:kern w:val="0"/>
          <w:sz w:val="20"/>
          <w:szCs w:val="20"/>
          <w14:ligatures w14:val="none"/>
        </w:rPr>
        <w:t>to its description</w:t>
      </w:r>
      <w:r w:rsidRPr="006F0476">
        <w:rPr>
          <w:rFonts w:ascii="Avenir Next" w:eastAsia="Times New Roman" w:hAnsi="Avenir Next" w:cs="Times New Roman"/>
          <w:kern w:val="0"/>
          <w:sz w:val="20"/>
          <w:szCs w:val="20"/>
          <w14:ligatures w14:val="none"/>
        </w:rPr>
        <w:t>. Each description is used only once.</w:t>
      </w:r>
    </w:p>
    <w:p w14:paraId="5A719C61" w14:textId="77777777" w:rsidR="006F4EA3" w:rsidRDefault="006F4EA3" w:rsidP="006F0476">
      <w:pPr>
        <w:rPr>
          <w:rFonts w:ascii="Avenir Next" w:eastAsia="Times New Roman" w:hAnsi="Avenir Next" w:cs="Times New Roman"/>
          <w:kern w:val="0"/>
          <w:sz w:val="20"/>
          <w:szCs w:val="20"/>
          <w14:ligatures w14:val="none"/>
        </w:rPr>
      </w:pPr>
    </w:p>
    <w:tbl>
      <w:tblPr>
        <w:tblStyle w:val="TableGrid"/>
        <w:tblW w:w="10800" w:type="dxa"/>
        <w:jc w:val="center"/>
        <w:tblLook w:val="04A0" w:firstRow="1" w:lastRow="0" w:firstColumn="1" w:lastColumn="0" w:noHBand="0" w:noVBand="1"/>
      </w:tblPr>
      <w:tblGrid>
        <w:gridCol w:w="962"/>
        <w:gridCol w:w="6153"/>
        <w:gridCol w:w="3685"/>
      </w:tblGrid>
      <w:tr w:rsidR="006F4EA3" w:rsidRPr="001F586E" w14:paraId="6F4B30B8" w14:textId="77777777" w:rsidTr="005F3EF6">
        <w:trPr>
          <w:jc w:val="center"/>
        </w:trPr>
        <w:tc>
          <w:tcPr>
            <w:tcW w:w="0" w:type="auto"/>
            <w:hideMark/>
          </w:tcPr>
          <w:p w14:paraId="479E4368" w14:textId="77777777" w:rsidR="006F4EA3" w:rsidRPr="001F586E" w:rsidRDefault="006F4EA3" w:rsidP="005D2DD2">
            <w:pPr>
              <w:jc w:val="cente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t>Answer</w:t>
            </w:r>
          </w:p>
        </w:tc>
        <w:tc>
          <w:tcPr>
            <w:tcW w:w="6153" w:type="dxa"/>
            <w:hideMark/>
          </w:tcPr>
          <w:p w14:paraId="1D8CB8E9" w14:textId="4BAA38E9" w:rsidR="006F4EA3" w:rsidRPr="001F586E" w:rsidRDefault="007E6CC0" w:rsidP="005D2DD2">
            <w:pPr>
              <w:jc w:val="cente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t>Description</w:t>
            </w:r>
          </w:p>
        </w:tc>
        <w:tc>
          <w:tcPr>
            <w:tcW w:w="3685" w:type="dxa"/>
            <w:hideMark/>
          </w:tcPr>
          <w:p w14:paraId="3A9E8B1A" w14:textId="1083EDA0" w:rsidR="006F4EA3" w:rsidRPr="001F586E" w:rsidRDefault="007E6CC0" w:rsidP="005D2DD2">
            <w:pPr>
              <w:jc w:val="cente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t>Neurotransmitter</w:t>
            </w:r>
          </w:p>
        </w:tc>
      </w:tr>
      <w:tr w:rsidR="006F4EA3" w:rsidRPr="001F586E" w14:paraId="35A968CA" w14:textId="77777777" w:rsidTr="005F3EF6">
        <w:trPr>
          <w:jc w:val="center"/>
        </w:trPr>
        <w:tc>
          <w:tcPr>
            <w:tcW w:w="0" w:type="auto"/>
            <w:vAlign w:val="center"/>
          </w:tcPr>
          <w:p w14:paraId="3298FF9A" w14:textId="6462E6CA" w:rsidR="006F4EA3" w:rsidRPr="008816DB" w:rsidRDefault="00340F0B" w:rsidP="008816DB">
            <w:pPr>
              <w:jc w:val="center"/>
              <w:rPr>
                <w:rFonts w:ascii="Avenir Next" w:eastAsia="Times New Roman" w:hAnsi="Avenir Next" w:cs="Times New Roman"/>
                <w:b/>
                <w:bCs/>
                <w:color w:val="A02B93" w:themeColor="accent5"/>
                <w:kern w:val="0"/>
                <w:sz w:val="20"/>
                <w:szCs w:val="20"/>
                <w14:ligatures w14:val="none"/>
              </w:rPr>
            </w:pPr>
            <w:r w:rsidRPr="008816DB">
              <w:rPr>
                <w:rFonts w:ascii="Avenir Next" w:eastAsia="Times New Roman" w:hAnsi="Avenir Next" w:cs="Times New Roman"/>
                <w:b/>
                <w:bCs/>
                <w:color w:val="A02B93" w:themeColor="accent5"/>
                <w:kern w:val="0"/>
                <w:sz w:val="20"/>
                <w:szCs w:val="20"/>
                <w14:ligatures w14:val="none"/>
              </w:rPr>
              <w:t>A</w:t>
            </w:r>
          </w:p>
        </w:tc>
        <w:tc>
          <w:tcPr>
            <w:tcW w:w="6153" w:type="dxa"/>
          </w:tcPr>
          <w:p w14:paraId="28971EB1" w14:textId="08E383BD" w:rsidR="006F4EA3" w:rsidRDefault="004943F8" w:rsidP="005D2DD2">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Uses</w:t>
            </w:r>
            <w:r w:rsidR="006D3209" w:rsidRPr="0005361A">
              <w:rPr>
                <w:rFonts w:ascii="Avenir Next" w:eastAsia="Times New Roman" w:hAnsi="Avenir Next" w:cs="Times New Roman"/>
                <w:kern w:val="0"/>
                <w:sz w:val="20"/>
                <w:szCs w:val="20"/>
                <w14:ligatures w14:val="none"/>
              </w:rPr>
              <w:t xml:space="preserve"> acetylcholine (</w:t>
            </w:r>
            <w:proofErr w:type="spellStart"/>
            <w:r w:rsidR="006D3209" w:rsidRPr="0005361A">
              <w:rPr>
                <w:rFonts w:ascii="Avenir Next" w:eastAsia="Times New Roman" w:hAnsi="Avenir Next" w:cs="Times New Roman"/>
                <w:kern w:val="0"/>
                <w:sz w:val="20"/>
                <w:szCs w:val="20"/>
                <w14:ligatures w14:val="none"/>
              </w:rPr>
              <w:t>ACh</w:t>
            </w:r>
            <w:proofErr w:type="spellEnd"/>
            <w:r w:rsidR="006D3209" w:rsidRPr="0005361A">
              <w:rPr>
                <w:rFonts w:ascii="Avenir Next" w:eastAsia="Times New Roman" w:hAnsi="Avenir Next" w:cs="Times New Roman"/>
                <w:kern w:val="0"/>
                <w:sz w:val="20"/>
                <w:szCs w:val="20"/>
                <w14:ligatures w14:val="none"/>
              </w:rPr>
              <w:t>) as its primary neurotransmitter</w:t>
            </w:r>
          </w:p>
          <w:p w14:paraId="46FFAB66" w14:textId="390F47D5" w:rsidR="00222DF3" w:rsidRPr="001F586E" w:rsidRDefault="00222DF3" w:rsidP="005D2DD2">
            <w:pPr>
              <w:rPr>
                <w:rFonts w:ascii="Avenir Next" w:eastAsia="Times New Roman" w:hAnsi="Avenir Next" w:cs="Times New Roman"/>
                <w:kern w:val="0"/>
                <w:sz w:val="20"/>
                <w:szCs w:val="20"/>
                <w14:ligatures w14:val="none"/>
              </w:rPr>
            </w:pPr>
          </w:p>
        </w:tc>
        <w:tc>
          <w:tcPr>
            <w:tcW w:w="3685" w:type="dxa"/>
          </w:tcPr>
          <w:p w14:paraId="595F3CB9" w14:textId="1A43E165" w:rsidR="006F4EA3" w:rsidRPr="001F586E" w:rsidRDefault="00424AA6" w:rsidP="005D2DD2">
            <w:pPr>
              <w:rPr>
                <w:rFonts w:ascii="Avenir Next" w:eastAsia="Times New Roman" w:hAnsi="Avenir Next" w:cs="Times New Roman"/>
                <w:kern w:val="0"/>
                <w:sz w:val="20"/>
                <w:szCs w:val="20"/>
                <w14:ligatures w14:val="none"/>
              </w:rPr>
            </w:pPr>
            <w:r w:rsidRPr="00424AA6">
              <w:rPr>
                <w:rFonts w:ascii="Avenir Next" w:eastAsia="Times New Roman" w:hAnsi="Avenir Next" w:cs="Times New Roman"/>
                <w:kern w:val="0"/>
                <w:sz w:val="20"/>
                <w:szCs w:val="20"/>
                <w14:ligatures w14:val="none"/>
              </w:rPr>
              <w:t>A. Cholinergic neuron</w:t>
            </w:r>
          </w:p>
        </w:tc>
      </w:tr>
      <w:tr w:rsidR="006F4EA3" w:rsidRPr="001F586E" w14:paraId="785CA47E" w14:textId="77777777" w:rsidTr="005F3EF6">
        <w:trPr>
          <w:jc w:val="center"/>
        </w:trPr>
        <w:tc>
          <w:tcPr>
            <w:tcW w:w="0" w:type="auto"/>
            <w:vAlign w:val="center"/>
          </w:tcPr>
          <w:p w14:paraId="3F25D038" w14:textId="6559CCB4" w:rsidR="006F4EA3" w:rsidRPr="008816DB" w:rsidRDefault="004B3542" w:rsidP="008816DB">
            <w:pPr>
              <w:jc w:val="center"/>
              <w:rPr>
                <w:rFonts w:ascii="Avenir Next" w:eastAsia="Times New Roman" w:hAnsi="Avenir Next" w:cs="Times New Roman"/>
                <w:b/>
                <w:bCs/>
                <w:color w:val="A02B93" w:themeColor="accent5"/>
                <w:kern w:val="0"/>
                <w:sz w:val="20"/>
                <w:szCs w:val="20"/>
                <w14:ligatures w14:val="none"/>
              </w:rPr>
            </w:pPr>
            <w:r w:rsidRPr="008816DB">
              <w:rPr>
                <w:rFonts w:ascii="Avenir Next" w:eastAsia="Times New Roman" w:hAnsi="Avenir Next" w:cs="Times New Roman"/>
                <w:b/>
                <w:bCs/>
                <w:color w:val="A02B93" w:themeColor="accent5"/>
                <w:kern w:val="0"/>
                <w:sz w:val="20"/>
                <w:szCs w:val="20"/>
                <w14:ligatures w14:val="none"/>
              </w:rPr>
              <w:t>E</w:t>
            </w:r>
          </w:p>
        </w:tc>
        <w:tc>
          <w:tcPr>
            <w:tcW w:w="6153" w:type="dxa"/>
          </w:tcPr>
          <w:p w14:paraId="7A061976" w14:textId="50B65C61" w:rsidR="006F4EA3" w:rsidRPr="001F586E" w:rsidRDefault="006D3209" w:rsidP="005D2DD2">
            <w:pPr>
              <w:rPr>
                <w:rFonts w:ascii="Avenir Next" w:eastAsia="Times New Roman" w:hAnsi="Avenir Next" w:cs="Times New Roman"/>
                <w:kern w:val="0"/>
                <w:sz w:val="20"/>
                <w:szCs w:val="20"/>
                <w14:ligatures w14:val="none"/>
              </w:rPr>
            </w:pPr>
            <w:r w:rsidRPr="006D3209">
              <w:rPr>
                <w:rFonts w:ascii="Avenir Next" w:eastAsia="Times New Roman" w:hAnsi="Avenir Next" w:cs="Times New Roman"/>
                <w:kern w:val="0"/>
                <w:sz w:val="20"/>
                <w:szCs w:val="20"/>
                <w14:ligatures w14:val="none"/>
              </w:rPr>
              <w:t>Activation produces vasoconstriction of blood vessel smooth muscle</w:t>
            </w:r>
          </w:p>
        </w:tc>
        <w:tc>
          <w:tcPr>
            <w:tcW w:w="3685" w:type="dxa"/>
          </w:tcPr>
          <w:p w14:paraId="570BBCF3" w14:textId="0A10A2F0" w:rsidR="006F4EA3" w:rsidRPr="001F586E" w:rsidRDefault="00424AA6" w:rsidP="005D2DD2">
            <w:pPr>
              <w:rPr>
                <w:rFonts w:ascii="Avenir Next" w:eastAsia="Times New Roman" w:hAnsi="Avenir Next" w:cs="Times New Roman"/>
                <w:kern w:val="0"/>
                <w:sz w:val="20"/>
                <w:szCs w:val="20"/>
                <w14:ligatures w14:val="none"/>
              </w:rPr>
            </w:pPr>
            <w:r w:rsidRPr="00424AA6">
              <w:rPr>
                <w:rFonts w:ascii="Avenir Next" w:eastAsia="Times New Roman" w:hAnsi="Avenir Next" w:cs="Times New Roman"/>
                <w:kern w:val="0"/>
                <w:sz w:val="20"/>
                <w:szCs w:val="20"/>
                <w14:ligatures w14:val="none"/>
              </w:rPr>
              <w:t>B. Adrenergic neuron</w:t>
            </w:r>
          </w:p>
        </w:tc>
      </w:tr>
      <w:tr w:rsidR="006F4EA3" w:rsidRPr="001F586E" w14:paraId="196627DC" w14:textId="77777777" w:rsidTr="005F3EF6">
        <w:trPr>
          <w:jc w:val="center"/>
        </w:trPr>
        <w:tc>
          <w:tcPr>
            <w:tcW w:w="0" w:type="auto"/>
            <w:vAlign w:val="center"/>
          </w:tcPr>
          <w:p w14:paraId="151F7D66" w14:textId="402BFDAE" w:rsidR="006F4EA3" w:rsidRPr="008816DB" w:rsidRDefault="00F37632" w:rsidP="008816DB">
            <w:pPr>
              <w:jc w:val="center"/>
              <w:rPr>
                <w:rFonts w:ascii="Avenir Next" w:eastAsia="Times New Roman" w:hAnsi="Avenir Next" w:cs="Times New Roman"/>
                <w:b/>
                <w:bCs/>
                <w:color w:val="A02B93" w:themeColor="accent5"/>
                <w:kern w:val="0"/>
                <w:sz w:val="20"/>
                <w:szCs w:val="20"/>
                <w14:ligatures w14:val="none"/>
              </w:rPr>
            </w:pPr>
            <w:r w:rsidRPr="008816DB">
              <w:rPr>
                <w:rFonts w:ascii="Avenir Next" w:eastAsia="Times New Roman" w:hAnsi="Avenir Next" w:cs="Times New Roman"/>
                <w:b/>
                <w:bCs/>
                <w:color w:val="A02B93" w:themeColor="accent5"/>
                <w:kern w:val="0"/>
                <w:sz w:val="20"/>
                <w:szCs w:val="20"/>
                <w14:ligatures w14:val="none"/>
              </w:rPr>
              <w:t>C</w:t>
            </w:r>
          </w:p>
        </w:tc>
        <w:tc>
          <w:tcPr>
            <w:tcW w:w="6153" w:type="dxa"/>
          </w:tcPr>
          <w:p w14:paraId="6C13B17C" w14:textId="062ACDD7" w:rsidR="006F4EA3" w:rsidRPr="001F586E" w:rsidRDefault="00FC0E4B" w:rsidP="005D2DD2">
            <w:pPr>
              <w:rPr>
                <w:rFonts w:ascii="Avenir Next" w:eastAsia="Times New Roman" w:hAnsi="Avenir Next" w:cs="Times New Roman"/>
                <w:kern w:val="0"/>
                <w:sz w:val="20"/>
                <w:szCs w:val="20"/>
                <w14:ligatures w14:val="none"/>
              </w:rPr>
            </w:pPr>
            <w:r w:rsidRPr="00FC0E4B">
              <w:rPr>
                <w:rFonts w:ascii="Avenir Next" w:eastAsia="Times New Roman" w:hAnsi="Avenir Next" w:cs="Times New Roman"/>
                <w:kern w:val="0"/>
                <w:sz w:val="20"/>
                <w:szCs w:val="20"/>
                <w14:ligatures w14:val="none"/>
              </w:rPr>
              <w:t>An ionotropic cholinergic receptor found on postganglionic neurons; activation is always excitatory</w:t>
            </w:r>
          </w:p>
        </w:tc>
        <w:tc>
          <w:tcPr>
            <w:tcW w:w="3685" w:type="dxa"/>
          </w:tcPr>
          <w:p w14:paraId="4A8CDF7A" w14:textId="42ABA6DC" w:rsidR="006F4EA3" w:rsidRPr="001F586E" w:rsidRDefault="00424AA6" w:rsidP="005D2DD2">
            <w:pPr>
              <w:rPr>
                <w:rFonts w:ascii="Avenir Next" w:eastAsia="Times New Roman" w:hAnsi="Avenir Next" w:cs="Times New Roman"/>
                <w:kern w:val="0"/>
                <w:sz w:val="20"/>
                <w:szCs w:val="20"/>
                <w14:ligatures w14:val="none"/>
              </w:rPr>
            </w:pPr>
            <w:r w:rsidRPr="00424AA6">
              <w:rPr>
                <w:rFonts w:ascii="Avenir Next" w:eastAsia="Times New Roman" w:hAnsi="Avenir Next" w:cs="Times New Roman"/>
                <w:kern w:val="0"/>
                <w:sz w:val="20"/>
                <w:szCs w:val="20"/>
                <w14:ligatures w14:val="none"/>
              </w:rPr>
              <w:t>C. Nicotinic receptor</w:t>
            </w:r>
          </w:p>
        </w:tc>
      </w:tr>
      <w:tr w:rsidR="006F4EA3" w:rsidRPr="001F586E" w14:paraId="71824F16" w14:textId="77777777" w:rsidTr="005F3EF6">
        <w:trPr>
          <w:jc w:val="center"/>
        </w:trPr>
        <w:tc>
          <w:tcPr>
            <w:tcW w:w="0" w:type="auto"/>
            <w:vAlign w:val="center"/>
          </w:tcPr>
          <w:p w14:paraId="7F13E2E8" w14:textId="41C53159" w:rsidR="006F4EA3" w:rsidRPr="008816DB" w:rsidRDefault="00E07549" w:rsidP="008816DB">
            <w:pPr>
              <w:jc w:val="center"/>
              <w:rPr>
                <w:rFonts w:ascii="Avenir Next" w:eastAsia="Times New Roman" w:hAnsi="Avenir Next" w:cs="Times New Roman"/>
                <w:b/>
                <w:bCs/>
                <w:color w:val="A02B93" w:themeColor="accent5"/>
                <w:kern w:val="0"/>
                <w:sz w:val="20"/>
                <w:szCs w:val="20"/>
                <w14:ligatures w14:val="none"/>
              </w:rPr>
            </w:pPr>
            <w:r w:rsidRPr="008816DB">
              <w:rPr>
                <w:rFonts w:ascii="Avenir Next" w:eastAsia="Times New Roman" w:hAnsi="Avenir Next" w:cs="Times New Roman"/>
                <w:b/>
                <w:bCs/>
                <w:color w:val="A02B93" w:themeColor="accent5"/>
                <w:kern w:val="0"/>
                <w:sz w:val="20"/>
                <w:szCs w:val="20"/>
                <w14:ligatures w14:val="none"/>
              </w:rPr>
              <w:t>F</w:t>
            </w:r>
          </w:p>
        </w:tc>
        <w:tc>
          <w:tcPr>
            <w:tcW w:w="6153" w:type="dxa"/>
          </w:tcPr>
          <w:p w14:paraId="75ED4D52" w14:textId="3BF7C069" w:rsidR="006F4EA3" w:rsidRPr="001F586E" w:rsidRDefault="00EB35FB" w:rsidP="005D2DD2">
            <w:pPr>
              <w:rPr>
                <w:rFonts w:ascii="Avenir Next" w:eastAsia="Times New Roman" w:hAnsi="Avenir Next" w:cs="Times New Roman"/>
                <w:kern w:val="0"/>
                <w:sz w:val="20"/>
                <w:szCs w:val="20"/>
                <w14:ligatures w14:val="none"/>
              </w:rPr>
            </w:pPr>
            <w:r>
              <w:rPr>
                <w:rFonts w:ascii="Avenir Next" w:hAnsi="Avenir Next"/>
                <w:sz w:val="20"/>
                <w:szCs w:val="20"/>
              </w:rPr>
              <w:t>Adrenergic receptors that typically inhibit effector cells or reduce norepinephrine release</w:t>
            </w:r>
          </w:p>
        </w:tc>
        <w:tc>
          <w:tcPr>
            <w:tcW w:w="3685" w:type="dxa"/>
          </w:tcPr>
          <w:p w14:paraId="2BBC4A7C" w14:textId="1169BF03" w:rsidR="006F4EA3" w:rsidRPr="001F586E" w:rsidRDefault="00424AA6" w:rsidP="005D2DD2">
            <w:pPr>
              <w:rPr>
                <w:rFonts w:ascii="Avenir Next" w:eastAsia="Times New Roman" w:hAnsi="Avenir Next" w:cs="Times New Roman"/>
                <w:kern w:val="0"/>
                <w:sz w:val="20"/>
                <w:szCs w:val="20"/>
                <w14:ligatures w14:val="none"/>
              </w:rPr>
            </w:pPr>
            <w:r w:rsidRPr="00424AA6">
              <w:rPr>
                <w:rFonts w:ascii="Avenir Next" w:eastAsia="Times New Roman" w:hAnsi="Avenir Next" w:cs="Times New Roman"/>
                <w:kern w:val="0"/>
                <w:sz w:val="20"/>
                <w:szCs w:val="20"/>
                <w14:ligatures w14:val="none"/>
              </w:rPr>
              <w:t>D. Muscarinic receptor</w:t>
            </w:r>
          </w:p>
        </w:tc>
      </w:tr>
      <w:tr w:rsidR="00C36B96" w:rsidRPr="001F586E" w14:paraId="10F427F1" w14:textId="77777777" w:rsidTr="005F3EF6">
        <w:trPr>
          <w:jc w:val="center"/>
        </w:trPr>
        <w:tc>
          <w:tcPr>
            <w:tcW w:w="0" w:type="auto"/>
            <w:vAlign w:val="center"/>
          </w:tcPr>
          <w:p w14:paraId="28CCA512" w14:textId="2D74F21C" w:rsidR="00C36B96" w:rsidRPr="008816DB" w:rsidRDefault="00F30C51" w:rsidP="008816DB">
            <w:pPr>
              <w:jc w:val="center"/>
              <w:rPr>
                <w:rFonts w:ascii="Avenir Next" w:eastAsia="Times New Roman" w:hAnsi="Avenir Next" w:cs="Times New Roman"/>
                <w:b/>
                <w:bCs/>
                <w:color w:val="A02B93" w:themeColor="accent5"/>
                <w:kern w:val="0"/>
                <w:sz w:val="20"/>
                <w:szCs w:val="20"/>
                <w14:ligatures w14:val="none"/>
              </w:rPr>
            </w:pPr>
            <w:r w:rsidRPr="008816DB">
              <w:rPr>
                <w:rFonts w:ascii="Avenir Next" w:eastAsia="Times New Roman" w:hAnsi="Avenir Next" w:cs="Times New Roman"/>
                <w:b/>
                <w:bCs/>
                <w:color w:val="A02B93" w:themeColor="accent5"/>
                <w:kern w:val="0"/>
                <w:sz w:val="20"/>
                <w:szCs w:val="20"/>
                <w14:ligatures w14:val="none"/>
              </w:rPr>
              <w:t>D</w:t>
            </w:r>
          </w:p>
        </w:tc>
        <w:tc>
          <w:tcPr>
            <w:tcW w:w="6153" w:type="dxa"/>
          </w:tcPr>
          <w:p w14:paraId="4DE55D3C" w14:textId="46493BB5" w:rsidR="00C36B96" w:rsidRDefault="00FC0E4B" w:rsidP="005D2DD2">
            <w:pPr>
              <w:rPr>
                <w:rFonts w:ascii="Avenir Next" w:eastAsia="Times New Roman" w:hAnsi="Avenir Next" w:cs="Times New Roman"/>
                <w:kern w:val="0"/>
                <w:sz w:val="20"/>
                <w:szCs w:val="20"/>
                <w14:ligatures w14:val="none"/>
              </w:rPr>
            </w:pPr>
            <w:r w:rsidRPr="0005361A">
              <w:rPr>
                <w:rFonts w:ascii="Avenir Next" w:eastAsia="Times New Roman" w:hAnsi="Avenir Next" w:cs="Times New Roman"/>
                <w:kern w:val="0"/>
                <w:sz w:val="20"/>
                <w:szCs w:val="20"/>
                <w14:ligatures w14:val="none"/>
              </w:rPr>
              <w:t>A G-protein coupled cholinergic receptor found on effector organs; effects vary by tissue type</w:t>
            </w:r>
          </w:p>
        </w:tc>
        <w:tc>
          <w:tcPr>
            <w:tcW w:w="3685" w:type="dxa"/>
          </w:tcPr>
          <w:p w14:paraId="73369B63" w14:textId="1698886D" w:rsidR="00C36B96" w:rsidRDefault="00424AA6" w:rsidP="005D2DD2">
            <w:pPr>
              <w:rPr>
                <w:rFonts w:ascii="Avenir Next" w:eastAsia="Times New Roman" w:hAnsi="Avenir Next" w:cs="Times New Roman"/>
                <w:kern w:val="0"/>
                <w:sz w:val="20"/>
                <w:szCs w:val="20"/>
                <w14:ligatures w14:val="none"/>
              </w:rPr>
            </w:pPr>
            <w:r w:rsidRPr="00424AA6">
              <w:rPr>
                <w:rFonts w:ascii="Avenir Next" w:eastAsia="Times New Roman" w:hAnsi="Avenir Next" w:cs="Times New Roman"/>
                <w:kern w:val="0"/>
                <w:sz w:val="20"/>
                <w:szCs w:val="20"/>
                <w14:ligatures w14:val="none"/>
              </w:rPr>
              <w:t>E. Alpha-1 receptor</w:t>
            </w:r>
          </w:p>
        </w:tc>
      </w:tr>
      <w:tr w:rsidR="00C36B96" w:rsidRPr="001F586E" w14:paraId="5BB7AB57" w14:textId="77777777" w:rsidTr="005F3EF6">
        <w:trPr>
          <w:jc w:val="center"/>
        </w:trPr>
        <w:tc>
          <w:tcPr>
            <w:tcW w:w="0" w:type="auto"/>
            <w:vAlign w:val="center"/>
          </w:tcPr>
          <w:p w14:paraId="6ABA2B75" w14:textId="796A3CAE" w:rsidR="00C36B96" w:rsidRPr="008816DB" w:rsidRDefault="008816DB" w:rsidP="008816DB">
            <w:pPr>
              <w:jc w:val="center"/>
              <w:rPr>
                <w:rFonts w:ascii="Avenir Next" w:eastAsia="Times New Roman" w:hAnsi="Avenir Next" w:cs="Times New Roman"/>
                <w:b/>
                <w:bCs/>
                <w:color w:val="A02B93" w:themeColor="accent5"/>
                <w:kern w:val="0"/>
                <w:sz w:val="20"/>
                <w:szCs w:val="20"/>
                <w14:ligatures w14:val="none"/>
              </w:rPr>
            </w:pPr>
            <w:r w:rsidRPr="008816DB">
              <w:rPr>
                <w:rFonts w:ascii="Avenir Next" w:eastAsia="Times New Roman" w:hAnsi="Avenir Next" w:cs="Times New Roman"/>
                <w:b/>
                <w:bCs/>
                <w:color w:val="A02B93" w:themeColor="accent5"/>
                <w:kern w:val="0"/>
                <w:sz w:val="20"/>
                <w:szCs w:val="20"/>
                <w14:ligatures w14:val="none"/>
              </w:rPr>
              <w:t>H</w:t>
            </w:r>
          </w:p>
        </w:tc>
        <w:tc>
          <w:tcPr>
            <w:tcW w:w="6153" w:type="dxa"/>
          </w:tcPr>
          <w:p w14:paraId="032215A7" w14:textId="45399F7C" w:rsidR="00C36B96" w:rsidRDefault="00FC0E4B" w:rsidP="005D2DD2">
            <w:pPr>
              <w:rPr>
                <w:rFonts w:ascii="Avenir Next" w:eastAsia="Times New Roman" w:hAnsi="Avenir Next" w:cs="Times New Roman"/>
                <w:kern w:val="0"/>
                <w:sz w:val="20"/>
                <w:szCs w:val="20"/>
                <w14:ligatures w14:val="none"/>
              </w:rPr>
            </w:pPr>
            <w:r w:rsidRPr="00FC0E4B">
              <w:rPr>
                <w:rFonts w:ascii="Avenir Next" w:eastAsia="Times New Roman" w:hAnsi="Avenir Next" w:cs="Times New Roman"/>
                <w:kern w:val="0"/>
                <w:sz w:val="20"/>
                <w:szCs w:val="20"/>
                <w14:ligatures w14:val="none"/>
              </w:rPr>
              <w:t>Found on bronchiolar smooth muscle and certain blood vessels; activation causes relaxation/dilation</w:t>
            </w:r>
          </w:p>
        </w:tc>
        <w:tc>
          <w:tcPr>
            <w:tcW w:w="3685" w:type="dxa"/>
          </w:tcPr>
          <w:p w14:paraId="4DA55B98" w14:textId="338D882A" w:rsidR="00C36B96" w:rsidRDefault="00424AA6" w:rsidP="005D2DD2">
            <w:pPr>
              <w:rPr>
                <w:rFonts w:ascii="Avenir Next" w:eastAsia="Times New Roman" w:hAnsi="Avenir Next" w:cs="Times New Roman"/>
                <w:kern w:val="0"/>
                <w:sz w:val="20"/>
                <w:szCs w:val="20"/>
                <w14:ligatures w14:val="none"/>
              </w:rPr>
            </w:pPr>
            <w:r w:rsidRPr="00424AA6">
              <w:rPr>
                <w:rFonts w:ascii="Avenir Next" w:eastAsia="Times New Roman" w:hAnsi="Avenir Next" w:cs="Times New Roman"/>
                <w:kern w:val="0"/>
                <w:sz w:val="20"/>
                <w:szCs w:val="20"/>
                <w14:ligatures w14:val="none"/>
              </w:rPr>
              <w:t>F. Alpha-2 receptor</w:t>
            </w:r>
          </w:p>
        </w:tc>
      </w:tr>
      <w:tr w:rsidR="00C36B96" w:rsidRPr="001F586E" w14:paraId="1EDD20E7" w14:textId="77777777" w:rsidTr="005F3EF6">
        <w:trPr>
          <w:jc w:val="center"/>
        </w:trPr>
        <w:tc>
          <w:tcPr>
            <w:tcW w:w="0" w:type="auto"/>
            <w:vAlign w:val="center"/>
          </w:tcPr>
          <w:p w14:paraId="2D7041F3" w14:textId="7BA6DE79" w:rsidR="00C36B96" w:rsidRPr="008816DB" w:rsidRDefault="008816DB" w:rsidP="008816DB">
            <w:pPr>
              <w:jc w:val="center"/>
              <w:rPr>
                <w:rFonts w:ascii="Avenir Next" w:eastAsia="Times New Roman" w:hAnsi="Avenir Next" w:cs="Times New Roman"/>
                <w:b/>
                <w:bCs/>
                <w:color w:val="A02B93" w:themeColor="accent5"/>
                <w:kern w:val="0"/>
                <w:sz w:val="20"/>
                <w:szCs w:val="20"/>
                <w14:ligatures w14:val="none"/>
              </w:rPr>
            </w:pPr>
            <w:r w:rsidRPr="008816DB">
              <w:rPr>
                <w:rFonts w:ascii="Avenir Next" w:eastAsia="Times New Roman" w:hAnsi="Avenir Next" w:cs="Times New Roman"/>
                <w:b/>
                <w:bCs/>
                <w:color w:val="A02B93" w:themeColor="accent5"/>
                <w:kern w:val="0"/>
                <w:sz w:val="20"/>
                <w:szCs w:val="20"/>
                <w14:ligatures w14:val="none"/>
              </w:rPr>
              <w:t>G</w:t>
            </w:r>
          </w:p>
        </w:tc>
        <w:tc>
          <w:tcPr>
            <w:tcW w:w="6153" w:type="dxa"/>
          </w:tcPr>
          <w:p w14:paraId="469EC611" w14:textId="75E7A1FE" w:rsidR="00C36B96" w:rsidRDefault="006D3209" w:rsidP="005D2DD2">
            <w:pPr>
              <w:rPr>
                <w:rFonts w:ascii="Avenir Next" w:eastAsia="Times New Roman" w:hAnsi="Avenir Next" w:cs="Times New Roman"/>
                <w:kern w:val="0"/>
                <w:sz w:val="20"/>
                <w:szCs w:val="20"/>
                <w14:ligatures w14:val="none"/>
              </w:rPr>
            </w:pPr>
            <w:r w:rsidRPr="006D3209">
              <w:rPr>
                <w:rFonts w:ascii="Avenir Next" w:eastAsia="Times New Roman" w:hAnsi="Avenir Next" w:cs="Times New Roman"/>
                <w:kern w:val="0"/>
                <w:sz w:val="20"/>
                <w:szCs w:val="20"/>
                <w14:ligatures w14:val="none"/>
              </w:rPr>
              <w:t>Primarily located in the heart; stimulation increases heart rate and contractility</w:t>
            </w:r>
          </w:p>
        </w:tc>
        <w:tc>
          <w:tcPr>
            <w:tcW w:w="3685" w:type="dxa"/>
          </w:tcPr>
          <w:p w14:paraId="54215C42" w14:textId="6EF206F0" w:rsidR="00C36B96" w:rsidRDefault="00424AA6" w:rsidP="005D2DD2">
            <w:pPr>
              <w:rPr>
                <w:rFonts w:ascii="Avenir Next" w:eastAsia="Times New Roman" w:hAnsi="Avenir Next" w:cs="Times New Roman"/>
                <w:kern w:val="0"/>
                <w:sz w:val="20"/>
                <w:szCs w:val="20"/>
                <w14:ligatures w14:val="none"/>
              </w:rPr>
            </w:pPr>
            <w:r w:rsidRPr="00424AA6">
              <w:rPr>
                <w:rFonts w:ascii="Avenir Next" w:eastAsia="Times New Roman" w:hAnsi="Avenir Next" w:cs="Times New Roman"/>
                <w:kern w:val="0"/>
                <w:sz w:val="20"/>
                <w:szCs w:val="20"/>
                <w14:ligatures w14:val="none"/>
              </w:rPr>
              <w:t>G. Beta-1 receptor</w:t>
            </w:r>
          </w:p>
        </w:tc>
      </w:tr>
      <w:tr w:rsidR="00C36B96" w:rsidRPr="001F586E" w14:paraId="1F359893" w14:textId="77777777" w:rsidTr="005F3EF6">
        <w:trPr>
          <w:jc w:val="center"/>
        </w:trPr>
        <w:tc>
          <w:tcPr>
            <w:tcW w:w="0" w:type="auto"/>
            <w:vAlign w:val="center"/>
          </w:tcPr>
          <w:p w14:paraId="74926C6A" w14:textId="0ABD5971" w:rsidR="00C36B96" w:rsidRPr="008816DB" w:rsidRDefault="00777957" w:rsidP="008816DB">
            <w:pPr>
              <w:jc w:val="center"/>
              <w:rPr>
                <w:rFonts w:ascii="Avenir Next" w:eastAsia="Times New Roman" w:hAnsi="Avenir Next" w:cs="Times New Roman"/>
                <w:b/>
                <w:bCs/>
                <w:color w:val="A02B93" w:themeColor="accent5"/>
                <w:kern w:val="0"/>
                <w:sz w:val="20"/>
                <w:szCs w:val="20"/>
                <w14:ligatures w14:val="none"/>
              </w:rPr>
            </w:pPr>
            <w:r w:rsidRPr="008816DB">
              <w:rPr>
                <w:rFonts w:ascii="Avenir Next" w:eastAsia="Times New Roman" w:hAnsi="Avenir Next" w:cs="Times New Roman"/>
                <w:b/>
                <w:bCs/>
                <w:color w:val="A02B93" w:themeColor="accent5"/>
                <w:kern w:val="0"/>
                <w:sz w:val="20"/>
                <w:szCs w:val="20"/>
                <w14:ligatures w14:val="none"/>
              </w:rPr>
              <w:t>D</w:t>
            </w:r>
          </w:p>
        </w:tc>
        <w:tc>
          <w:tcPr>
            <w:tcW w:w="6153" w:type="dxa"/>
          </w:tcPr>
          <w:p w14:paraId="1D539F77" w14:textId="380DF6AF" w:rsidR="00C36B96" w:rsidRDefault="00777957" w:rsidP="005D2DD2">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Use</w:t>
            </w:r>
            <w:r w:rsidR="006D3209" w:rsidRPr="006D3209">
              <w:rPr>
                <w:rFonts w:ascii="Avenir Next" w:eastAsia="Times New Roman" w:hAnsi="Avenir Next" w:cs="Times New Roman"/>
                <w:kern w:val="0"/>
                <w:sz w:val="20"/>
                <w:szCs w:val="20"/>
                <w14:ligatures w14:val="none"/>
              </w:rPr>
              <w:t>s norepinephrine (NE) as its primary neurotransmitter</w:t>
            </w:r>
          </w:p>
          <w:p w14:paraId="30560DA1" w14:textId="5553911E" w:rsidR="00222DF3" w:rsidRDefault="00222DF3" w:rsidP="005D2DD2">
            <w:pPr>
              <w:rPr>
                <w:rFonts w:ascii="Avenir Next" w:eastAsia="Times New Roman" w:hAnsi="Avenir Next" w:cs="Times New Roman"/>
                <w:kern w:val="0"/>
                <w:sz w:val="20"/>
                <w:szCs w:val="20"/>
                <w14:ligatures w14:val="none"/>
              </w:rPr>
            </w:pPr>
          </w:p>
        </w:tc>
        <w:tc>
          <w:tcPr>
            <w:tcW w:w="3685" w:type="dxa"/>
          </w:tcPr>
          <w:p w14:paraId="70559B59" w14:textId="60C6F667" w:rsidR="00C36B96" w:rsidRDefault="00424AA6" w:rsidP="005D2DD2">
            <w:pPr>
              <w:rPr>
                <w:rFonts w:ascii="Avenir Next" w:eastAsia="Times New Roman" w:hAnsi="Avenir Next" w:cs="Times New Roman"/>
                <w:kern w:val="0"/>
                <w:sz w:val="20"/>
                <w:szCs w:val="20"/>
                <w14:ligatures w14:val="none"/>
              </w:rPr>
            </w:pPr>
            <w:r w:rsidRPr="00424AA6">
              <w:rPr>
                <w:rFonts w:ascii="Avenir Next" w:eastAsia="Times New Roman" w:hAnsi="Avenir Next" w:cs="Times New Roman"/>
                <w:kern w:val="0"/>
                <w:sz w:val="20"/>
                <w:szCs w:val="20"/>
                <w14:ligatures w14:val="none"/>
              </w:rPr>
              <w:t>H. Beta-2 receptor</w:t>
            </w:r>
          </w:p>
        </w:tc>
      </w:tr>
    </w:tbl>
    <w:p w14:paraId="509D8FB0" w14:textId="77777777" w:rsidR="006F4EA3" w:rsidRPr="006F0476" w:rsidRDefault="006F4EA3" w:rsidP="006F0476">
      <w:pPr>
        <w:rPr>
          <w:rFonts w:ascii="Avenir Next" w:eastAsia="Times New Roman" w:hAnsi="Avenir Next" w:cs="Times New Roman"/>
          <w:kern w:val="0"/>
          <w:sz w:val="20"/>
          <w:szCs w:val="20"/>
          <w14:ligatures w14:val="none"/>
        </w:rPr>
      </w:pPr>
    </w:p>
    <w:p w14:paraId="578652C9" w14:textId="77777777" w:rsidR="00DA2D71" w:rsidRDefault="00DA2D71">
      <w:pPr>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br w:type="page"/>
      </w:r>
    </w:p>
    <w:p w14:paraId="28243B4C" w14:textId="20898A2B" w:rsidR="00360957" w:rsidRPr="007849F0" w:rsidRDefault="007849F0" w:rsidP="006F0476">
      <w:pPr>
        <w:outlineLvl w:val="2"/>
        <w:rPr>
          <w:rFonts w:ascii="Avenir Next" w:eastAsia="Times New Roman" w:hAnsi="Avenir Next" w:cs="Times New Roman"/>
          <w:b/>
          <w:bCs/>
          <w:kern w:val="0"/>
          <w14:ligatures w14:val="none"/>
        </w:rPr>
      </w:pPr>
      <w:r w:rsidRPr="007849F0">
        <w:rPr>
          <w:rFonts w:ascii="Avenir Next" w:eastAsia="Times New Roman" w:hAnsi="Avenir Next" w:cs="Times New Roman"/>
          <w:b/>
          <w:bCs/>
          <w:kern w:val="0"/>
          <w14:ligatures w14:val="none"/>
        </w:rPr>
        <w:lastRenderedPageBreak/>
        <w:t>3.</w:t>
      </w:r>
      <w:r w:rsidR="00360957" w:rsidRPr="007849F0">
        <w:rPr>
          <w:rFonts w:ascii="Avenir Next" w:eastAsia="Times New Roman" w:hAnsi="Avenir Next" w:cs="Times New Roman"/>
          <w:b/>
          <w:bCs/>
          <w:kern w:val="0"/>
          <w14:ligatures w14:val="none"/>
        </w:rPr>
        <w:t xml:space="preserve"> Sympathetic vs. Parasympathetic</w:t>
      </w:r>
      <w:r w:rsidR="002C719F">
        <w:rPr>
          <w:rFonts w:ascii="Avenir Next" w:eastAsia="Times New Roman" w:hAnsi="Avenir Next" w:cs="Times New Roman"/>
          <w:b/>
          <w:bCs/>
          <w:kern w:val="0"/>
          <w14:ligatures w14:val="none"/>
        </w:rPr>
        <w:t>:</w:t>
      </w:r>
      <w:r w:rsidR="00360957" w:rsidRPr="007849F0">
        <w:rPr>
          <w:rFonts w:ascii="Avenir Next" w:eastAsia="Times New Roman" w:hAnsi="Avenir Next" w:cs="Times New Roman"/>
          <w:b/>
          <w:bCs/>
          <w:kern w:val="0"/>
          <w14:ligatures w14:val="none"/>
        </w:rPr>
        <w:t xml:space="preserve"> Anatomy and Function</w:t>
      </w:r>
    </w:p>
    <w:p w14:paraId="0701B3E6" w14:textId="77777777" w:rsidR="007849F0"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b/>
          <w:bCs/>
          <w:kern w:val="0"/>
          <w:sz w:val="20"/>
          <w:szCs w:val="20"/>
          <w14:ligatures w14:val="none"/>
        </w:rPr>
        <w:t>Learning Objective(s):</w:t>
      </w:r>
      <w:r w:rsidRPr="006F0476">
        <w:rPr>
          <w:rFonts w:ascii="Avenir Next" w:eastAsia="Times New Roman" w:hAnsi="Avenir Next" w:cs="Times New Roman"/>
          <w:kern w:val="0"/>
          <w:sz w:val="20"/>
          <w:szCs w:val="20"/>
          <w14:ligatures w14:val="none"/>
        </w:rPr>
        <w:t xml:space="preserve"> Describe anatomy of sympathetic and parasympathetic divisions; Summarize general functions of each division; Neurotransmitters in preganglionic vs. postganglionic neurons; Compare and contrast the two divisions</w:t>
      </w:r>
    </w:p>
    <w:p w14:paraId="110399CB" w14:textId="4DFD3C5E"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b/>
          <w:bCs/>
          <w:kern w:val="0"/>
          <w:sz w:val="20"/>
          <w:szCs w:val="20"/>
          <w14:ligatures w14:val="none"/>
        </w:rPr>
        <w:t>Bloom's Level:</w:t>
      </w:r>
      <w:r w:rsidRPr="006F0476">
        <w:rPr>
          <w:rFonts w:ascii="Avenir Next" w:eastAsia="Times New Roman" w:hAnsi="Avenir Next" w:cs="Times New Roman"/>
          <w:kern w:val="0"/>
          <w:sz w:val="20"/>
          <w:szCs w:val="20"/>
          <w14:ligatures w14:val="none"/>
        </w:rPr>
        <w:t xml:space="preserve"> Understand</w:t>
      </w:r>
    </w:p>
    <w:p w14:paraId="4B094354" w14:textId="77777777" w:rsidR="007849F0" w:rsidRDefault="007849F0" w:rsidP="006F0476">
      <w:pPr>
        <w:rPr>
          <w:rFonts w:ascii="Avenir Next" w:eastAsia="Times New Roman" w:hAnsi="Avenir Next" w:cs="Times New Roman"/>
          <w:kern w:val="0"/>
          <w:sz w:val="20"/>
          <w:szCs w:val="20"/>
          <w14:ligatures w14:val="none"/>
        </w:rPr>
      </w:pPr>
    </w:p>
    <w:p w14:paraId="54C0F09B" w14:textId="229D598A" w:rsidR="00360957" w:rsidRDefault="00360957" w:rsidP="006F0476">
      <w:pPr>
        <w:outlineLvl w:val="3"/>
        <w:rPr>
          <w:rFonts w:ascii="Avenir Next" w:eastAsia="Times New Roman" w:hAnsi="Avenir Next" w:cs="Times New Roman"/>
          <w:noProof/>
          <w:kern w:val="0"/>
          <w:sz w:val="20"/>
          <w:szCs w:val="20"/>
        </w:rPr>
      </w:pPr>
      <w:r w:rsidRPr="006F0476">
        <w:rPr>
          <w:rFonts w:ascii="Avenir Next" w:eastAsia="Times New Roman" w:hAnsi="Avenir Next" w:cs="Times New Roman"/>
          <w:kern w:val="0"/>
          <w:sz w:val="20"/>
          <w:szCs w:val="20"/>
          <w14:ligatures w14:val="none"/>
        </w:rPr>
        <w:t>Complete the comparison table below.</w:t>
      </w:r>
      <w:r w:rsidR="00DA2D71">
        <w:rPr>
          <w:rFonts w:ascii="Avenir Next" w:eastAsia="Times New Roman" w:hAnsi="Avenir Next" w:cs="Times New Roman"/>
          <w:noProof/>
          <w:kern w:val="0"/>
          <w:sz w:val="20"/>
          <w:szCs w:val="20"/>
        </w:rPr>
        <w:t xml:space="preserve"> </w:t>
      </w:r>
    </w:p>
    <w:p w14:paraId="2CE9CDD1" w14:textId="77777777" w:rsidR="00DA2D71" w:rsidRPr="006F0476" w:rsidRDefault="00DA2D71" w:rsidP="006F0476">
      <w:pPr>
        <w:outlineLvl w:val="3"/>
        <w:rPr>
          <w:rFonts w:ascii="Avenir Next" w:eastAsia="Times New Roman" w:hAnsi="Avenir Next" w:cs="Times New Roman"/>
          <w:b/>
          <w:bCs/>
          <w:kern w:val="0"/>
          <w:sz w:val="20"/>
          <w:szCs w:val="20"/>
          <w14:ligatures w14:val="none"/>
        </w:rPr>
      </w:pPr>
    </w:p>
    <w:tbl>
      <w:tblPr>
        <w:tblStyle w:val="TableGrid"/>
        <w:tblW w:w="10800" w:type="dxa"/>
        <w:jc w:val="center"/>
        <w:tblLook w:val="04A0" w:firstRow="1" w:lastRow="0" w:firstColumn="1" w:lastColumn="0" w:noHBand="0" w:noVBand="1"/>
      </w:tblPr>
      <w:tblGrid>
        <w:gridCol w:w="2944"/>
        <w:gridCol w:w="4401"/>
        <w:gridCol w:w="3455"/>
      </w:tblGrid>
      <w:tr w:rsidR="00360957" w:rsidRPr="006F0476" w14:paraId="14826C2E" w14:textId="77777777" w:rsidTr="005F3EF6">
        <w:trPr>
          <w:jc w:val="center"/>
        </w:trPr>
        <w:tc>
          <w:tcPr>
            <w:tcW w:w="0" w:type="auto"/>
            <w:hideMark/>
          </w:tcPr>
          <w:p w14:paraId="08DB602D" w14:textId="77777777" w:rsidR="00360957" w:rsidRPr="006F0476" w:rsidRDefault="00360957" w:rsidP="006F0476">
            <w:pPr>
              <w:jc w:val="center"/>
              <w:rPr>
                <w:rFonts w:ascii="Avenir Next" w:eastAsia="Times New Roman" w:hAnsi="Avenir Next" w:cs="Times New Roman"/>
                <w:b/>
                <w:bCs/>
                <w:kern w:val="0"/>
                <w:sz w:val="20"/>
                <w:szCs w:val="20"/>
                <w14:ligatures w14:val="none"/>
              </w:rPr>
            </w:pPr>
            <w:r w:rsidRPr="006F0476">
              <w:rPr>
                <w:rFonts w:ascii="Avenir Next" w:eastAsia="Times New Roman" w:hAnsi="Avenir Next" w:cs="Times New Roman"/>
                <w:b/>
                <w:bCs/>
                <w:kern w:val="0"/>
                <w:sz w:val="20"/>
                <w:szCs w:val="20"/>
                <w14:ligatures w14:val="none"/>
              </w:rPr>
              <w:t>Feature</w:t>
            </w:r>
          </w:p>
        </w:tc>
        <w:tc>
          <w:tcPr>
            <w:tcW w:w="0" w:type="auto"/>
            <w:hideMark/>
          </w:tcPr>
          <w:p w14:paraId="6305471B" w14:textId="77777777" w:rsidR="00360957" w:rsidRPr="006F0476" w:rsidRDefault="00360957" w:rsidP="006F0476">
            <w:pPr>
              <w:jc w:val="center"/>
              <w:rPr>
                <w:rFonts w:ascii="Avenir Next" w:eastAsia="Times New Roman" w:hAnsi="Avenir Next" w:cs="Times New Roman"/>
                <w:b/>
                <w:bCs/>
                <w:kern w:val="0"/>
                <w:sz w:val="20"/>
                <w:szCs w:val="20"/>
                <w14:ligatures w14:val="none"/>
              </w:rPr>
            </w:pPr>
            <w:r w:rsidRPr="006F0476">
              <w:rPr>
                <w:rFonts w:ascii="Avenir Next" w:eastAsia="Times New Roman" w:hAnsi="Avenir Next" w:cs="Times New Roman"/>
                <w:b/>
                <w:bCs/>
                <w:kern w:val="0"/>
                <w:sz w:val="20"/>
                <w:szCs w:val="20"/>
                <w14:ligatures w14:val="none"/>
              </w:rPr>
              <w:t>Sympathetic Division</w:t>
            </w:r>
          </w:p>
        </w:tc>
        <w:tc>
          <w:tcPr>
            <w:tcW w:w="0" w:type="auto"/>
            <w:hideMark/>
          </w:tcPr>
          <w:p w14:paraId="5C85CFD1" w14:textId="77777777" w:rsidR="00360957" w:rsidRPr="006F0476" w:rsidRDefault="00360957" w:rsidP="006F0476">
            <w:pPr>
              <w:jc w:val="center"/>
              <w:rPr>
                <w:rFonts w:ascii="Avenir Next" w:eastAsia="Times New Roman" w:hAnsi="Avenir Next" w:cs="Times New Roman"/>
                <w:b/>
                <w:bCs/>
                <w:kern w:val="0"/>
                <w:sz w:val="20"/>
                <w:szCs w:val="20"/>
                <w14:ligatures w14:val="none"/>
              </w:rPr>
            </w:pPr>
            <w:r w:rsidRPr="006F0476">
              <w:rPr>
                <w:rFonts w:ascii="Avenir Next" w:eastAsia="Times New Roman" w:hAnsi="Avenir Next" w:cs="Times New Roman"/>
                <w:b/>
                <w:bCs/>
                <w:kern w:val="0"/>
                <w:sz w:val="20"/>
                <w:szCs w:val="20"/>
                <w14:ligatures w14:val="none"/>
              </w:rPr>
              <w:t>Parasympathetic Division</w:t>
            </w:r>
          </w:p>
        </w:tc>
      </w:tr>
      <w:tr w:rsidR="00360957" w:rsidRPr="006F0476" w14:paraId="0FDB1FC4" w14:textId="77777777" w:rsidTr="00346EE9">
        <w:trPr>
          <w:jc w:val="center"/>
        </w:trPr>
        <w:tc>
          <w:tcPr>
            <w:tcW w:w="0" w:type="auto"/>
            <w:vAlign w:val="center"/>
            <w:hideMark/>
          </w:tcPr>
          <w:p w14:paraId="6A7CDFB9" w14:textId="77777777" w:rsidR="00360957" w:rsidRPr="006F0476" w:rsidRDefault="00360957" w:rsidP="00346EE9">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Spinal/cranial outflow origin</w:t>
            </w:r>
          </w:p>
        </w:tc>
        <w:tc>
          <w:tcPr>
            <w:tcW w:w="0" w:type="auto"/>
            <w:hideMark/>
          </w:tcPr>
          <w:p w14:paraId="539FB331" w14:textId="77777777"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Thoracolumbar (T1–L2)</w:t>
            </w:r>
          </w:p>
        </w:tc>
        <w:tc>
          <w:tcPr>
            <w:tcW w:w="0" w:type="auto"/>
            <w:hideMark/>
          </w:tcPr>
          <w:p w14:paraId="30AA49BA" w14:textId="77777777"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Craniosacral (CN III, VII, IX, X; S2–S4)</w:t>
            </w:r>
          </w:p>
        </w:tc>
      </w:tr>
      <w:tr w:rsidR="00360957" w:rsidRPr="006F0476" w14:paraId="0B166B81" w14:textId="77777777" w:rsidTr="00346EE9">
        <w:trPr>
          <w:jc w:val="center"/>
        </w:trPr>
        <w:tc>
          <w:tcPr>
            <w:tcW w:w="0" w:type="auto"/>
            <w:vAlign w:val="center"/>
            <w:hideMark/>
          </w:tcPr>
          <w:p w14:paraId="645E68B5" w14:textId="77777777" w:rsidR="00360957" w:rsidRPr="006F0476" w:rsidRDefault="00360957" w:rsidP="00346EE9">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Preganglionic fiber length</w:t>
            </w:r>
          </w:p>
        </w:tc>
        <w:tc>
          <w:tcPr>
            <w:tcW w:w="0" w:type="auto"/>
            <w:hideMark/>
          </w:tcPr>
          <w:p w14:paraId="6F2EE918" w14:textId="77777777" w:rsidR="00360957" w:rsidRDefault="00360957" w:rsidP="006F0476">
            <w:pPr>
              <w:rPr>
                <w:rFonts w:ascii="Avenir Next" w:eastAsia="Times New Roman" w:hAnsi="Avenir Next" w:cs="Times New Roman"/>
                <w:color w:val="A02B93" w:themeColor="accent5"/>
                <w:kern w:val="0"/>
                <w:sz w:val="20"/>
                <w:szCs w:val="20"/>
                <w14:ligatures w14:val="none"/>
              </w:rPr>
            </w:pPr>
            <w:r w:rsidRPr="00DA2D71">
              <w:rPr>
                <w:rFonts w:ascii="Avenir Next" w:eastAsia="Times New Roman" w:hAnsi="Avenir Next" w:cs="Times New Roman"/>
                <w:color w:val="A02B93" w:themeColor="accent5"/>
                <w:kern w:val="0"/>
                <w:sz w:val="20"/>
                <w:szCs w:val="20"/>
                <w14:ligatures w14:val="none"/>
              </w:rPr>
              <w:t>Short</w:t>
            </w:r>
          </w:p>
          <w:p w14:paraId="14E3E509" w14:textId="77777777" w:rsidR="00346EE9" w:rsidRPr="00DA2D71" w:rsidRDefault="00346EE9" w:rsidP="006F0476">
            <w:pPr>
              <w:rPr>
                <w:rFonts w:ascii="Avenir Next" w:eastAsia="Times New Roman" w:hAnsi="Avenir Next" w:cs="Times New Roman"/>
                <w:color w:val="A02B93" w:themeColor="accent5"/>
                <w:kern w:val="0"/>
                <w:sz w:val="20"/>
                <w:szCs w:val="20"/>
                <w14:ligatures w14:val="none"/>
              </w:rPr>
            </w:pPr>
          </w:p>
        </w:tc>
        <w:tc>
          <w:tcPr>
            <w:tcW w:w="0" w:type="auto"/>
            <w:hideMark/>
          </w:tcPr>
          <w:p w14:paraId="05D658B9" w14:textId="77777777" w:rsidR="00360957" w:rsidRPr="00DA2D71" w:rsidRDefault="00360957" w:rsidP="006F0476">
            <w:pPr>
              <w:rPr>
                <w:rFonts w:ascii="Avenir Next" w:eastAsia="Times New Roman" w:hAnsi="Avenir Next" w:cs="Times New Roman"/>
                <w:color w:val="A02B93" w:themeColor="accent5"/>
                <w:kern w:val="0"/>
                <w:sz w:val="20"/>
                <w:szCs w:val="20"/>
                <w14:ligatures w14:val="none"/>
              </w:rPr>
            </w:pPr>
            <w:r w:rsidRPr="00DA2D71">
              <w:rPr>
                <w:rFonts w:ascii="Avenir Next" w:eastAsia="Times New Roman" w:hAnsi="Avenir Next" w:cs="Times New Roman"/>
                <w:color w:val="A02B93" w:themeColor="accent5"/>
                <w:kern w:val="0"/>
                <w:sz w:val="20"/>
                <w:szCs w:val="20"/>
                <w14:ligatures w14:val="none"/>
              </w:rPr>
              <w:t>Long</w:t>
            </w:r>
          </w:p>
        </w:tc>
      </w:tr>
      <w:tr w:rsidR="00360957" w:rsidRPr="006F0476" w14:paraId="60AB7925" w14:textId="77777777" w:rsidTr="00346EE9">
        <w:trPr>
          <w:jc w:val="center"/>
        </w:trPr>
        <w:tc>
          <w:tcPr>
            <w:tcW w:w="0" w:type="auto"/>
            <w:vAlign w:val="center"/>
            <w:hideMark/>
          </w:tcPr>
          <w:p w14:paraId="7626F379" w14:textId="77777777" w:rsidR="00360957" w:rsidRPr="006F0476" w:rsidRDefault="00360957" w:rsidP="00346EE9">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Postganglionic fiber length</w:t>
            </w:r>
          </w:p>
        </w:tc>
        <w:tc>
          <w:tcPr>
            <w:tcW w:w="0" w:type="auto"/>
            <w:hideMark/>
          </w:tcPr>
          <w:p w14:paraId="15CA92C9" w14:textId="77777777" w:rsidR="00360957" w:rsidRDefault="00360957" w:rsidP="006F0476">
            <w:pPr>
              <w:rPr>
                <w:rFonts w:ascii="Avenir Next" w:eastAsia="Times New Roman" w:hAnsi="Avenir Next" w:cs="Times New Roman"/>
                <w:color w:val="A02B93" w:themeColor="accent5"/>
                <w:kern w:val="0"/>
                <w:sz w:val="20"/>
                <w:szCs w:val="20"/>
                <w14:ligatures w14:val="none"/>
              </w:rPr>
            </w:pPr>
            <w:r w:rsidRPr="00DA2D71">
              <w:rPr>
                <w:rFonts w:ascii="Avenir Next" w:eastAsia="Times New Roman" w:hAnsi="Avenir Next" w:cs="Times New Roman"/>
                <w:color w:val="A02B93" w:themeColor="accent5"/>
                <w:kern w:val="0"/>
                <w:sz w:val="20"/>
                <w:szCs w:val="20"/>
                <w14:ligatures w14:val="none"/>
              </w:rPr>
              <w:t>Long</w:t>
            </w:r>
          </w:p>
          <w:p w14:paraId="4F577153" w14:textId="77777777" w:rsidR="00346EE9" w:rsidRPr="00DA2D71" w:rsidRDefault="00346EE9" w:rsidP="006F0476">
            <w:pPr>
              <w:rPr>
                <w:rFonts w:ascii="Avenir Next" w:eastAsia="Times New Roman" w:hAnsi="Avenir Next" w:cs="Times New Roman"/>
                <w:color w:val="A02B93" w:themeColor="accent5"/>
                <w:kern w:val="0"/>
                <w:sz w:val="20"/>
                <w:szCs w:val="20"/>
                <w14:ligatures w14:val="none"/>
              </w:rPr>
            </w:pPr>
          </w:p>
        </w:tc>
        <w:tc>
          <w:tcPr>
            <w:tcW w:w="0" w:type="auto"/>
            <w:hideMark/>
          </w:tcPr>
          <w:p w14:paraId="68A36D78" w14:textId="77777777" w:rsidR="00360957" w:rsidRPr="00DA2D71" w:rsidRDefault="00360957" w:rsidP="006F0476">
            <w:pPr>
              <w:rPr>
                <w:rFonts w:ascii="Avenir Next" w:eastAsia="Times New Roman" w:hAnsi="Avenir Next" w:cs="Times New Roman"/>
                <w:color w:val="A02B93" w:themeColor="accent5"/>
                <w:kern w:val="0"/>
                <w:sz w:val="20"/>
                <w:szCs w:val="20"/>
                <w14:ligatures w14:val="none"/>
              </w:rPr>
            </w:pPr>
            <w:r w:rsidRPr="00DA2D71">
              <w:rPr>
                <w:rFonts w:ascii="Avenir Next" w:eastAsia="Times New Roman" w:hAnsi="Avenir Next" w:cs="Times New Roman"/>
                <w:color w:val="A02B93" w:themeColor="accent5"/>
                <w:kern w:val="0"/>
                <w:sz w:val="20"/>
                <w:szCs w:val="20"/>
                <w14:ligatures w14:val="none"/>
              </w:rPr>
              <w:t>Short</w:t>
            </w:r>
          </w:p>
        </w:tc>
      </w:tr>
      <w:tr w:rsidR="00360957" w:rsidRPr="006F0476" w14:paraId="26F06E29" w14:textId="77777777" w:rsidTr="00346EE9">
        <w:trPr>
          <w:jc w:val="center"/>
        </w:trPr>
        <w:tc>
          <w:tcPr>
            <w:tcW w:w="0" w:type="auto"/>
            <w:vAlign w:val="center"/>
            <w:hideMark/>
          </w:tcPr>
          <w:p w14:paraId="2D537781" w14:textId="77777777" w:rsidR="00360957" w:rsidRPr="006F0476" w:rsidRDefault="00360957" w:rsidP="00346EE9">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Location of ganglia</w:t>
            </w:r>
          </w:p>
        </w:tc>
        <w:tc>
          <w:tcPr>
            <w:tcW w:w="0" w:type="auto"/>
            <w:hideMark/>
          </w:tcPr>
          <w:p w14:paraId="761C5B63" w14:textId="77777777" w:rsidR="00360957" w:rsidRPr="00DA2D71" w:rsidRDefault="00360957" w:rsidP="006F0476">
            <w:pPr>
              <w:rPr>
                <w:rFonts w:ascii="Avenir Next" w:eastAsia="Times New Roman" w:hAnsi="Avenir Next" w:cs="Times New Roman"/>
                <w:color w:val="A02B93" w:themeColor="accent5"/>
                <w:kern w:val="0"/>
                <w:sz w:val="20"/>
                <w:szCs w:val="20"/>
                <w14:ligatures w14:val="none"/>
              </w:rPr>
            </w:pPr>
            <w:r w:rsidRPr="00DA2D71">
              <w:rPr>
                <w:rFonts w:ascii="Avenir Next" w:eastAsia="Times New Roman" w:hAnsi="Avenir Next" w:cs="Times New Roman"/>
                <w:color w:val="A02B93" w:themeColor="accent5"/>
                <w:kern w:val="0"/>
                <w:sz w:val="20"/>
                <w:szCs w:val="20"/>
                <w14:ligatures w14:val="none"/>
              </w:rPr>
              <w:t>Paravertebral (sympathetic chain) or prevertebral (collateral) ganglia</w:t>
            </w:r>
          </w:p>
        </w:tc>
        <w:tc>
          <w:tcPr>
            <w:tcW w:w="0" w:type="auto"/>
            <w:hideMark/>
          </w:tcPr>
          <w:p w14:paraId="38EAE8C4" w14:textId="77777777" w:rsidR="00360957" w:rsidRPr="00DA2D71" w:rsidRDefault="00360957" w:rsidP="006F0476">
            <w:pPr>
              <w:rPr>
                <w:rFonts w:ascii="Avenir Next" w:eastAsia="Times New Roman" w:hAnsi="Avenir Next" w:cs="Times New Roman"/>
                <w:color w:val="A02B93" w:themeColor="accent5"/>
                <w:kern w:val="0"/>
                <w:sz w:val="20"/>
                <w:szCs w:val="20"/>
                <w14:ligatures w14:val="none"/>
              </w:rPr>
            </w:pPr>
            <w:r w:rsidRPr="00DA2D71">
              <w:rPr>
                <w:rFonts w:ascii="Avenir Next" w:eastAsia="Times New Roman" w:hAnsi="Avenir Next" w:cs="Times New Roman"/>
                <w:color w:val="A02B93" w:themeColor="accent5"/>
                <w:kern w:val="0"/>
                <w:sz w:val="20"/>
                <w:szCs w:val="20"/>
                <w14:ligatures w14:val="none"/>
              </w:rPr>
              <w:t>Terminal ganglia near or within effector organs</w:t>
            </w:r>
          </w:p>
        </w:tc>
      </w:tr>
      <w:tr w:rsidR="00360957" w:rsidRPr="006F0476" w14:paraId="5727F490" w14:textId="77777777" w:rsidTr="00346EE9">
        <w:trPr>
          <w:jc w:val="center"/>
        </w:trPr>
        <w:tc>
          <w:tcPr>
            <w:tcW w:w="0" w:type="auto"/>
            <w:vAlign w:val="center"/>
            <w:hideMark/>
          </w:tcPr>
          <w:p w14:paraId="70BEF541" w14:textId="77777777" w:rsidR="00360957" w:rsidRPr="006F0476" w:rsidRDefault="00360957" w:rsidP="00346EE9">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Preganglionic neurotransmitter</w:t>
            </w:r>
          </w:p>
        </w:tc>
        <w:tc>
          <w:tcPr>
            <w:tcW w:w="0" w:type="auto"/>
            <w:hideMark/>
          </w:tcPr>
          <w:p w14:paraId="68D3C110" w14:textId="77777777" w:rsidR="00360957" w:rsidRPr="00DA2D71" w:rsidRDefault="00360957" w:rsidP="006F0476">
            <w:pPr>
              <w:rPr>
                <w:rFonts w:ascii="Avenir Next" w:eastAsia="Times New Roman" w:hAnsi="Avenir Next" w:cs="Times New Roman"/>
                <w:color w:val="A02B93" w:themeColor="accent5"/>
                <w:kern w:val="0"/>
                <w:sz w:val="20"/>
                <w:szCs w:val="20"/>
                <w14:ligatures w14:val="none"/>
              </w:rPr>
            </w:pPr>
            <w:proofErr w:type="spellStart"/>
            <w:r w:rsidRPr="00DA2D71">
              <w:rPr>
                <w:rFonts w:ascii="Avenir Next" w:eastAsia="Times New Roman" w:hAnsi="Avenir Next" w:cs="Times New Roman"/>
                <w:color w:val="A02B93" w:themeColor="accent5"/>
                <w:kern w:val="0"/>
                <w:sz w:val="20"/>
                <w:szCs w:val="20"/>
                <w14:ligatures w14:val="none"/>
              </w:rPr>
              <w:t>ACh</w:t>
            </w:r>
            <w:proofErr w:type="spellEnd"/>
          </w:p>
        </w:tc>
        <w:tc>
          <w:tcPr>
            <w:tcW w:w="0" w:type="auto"/>
            <w:hideMark/>
          </w:tcPr>
          <w:p w14:paraId="1EA265CC" w14:textId="77777777" w:rsidR="00360957" w:rsidRPr="00DA2D71" w:rsidRDefault="00360957" w:rsidP="006F0476">
            <w:pPr>
              <w:rPr>
                <w:rFonts w:ascii="Avenir Next" w:eastAsia="Times New Roman" w:hAnsi="Avenir Next" w:cs="Times New Roman"/>
                <w:color w:val="A02B93" w:themeColor="accent5"/>
                <w:kern w:val="0"/>
                <w:sz w:val="20"/>
                <w:szCs w:val="20"/>
                <w14:ligatures w14:val="none"/>
              </w:rPr>
            </w:pPr>
            <w:proofErr w:type="spellStart"/>
            <w:r w:rsidRPr="00DA2D71">
              <w:rPr>
                <w:rFonts w:ascii="Avenir Next" w:eastAsia="Times New Roman" w:hAnsi="Avenir Next" w:cs="Times New Roman"/>
                <w:color w:val="A02B93" w:themeColor="accent5"/>
                <w:kern w:val="0"/>
                <w:sz w:val="20"/>
                <w:szCs w:val="20"/>
                <w14:ligatures w14:val="none"/>
              </w:rPr>
              <w:t>ACh</w:t>
            </w:r>
            <w:proofErr w:type="spellEnd"/>
          </w:p>
        </w:tc>
      </w:tr>
      <w:tr w:rsidR="00360957" w:rsidRPr="006F0476" w14:paraId="56F44232" w14:textId="77777777" w:rsidTr="00346EE9">
        <w:trPr>
          <w:jc w:val="center"/>
        </w:trPr>
        <w:tc>
          <w:tcPr>
            <w:tcW w:w="0" w:type="auto"/>
            <w:vAlign w:val="center"/>
            <w:hideMark/>
          </w:tcPr>
          <w:p w14:paraId="32DE0DA8" w14:textId="77777777" w:rsidR="00360957" w:rsidRPr="006F0476" w:rsidRDefault="00360957" w:rsidP="00346EE9">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Receptor type on postganglionic neuron</w:t>
            </w:r>
          </w:p>
        </w:tc>
        <w:tc>
          <w:tcPr>
            <w:tcW w:w="0" w:type="auto"/>
            <w:hideMark/>
          </w:tcPr>
          <w:p w14:paraId="0BBEBB9A" w14:textId="77777777" w:rsidR="00360957" w:rsidRPr="00DA2D71" w:rsidRDefault="00360957" w:rsidP="006F0476">
            <w:pPr>
              <w:rPr>
                <w:rFonts w:ascii="Avenir Next" w:eastAsia="Times New Roman" w:hAnsi="Avenir Next" w:cs="Times New Roman"/>
                <w:color w:val="A02B93" w:themeColor="accent5"/>
                <w:kern w:val="0"/>
                <w:sz w:val="20"/>
                <w:szCs w:val="20"/>
                <w14:ligatures w14:val="none"/>
              </w:rPr>
            </w:pPr>
            <w:r w:rsidRPr="00DA2D71">
              <w:rPr>
                <w:rFonts w:ascii="Avenir Next" w:eastAsia="Times New Roman" w:hAnsi="Avenir Next" w:cs="Times New Roman"/>
                <w:color w:val="A02B93" w:themeColor="accent5"/>
                <w:kern w:val="0"/>
                <w:sz w:val="20"/>
                <w:szCs w:val="20"/>
                <w14:ligatures w14:val="none"/>
              </w:rPr>
              <w:t>Nicotinic</w:t>
            </w:r>
          </w:p>
        </w:tc>
        <w:tc>
          <w:tcPr>
            <w:tcW w:w="0" w:type="auto"/>
            <w:hideMark/>
          </w:tcPr>
          <w:p w14:paraId="2F2FC70E" w14:textId="77777777" w:rsidR="00360957" w:rsidRPr="00DA2D71" w:rsidRDefault="00360957" w:rsidP="006F0476">
            <w:pPr>
              <w:rPr>
                <w:rFonts w:ascii="Avenir Next" w:eastAsia="Times New Roman" w:hAnsi="Avenir Next" w:cs="Times New Roman"/>
                <w:color w:val="A02B93" w:themeColor="accent5"/>
                <w:kern w:val="0"/>
                <w:sz w:val="20"/>
                <w:szCs w:val="20"/>
                <w14:ligatures w14:val="none"/>
              </w:rPr>
            </w:pPr>
            <w:r w:rsidRPr="00DA2D71">
              <w:rPr>
                <w:rFonts w:ascii="Avenir Next" w:eastAsia="Times New Roman" w:hAnsi="Avenir Next" w:cs="Times New Roman"/>
                <w:color w:val="A02B93" w:themeColor="accent5"/>
                <w:kern w:val="0"/>
                <w:sz w:val="20"/>
                <w:szCs w:val="20"/>
                <w14:ligatures w14:val="none"/>
              </w:rPr>
              <w:t>Nicotinic</w:t>
            </w:r>
          </w:p>
        </w:tc>
      </w:tr>
      <w:tr w:rsidR="00360957" w:rsidRPr="006F0476" w14:paraId="489AEBF6" w14:textId="77777777" w:rsidTr="00346EE9">
        <w:trPr>
          <w:jc w:val="center"/>
        </w:trPr>
        <w:tc>
          <w:tcPr>
            <w:tcW w:w="0" w:type="auto"/>
            <w:vAlign w:val="center"/>
            <w:hideMark/>
          </w:tcPr>
          <w:p w14:paraId="739C5765" w14:textId="77777777" w:rsidR="00360957" w:rsidRPr="006F0476" w:rsidRDefault="00360957" w:rsidP="00346EE9">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Typical postganglionic neurotransmitter</w:t>
            </w:r>
          </w:p>
        </w:tc>
        <w:tc>
          <w:tcPr>
            <w:tcW w:w="0" w:type="auto"/>
            <w:hideMark/>
          </w:tcPr>
          <w:p w14:paraId="4FD1B8B9" w14:textId="77777777" w:rsidR="00360957" w:rsidRPr="00DA2D71" w:rsidRDefault="00360957" w:rsidP="006F0476">
            <w:pPr>
              <w:rPr>
                <w:rFonts w:ascii="Avenir Next" w:eastAsia="Times New Roman" w:hAnsi="Avenir Next" w:cs="Times New Roman"/>
                <w:color w:val="A02B93" w:themeColor="accent5"/>
                <w:kern w:val="0"/>
                <w:sz w:val="20"/>
                <w:szCs w:val="20"/>
                <w14:ligatures w14:val="none"/>
              </w:rPr>
            </w:pPr>
            <w:r w:rsidRPr="00DA2D71">
              <w:rPr>
                <w:rFonts w:ascii="Avenir Next" w:eastAsia="Times New Roman" w:hAnsi="Avenir Next" w:cs="Times New Roman"/>
                <w:color w:val="A02B93" w:themeColor="accent5"/>
                <w:kern w:val="0"/>
                <w:sz w:val="20"/>
                <w:szCs w:val="20"/>
                <w14:ligatures w14:val="none"/>
              </w:rPr>
              <w:t>Norepinephrine (NE)</w:t>
            </w:r>
          </w:p>
        </w:tc>
        <w:tc>
          <w:tcPr>
            <w:tcW w:w="0" w:type="auto"/>
            <w:hideMark/>
          </w:tcPr>
          <w:p w14:paraId="3BA874F0" w14:textId="77777777" w:rsidR="00360957" w:rsidRPr="00DA2D71" w:rsidRDefault="00360957" w:rsidP="006F0476">
            <w:pPr>
              <w:rPr>
                <w:rFonts w:ascii="Avenir Next" w:eastAsia="Times New Roman" w:hAnsi="Avenir Next" w:cs="Times New Roman"/>
                <w:color w:val="A02B93" w:themeColor="accent5"/>
                <w:kern w:val="0"/>
                <w:sz w:val="20"/>
                <w:szCs w:val="20"/>
                <w14:ligatures w14:val="none"/>
              </w:rPr>
            </w:pPr>
            <w:proofErr w:type="spellStart"/>
            <w:r w:rsidRPr="00DA2D71">
              <w:rPr>
                <w:rFonts w:ascii="Avenir Next" w:eastAsia="Times New Roman" w:hAnsi="Avenir Next" w:cs="Times New Roman"/>
                <w:color w:val="A02B93" w:themeColor="accent5"/>
                <w:kern w:val="0"/>
                <w:sz w:val="20"/>
                <w:szCs w:val="20"/>
                <w14:ligatures w14:val="none"/>
              </w:rPr>
              <w:t>ACh</w:t>
            </w:r>
            <w:proofErr w:type="spellEnd"/>
          </w:p>
        </w:tc>
      </w:tr>
      <w:tr w:rsidR="00360957" w:rsidRPr="006F0476" w14:paraId="69C65EC3" w14:textId="77777777" w:rsidTr="00346EE9">
        <w:trPr>
          <w:jc w:val="center"/>
        </w:trPr>
        <w:tc>
          <w:tcPr>
            <w:tcW w:w="0" w:type="auto"/>
            <w:vAlign w:val="center"/>
            <w:hideMark/>
          </w:tcPr>
          <w:p w14:paraId="7A5B0EDC" w14:textId="77777777" w:rsidR="00360957" w:rsidRPr="006F0476" w:rsidRDefault="00360957" w:rsidP="00346EE9">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Typical receptor type on effector organ</w:t>
            </w:r>
          </w:p>
        </w:tc>
        <w:tc>
          <w:tcPr>
            <w:tcW w:w="0" w:type="auto"/>
            <w:hideMark/>
          </w:tcPr>
          <w:p w14:paraId="12560D9A" w14:textId="77777777" w:rsidR="00360957" w:rsidRPr="00DA2D71" w:rsidRDefault="00360957" w:rsidP="006F0476">
            <w:pPr>
              <w:rPr>
                <w:rFonts w:ascii="Avenir Next" w:eastAsia="Times New Roman" w:hAnsi="Avenir Next" w:cs="Times New Roman"/>
                <w:color w:val="A02B93" w:themeColor="accent5"/>
                <w:kern w:val="0"/>
                <w:sz w:val="20"/>
                <w:szCs w:val="20"/>
                <w14:ligatures w14:val="none"/>
              </w:rPr>
            </w:pPr>
            <w:r w:rsidRPr="00DA2D71">
              <w:rPr>
                <w:rFonts w:ascii="Avenir Next" w:eastAsia="Times New Roman" w:hAnsi="Avenir Next" w:cs="Times New Roman"/>
                <w:color w:val="A02B93" w:themeColor="accent5"/>
                <w:kern w:val="0"/>
                <w:sz w:val="20"/>
                <w:szCs w:val="20"/>
                <w14:ligatures w14:val="none"/>
              </w:rPr>
              <w:t>Adrenergic (alpha or beta)</w:t>
            </w:r>
          </w:p>
        </w:tc>
        <w:tc>
          <w:tcPr>
            <w:tcW w:w="0" w:type="auto"/>
            <w:hideMark/>
          </w:tcPr>
          <w:p w14:paraId="0A549435" w14:textId="77777777" w:rsidR="00360957" w:rsidRPr="00DA2D71" w:rsidRDefault="00360957" w:rsidP="006F0476">
            <w:pPr>
              <w:rPr>
                <w:rFonts w:ascii="Avenir Next" w:eastAsia="Times New Roman" w:hAnsi="Avenir Next" w:cs="Times New Roman"/>
                <w:color w:val="A02B93" w:themeColor="accent5"/>
                <w:kern w:val="0"/>
                <w:sz w:val="20"/>
                <w:szCs w:val="20"/>
                <w14:ligatures w14:val="none"/>
              </w:rPr>
            </w:pPr>
            <w:r w:rsidRPr="00DA2D71">
              <w:rPr>
                <w:rFonts w:ascii="Avenir Next" w:eastAsia="Times New Roman" w:hAnsi="Avenir Next" w:cs="Times New Roman"/>
                <w:color w:val="A02B93" w:themeColor="accent5"/>
                <w:kern w:val="0"/>
                <w:sz w:val="20"/>
                <w:szCs w:val="20"/>
                <w14:ligatures w14:val="none"/>
              </w:rPr>
              <w:t>Muscarinic</w:t>
            </w:r>
          </w:p>
        </w:tc>
      </w:tr>
      <w:tr w:rsidR="00360957" w:rsidRPr="006F0476" w14:paraId="5AC3284A" w14:textId="77777777" w:rsidTr="00346EE9">
        <w:trPr>
          <w:jc w:val="center"/>
        </w:trPr>
        <w:tc>
          <w:tcPr>
            <w:tcW w:w="0" w:type="auto"/>
            <w:vAlign w:val="center"/>
            <w:hideMark/>
          </w:tcPr>
          <w:p w14:paraId="7A2E50CD" w14:textId="77777777" w:rsidR="00360957" w:rsidRPr="006F0476" w:rsidRDefault="00360957" w:rsidP="00346EE9">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General functional role (nickname)</w:t>
            </w:r>
          </w:p>
        </w:tc>
        <w:tc>
          <w:tcPr>
            <w:tcW w:w="0" w:type="auto"/>
            <w:hideMark/>
          </w:tcPr>
          <w:p w14:paraId="5DDED33D" w14:textId="77777777" w:rsidR="00360957" w:rsidRPr="00DA2D71" w:rsidRDefault="00360957" w:rsidP="006F0476">
            <w:pPr>
              <w:rPr>
                <w:rFonts w:ascii="Avenir Next" w:eastAsia="Times New Roman" w:hAnsi="Avenir Next" w:cs="Times New Roman"/>
                <w:color w:val="A02B93" w:themeColor="accent5"/>
                <w:kern w:val="0"/>
                <w:sz w:val="20"/>
                <w:szCs w:val="20"/>
                <w14:ligatures w14:val="none"/>
              </w:rPr>
            </w:pPr>
            <w:r w:rsidRPr="00DA2D71">
              <w:rPr>
                <w:rFonts w:ascii="Avenir Next" w:eastAsia="Times New Roman" w:hAnsi="Avenir Next" w:cs="Times New Roman"/>
                <w:color w:val="A02B93" w:themeColor="accent5"/>
                <w:kern w:val="0"/>
                <w:sz w:val="20"/>
                <w:szCs w:val="20"/>
                <w14:ligatures w14:val="none"/>
              </w:rPr>
              <w:t>"Fight or flight"</w:t>
            </w:r>
          </w:p>
        </w:tc>
        <w:tc>
          <w:tcPr>
            <w:tcW w:w="0" w:type="auto"/>
            <w:hideMark/>
          </w:tcPr>
          <w:p w14:paraId="485AB449" w14:textId="77777777" w:rsidR="00360957" w:rsidRPr="00DA2D71" w:rsidRDefault="00360957" w:rsidP="006F0476">
            <w:pPr>
              <w:rPr>
                <w:rFonts w:ascii="Avenir Next" w:eastAsia="Times New Roman" w:hAnsi="Avenir Next" w:cs="Times New Roman"/>
                <w:color w:val="A02B93" w:themeColor="accent5"/>
                <w:kern w:val="0"/>
                <w:sz w:val="20"/>
                <w:szCs w:val="20"/>
                <w14:ligatures w14:val="none"/>
              </w:rPr>
            </w:pPr>
            <w:r w:rsidRPr="00DA2D71">
              <w:rPr>
                <w:rFonts w:ascii="Avenir Next" w:eastAsia="Times New Roman" w:hAnsi="Avenir Next" w:cs="Times New Roman"/>
                <w:color w:val="A02B93" w:themeColor="accent5"/>
                <w:kern w:val="0"/>
                <w:sz w:val="20"/>
                <w:szCs w:val="20"/>
                <w14:ligatures w14:val="none"/>
              </w:rPr>
              <w:t>"Rest and digest"</w:t>
            </w:r>
          </w:p>
        </w:tc>
      </w:tr>
      <w:tr w:rsidR="00360957" w:rsidRPr="006F0476" w14:paraId="41F006EB" w14:textId="77777777" w:rsidTr="00346EE9">
        <w:trPr>
          <w:jc w:val="center"/>
        </w:trPr>
        <w:tc>
          <w:tcPr>
            <w:tcW w:w="0" w:type="auto"/>
            <w:vAlign w:val="center"/>
            <w:hideMark/>
          </w:tcPr>
          <w:p w14:paraId="0BED7B93" w14:textId="77777777" w:rsidR="00360957" w:rsidRPr="006F0476" w:rsidRDefault="00360957" w:rsidP="00346EE9">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Effect on heart rate</w:t>
            </w:r>
          </w:p>
        </w:tc>
        <w:tc>
          <w:tcPr>
            <w:tcW w:w="0" w:type="auto"/>
            <w:hideMark/>
          </w:tcPr>
          <w:p w14:paraId="0658DCA9" w14:textId="77777777" w:rsidR="00360957" w:rsidRDefault="00360957" w:rsidP="006F0476">
            <w:pPr>
              <w:rPr>
                <w:rFonts w:ascii="Avenir Next" w:eastAsia="Times New Roman" w:hAnsi="Avenir Next" w:cs="Times New Roman"/>
                <w:color w:val="A02B93" w:themeColor="accent5"/>
                <w:kern w:val="0"/>
                <w:sz w:val="20"/>
                <w:szCs w:val="20"/>
                <w14:ligatures w14:val="none"/>
              </w:rPr>
            </w:pPr>
            <w:r w:rsidRPr="00DA2D71">
              <w:rPr>
                <w:rFonts w:ascii="Avenir Next" w:eastAsia="Times New Roman" w:hAnsi="Avenir Next" w:cs="Times New Roman"/>
                <w:color w:val="A02B93" w:themeColor="accent5"/>
                <w:kern w:val="0"/>
                <w:sz w:val="20"/>
                <w:szCs w:val="20"/>
                <w14:ligatures w14:val="none"/>
              </w:rPr>
              <w:t>Increases</w:t>
            </w:r>
          </w:p>
          <w:p w14:paraId="2BDBF3EE" w14:textId="77777777" w:rsidR="00346EE9" w:rsidRDefault="00346EE9" w:rsidP="006F0476">
            <w:pPr>
              <w:rPr>
                <w:rFonts w:ascii="Avenir Next" w:eastAsia="Times New Roman" w:hAnsi="Avenir Next" w:cs="Times New Roman"/>
                <w:color w:val="A02B93" w:themeColor="accent5"/>
                <w:kern w:val="0"/>
                <w:sz w:val="20"/>
                <w:szCs w:val="20"/>
                <w14:ligatures w14:val="none"/>
              </w:rPr>
            </w:pPr>
          </w:p>
          <w:p w14:paraId="30AA5DF7" w14:textId="77777777" w:rsidR="00346EE9" w:rsidRPr="00DA2D71" w:rsidRDefault="00346EE9" w:rsidP="006F0476">
            <w:pPr>
              <w:rPr>
                <w:rFonts w:ascii="Avenir Next" w:eastAsia="Times New Roman" w:hAnsi="Avenir Next" w:cs="Times New Roman"/>
                <w:color w:val="A02B93" w:themeColor="accent5"/>
                <w:kern w:val="0"/>
                <w:sz w:val="20"/>
                <w:szCs w:val="20"/>
                <w14:ligatures w14:val="none"/>
              </w:rPr>
            </w:pPr>
          </w:p>
        </w:tc>
        <w:tc>
          <w:tcPr>
            <w:tcW w:w="0" w:type="auto"/>
            <w:hideMark/>
          </w:tcPr>
          <w:p w14:paraId="12E3A2FA" w14:textId="77777777" w:rsidR="00360957" w:rsidRPr="00DA2D71" w:rsidRDefault="00360957" w:rsidP="006F0476">
            <w:pPr>
              <w:rPr>
                <w:rFonts w:ascii="Avenir Next" w:eastAsia="Times New Roman" w:hAnsi="Avenir Next" w:cs="Times New Roman"/>
                <w:color w:val="A02B93" w:themeColor="accent5"/>
                <w:kern w:val="0"/>
                <w:sz w:val="20"/>
                <w:szCs w:val="20"/>
                <w14:ligatures w14:val="none"/>
              </w:rPr>
            </w:pPr>
            <w:r w:rsidRPr="00DA2D71">
              <w:rPr>
                <w:rFonts w:ascii="Avenir Next" w:eastAsia="Times New Roman" w:hAnsi="Avenir Next" w:cs="Times New Roman"/>
                <w:color w:val="A02B93" w:themeColor="accent5"/>
                <w:kern w:val="0"/>
                <w:sz w:val="20"/>
                <w:szCs w:val="20"/>
                <w14:ligatures w14:val="none"/>
              </w:rPr>
              <w:t>Decreases</w:t>
            </w:r>
          </w:p>
        </w:tc>
      </w:tr>
      <w:tr w:rsidR="00360957" w:rsidRPr="006F0476" w14:paraId="3E7FD6A9" w14:textId="77777777" w:rsidTr="00346EE9">
        <w:trPr>
          <w:jc w:val="center"/>
        </w:trPr>
        <w:tc>
          <w:tcPr>
            <w:tcW w:w="0" w:type="auto"/>
            <w:vAlign w:val="center"/>
            <w:hideMark/>
          </w:tcPr>
          <w:p w14:paraId="304644C2" w14:textId="77777777" w:rsidR="00360957" w:rsidRPr="006F0476" w:rsidRDefault="00360957" w:rsidP="00346EE9">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Effect on digestion/GI activity</w:t>
            </w:r>
          </w:p>
        </w:tc>
        <w:tc>
          <w:tcPr>
            <w:tcW w:w="0" w:type="auto"/>
            <w:hideMark/>
          </w:tcPr>
          <w:p w14:paraId="54FF5E9C" w14:textId="77777777" w:rsidR="00360957" w:rsidRDefault="00360957" w:rsidP="006F0476">
            <w:pPr>
              <w:rPr>
                <w:rFonts w:ascii="Avenir Next" w:eastAsia="Times New Roman" w:hAnsi="Avenir Next" w:cs="Times New Roman"/>
                <w:color w:val="A02B93" w:themeColor="accent5"/>
                <w:kern w:val="0"/>
                <w:sz w:val="20"/>
                <w:szCs w:val="20"/>
                <w14:ligatures w14:val="none"/>
              </w:rPr>
            </w:pPr>
            <w:r w:rsidRPr="00DA2D71">
              <w:rPr>
                <w:rFonts w:ascii="Avenir Next" w:eastAsia="Times New Roman" w:hAnsi="Avenir Next" w:cs="Times New Roman"/>
                <w:color w:val="A02B93" w:themeColor="accent5"/>
                <w:kern w:val="0"/>
                <w:sz w:val="20"/>
                <w:szCs w:val="20"/>
                <w14:ligatures w14:val="none"/>
              </w:rPr>
              <w:t>Decreases/inhibits</w:t>
            </w:r>
          </w:p>
          <w:p w14:paraId="4A7B07E9" w14:textId="77777777" w:rsidR="00346EE9" w:rsidRDefault="00346EE9" w:rsidP="006F0476">
            <w:pPr>
              <w:rPr>
                <w:rFonts w:ascii="Avenir Next" w:eastAsia="Times New Roman" w:hAnsi="Avenir Next" w:cs="Times New Roman"/>
                <w:color w:val="A02B93" w:themeColor="accent5"/>
                <w:kern w:val="0"/>
                <w:sz w:val="20"/>
                <w:szCs w:val="20"/>
                <w14:ligatures w14:val="none"/>
              </w:rPr>
            </w:pPr>
          </w:p>
          <w:p w14:paraId="12C882B9" w14:textId="77777777" w:rsidR="00346EE9" w:rsidRPr="00DA2D71" w:rsidRDefault="00346EE9" w:rsidP="006F0476">
            <w:pPr>
              <w:rPr>
                <w:rFonts w:ascii="Avenir Next" w:eastAsia="Times New Roman" w:hAnsi="Avenir Next" w:cs="Times New Roman"/>
                <w:color w:val="A02B93" w:themeColor="accent5"/>
                <w:kern w:val="0"/>
                <w:sz w:val="20"/>
                <w:szCs w:val="20"/>
                <w14:ligatures w14:val="none"/>
              </w:rPr>
            </w:pPr>
          </w:p>
        </w:tc>
        <w:tc>
          <w:tcPr>
            <w:tcW w:w="0" w:type="auto"/>
            <w:hideMark/>
          </w:tcPr>
          <w:p w14:paraId="314BA82F" w14:textId="77777777" w:rsidR="00360957" w:rsidRPr="00DA2D71" w:rsidRDefault="00360957" w:rsidP="006F0476">
            <w:pPr>
              <w:rPr>
                <w:rFonts w:ascii="Avenir Next" w:eastAsia="Times New Roman" w:hAnsi="Avenir Next" w:cs="Times New Roman"/>
                <w:color w:val="A02B93" w:themeColor="accent5"/>
                <w:kern w:val="0"/>
                <w:sz w:val="20"/>
                <w:szCs w:val="20"/>
                <w14:ligatures w14:val="none"/>
              </w:rPr>
            </w:pPr>
            <w:r w:rsidRPr="00DA2D71">
              <w:rPr>
                <w:rFonts w:ascii="Avenir Next" w:eastAsia="Times New Roman" w:hAnsi="Avenir Next" w:cs="Times New Roman"/>
                <w:color w:val="A02B93" w:themeColor="accent5"/>
                <w:kern w:val="0"/>
                <w:sz w:val="20"/>
                <w:szCs w:val="20"/>
                <w14:ligatures w14:val="none"/>
              </w:rPr>
              <w:t>Increases/stimulates</w:t>
            </w:r>
          </w:p>
        </w:tc>
      </w:tr>
      <w:tr w:rsidR="00360957" w:rsidRPr="006F0476" w14:paraId="70BD0324" w14:textId="77777777" w:rsidTr="00346EE9">
        <w:trPr>
          <w:jc w:val="center"/>
        </w:trPr>
        <w:tc>
          <w:tcPr>
            <w:tcW w:w="0" w:type="auto"/>
            <w:vAlign w:val="center"/>
            <w:hideMark/>
          </w:tcPr>
          <w:p w14:paraId="495AE517" w14:textId="77777777" w:rsidR="00360957" w:rsidRPr="006F0476" w:rsidRDefault="00360957" w:rsidP="00346EE9">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Effect on bronchioles</w:t>
            </w:r>
          </w:p>
        </w:tc>
        <w:tc>
          <w:tcPr>
            <w:tcW w:w="0" w:type="auto"/>
            <w:hideMark/>
          </w:tcPr>
          <w:p w14:paraId="3E003C72" w14:textId="77777777" w:rsidR="00360957" w:rsidRDefault="00360957" w:rsidP="006F0476">
            <w:pPr>
              <w:rPr>
                <w:rFonts w:ascii="Avenir Next" w:eastAsia="Times New Roman" w:hAnsi="Avenir Next" w:cs="Times New Roman"/>
                <w:color w:val="A02B93" w:themeColor="accent5"/>
                <w:kern w:val="0"/>
                <w:sz w:val="20"/>
                <w:szCs w:val="20"/>
                <w14:ligatures w14:val="none"/>
              </w:rPr>
            </w:pPr>
            <w:r w:rsidRPr="00DA2D71">
              <w:rPr>
                <w:rFonts w:ascii="Avenir Next" w:eastAsia="Times New Roman" w:hAnsi="Avenir Next" w:cs="Times New Roman"/>
                <w:color w:val="A02B93" w:themeColor="accent5"/>
                <w:kern w:val="0"/>
                <w:sz w:val="20"/>
                <w:szCs w:val="20"/>
                <w14:ligatures w14:val="none"/>
              </w:rPr>
              <w:t>Dilates (bronchodilation)</w:t>
            </w:r>
          </w:p>
          <w:p w14:paraId="17F3B523" w14:textId="77777777" w:rsidR="00346EE9" w:rsidRDefault="00346EE9" w:rsidP="006F0476">
            <w:pPr>
              <w:rPr>
                <w:rFonts w:ascii="Avenir Next" w:eastAsia="Times New Roman" w:hAnsi="Avenir Next" w:cs="Times New Roman"/>
                <w:color w:val="A02B93" w:themeColor="accent5"/>
                <w:kern w:val="0"/>
                <w:sz w:val="20"/>
                <w:szCs w:val="20"/>
                <w14:ligatures w14:val="none"/>
              </w:rPr>
            </w:pPr>
          </w:p>
          <w:p w14:paraId="3F137913" w14:textId="77777777" w:rsidR="00346EE9" w:rsidRPr="00DA2D71" w:rsidRDefault="00346EE9" w:rsidP="006F0476">
            <w:pPr>
              <w:rPr>
                <w:rFonts w:ascii="Avenir Next" w:eastAsia="Times New Roman" w:hAnsi="Avenir Next" w:cs="Times New Roman"/>
                <w:color w:val="A02B93" w:themeColor="accent5"/>
                <w:kern w:val="0"/>
                <w:sz w:val="20"/>
                <w:szCs w:val="20"/>
                <w14:ligatures w14:val="none"/>
              </w:rPr>
            </w:pPr>
          </w:p>
        </w:tc>
        <w:tc>
          <w:tcPr>
            <w:tcW w:w="0" w:type="auto"/>
            <w:hideMark/>
          </w:tcPr>
          <w:p w14:paraId="69189FF2" w14:textId="77777777" w:rsidR="00360957" w:rsidRPr="00DA2D71" w:rsidRDefault="00360957" w:rsidP="006F0476">
            <w:pPr>
              <w:rPr>
                <w:rFonts w:ascii="Avenir Next" w:eastAsia="Times New Roman" w:hAnsi="Avenir Next" w:cs="Times New Roman"/>
                <w:color w:val="A02B93" w:themeColor="accent5"/>
                <w:kern w:val="0"/>
                <w:sz w:val="20"/>
                <w:szCs w:val="20"/>
                <w14:ligatures w14:val="none"/>
              </w:rPr>
            </w:pPr>
            <w:r w:rsidRPr="00DA2D71">
              <w:rPr>
                <w:rFonts w:ascii="Avenir Next" w:eastAsia="Times New Roman" w:hAnsi="Avenir Next" w:cs="Times New Roman"/>
                <w:color w:val="A02B93" w:themeColor="accent5"/>
                <w:kern w:val="0"/>
                <w:sz w:val="20"/>
                <w:szCs w:val="20"/>
                <w14:ligatures w14:val="none"/>
              </w:rPr>
              <w:t>Constricts (bronchoconstriction)</w:t>
            </w:r>
          </w:p>
        </w:tc>
      </w:tr>
      <w:tr w:rsidR="00360957" w:rsidRPr="006F0476" w14:paraId="0A3E0387" w14:textId="77777777" w:rsidTr="00346EE9">
        <w:trPr>
          <w:jc w:val="center"/>
        </w:trPr>
        <w:tc>
          <w:tcPr>
            <w:tcW w:w="0" w:type="auto"/>
            <w:vAlign w:val="center"/>
            <w:hideMark/>
          </w:tcPr>
          <w:p w14:paraId="1E2E826D" w14:textId="77777777" w:rsidR="00360957" w:rsidRPr="006F0476" w:rsidRDefault="00360957" w:rsidP="00346EE9">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Effect on pupils</w:t>
            </w:r>
          </w:p>
        </w:tc>
        <w:tc>
          <w:tcPr>
            <w:tcW w:w="0" w:type="auto"/>
            <w:hideMark/>
          </w:tcPr>
          <w:p w14:paraId="02B537C4" w14:textId="77777777" w:rsidR="00360957" w:rsidRDefault="00360957" w:rsidP="006F0476">
            <w:pPr>
              <w:rPr>
                <w:rFonts w:ascii="Avenir Next" w:eastAsia="Times New Roman" w:hAnsi="Avenir Next" w:cs="Times New Roman"/>
                <w:color w:val="A02B93" w:themeColor="accent5"/>
                <w:kern w:val="0"/>
                <w:sz w:val="20"/>
                <w:szCs w:val="20"/>
                <w14:ligatures w14:val="none"/>
              </w:rPr>
            </w:pPr>
            <w:r w:rsidRPr="00DA2D71">
              <w:rPr>
                <w:rFonts w:ascii="Avenir Next" w:eastAsia="Times New Roman" w:hAnsi="Avenir Next" w:cs="Times New Roman"/>
                <w:color w:val="A02B93" w:themeColor="accent5"/>
                <w:kern w:val="0"/>
                <w:sz w:val="20"/>
                <w:szCs w:val="20"/>
                <w14:ligatures w14:val="none"/>
              </w:rPr>
              <w:t>Dilates (mydriasis)</w:t>
            </w:r>
          </w:p>
          <w:p w14:paraId="64E5FDC6" w14:textId="77777777" w:rsidR="00346EE9" w:rsidRDefault="00346EE9" w:rsidP="006F0476">
            <w:pPr>
              <w:rPr>
                <w:rFonts w:ascii="Avenir Next" w:eastAsia="Times New Roman" w:hAnsi="Avenir Next" w:cs="Times New Roman"/>
                <w:color w:val="A02B93" w:themeColor="accent5"/>
                <w:kern w:val="0"/>
                <w:sz w:val="20"/>
                <w:szCs w:val="20"/>
                <w14:ligatures w14:val="none"/>
              </w:rPr>
            </w:pPr>
          </w:p>
          <w:p w14:paraId="794E5D4C" w14:textId="77777777" w:rsidR="00346EE9" w:rsidRPr="00DA2D71" w:rsidRDefault="00346EE9" w:rsidP="006F0476">
            <w:pPr>
              <w:rPr>
                <w:rFonts w:ascii="Avenir Next" w:eastAsia="Times New Roman" w:hAnsi="Avenir Next" w:cs="Times New Roman"/>
                <w:color w:val="A02B93" w:themeColor="accent5"/>
                <w:kern w:val="0"/>
                <w:sz w:val="20"/>
                <w:szCs w:val="20"/>
                <w14:ligatures w14:val="none"/>
              </w:rPr>
            </w:pPr>
          </w:p>
        </w:tc>
        <w:tc>
          <w:tcPr>
            <w:tcW w:w="0" w:type="auto"/>
            <w:hideMark/>
          </w:tcPr>
          <w:p w14:paraId="4E5E144F" w14:textId="77777777" w:rsidR="00360957" w:rsidRPr="00DA2D71" w:rsidRDefault="00360957" w:rsidP="006F0476">
            <w:pPr>
              <w:rPr>
                <w:rFonts w:ascii="Avenir Next" w:eastAsia="Times New Roman" w:hAnsi="Avenir Next" w:cs="Times New Roman"/>
                <w:color w:val="A02B93" w:themeColor="accent5"/>
                <w:kern w:val="0"/>
                <w:sz w:val="20"/>
                <w:szCs w:val="20"/>
                <w14:ligatures w14:val="none"/>
              </w:rPr>
            </w:pPr>
            <w:r w:rsidRPr="00DA2D71">
              <w:rPr>
                <w:rFonts w:ascii="Avenir Next" w:eastAsia="Times New Roman" w:hAnsi="Avenir Next" w:cs="Times New Roman"/>
                <w:color w:val="A02B93" w:themeColor="accent5"/>
                <w:kern w:val="0"/>
                <w:sz w:val="20"/>
                <w:szCs w:val="20"/>
                <w14:ligatures w14:val="none"/>
              </w:rPr>
              <w:t>Constricts (miosis)</w:t>
            </w:r>
          </w:p>
        </w:tc>
      </w:tr>
    </w:tbl>
    <w:p w14:paraId="27FCF60D" w14:textId="0FC11E69" w:rsidR="00360957" w:rsidRPr="00184FC5" w:rsidRDefault="00360957" w:rsidP="006F0476">
      <w:pPr>
        <w:rPr>
          <w:rFonts w:ascii="Avenir Next" w:eastAsia="Times New Roman" w:hAnsi="Avenir Next" w:cs="Times New Roman"/>
          <w:kern w:val="0"/>
          <w:sz w:val="20"/>
          <w:szCs w:val="20"/>
          <w14:ligatures w14:val="none"/>
        </w:rPr>
      </w:pPr>
    </w:p>
    <w:p w14:paraId="0BA75C09" w14:textId="77777777" w:rsidR="00DA2D71" w:rsidRDefault="00DA2D71">
      <w:pPr>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br w:type="page"/>
      </w:r>
    </w:p>
    <w:p w14:paraId="2E78289D" w14:textId="386812D6" w:rsidR="00360957" w:rsidRPr="00E275CC" w:rsidRDefault="00851062" w:rsidP="006F0476">
      <w:pPr>
        <w:outlineLvl w:val="2"/>
        <w:rPr>
          <w:rFonts w:ascii="Avenir Next" w:eastAsia="Times New Roman" w:hAnsi="Avenir Next" w:cs="Times New Roman"/>
          <w:b/>
          <w:bCs/>
          <w:kern w:val="0"/>
          <w14:ligatures w14:val="none"/>
        </w:rPr>
      </w:pPr>
      <w:r w:rsidRPr="00E275CC">
        <w:rPr>
          <w:rFonts w:ascii="Avenir Next" w:eastAsia="Times New Roman" w:hAnsi="Avenir Next" w:cs="Times New Roman"/>
          <w:b/>
          <w:bCs/>
          <w:kern w:val="0"/>
          <w14:ligatures w14:val="none"/>
        </w:rPr>
        <w:lastRenderedPageBreak/>
        <w:t>4.</w:t>
      </w:r>
      <w:r w:rsidR="00360957" w:rsidRPr="00E275CC">
        <w:rPr>
          <w:rFonts w:ascii="Avenir Next" w:eastAsia="Times New Roman" w:hAnsi="Avenir Next" w:cs="Times New Roman"/>
          <w:b/>
          <w:bCs/>
          <w:kern w:val="0"/>
          <w14:ligatures w14:val="none"/>
        </w:rPr>
        <w:t xml:space="preserve"> </w:t>
      </w:r>
      <w:r w:rsidR="00E275CC" w:rsidRPr="00E275CC">
        <w:rPr>
          <w:rFonts w:ascii="Avenir Next" w:eastAsia="Times New Roman" w:hAnsi="Avenir Next" w:cs="Times New Roman"/>
          <w:b/>
          <w:bCs/>
          <w:kern w:val="0"/>
          <w14:ligatures w14:val="none"/>
        </w:rPr>
        <w:t>True or False — Analyze and Correct</w:t>
      </w:r>
    </w:p>
    <w:p w14:paraId="24FA44C8" w14:textId="77777777" w:rsidR="00851062"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b/>
          <w:bCs/>
          <w:kern w:val="0"/>
          <w:sz w:val="20"/>
          <w:szCs w:val="20"/>
          <w14:ligatures w14:val="none"/>
        </w:rPr>
        <w:t>Learning Objective(s):</w:t>
      </w:r>
      <w:r w:rsidRPr="006F0476">
        <w:rPr>
          <w:rFonts w:ascii="Avenir Next" w:eastAsia="Times New Roman" w:hAnsi="Avenir Next" w:cs="Times New Roman"/>
          <w:kern w:val="0"/>
          <w:sz w:val="20"/>
          <w:szCs w:val="20"/>
          <w14:ligatures w14:val="none"/>
        </w:rPr>
        <w:t xml:space="preserve"> Explain how receptors can alter the effects of neurotransmitters; Differentiate nicotinic vs. muscarinic receptors; Differentiate alpha- and beta-adrenergic receptors</w:t>
      </w:r>
    </w:p>
    <w:p w14:paraId="52BAEB59" w14:textId="3ADF5630"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b/>
          <w:bCs/>
          <w:kern w:val="0"/>
          <w:sz w:val="20"/>
          <w:szCs w:val="20"/>
          <w14:ligatures w14:val="none"/>
        </w:rPr>
        <w:t>Bloom's Level:</w:t>
      </w:r>
      <w:r w:rsidRPr="006F0476">
        <w:rPr>
          <w:rFonts w:ascii="Avenir Next" w:eastAsia="Times New Roman" w:hAnsi="Avenir Next" w:cs="Times New Roman"/>
          <w:kern w:val="0"/>
          <w:sz w:val="20"/>
          <w:szCs w:val="20"/>
          <w14:ligatures w14:val="none"/>
        </w:rPr>
        <w:t xml:space="preserve"> Understand</w:t>
      </w:r>
    </w:p>
    <w:p w14:paraId="5CE9AF2E" w14:textId="77777777" w:rsidR="00851062" w:rsidRDefault="00851062" w:rsidP="006F0476">
      <w:pPr>
        <w:rPr>
          <w:rFonts w:ascii="Avenir Next" w:eastAsia="Times New Roman" w:hAnsi="Avenir Next" w:cs="Times New Roman"/>
          <w:kern w:val="0"/>
          <w:sz w:val="20"/>
          <w:szCs w:val="20"/>
          <w14:ligatures w14:val="none"/>
        </w:rPr>
      </w:pPr>
    </w:p>
    <w:p w14:paraId="671CE07E" w14:textId="77777777" w:rsidR="0054486F" w:rsidRPr="001F586E" w:rsidRDefault="0054486F" w:rsidP="0054486F">
      <w:pPr>
        <w:spacing w:before="120" w:after="120"/>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 xml:space="preserve">Determine whether each statement is TRUE or FALSE. </w:t>
      </w:r>
      <w:r w:rsidRPr="004C5AB8">
        <w:rPr>
          <w:rFonts w:ascii="Avenir Next" w:eastAsia="Times New Roman" w:hAnsi="Avenir Next" w:cs="Times New Roman"/>
          <w:kern w:val="0"/>
          <w:sz w:val="20"/>
          <w:szCs w:val="20"/>
          <w14:ligatures w14:val="none"/>
        </w:rPr>
        <w:t>If the statement is false, rewrite the statement</w:t>
      </w:r>
      <w:r>
        <w:rPr>
          <w:rFonts w:ascii="Avenir Next" w:eastAsia="Times New Roman" w:hAnsi="Avenir Next" w:cs="Times New Roman"/>
          <w:kern w:val="0"/>
          <w:sz w:val="20"/>
          <w:szCs w:val="20"/>
          <w14:ligatures w14:val="none"/>
        </w:rPr>
        <w:t xml:space="preserve"> </w:t>
      </w:r>
      <w:r w:rsidRPr="004C5AB8">
        <w:rPr>
          <w:rFonts w:ascii="Avenir Next" w:eastAsia="Times New Roman" w:hAnsi="Avenir Next" w:cs="Times New Roman"/>
          <w:kern w:val="0"/>
          <w:sz w:val="20"/>
          <w:szCs w:val="20"/>
          <w14:ligatures w14:val="none"/>
        </w:rPr>
        <w:t>to make it correct.</w:t>
      </w:r>
    </w:p>
    <w:p w14:paraId="43DEA56A" w14:textId="77777777" w:rsidR="001D2A04" w:rsidRDefault="001D2A04" w:rsidP="00CC3E73">
      <w:pPr>
        <w:rPr>
          <w:rFonts w:ascii="Avenir Next" w:eastAsia="Times New Roman" w:hAnsi="Avenir Next" w:cs="Times New Roman"/>
          <w:kern w:val="0"/>
          <w:sz w:val="20"/>
          <w:szCs w:val="20"/>
          <w14:ligatures w14:val="none"/>
        </w:rPr>
      </w:pPr>
    </w:p>
    <w:p w14:paraId="36EC7C50" w14:textId="35647F94" w:rsidR="00717EDC" w:rsidRPr="00842FDF" w:rsidRDefault="00717EDC" w:rsidP="00717EDC">
      <w:pPr>
        <w:spacing w:before="120" w:after="120"/>
        <w:rPr>
          <w:rFonts w:ascii="Avenir Next" w:eastAsia="Times New Roman" w:hAnsi="Avenir Next" w:cs="Times New Roman"/>
          <w:kern w:val="0"/>
          <w:sz w:val="20"/>
          <w:szCs w:val="20"/>
          <w14:ligatures w14:val="none"/>
        </w:rPr>
      </w:pPr>
      <w:r w:rsidRPr="00842FDF">
        <w:rPr>
          <w:rFonts w:ascii="Avenir Next" w:eastAsia="Times New Roman" w:hAnsi="Avenir Next" w:cs="Times New Roman"/>
          <w:kern w:val="0"/>
          <w:sz w:val="20"/>
          <w:szCs w:val="20"/>
          <w14:ligatures w14:val="none"/>
        </w:rPr>
        <w:t xml:space="preserve">1. True or </w:t>
      </w:r>
      <w:r w:rsidRPr="00966E06">
        <w:rPr>
          <w:rFonts w:ascii="Avenir Next" w:eastAsia="Times New Roman" w:hAnsi="Avenir Next" w:cs="Times New Roman"/>
          <w:b/>
          <w:bCs/>
          <w:color w:val="A02B93" w:themeColor="accent5"/>
          <w:kern w:val="0"/>
          <w:sz w:val="20"/>
          <w:szCs w:val="20"/>
          <w14:ligatures w14:val="none"/>
        </w:rPr>
        <w:t>False</w:t>
      </w:r>
      <w:r w:rsidRPr="00842FDF">
        <w:rPr>
          <w:rFonts w:ascii="Avenir Next" w:eastAsia="Times New Roman" w:hAnsi="Avenir Next" w:cs="Times New Roman"/>
          <w:kern w:val="0"/>
          <w:sz w:val="20"/>
          <w:szCs w:val="20"/>
          <w14:ligatures w14:val="none"/>
        </w:rPr>
        <w:t xml:space="preserve">: </w:t>
      </w:r>
      <w:r w:rsidR="00DB7FA9" w:rsidRPr="00DB7FA9">
        <w:rPr>
          <w:rFonts w:ascii="Avenir Next" w:eastAsia="Times New Roman" w:hAnsi="Avenir Next" w:cs="Times New Roman"/>
          <w:kern w:val="0"/>
          <w:sz w:val="20"/>
          <w:szCs w:val="20"/>
          <w14:ligatures w14:val="none"/>
        </w:rPr>
        <w:t>All preganglionic neurons in both the sympathetic and parasympathetic divisions release norepinephrine at the ganglion.</w:t>
      </w:r>
    </w:p>
    <w:p w14:paraId="2969E620" w14:textId="1186BB9B" w:rsidR="00717EDC" w:rsidRDefault="00717EDC" w:rsidP="00717EDC">
      <w:pPr>
        <w:spacing w:before="120" w:after="120"/>
        <w:rPr>
          <w:rFonts w:ascii="Avenir Next" w:eastAsia="Times New Roman" w:hAnsi="Avenir Next" w:cs="Times New Roman"/>
          <w:kern w:val="0"/>
          <w:sz w:val="20"/>
          <w:szCs w:val="20"/>
          <w14:ligatures w14:val="none"/>
        </w:rPr>
      </w:pPr>
      <w:r w:rsidRPr="00842FDF">
        <w:rPr>
          <w:rFonts w:ascii="Avenir Next" w:eastAsia="Times New Roman" w:hAnsi="Avenir Next" w:cs="Times New Roman"/>
          <w:kern w:val="0"/>
          <w:sz w:val="20"/>
          <w:szCs w:val="20"/>
          <w14:ligatures w14:val="none"/>
        </w:rPr>
        <w:t>Correction if false: _</w:t>
      </w:r>
      <w:r w:rsidR="004169CD" w:rsidRPr="004169CD">
        <w:rPr>
          <w:rFonts w:ascii="Avenir Next" w:eastAsia="Times New Roman" w:hAnsi="Avenir Next" w:cs="Times New Roman"/>
          <w:color w:val="A02B93" w:themeColor="accent5"/>
          <w:kern w:val="0"/>
          <w:sz w:val="20"/>
          <w:szCs w:val="20"/>
          <w14:ligatures w14:val="none"/>
        </w:rPr>
        <w:t>acetylcholine (</w:t>
      </w:r>
      <w:proofErr w:type="spellStart"/>
      <w:r w:rsidR="004169CD" w:rsidRPr="004169CD">
        <w:rPr>
          <w:rFonts w:ascii="Avenir Next" w:eastAsia="Times New Roman" w:hAnsi="Avenir Next" w:cs="Times New Roman"/>
          <w:color w:val="A02B93" w:themeColor="accent5"/>
          <w:kern w:val="0"/>
          <w:sz w:val="20"/>
          <w:szCs w:val="20"/>
          <w14:ligatures w14:val="none"/>
        </w:rPr>
        <w:t>ACh</w:t>
      </w:r>
      <w:proofErr w:type="spellEnd"/>
      <w:r w:rsidR="004169CD" w:rsidRPr="004169CD">
        <w:rPr>
          <w:rFonts w:ascii="Avenir Next" w:eastAsia="Times New Roman" w:hAnsi="Avenir Next" w:cs="Times New Roman"/>
          <w:color w:val="A02B93" w:themeColor="accent5"/>
          <w:kern w:val="0"/>
          <w:sz w:val="20"/>
          <w:szCs w:val="20"/>
          <w14:ligatures w14:val="none"/>
        </w:rPr>
        <w:t>)</w:t>
      </w:r>
      <w:r w:rsidRPr="00842FDF">
        <w:rPr>
          <w:rFonts w:ascii="Avenir Next" w:eastAsia="Times New Roman" w:hAnsi="Avenir Next" w:cs="Times New Roman"/>
          <w:kern w:val="0"/>
          <w:sz w:val="20"/>
          <w:szCs w:val="20"/>
          <w14:ligatures w14:val="none"/>
        </w:rPr>
        <w:t>_</w:t>
      </w:r>
    </w:p>
    <w:p w14:paraId="65771A5D" w14:textId="7C83F291" w:rsidR="00DA2D71" w:rsidRPr="00842FDF" w:rsidRDefault="00DA2D71" w:rsidP="00DA2D71">
      <w:pPr>
        <w:spacing w:before="120" w:after="12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2</w:t>
      </w:r>
      <w:r w:rsidRPr="00842FDF">
        <w:rPr>
          <w:rFonts w:ascii="Avenir Next" w:eastAsia="Times New Roman" w:hAnsi="Avenir Next" w:cs="Times New Roman"/>
          <w:kern w:val="0"/>
          <w:sz w:val="20"/>
          <w:szCs w:val="20"/>
          <w14:ligatures w14:val="none"/>
        </w:rPr>
        <w:t xml:space="preserve">. True or </w:t>
      </w:r>
      <w:r w:rsidRPr="00966E06">
        <w:rPr>
          <w:rFonts w:ascii="Avenir Next" w:eastAsia="Times New Roman" w:hAnsi="Avenir Next" w:cs="Times New Roman"/>
          <w:b/>
          <w:bCs/>
          <w:color w:val="A02B93" w:themeColor="accent5"/>
          <w:kern w:val="0"/>
          <w:sz w:val="20"/>
          <w:szCs w:val="20"/>
          <w14:ligatures w14:val="none"/>
        </w:rPr>
        <w:t>False</w:t>
      </w:r>
      <w:r w:rsidRPr="00842FDF">
        <w:rPr>
          <w:rFonts w:ascii="Avenir Next" w:eastAsia="Times New Roman" w:hAnsi="Avenir Next" w:cs="Times New Roman"/>
          <w:kern w:val="0"/>
          <w:sz w:val="20"/>
          <w:szCs w:val="20"/>
          <w14:ligatures w14:val="none"/>
        </w:rPr>
        <w:t xml:space="preserve">: </w:t>
      </w:r>
      <w:r w:rsidR="00DB7FA9" w:rsidRPr="00DB7FA9">
        <w:rPr>
          <w:rFonts w:ascii="Avenir Next" w:eastAsia="Times New Roman" w:hAnsi="Avenir Next" w:cs="Times New Roman"/>
          <w:kern w:val="0"/>
          <w:sz w:val="20"/>
          <w:szCs w:val="20"/>
          <w14:ligatures w14:val="none"/>
        </w:rPr>
        <w:t>Nicotinic receptors are G-protein coupled receptors that are always excitatory when activated.</w:t>
      </w:r>
    </w:p>
    <w:p w14:paraId="5D7ED325" w14:textId="2D93934D" w:rsidR="00DA2D71" w:rsidRDefault="00DA2D71" w:rsidP="00717EDC">
      <w:pPr>
        <w:spacing w:before="120" w:after="120"/>
        <w:rPr>
          <w:rFonts w:ascii="Avenir Next" w:eastAsia="Times New Roman" w:hAnsi="Avenir Next" w:cs="Times New Roman"/>
          <w:kern w:val="0"/>
          <w:sz w:val="20"/>
          <w:szCs w:val="20"/>
          <w14:ligatures w14:val="none"/>
        </w:rPr>
      </w:pPr>
      <w:r w:rsidRPr="00842FDF">
        <w:rPr>
          <w:rFonts w:ascii="Avenir Next" w:eastAsia="Times New Roman" w:hAnsi="Avenir Next" w:cs="Times New Roman"/>
          <w:kern w:val="0"/>
          <w:sz w:val="20"/>
          <w:szCs w:val="20"/>
          <w14:ligatures w14:val="none"/>
        </w:rPr>
        <w:t>Correction if false: _</w:t>
      </w:r>
      <w:r w:rsidR="004169CD" w:rsidRPr="004169CD">
        <w:rPr>
          <w:rFonts w:ascii="Avenir Next" w:eastAsia="Times New Roman" w:hAnsi="Avenir Next" w:cs="Times New Roman"/>
          <w:color w:val="A02B93" w:themeColor="accent5"/>
          <w:kern w:val="0"/>
          <w:sz w:val="20"/>
          <w:szCs w:val="20"/>
          <w14:ligatures w14:val="none"/>
        </w:rPr>
        <w:t>ionotropic (ligand-gated ion channel) receptors</w:t>
      </w:r>
      <w:r w:rsidRPr="00842FDF">
        <w:rPr>
          <w:rFonts w:ascii="Avenir Next" w:eastAsia="Times New Roman" w:hAnsi="Avenir Next" w:cs="Times New Roman"/>
          <w:kern w:val="0"/>
          <w:sz w:val="20"/>
          <w:szCs w:val="20"/>
          <w14:ligatures w14:val="none"/>
        </w:rPr>
        <w:t>_</w:t>
      </w:r>
    </w:p>
    <w:p w14:paraId="279476DA" w14:textId="7D17DBB3" w:rsidR="00DA2D71" w:rsidRPr="00842FDF" w:rsidRDefault="00DA2D71" w:rsidP="00DA2D71">
      <w:pPr>
        <w:spacing w:before="120" w:after="12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3</w:t>
      </w:r>
      <w:r w:rsidRPr="00842FDF">
        <w:rPr>
          <w:rFonts w:ascii="Avenir Next" w:eastAsia="Times New Roman" w:hAnsi="Avenir Next" w:cs="Times New Roman"/>
          <w:kern w:val="0"/>
          <w:sz w:val="20"/>
          <w:szCs w:val="20"/>
          <w14:ligatures w14:val="none"/>
        </w:rPr>
        <w:t xml:space="preserve">. True or </w:t>
      </w:r>
      <w:r w:rsidRPr="001C6B37">
        <w:rPr>
          <w:rFonts w:ascii="Avenir Next" w:eastAsia="Times New Roman" w:hAnsi="Avenir Next" w:cs="Times New Roman"/>
          <w:b/>
          <w:bCs/>
          <w:color w:val="A02B93" w:themeColor="accent5"/>
          <w:kern w:val="0"/>
          <w:sz w:val="20"/>
          <w:szCs w:val="20"/>
          <w14:ligatures w14:val="none"/>
        </w:rPr>
        <w:t>False</w:t>
      </w:r>
      <w:r w:rsidRPr="00842FDF">
        <w:rPr>
          <w:rFonts w:ascii="Avenir Next" w:eastAsia="Times New Roman" w:hAnsi="Avenir Next" w:cs="Times New Roman"/>
          <w:kern w:val="0"/>
          <w:sz w:val="20"/>
          <w:szCs w:val="20"/>
          <w14:ligatures w14:val="none"/>
        </w:rPr>
        <w:t xml:space="preserve">: </w:t>
      </w:r>
      <w:r w:rsidR="00DB7FA9" w:rsidRPr="00DB7FA9">
        <w:rPr>
          <w:rFonts w:ascii="Avenir Next" w:eastAsia="Times New Roman" w:hAnsi="Avenir Next" w:cs="Times New Roman"/>
          <w:kern w:val="0"/>
          <w:sz w:val="20"/>
          <w:szCs w:val="20"/>
          <w14:ligatures w14:val="none"/>
        </w:rPr>
        <w:t>Muscarinic receptors are found primarily on postganglionic neurons of the parasympathetic division.</w:t>
      </w:r>
    </w:p>
    <w:p w14:paraId="05A05613" w14:textId="7288E689" w:rsidR="00DA2D71" w:rsidRPr="00842FDF" w:rsidRDefault="00DA2D71" w:rsidP="00DA2D71">
      <w:pPr>
        <w:spacing w:before="120" w:after="120"/>
        <w:rPr>
          <w:rFonts w:ascii="Avenir Next" w:eastAsia="Times New Roman" w:hAnsi="Avenir Next" w:cs="Times New Roman"/>
          <w:kern w:val="0"/>
          <w:sz w:val="20"/>
          <w:szCs w:val="20"/>
          <w14:ligatures w14:val="none"/>
        </w:rPr>
      </w:pPr>
      <w:r w:rsidRPr="00842FDF">
        <w:rPr>
          <w:rFonts w:ascii="Avenir Next" w:eastAsia="Times New Roman" w:hAnsi="Avenir Next" w:cs="Times New Roman"/>
          <w:kern w:val="0"/>
          <w:sz w:val="20"/>
          <w:szCs w:val="20"/>
          <w14:ligatures w14:val="none"/>
        </w:rPr>
        <w:t>Correction if false: _</w:t>
      </w:r>
      <w:r w:rsidR="004169CD" w:rsidRPr="004169CD">
        <w:rPr>
          <w:rFonts w:ascii="Avenir Next" w:eastAsia="Times New Roman" w:hAnsi="Avenir Next" w:cs="Times New Roman"/>
          <w:color w:val="A02B93" w:themeColor="accent5"/>
          <w:kern w:val="0"/>
          <w:sz w:val="20"/>
          <w:szCs w:val="20"/>
          <w14:ligatures w14:val="none"/>
        </w:rPr>
        <w:t>effector organs (target tissues)</w:t>
      </w:r>
      <w:r w:rsidRPr="00842FDF">
        <w:rPr>
          <w:rFonts w:ascii="Avenir Next" w:eastAsia="Times New Roman" w:hAnsi="Avenir Next" w:cs="Times New Roman"/>
          <w:kern w:val="0"/>
          <w:sz w:val="20"/>
          <w:szCs w:val="20"/>
          <w14:ligatures w14:val="none"/>
        </w:rPr>
        <w:t>_</w:t>
      </w:r>
    </w:p>
    <w:p w14:paraId="030C3D37" w14:textId="7F6E24F3" w:rsidR="00DA2D71" w:rsidRPr="00842FDF" w:rsidRDefault="00DA2D71" w:rsidP="00DA2D71">
      <w:pPr>
        <w:spacing w:before="120" w:after="12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4</w:t>
      </w:r>
      <w:r w:rsidRPr="00842FDF">
        <w:rPr>
          <w:rFonts w:ascii="Avenir Next" w:eastAsia="Times New Roman" w:hAnsi="Avenir Next" w:cs="Times New Roman"/>
          <w:kern w:val="0"/>
          <w:sz w:val="20"/>
          <w:szCs w:val="20"/>
          <w14:ligatures w14:val="none"/>
        </w:rPr>
        <w:t xml:space="preserve">. </w:t>
      </w:r>
      <w:r w:rsidRPr="001C6B37">
        <w:rPr>
          <w:rFonts w:ascii="Avenir Next" w:eastAsia="Times New Roman" w:hAnsi="Avenir Next" w:cs="Times New Roman"/>
          <w:b/>
          <w:bCs/>
          <w:color w:val="A02B93" w:themeColor="accent5"/>
          <w:kern w:val="0"/>
          <w:sz w:val="20"/>
          <w:szCs w:val="20"/>
          <w14:ligatures w14:val="none"/>
        </w:rPr>
        <w:t>True</w:t>
      </w:r>
      <w:r w:rsidRPr="00842FDF">
        <w:rPr>
          <w:rFonts w:ascii="Avenir Next" w:eastAsia="Times New Roman" w:hAnsi="Avenir Next" w:cs="Times New Roman"/>
          <w:kern w:val="0"/>
          <w:sz w:val="20"/>
          <w:szCs w:val="20"/>
          <w14:ligatures w14:val="none"/>
        </w:rPr>
        <w:t xml:space="preserve"> or False: </w:t>
      </w:r>
      <w:r w:rsidR="00DB7FA9" w:rsidRPr="00DB7FA9">
        <w:rPr>
          <w:rFonts w:ascii="Avenir Next" w:eastAsia="Times New Roman" w:hAnsi="Avenir Next" w:cs="Times New Roman"/>
          <w:kern w:val="0"/>
          <w:sz w:val="20"/>
          <w:szCs w:val="20"/>
          <w14:ligatures w14:val="none"/>
        </w:rPr>
        <w:t>The same neurotransmitter can produce different effects in different tissues depending on the type of receptor present.</w:t>
      </w:r>
    </w:p>
    <w:p w14:paraId="07950987" w14:textId="77777777" w:rsidR="00DA2D71" w:rsidRPr="00842FDF" w:rsidRDefault="00DA2D71" w:rsidP="00DA2D71">
      <w:pPr>
        <w:spacing w:before="120" w:after="120"/>
        <w:rPr>
          <w:rFonts w:ascii="Avenir Next" w:eastAsia="Times New Roman" w:hAnsi="Avenir Next" w:cs="Times New Roman"/>
          <w:kern w:val="0"/>
          <w:sz w:val="20"/>
          <w:szCs w:val="20"/>
          <w14:ligatures w14:val="none"/>
        </w:rPr>
      </w:pPr>
      <w:r w:rsidRPr="00842FDF">
        <w:rPr>
          <w:rFonts w:ascii="Avenir Next" w:eastAsia="Times New Roman" w:hAnsi="Avenir Next" w:cs="Times New Roman"/>
          <w:kern w:val="0"/>
          <w:sz w:val="20"/>
          <w:szCs w:val="20"/>
          <w14:ligatures w14:val="none"/>
        </w:rPr>
        <w:t>Correction if false: _______________________________________________</w:t>
      </w:r>
    </w:p>
    <w:p w14:paraId="7B9B2967" w14:textId="535A6EB1" w:rsidR="00DA2D71" w:rsidRPr="00842FDF" w:rsidRDefault="00DA2D71" w:rsidP="00DA2D71">
      <w:pPr>
        <w:spacing w:before="120" w:after="12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5</w:t>
      </w:r>
      <w:r w:rsidRPr="00842FDF">
        <w:rPr>
          <w:rFonts w:ascii="Avenir Next" w:eastAsia="Times New Roman" w:hAnsi="Avenir Next" w:cs="Times New Roman"/>
          <w:kern w:val="0"/>
          <w:sz w:val="20"/>
          <w:szCs w:val="20"/>
          <w14:ligatures w14:val="none"/>
        </w:rPr>
        <w:t xml:space="preserve">. </w:t>
      </w:r>
      <w:r w:rsidRPr="00966E06">
        <w:rPr>
          <w:rFonts w:ascii="Avenir Next" w:eastAsia="Times New Roman" w:hAnsi="Avenir Next" w:cs="Times New Roman"/>
          <w:b/>
          <w:bCs/>
          <w:color w:val="A02B93" w:themeColor="accent5"/>
          <w:kern w:val="0"/>
          <w:sz w:val="20"/>
          <w:szCs w:val="20"/>
          <w14:ligatures w14:val="none"/>
        </w:rPr>
        <w:t>True</w:t>
      </w:r>
      <w:r w:rsidRPr="00842FDF">
        <w:rPr>
          <w:rFonts w:ascii="Avenir Next" w:eastAsia="Times New Roman" w:hAnsi="Avenir Next" w:cs="Times New Roman"/>
          <w:kern w:val="0"/>
          <w:sz w:val="20"/>
          <w:szCs w:val="20"/>
          <w14:ligatures w14:val="none"/>
        </w:rPr>
        <w:t xml:space="preserve"> or False: </w:t>
      </w:r>
      <w:r w:rsidR="00DB7FA9" w:rsidRPr="00DB7FA9">
        <w:rPr>
          <w:rFonts w:ascii="Avenir Next" w:eastAsia="Times New Roman" w:hAnsi="Avenir Next" w:cs="Times New Roman"/>
          <w:kern w:val="0"/>
          <w:sz w:val="20"/>
          <w:szCs w:val="20"/>
          <w14:ligatures w14:val="none"/>
        </w:rPr>
        <w:t>Activation of beta-2 adrenergic receptors causes broncho</w:t>
      </w:r>
      <w:r w:rsidR="00966E06">
        <w:rPr>
          <w:rFonts w:ascii="Avenir Next" w:eastAsia="Times New Roman" w:hAnsi="Avenir Next" w:cs="Times New Roman"/>
          <w:kern w:val="0"/>
          <w:sz w:val="20"/>
          <w:szCs w:val="20"/>
          <w14:ligatures w14:val="none"/>
        </w:rPr>
        <w:t xml:space="preserve">dilation </w:t>
      </w:r>
      <w:r w:rsidR="00DB7FA9" w:rsidRPr="00DB7FA9">
        <w:rPr>
          <w:rFonts w:ascii="Avenir Next" w:eastAsia="Times New Roman" w:hAnsi="Avenir Next" w:cs="Times New Roman"/>
          <w:kern w:val="0"/>
          <w:sz w:val="20"/>
          <w:szCs w:val="20"/>
          <w14:ligatures w14:val="none"/>
        </w:rPr>
        <w:t>in airway smooth muscle.</w:t>
      </w:r>
    </w:p>
    <w:p w14:paraId="0A904F72" w14:textId="77777777" w:rsidR="00DA2D71" w:rsidRPr="00842FDF" w:rsidRDefault="00DA2D71" w:rsidP="00DA2D71">
      <w:pPr>
        <w:spacing w:before="120" w:after="120"/>
        <w:rPr>
          <w:rFonts w:ascii="Avenir Next" w:eastAsia="Times New Roman" w:hAnsi="Avenir Next" w:cs="Times New Roman"/>
          <w:kern w:val="0"/>
          <w:sz w:val="20"/>
          <w:szCs w:val="20"/>
          <w14:ligatures w14:val="none"/>
        </w:rPr>
      </w:pPr>
      <w:r w:rsidRPr="00842FDF">
        <w:rPr>
          <w:rFonts w:ascii="Avenir Next" w:eastAsia="Times New Roman" w:hAnsi="Avenir Next" w:cs="Times New Roman"/>
          <w:kern w:val="0"/>
          <w:sz w:val="20"/>
          <w:szCs w:val="20"/>
          <w14:ligatures w14:val="none"/>
        </w:rPr>
        <w:t>Correction if false: _______________________________________________</w:t>
      </w:r>
    </w:p>
    <w:p w14:paraId="5D44767E" w14:textId="6FF5A6CC" w:rsidR="00DA2D71" w:rsidRPr="00842FDF" w:rsidRDefault="00DA2D71" w:rsidP="00DA2D71">
      <w:pPr>
        <w:spacing w:before="120" w:after="12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6</w:t>
      </w:r>
      <w:r w:rsidRPr="00842FDF">
        <w:rPr>
          <w:rFonts w:ascii="Avenir Next" w:eastAsia="Times New Roman" w:hAnsi="Avenir Next" w:cs="Times New Roman"/>
          <w:kern w:val="0"/>
          <w:sz w:val="20"/>
          <w:szCs w:val="20"/>
          <w14:ligatures w14:val="none"/>
        </w:rPr>
        <w:t xml:space="preserve">. True or </w:t>
      </w:r>
      <w:r w:rsidRPr="001C6B37">
        <w:rPr>
          <w:rFonts w:ascii="Avenir Next" w:eastAsia="Times New Roman" w:hAnsi="Avenir Next" w:cs="Times New Roman"/>
          <w:b/>
          <w:bCs/>
          <w:color w:val="A02B93" w:themeColor="accent5"/>
          <w:kern w:val="0"/>
          <w:sz w:val="20"/>
          <w:szCs w:val="20"/>
          <w14:ligatures w14:val="none"/>
        </w:rPr>
        <w:t>False</w:t>
      </w:r>
      <w:r w:rsidRPr="00842FDF">
        <w:rPr>
          <w:rFonts w:ascii="Avenir Next" w:eastAsia="Times New Roman" w:hAnsi="Avenir Next" w:cs="Times New Roman"/>
          <w:kern w:val="0"/>
          <w:sz w:val="20"/>
          <w:szCs w:val="20"/>
          <w14:ligatures w14:val="none"/>
        </w:rPr>
        <w:t xml:space="preserve">: </w:t>
      </w:r>
      <w:r w:rsidR="00DB7FA9" w:rsidRPr="00DB7FA9">
        <w:rPr>
          <w:rFonts w:ascii="Avenir Next" w:eastAsia="Times New Roman" w:hAnsi="Avenir Next" w:cs="Times New Roman"/>
          <w:kern w:val="0"/>
          <w:sz w:val="20"/>
          <w:szCs w:val="20"/>
          <w14:ligatures w14:val="none"/>
        </w:rPr>
        <w:t>Alpha-1 adrenergic receptor activation on vascular smooth muscle typically causes vasodilation.</w:t>
      </w:r>
    </w:p>
    <w:p w14:paraId="2682B4D0" w14:textId="601409D4" w:rsidR="00DA2D71" w:rsidRPr="00842FDF" w:rsidRDefault="00DA2D71" w:rsidP="00DA2D71">
      <w:pPr>
        <w:spacing w:before="120" w:after="120"/>
        <w:rPr>
          <w:rFonts w:ascii="Avenir Next" w:eastAsia="Times New Roman" w:hAnsi="Avenir Next" w:cs="Times New Roman"/>
          <w:kern w:val="0"/>
          <w:sz w:val="20"/>
          <w:szCs w:val="20"/>
          <w14:ligatures w14:val="none"/>
        </w:rPr>
      </w:pPr>
      <w:r w:rsidRPr="00842FDF">
        <w:rPr>
          <w:rFonts w:ascii="Avenir Next" w:eastAsia="Times New Roman" w:hAnsi="Avenir Next" w:cs="Times New Roman"/>
          <w:kern w:val="0"/>
          <w:sz w:val="20"/>
          <w:szCs w:val="20"/>
          <w14:ligatures w14:val="none"/>
        </w:rPr>
        <w:t>Correction if false: _</w:t>
      </w:r>
      <w:r w:rsidR="004169CD" w:rsidRPr="004169CD">
        <w:rPr>
          <w:rFonts w:ascii="Avenir Next" w:eastAsia="Times New Roman" w:hAnsi="Avenir Next" w:cs="Times New Roman"/>
          <w:color w:val="A02B93" w:themeColor="accent5"/>
          <w:kern w:val="0"/>
          <w:sz w:val="20"/>
          <w:szCs w:val="20"/>
          <w14:ligatures w14:val="none"/>
        </w:rPr>
        <w:t>vasoconstriction</w:t>
      </w:r>
      <w:r w:rsidRPr="00842FDF">
        <w:rPr>
          <w:rFonts w:ascii="Avenir Next" w:eastAsia="Times New Roman" w:hAnsi="Avenir Next" w:cs="Times New Roman"/>
          <w:kern w:val="0"/>
          <w:sz w:val="20"/>
          <w:szCs w:val="20"/>
          <w14:ligatures w14:val="none"/>
        </w:rPr>
        <w:t>_</w:t>
      </w:r>
    </w:p>
    <w:p w14:paraId="7F5F5EC2" w14:textId="45B05CFF" w:rsidR="00DA2D71" w:rsidRPr="00842FDF" w:rsidRDefault="00DA2D71" w:rsidP="00DA2D71">
      <w:pPr>
        <w:spacing w:before="120" w:after="12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7</w:t>
      </w:r>
      <w:r w:rsidRPr="00842FDF">
        <w:rPr>
          <w:rFonts w:ascii="Avenir Next" w:eastAsia="Times New Roman" w:hAnsi="Avenir Next" w:cs="Times New Roman"/>
          <w:kern w:val="0"/>
          <w:sz w:val="20"/>
          <w:szCs w:val="20"/>
          <w14:ligatures w14:val="none"/>
        </w:rPr>
        <w:t xml:space="preserve">. </w:t>
      </w:r>
      <w:r w:rsidRPr="00FA08C1">
        <w:rPr>
          <w:rFonts w:ascii="Avenir Next" w:eastAsia="Times New Roman" w:hAnsi="Avenir Next" w:cs="Times New Roman"/>
          <w:b/>
          <w:bCs/>
          <w:color w:val="A02B93" w:themeColor="accent5"/>
          <w:kern w:val="0"/>
          <w:sz w:val="20"/>
          <w:szCs w:val="20"/>
          <w14:ligatures w14:val="none"/>
        </w:rPr>
        <w:t>True</w:t>
      </w:r>
      <w:r w:rsidRPr="00842FDF">
        <w:rPr>
          <w:rFonts w:ascii="Avenir Next" w:eastAsia="Times New Roman" w:hAnsi="Avenir Next" w:cs="Times New Roman"/>
          <w:kern w:val="0"/>
          <w:sz w:val="20"/>
          <w:szCs w:val="20"/>
          <w14:ligatures w14:val="none"/>
        </w:rPr>
        <w:t xml:space="preserve"> or </w:t>
      </w:r>
      <w:r w:rsidRPr="00FA08C1">
        <w:rPr>
          <w:rFonts w:ascii="Avenir Next" w:eastAsia="Times New Roman" w:hAnsi="Avenir Next" w:cs="Times New Roman"/>
          <w:color w:val="000000" w:themeColor="text1"/>
          <w:kern w:val="0"/>
          <w:sz w:val="20"/>
          <w:szCs w:val="20"/>
          <w14:ligatures w14:val="none"/>
        </w:rPr>
        <w:t>False</w:t>
      </w:r>
      <w:r w:rsidRPr="00842FDF">
        <w:rPr>
          <w:rFonts w:ascii="Avenir Next" w:eastAsia="Times New Roman" w:hAnsi="Avenir Next" w:cs="Times New Roman"/>
          <w:kern w:val="0"/>
          <w:sz w:val="20"/>
          <w:szCs w:val="20"/>
          <w14:ligatures w14:val="none"/>
        </w:rPr>
        <w:t xml:space="preserve">: </w:t>
      </w:r>
      <w:r w:rsidR="00966E06" w:rsidRPr="00966E06">
        <w:rPr>
          <w:rFonts w:ascii="Avenir Next" w:eastAsia="Times New Roman" w:hAnsi="Avenir Next" w:cs="Times New Roman"/>
          <w:kern w:val="0"/>
          <w:sz w:val="20"/>
          <w:szCs w:val="20"/>
          <w14:ligatures w14:val="none"/>
        </w:rPr>
        <w:t xml:space="preserve">Sympathetic postganglionic fibers innervating sweat glands are unusual because they release </w:t>
      </w:r>
      <w:proofErr w:type="spellStart"/>
      <w:r w:rsidR="00FA08C1">
        <w:rPr>
          <w:rFonts w:ascii="Avenir Next" w:eastAsia="Times New Roman" w:hAnsi="Avenir Next" w:cs="Times New Roman"/>
          <w:kern w:val="0"/>
          <w:sz w:val="20"/>
          <w:szCs w:val="20"/>
          <w14:ligatures w14:val="none"/>
        </w:rPr>
        <w:t>ACh</w:t>
      </w:r>
      <w:proofErr w:type="spellEnd"/>
      <w:r w:rsidR="00966E06" w:rsidRPr="00966E06">
        <w:rPr>
          <w:rFonts w:ascii="Avenir Next" w:eastAsia="Times New Roman" w:hAnsi="Avenir Next" w:cs="Times New Roman"/>
          <w:kern w:val="0"/>
          <w:sz w:val="20"/>
          <w:szCs w:val="20"/>
          <w14:ligatures w14:val="none"/>
        </w:rPr>
        <w:t xml:space="preserve"> rather than </w:t>
      </w:r>
      <w:r w:rsidR="00FA08C1" w:rsidRPr="00FA08C1">
        <w:rPr>
          <w:rFonts w:ascii="Avenir Next" w:eastAsia="Times New Roman" w:hAnsi="Avenir Next" w:cs="Times New Roman"/>
          <w:kern w:val="0"/>
          <w:sz w:val="20"/>
          <w:szCs w:val="20"/>
          <w14:ligatures w14:val="none"/>
        </w:rPr>
        <w:t>norepinephrine</w:t>
      </w:r>
      <w:r w:rsidR="00966E06" w:rsidRPr="00966E06">
        <w:rPr>
          <w:rFonts w:ascii="Avenir Next" w:eastAsia="Times New Roman" w:hAnsi="Avenir Next" w:cs="Times New Roman"/>
          <w:kern w:val="0"/>
          <w:sz w:val="20"/>
          <w:szCs w:val="20"/>
          <w14:ligatures w14:val="none"/>
        </w:rPr>
        <w:t>.</w:t>
      </w:r>
    </w:p>
    <w:p w14:paraId="08C33875" w14:textId="77777777" w:rsidR="00DA2D71" w:rsidRPr="00842FDF" w:rsidRDefault="00DA2D71" w:rsidP="00DA2D71">
      <w:pPr>
        <w:spacing w:before="120" w:after="120"/>
        <w:rPr>
          <w:rFonts w:ascii="Avenir Next" w:eastAsia="Times New Roman" w:hAnsi="Avenir Next" w:cs="Times New Roman"/>
          <w:kern w:val="0"/>
          <w:sz w:val="20"/>
          <w:szCs w:val="20"/>
          <w14:ligatures w14:val="none"/>
        </w:rPr>
      </w:pPr>
      <w:r w:rsidRPr="00842FDF">
        <w:rPr>
          <w:rFonts w:ascii="Avenir Next" w:eastAsia="Times New Roman" w:hAnsi="Avenir Next" w:cs="Times New Roman"/>
          <w:kern w:val="0"/>
          <w:sz w:val="20"/>
          <w:szCs w:val="20"/>
          <w14:ligatures w14:val="none"/>
        </w:rPr>
        <w:t>Correction if false: _______________________________________________</w:t>
      </w:r>
    </w:p>
    <w:p w14:paraId="5F5AAE7D" w14:textId="23F018B4" w:rsidR="00DB7FA9" w:rsidRPr="00842FDF" w:rsidRDefault="00DB7FA9" w:rsidP="00DB7FA9">
      <w:pPr>
        <w:spacing w:before="120" w:after="12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8</w:t>
      </w:r>
      <w:r w:rsidRPr="00842FDF">
        <w:rPr>
          <w:rFonts w:ascii="Avenir Next" w:eastAsia="Times New Roman" w:hAnsi="Avenir Next" w:cs="Times New Roman"/>
          <w:kern w:val="0"/>
          <w:sz w:val="20"/>
          <w:szCs w:val="20"/>
          <w14:ligatures w14:val="none"/>
        </w:rPr>
        <w:t xml:space="preserve">. </w:t>
      </w:r>
      <w:r w:rsidRPr="001C6B37">
        <w:rPr>
          <w:rFonts w:ascii="Avenir Next" w:eastAsia="Times New Roman" w:hAnsi="Avenir Next" w:cs="Times New Roman"/>
          <w:b/>
          <w:bCs/>
          <w:color w:val="A02B93" w:themeColor="accent5"/>
          <w:kern w:val="0"/>
          <w:sz w:val="20"/>
          <w:szCs w:val="20"/>
          <w14:ligatures w14:val="none"/>
        </w:rPr>
        <w:t>True</w:t>
      </w:r>
      <w:r w:rsidRPr="00842FDF">
        <w:rPr>
          <w:rFonts w:ascii="Avenir Next" w:eastAsia="Times New Roman" w:hAnsi="Avenir Next" w:cs="Times New Roman"/>
          <w:kern w:val="0"/>
          <w:sz w:val="20"/>
          <w:szCs w:val="20"/>
          <w14:ligatures w14:val="none"/>
        </w:rPr>
        <w:t xml:space="preserve"> or False: </w:t>
      </w:r>
      <w:r w:rsidR="00966E06" w:rsidRPr="00966E06">
        <w:rPr>
          <w:rFonts w:ascii="Avenir Next" w:eastAsia="Times New Roman" w:hAnsi="Avenir Next" w:cs="Times New Roman"/>
          <w:kern w:val="0"/>
          <w:sz w:val="20"/>
          <w:szCs w:val="20"/>
          <w14:ligatures w14:val="none"/>
        </w:rPr>
        <w:t xml:space="preserve">Beta-1 adrenergic receptors are primarily found in the </w:t>
      </w:r>
      <w:r w:rsidR="001C6B37">
        <w:rPr>
          <w:rFonts w:ascii="Avenir Next" w:eastAsia="Times New Roman" w:hAnsi="Avenir Next" w:cs="Times New Roman"/>
          <w:kern w:val="0"/>
          <w:sz w:val="20"/>
          <w:szCs w:val="20"/>
          <w14:ligatures w14:val="none"/>
        </w:rPr>
        <w:t>heart</w:t>
      </w:r>
      <w:r w:rsidR="00966E06" w:rsidRPr="00966E06">
        <w:rPr>
          <w:rFonts w:ascii="Avenir Next" w:eastAsia="Times New Roman" w:hAnsi="Avenir Next" w:cs="Times New Roman"/>
          <w:kern w:val="0"/>
          <w:sz w:val="20"/>
          <w:szCs w:val="20"/>
          <w14:ligatures w14:val="none"/>
        </w:rPr>
        <w:t xml:space="preserve"> and increase respiratory rate.</w:t>
      </w:r>
    </w:p>
    <w:p w14:paraId="3E7B9F20" w14:textId="3F7AFEFE" w:rsidR="00DA2D71" w:rsidRPr="00842FDF" w:rsidRDefault="00DB7FA9" w:rsidP="00717EDC">
      <w:pPr>
        <w:spacing w:before="120" w:after="120"/>
        <w:rPr>
          <w:rFonts w:ascii="Avenir Next" w:eastAsia="Times New Roman" w:hAnsi="Avenir Next" w:cs="Times New Roman"/>
          <w:kern w:val="0"/>
          <w:sz w:val="20"/>
          <w:szCs w:val="20"/>
          <w14:ligatures w14:val="none"/>
        </w:rPr>
      </w:pPr>
      <w:r w:rsidRPr="00842FDF">
        <w:rPr>
          <w:rFonts w:ascii="Avenir Next" w:eastAsia="Times New Roman" w:hAnsi="Avenir Next" w:cs="Times New Roman"/>
          <w:kern w:val="0"/>
          <w:sz w:val="20"/>
          <w:szCs w:val="20"/>
          <w14:ligatures w14:val="none"/>
        </w:rPr>
        <w:t>Correction if false: _______________________________________________</w:t>
      </w:r>
    </w:p>
    <w:p w14:paraId="6DC88D63" w14:textId="608701FF" w:rsidR="00360957" w:rsidRPr="006F0476" w:rsidRDefault="00360957" w:rsidP="006F0476">
      <w:pPr>
        <w:rPr>
          <w:rFonts w:ascii="Avenir Next" w:eastAsia="Times New Roman" w:hAnsi="Avenir Next" w:cs="Times New Roman"/>
          <w:kern w:val="0"/>
          <w:sz w:val="20"/>
          <w:szCs w:val="20"/>
          <w14:ligatures w14:val="none"/>
        </w:rPr>
      </w:pPr>
    </w:p>
    <w:p w14:paraId="4C4E4C6F" w14:textId="77777777" w:rsidR="00FA08C1" w:rsidRDefault="00FA08C1">
      <w:pPr>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br w:type="page"/>
      </w:r>
    </w:p>
    <w:p w14:paraId="41E4F2D8" w14:textId="4A918955" w:rsidR="00360957" w:rsidRPr="004459A7" w:rsidRDefault="004754A1" w:rsidP="006F0476">
      <w:pPr>
        <w:outlineLvl w:val="2"/>
        <w:rPr>
          <w:rFonts w:ascii="Avenir Next" w:eastAsia="Times New Roman" w:hAnsi="Avenir Next" w:cs="Times New Roman"/>
          <w:b/>
          <w:bCs/>
          <w:kern w:val="0"/>
          <w14:ligatures w14:val="none"/>
        </w:rPr>
      </w:pPr>
      <w:r w:rsidRPr="004459A7">
        <w:rPr>
          <w:rFonts w:ascii="Avenir Next" w:eastAsia="Times New Roman" w:hAnsi="Avenir Next" w:cs="Times New Roman"/>
          <w:b/>
          <w:bCs/>
          <w:kern w:val="0"/>
          <w14:ligatures w14:val="none"/>
        </w:rPr>
        <w:lastRenderedPageBreak/>
        <w:t>5.</w:t>
      </w:r>
      <w:r w:rsidR="00360957" w:rsidRPr="004459A7">
        <w:rPr>
          <w:rFonts w:ascii="Avenir Next" w:eastAsia="Times New Roman" w:hAnsi="Avenir Next" w:cs="Times New Roman"/>
          <w:b/>
          <w:bCs/>
          <w:kern w:val="0"/>
          <w14:ligatures w14:val="none"/>
        </w:rPr>
        <w:t xml:space="preserve"> Sequencing an ANS Pathway</w:t>
      </w:r>
    </w:p>
    <w:p w14:paraId="5C5CFD9B" w14:textId="77777777" w:rsidR="004754A1"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b/>
          <w:bCs/>
          <w:kern w:val="0"/>
          <w:sz w:val="20"/>
          <w:szCs w:val="20"/>
          <w14:ligatures w14:val="none"/>
        </w:rPr>
        <w:t>Learning Objective(s):</w:t>
      </w:r>
      <w:r w:rsidRPr="006F0476">
        <w:rPr>
          <w:rFonts w:ascii="Avenir Next" w:eastAsia="Times New Roman" w:hAnsi="Avenir Next" w:cs="Times New Roman"/>
          <w:kern w:val="0"/>
          <w:sz w:val="20"/>
          <w:szCs w:val="20"/>
          <w14:ligatures w14:val="none"/>
        </w:rPr>
        <w:t xml:space="preserve"> Describe the general pathway of information in the ANS; Describe anatomy of the sympathetic division; Neurotransmitters in preganglionic vs. postganglionic neurons</w:t>
      </w:r>
    </w:p>
    <w:p w14:paraId="07452742" w14:textId="63CA20E6" w:rsidR="00360957"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b/>
          <w:bCs/>
          <w:kern w:val="0"/>
          <w:sz w:val="20"/>
          <w:szCs w:val="20"/>
          <w14:ligatures w14:val="none"/>
        </w:rPr>
        <w:t>Bloom's Level:</w:t>
      </w:r>
      <w:r w:rsidRPr="006F0476">
        <w:rPr>
          <w:rFonts w:ascii="Avenir Next" w:eastAsia="Times New Roman" w:hAnsi="Avenir Next" w:cs="Times New Roman"/>
          <w:kern w:val="0"/>
          <w:sz w:val="20"/>
          <w:szCs w:val="20"/>
          <w14:ligatures w14:val="none"/>
        </w:rPr>
        <w:t xml:space="preserve"> Analyze</w:t>
      </w:r>
    </w:p>
    <w:p w14:paraId="4A85BC6B" w14:textId="77777777" w:rsidR="004754A1" w:rsidRPr="006F0476" w:rsidRDefault="004754A1" w:rsidP="006F0476">
      <w:pPr>
        <w:rPr>
          <w:rFonts w:ascii="Avenir Next" w:eastAsia="Times New Roman" w:hAnsi="Avenir Next" w:cs="Times New Roman"/>
          <w:kern w:val="0"/>
          <w:sz w:val="20"/>
          <w:szCs w:val="20"/>
          <w14:ligatures w14:val="none"/>
        </w:rPr>
      </w:pPr>
    </w:p>
    <w:p w14:paraId="02FFB9D7" w14:textId="77777777" w:rsidR="00360957" w:rsidRPr="00003611"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b/>
          <w:bCs/>
          <w:kern w:val="0"/>
          <w:sz w:val="20"/>
          <w:szCs w:val="20"/>
          <w14:ligatures w14:val="none"/>
        </w:rPr>
        <w:t>Part A:</w:t>
      </w:r>
      <w:r w:rsidRPr="006F0476">
        <w:rPr>
          <w:rFonts w:ascii="Avenir Next" w:eastAsia="Times New Roman" w:hAnsi="Avenir Next" w:cs="Times New Roman"/>
          <w:kern w:val="0"/>
          <w:sz w:val="20"/>
          <w:szCs w:val="20"/>
          <w14:ligatures w14:val="none"/>
        </w:rPr>
        <w:t xml:space="preserve"> </w:t>
      </w:r>
      <w:r w:rsidRPr="00003611">
        <w:rPr>
          <w:rFonts w:ascii="Avenir Next" w:eastAsia="Times New Roman" w:hAnsi="Avenir Next" w:cs="Times New Roman"/>
          <w:kern w:val="0"/>
          <w:sz w:val="20"/>
          <w:szCs w:val="20"/>
          <w14:ligatures w14:val="none"/>
        </w:rPr>
        <w:t>Number the following steps in the correct order (1–6) for a sympathetic ANS pathway.</w:t>
      </w:r>
    </w:p>
    <w:p w14:paraId="27891CB0" w14:textId="03A6BA8A" w:rsidR="00360957" w:rsidRPr="006F0476" w:rsidRDefault="00360957" w:rsidP="00FA08C1">
      <w:pPr>
        <w:spacing w:after="240"/>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_</w:t>
      </w:r>
      <w:r w:rsidR="002B6317" w:rsidRPr="002B6317">
        <w:rPr>
          <w:rFonts w:ascii="Avenir Next" w:eastAsia="Times New Roman" w:hAnsi="Avenir Next" w:cs="Times New Roman"/>
          <w:b/>
          <w:bCs/>
          <w:color w:val="A02B93" w:themeColor="accent5"/>
          <w:kern w:val="0"/>
          <w:sz w:val="20"/>
          <w:szCs w:val="20"/>
          <w14:ligatures w14:val="none"/>
        </w:rPr>
        <w:t>6</w:t>
      </w:r>
      <w:r w:rsidRPr="006F0476">
        <w:rPr>
          <w:rFonts w:ascii="Avenir Next" w:eastAsia="Times New Roman" w:hAnsi="Avenir Next" w:cs="Times New Roman"/>
          <w:kern w:val="0"/>
          <w:sz w:val="20"/>
          <w:szCs w:val="20"/>
          <w14:ligatures w14:val="none"/>
        </w:rPr>
        <w:t>_ NE is released from the postganglionic terminal and binds to an adrenergic receptor on the effector organ</w:t>
      </w:r>
    </w:p>
    <w:p w14:paraId="521E4C87" w14:textId="28BE18D1" w:rsidR="00360957" w:rsidRPr="006F0476" w:rsidRDefault="00360957" w:rsidP="00FA08C1">
      <w:pPr>
        <w:spacing w:after="240"/>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_</w:t>
      </w:r>
      <w:r w:rsidR="00174358" w:rsidRPr="00003611">
        <w:rPr>
          <w:rFonts w:ascii="Avenir Next" w:eastAsia="Times New Roman" w:hAnsi="Avenir Next" w:cs="Times New Roman"/>
          <w:b/>
          <w:bCs/>
          <w:color w:val="A02B93" w:themeColor="accent5"/>
          <w:kern w:val="0"/>
          <w:sz w:val="20"/>
          <w:szCs w:val="20"/>
          <w14:ligatures w14:val="none"/>
        </w:rPr>
        <w:t>1</w:t>
      </w:r>
      <w:r w:rsidRPr="006F0476">
        <w:rPr>
          <w:rFonts w:ascii="Avenir Next" w:eastAsia="Times New Roman" w:hAnsi="Avenir Next" w:cs="Times New Roman"/>
          <w:kern w:val="0"/>
          <w:sz w:val="20"/>
          <w:szCs w:val="20"/>
          <w14:ligatures w14:val="none"/>
        </w:rPr>
        <w:t>_ An action potential is initiated in the CNS in response to a perceived stressor</w:t>
      </w:r>
    </w:p>
    <w:p w14:paraId="6F6AB78C" w14:textId="5AC3E034" w:rsidR="00360957" w:rsidRPr="006F0476" w:rsidRDefault="00360957" w:rsidP="00FA08C1">
      <w:pPr>
        <w:spacing w:after="240"/>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_</w:t>
      </w:r>
      <w:r w:rsidR="002B6317" w:rsidRPr="00003611">
        <w:rPr>
          <w:rFonts w:ascii="Avenir Next" w:eastAsia="Times New Roman" w:hAnsi="Avenir Next" w:cs="Times New Roman"/>
          <w:b/>
          <w:bCs/>
          <w:color w:val="A02B93" w:themeColor="accent5"/>
          <w:kern w:val="0"/>
          <w:sz w:val="20"/>
          <w:szCs w:val="20"/>
          <w14:ligatures w14:val="none"/>
        </w:rPr>
        <w:t>5</w:t>
      </w:r>
      <w:r w:rsidRPr="006F0476">
        <w:rPr>
          <w:rFonts w:ascii="Avenir Next" w:eastAsia="Times New Roman" w:hAnsi="Avenir Next" w:cs="Times New Roman"/>
          <w:kern w:val="0"/>
          <w:sz w:val="20"/>
          <w:szCs w:val="20"/>
          <w14:ligatures w14:val="none"/>
        </w:rPr>
        <w:t>_ A long postganglionic fiber carries the signal from the ganglion toward the effector organ</w:t>
      </w:r>
    </w:p>
    <w:p w14:paraId="6C107443" w14:textId="0F6AD253" w:rsidR="00360957" w:rsidRPr="006F0476" w:rsidRDefault="00360957" w:rsidP="00FA08C1">
      <w:pPr>
        <w:spacing w:after="240"/>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_</w:t>
      </w:r>
      <w:r w:rsidR="002B6317" w:rsidRPr="00003611">
        <w:rPr>
          <w:rFonts w:ascii="Avenir Next" w:eastAsia="Times New Roman" w:hAnsi="Avenir Next" w:cs="Times New Roman"/>
          <w:b/>
          <w:bCs/>
          <w:color w:val="A02B93" w:themeColor="accent5"/>
          <w:kern w:val="0"/>
          <w:sz w:val="20"/>
          <w:szCs w:val="20"/>
          <w14:ligatures w14:val="none"/>
        </w:rPr>
        <w:t>3</w:t>
      </w:r>
      <w:r w:rsidRPr="006F0476">
        <w:rPr>
          <w:rFonts w:ascii="Avenir Next" w:eastAsia="Times New Roman" w:hAnsi="Avenir Next" w:cs="Times New Roman"/>
          <w:kern w:val="0"/>
          <w:sz w:val="20"/>
          <w:szCs w:val="20"/>
          <w14:ligatures w14:val="none"/>
        </w:rPr>
        <w:t xml:space="preserve">_ </w:t>
      </w:r>
      <w:proofErr w:type="spellStart"/>
      <w:r w:rsidRPr="006F0476">
        <w:rPr>
          <w:rFonts w:ascii="Avenir Next" w:eastAsia="Times New Roman" w:hAnsi="Avenir Next" w:cs="Times New Roman"/>
          <w:kern w:val="0"/>
          <w:sz w:val="20"/>
          <w:szCs w:val="20"/>
          <w14:ligatures w14:val="none"/>
        </w:rPr>
        <w:t>ACh</w:t>
      </w:r>
      <w:proofErr w:type="spellEnd"/>
      <w:r w:rsidRPr="006F0476">
        <w:rPr>
          <w:rFonts w:ascii="Avenir Next" w:eastAsia="Times New Roman" w:hAnsi="Avenir Next" w:cs="Times New Roman"/>
          <w:kern w:val="0"/>
          <w:sz w:val="20"/>
          <w:szCs w:val="20"/>
          <w14:ligatures w14:val="none"/>
        </w:rPr>
        <w:t xml:space="preserve"> is released from the preganglionic terminal and binds to a nicotinic receptor on the postganglionic neuron</w:t>
      </w:r>
    </w:p>
    <w:p w14:paraId="4E4918AA" w14:textId="6666B3AF" w:rsidR="00360957" w:rsidRPr="006F0476" w:rsidRDefault="00360957" w:rsidP="00FA08C1">
      <w:pPr>
        <w:spacing w:after="240"/>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_</w:t>
      </w:r>
      <w:r w:rsidR="002B6317" w:rsidRPr="00003611">
        <w:rPr>
          <w:rFonts w:ascii="Avenir Next" w:eastAsia="Times New Roman" w:hAnsi="Avenir Next" w:cs="Times New Roman"/>
          <w:b/>
          <w:bCs/>
          <w:color w:val="A02B93" w:themeColor="accent5"/>
          <w:kern w:val="0"/>
          <w:sz w:val="20"/>
          <w:szCs w:val="20"/>
          <w14:ligatures w14:val="none"/>
        </w:rPr>
        <w:t>2</w:t>
      </w:r>
      <w:r w:rsidRPr="006F0476">
        <w:rPr>
          <w:rFonts w:ascii="Avenir Next" w:eastAsia="Times New Roman" w:hAnsi="Avenir Next" w:cs="Times New Roman"/>
          <w:kern w:val="0"/>
          <w:sz w:val="20"/>
          <w:szCs w:val="20"/>
          <w14:ligatures w14:val="none"/>
        </w:rPr>
        <w:t>_ A short preganglionic fiber travels from the lateral horn of the thoracolumbar spinal cord to a paravertebral ganglion</w:t>
      </w:r>
    </w:p>
    <w:p w14:paraId="3F3D06A6" w14:textId="71C87C43" w:rsidR="00FA08C1" w:rsidRDefault="00360957" w:rsidP="00EF2C95">
      <w:pPr>
        <w:spacing w:after="240"/>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_</w:t>
      </w:r>
      <w:r w:rsidR="002B6317" w:rsidRPr="00003611">
        <w:rPr>
          <w:rFonts w:ascii="Avenir Next" w:eastAsia="Times New Roman" w:hAnsi="Avenir Next" w:cs="Times New Roman"/>
          <w:b/>
          <w:bCs/>
          <w:color w:val="A02B93" w:themeColor="accent5"/>
          <w:kern w:val="0"/>
          <w:sz w:val="20"/>
          <w:szCs w:val="20"/>
          <w14:ligatures w14:val="none"/>
        </w:rPr>
        <w:t>4</w:t>
      </w:r>
      <w:r w:rsidRPr="006F0476">
        <w:rPr>
          <w:rFonts w:ascii="Avenir Next" w:eastAsia="Times New Roman" w:hAnsi="Avenir Next" w:cs="Times New Roman"/>
          <w:kern w:val="0"/>
          <w:sz w:val="20"/>
          <w:szCs w:val="20"/>
          <w14:ligatures w14:val="none"/>
        </w:rPr>
        <w:t>_ The postganglionic neuron depolarizes and generates an action potential</w:t>
      </w:r>
    </w:p>
    <w:p w14:paraId="3E0B7883" w14:textId="77777777" w:rsidR="00FA08C1" w:rsidRPr="006F0476" w:rsidRDefault="00FA08C1" w:rsidP="006F0476">
      <w:pPr>
        <w:rPr>
          <w:rFonts w:ascii="Avenir Next" w:eastAsia="Times New Roman" w:hAnsi="Avenir Next" w:cs="Times New Roman"/>
          <w:kern w:val="0"/>
          <w:sz w:val="20"/>
          <w:szCs w:val="20"/>
          <w14:ligatures w14:val="none"/>
        </w:rPr>
      </w:pPr>
    </w:p>
    <w:p w14:paraId="7D0DCECE" w14:textId="77777777" w:rsidR="00360957"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b/>
          <w:bCs/>
          <w:kern w:val="0"/>
          <w:sz w:val="20"/>
          <w:szCs w:val="20"/>
          <w14:ligatures w14:val="none"/>
        </w:rPr>
        <w:t>Part B:</w:t>
      </w:r>
      <w:r w:rsidRPr="006F0476">
        <w:rPr>
          <w:rFonts w:ascii="Avenir Next" w:eastAsia="Times New Roman" w:hAnsi="Avenir Next" w:cs="Times New Roman"/>
          <w:kern w:val="0"/>
          <w:sz w:val="20"/>
          <w:szCs w:val="20"/>
          <w14:ligatures w14:val="none"/>
        </w:rPr>
        <w:t xml:space="preserve"> In 2–3 sentences, identify </w:t>
      </w:r>
      <w:r w:rsidRPr="00E44E45">
        <w:rPr>
          <w:rFonts w:ascii="Avenir Next" w:eastAsia="Times New Roman" w:hAnsi="Avenir Next" w:cs="Times New Roman"/>
          <w:kern w:val="0"/>
          <w:sz w:val="20"/>
          <w:szCs w:val="20"/>
          <w14:ligatures w14:val="none"/>
        </w:rPr>
        <w:t>two key differences you would observe if this same pathway were parasympathetic instead of sympathetic. Be specific about fiber lengths, ganglion location, and neurotransmitter/receptor at the effector organ.</w:t>
      </w:r>
    </w:p>
    <w:p w14:paraId="238857FB" w14:textId="77777777" w:rsidR="008B0234" w:rsidRDefault="00360957" w:rsidP="00003611">
      <w:pPr>
        <w:pStyle w:val="ListParagraph"/>
        <w:numPr>
          <w:ilvl w:val="0"/>
          <w:numId w:val="109"/>
        </w:numPr>
        <w:rPr>
          <w:rFonts w:ascii="Avenir Next" w:eastAsia="Times New Roman" w:hAnsi="Avenir Next" w:cs="Times New Roman"/>
          <w:color w:val="A02B93" w:themeColor="accent5"/>
          <w:kern w:val="0"/>
          <w:sz w:val="20"/>
          <w:szCs w:val="20"/>
          <w14:ligatures w14:val="none"/>
        </w:rPr>
      </w:pPr>
      <w:r w:rsidRPr="00003611">
        <w:rPr>
          <w:rFonts w:ascii="Avenir Next" w:eastAsia="Times New Roman" w:hAnsi="Avenir Next" w:cs="Times New Roman"/>
          <w:color w:val="A02B93" w:themeColor="accent5"/>
          <w:kern w:val="0"/>
          <w:sz w:val="20"/>
          <w:szCs w:val="20"/>
          <w14:ligatures w14:val="none"/>
        </w:rPr>
        <w:t xml:space="preserve">In a parasympathetic pathway, the preganglionic fiber would originate from the brainstem or sacral cord (craniosacral outflow, e.g., CN X) and would be </w:t>
      </w:r>
      <w:r w:rsidRPr="00003611">
        <w:rPr>
          <w:rFonts w:ascii="Avenir Next" w:eastAsia="Times New Roman" w:hAnsi="Avenir Next" w:cs="Times New Roman"/>
          <w:i/>
          <w:iCs/>
          <w:color w:val="A02B93" w:themeColor="accent5"/>
          <w:kern w:val="0"/>
          <w:sz w:val="20"/>
          <w:szCs w:val="20"/>
          <w14:ligatures w14:val="none"/>
        </w:rPr>
        <w:t>long</w:t>
      </w:r>
      <w:r w:rsidRPr="00003611">
        <w:rPr>
          <w:rFonts w:ascii="Avenir Next" w:eastAsia="Times New Roman" w:hAnsi="Avenir Next" w:cs="Times New Roman"/>
          <w:color w:val="A02B93" w:themeColor="accent5"/>
          <w:kern w:val="0"/>
          <w:sz w:val="20"/>
          <w:szCs w:val="20"/>
          <w14:ligatures w14:val="none"/>
        </w:rPr>
        <w:t xml:space="preserve">, while the postganglionic fiber would be </w:t>
      </w:r>
      <w:r w:rsidRPr="00003611">
        <w:rPr>
          <w:rFonts w:ascii="Avenir Next" w:eastAsia="Times New Roman" w:hAnsi="Avenir Next" w:cs="Times New Roman"/>
          <w:i/>
          <w:iCs/>
          <w:color w:val="A02B93" w:themeColor="accent5"/>
          <w:kern w:val="0"/>
          <w:sz w:val="20"/>
          <w:szCs w:val="20"/>
          <w14:ligatures w14:val="none"/>
        </w:rPr>
        <w:t>short</w:t>
      </w:r>
      <w:r w:rsidRPr="00003611">
        <w:rPr>
          <w:rFonts w:ascii="Avenir Next" w:eastAsia="Times New Roman" w:hAnsi="Avenir Next" w:cs="Times New Roman"/>
          <w:color w:val="A02B93" w:themeColor="accent5"/>
          <w:kern w:val="0"/>
          <w:sz w:val="20"/>
          <w:szCs w:val="20"/>
          <w14:ligatures w14:val="none"/>
        </w:rPr>
        <w:t>, with the synapse occurring at a terminal ganglion near or within the effector organ</w:t>
      </w:r>
    </w:p>
    <w:p w14:paraId="55163573" w14:textId="62D1BE8F" w:rsidR="00360957" w:rsidRPr="00003611" w:rsidRDefault="00360957" w:rsidP="00003611">
      <w:pPr>
        <w:pStyle w:val="ListParagraph"/>
        <w:numPr>
          <w:ilvl w:val="0"/>
          <w:numId w:val="109"/>
        </w:numPr>
        <w:rPr>
          <w:rFonts w:ascii="Avenir Next" w:eastAsia="Times New Roman" w:hAnsi="Avenir Next" w:cs="Times New Roman"/>
          <w:color w:val="A02B93" w:themeColor="accent5"/>
          <w:kern w:val="0"/>
          <w:sz w:val="20"/>
          <w:szCs w:val="20"/>
          <w14:ligatures w14:val="none"/>
        </w:rPr>
      </w:pPr>
      <w:r w:rsidRPr="00003611">
        <w:rPr>
          <w:rFonts w:ascii="Avenir Next" w:eastAsia="Times New Roman" w:hAnsi="Avenir Next" w:cs="Times New Roman"/>
          <w:color w:val="A02B93" w:themeColor="accent5"/>
          <w:kern w:val="0"/>
          <w:sz w:val="20"/>
          <w:szCs w:val="20"/>
          <w14:ligatures w14:val="none"/>
        </w:rPr>
        <w:t xml:space="preserve">At the effector organ, the postganglionic neuron would release </w:t>
      </w:r>
      <w:proofErr w:type="spellStart"/>
      <w:r w:rsidRPr="00003611">
        <w:rPr>
          <w:rFonts w:ascii="Avenir Next" w:eastAsia="Times New Roman" w:hAnsi="Avenir Next" w:cs="Times New Roman"/>
          <w:color w:val="A02B93" w:themeColor="accent5"/>
          <w:kern w:val="0"/>
          <w:sz w:val="20"/>
          <w:szCs w:val="20"/>
          <w14:ligatures w14:val="none"/>
        </w:rPr>
        <w:t>ACh</w:t>
      </w:r>
      <w:proofErr w:type="spellEnd"/>
      <w:r w:rsidRPr="00003611">
        <w:rPr>
          <w:rFonts w:ascii="Avenir Next" w:eastAsia="Times New Roman" w:hAnsi="Avenir Next" w:cs="Times New Roman"/>
          <w:color w:val="A02B93" w:themeColor="accent5"/>
          <w:kern w:val="0"/>
          <w:sz w:val="20"/>
          <w:szCs w:val="20"/>
          <w14:ligatures w14:val="none"/>
        </w:rPr>
        <w:t xml:space="preserve"> onto </w:t>
      </w:r>
      <w:r w:rsidRPr="00003611">
        <w:rPr>
          <w:rFonts w:ascii="Avenir Next" w:eastAsia="Times New Roman" w:hAnsi="Avenir Next" w:cs="Times New Roman"/>
          <w:i/>
          <w:iCs/>
          <w:color w:val="A02B93" w:themeColor="accent5"/>
          <w:kern w:val="0"/>
          <w:sz w:val="20"/>
          <w:szCs w:val="20"/>
          <w14:ligatures w14:val="none"/>
        </w:rPr>
        <w:t>muscarinic</w:t>
      </w:r>
      <w:r w:rsidRPr="00003611">
        <w:rPr>
          <w:rFonts w:ascii="Avenir Next" w:eastAsia="Times New Roman" w:hAnsi="Avenir Next" w:cs="Times New Roman"/>
          <w:color w:val="A02B93" w:themeColor="accent5"/>
          <w:kern w:val="0"/>
          <w:sz w:val="20"/>
          <w:szCs w:val="20"/>
          <w14:ligatures w14:val="none"/>
        </w:rPr>
        <w:t xml:space="preserve"> receptors rather than NE onto adrenergic receptors, and the physiological response (e.g., decreased heart rate, increased GI motility) would reflect parasympathetic function.</w:t>
      </w:r>
    </w:p>
    <w:p w14:paraId="29C3C874" w14:textId="58390547" w:rsidR="00360957" w:rsidRPr="006F0476" w:rsidRDefault="00360957" w:rsidP="006F0476">
      <w:pPr>
        <w:rPr>
          <w:rFonts w:ascii="Avenir Next" w:eastAsia="Times New Roman" w:hAnsi="Avenir Next" w:cs="Times New Roman"/>
          <w:kern w:val="0"/>
          <w:sz w:val="20"/>
          <w:szCs w:val="20"/>
          <w14:ligatures w14:val="none"/>
        </w:rPr>
      </w:pPr>
    </w:p>
    <w:p w14:paraId="56EDCE8D" w14:textId="47DB8EB3" w:rsidR="00360957" w:rsidRPr="00030E9B" w:rsidRDefault="00030E9B" w:rsidP="006F0476">
      <w:pPr>
        <w:outlineLvl w:val="2"/>
        <w:rPr>
          <w:rFonts w:ascii="Avenir Next" w:eastAsia="Times New Roman" w:hAnsi="Avenir Next" w:cs="Times New Roman"/>
          <w:b/>
          <w:bCs/>
          <w:kern w:val="0"/>
          <w14:ligatures w14:val="none"/>
        </w:rPr>
      </w:pPr>
      <w:r w:rsidRPr="00030E9B">
        <w:rPr>
          <w:rFonts w:ascii="Avenir Next" w:eastAsia="Times New Roman" w:hAnsi="Avenir Next" w:cs="Times New Roman"/>
          <w:b/>
          <w:bCs/>
          <w:kern w:val="0"/>
          <w14:ligatures w14:val="none"/>
        </w:rPr>
        <w:t>6.</w:t>
      </w:r>
      <w:r w:rsidR="00360957" w:rsidRPr="00030E9B">
        <w:rPr>
          <w:rFonts w:ascii="Avenir Next" w:eastAsia="Times New Roman" w:hAnsi="Avenir Next" w:cs="Times New Roman"/>
          <w:b/>
          <w:bCs/>
          <w:kern w:val="0"/>
          <w14:ligatures w14:val="none"/>
        </w:rPr>
        <w:t xml:space="preserve"> Receptors and Physiological Effects</w:t>
      </w:r>
    </w:p>
    <w:p w14:paraId="22F92C2C" w14:textId="77777777" w:rsidR="00030E9B"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b/>
          <w:bCs/>
          <w:kern w:val="0"/>
          <w:sz w:val="20"/>
          <w:szCs w:val="20"/>
          <w14:ligatures w14:val="none"/>
        </w:rPr>
        <w:t>Learning Objective(s):</w:t>
      </w:r>
      <w:r w:rsidRPr="006F0476">
        <w:rPr>
          <w:rFonts w:ascii="Avenir Next" w:eastAsia="Times New Roman" w:hAnsi="Avenir Next" w:cs="Times New Roman"/>
          <w:kern w:val="0"/>
          <w:sz w:val="20"/>
          <w:szCs w:val="20"/>
          <w14:ligatures w14:val="none"/>
        </w:rPr>
        <w:t xml:space="preserve"> Explain how receptors alter the effects of neurotransmitters; Effects of alpha-1, alpha-2, beta-1, and beta-2 activation; Differentiate cholinergic and adrenergic neurons</w:t>
      </w:r>
    </w:p>
    <w:p w14:paraId="7C19CAD7" w14:textId="09BC96FD"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b/>
          <w:bCs/>
          <w:kern w:val="0"/>
          <w:sz w:val="20"/>
          <w:szCs w:val="20"/>
          <w14:ligatures w14:val="none"/>
        </w:rPr>
        <w:t>Bloom's Level:</w:t>
      </w:r>
      <w:r w:rsidRPr="006F0476">
        <w:rPr>
          <w:rFonts w:ascii="Avenir Next" w:eastAsia="Times New Roman" w:hAnsi="Avenir Next" w:cs="Times New Roman"/>
          <w:kern w:val="0"/>
          <w:sz w:val="20"/>
          <w:szCs w:val="20"/>
          <w14:ligatures w14:val="none"/>
        </w:rPr>
        <w:t xml:space="preserve"> Apply</w:t>
      </w:r>
    </w:p>
    <w:p w14:paraId="101CCC1E" w14:textId="77777777" w:rsidR="00030E9B" w:rsidRDefault="00030E9B" w:rsidP="006F0476">
      <w:pPr>
        <w:rPr>
          <w:rFonts w:ascii="Avenir Next" w:eastAsia="Times New Roman" w:hAnsi="Avenir Next" w:cs="Times New Roman"/>
          <w:kern w:val="0"/>
          <w:sz w:val="20"/>
          <w:szCs w:val="20"/>
          <w14:ligatures w14:val="none"/>
        </w:rPr>
      </w:pPr>
    </w:p>
    <w:p w14:paraId="04878F39" w14:textId="4C2059AB"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 xml:space="preserve">Answer each question </w:t>
      </w:r>
      <w:r w:rsidRPr="008B0234">
        <w:rPr>
          <w:rFonts w:ascii="Avenir Next" w:eastAsia="Times New Roman" w:hAnsi="Avenir Next" w:cs="Times New Roman"/>
          <w:kern w:val="0"/>
          <w:sz w:val="20"/>
          <w:szCs w:val="20"/>
          <w14:ligatures w14:val="none"/>
        </w:rPr>
        <w:t>in 2–3 sentences.</w:t>
      </w:r>
    </w:p>
    <w:p w14:paraId="5F8E2D96" w14:textId="1D20F479" w:rsidR="00360957" w:rsidRDefault="00360957" w:rsidP="006F0476">
      <w:pPr>
        <w:numPr>
          <w:ilvl w:val="0"/>
          <w:numId w:val="104"/>
        </w:numPr>
        <w:rPr>
          <w:rFonts w:ascii="Avenir Next" w:eastAsia="Times New Roman" w:hAnsi="Avenir Next" w:cs="Times New Roman"/>
          <w:kern w:val="0"/>
          <w:sz w:val="20"/>
          <w:szCs w:val="20"/>
          <w14:ligatures w14:val="none"/>
        </w:rPr>
      </w:pPr>
      <w:r w:rsidRPr="008B0234">
        <w:rPr>
          <w:rFonts w:ascii="Avenir Next" w:eastAsia="Times New Roman" w:hAnsi="Avenir Next" w:cs="Times New Roman"/>
          <w:kern w:val="0"/>
          <w:sz w:val="20"/>
          <w:szCs w:val="20"/>
          <w14:ligatures w14:val="none"/>
        </w:rPr>
        <w:t xml:space="preserve">A drug blocks all muscarinic receptors throughout the body. Predict two specific physiological effects this blockade would </w:t>
      </w:r>
      <w:r w:rsidR="00446AA4" w:rsidRPr="008B0234">
        <w:rPr>
          <w:rFonts w:ascii="Avenir Next" w:eastAsia="Times New Roman" w:hAnsi="Avenir Next" w:cs="Times New Roman"/>
          <w:kern w:val="0"/>
          <w:sz w:val="20"/>
          <w:szCs w:val="20"/>
          <w14:ligatures w14:val="none"/>
        </w:rPr>
        <w:t>produce</w:t>
      </w:r>
      <w:r w:rsidR="00446AA4">
        <w:rPr>
          <w:rFonts w:ascii="Avenir Next" w:eastAsia="Times New Roman" w:hAnsi="Avenir Next" w:cs="Times New Roman"/>
          <w:kern w:val="0"/>
          <w:sz w:val="20"/>
          <w:szCs w:val="20"/>
          <w14:ligatures w14:val="none"/>
        </w:rPr>
        <w:t>.</w:t>
      </w:r>
    </w:p>
    <w:p w14:paraId="62DECF13" w14:textId="77777777" w:rsidR="008B0234" w:rsidRDefault="008B0234" w:rsidP="008B0234">
      <w:pPr>
        <w:pStyle w:val="ListParagraph"/>
        <w:numPr>
          <w:ilvl w:val="0"/>
          <w:numId w:val="110"/>
        </w:numPr>
        <w:rPr>
          <w:rFonts w:ascii="Avenir Next" w:eastAsia="Times New Roman" w:hAnsi="Avenir Next" w:cs="Times New Roman"/>
          <w:color w:val="A02B93" w:themeColor="accent5"/>
          <w:kern w:val="0"/>
          <w:sz w:val="20"/>
          <w:szCs w:val="20"/>
          <w14:ligatures w14:val="none"/>
        </w:rPr>
      </w:pPr>
      <w:r w:rsidRPr="008B0234">
        <w:rPr>
          <w:rFonts w:ascii="Avenir Next" w:eastAsia="Times New Roman" w:hAnsi="Avenir Next" w:cs="Times New Roman"/>
          <w:color w:val="A02B93" w:themeColor="accent5"/>
          <w:kern w:val="0"/>
          <w:sz w:val="20"/>
          <w:szCs w:val="20"/>
          <w14:ligatures w14:val="none"/>
        </w:rPr>
        <w:t>Blocking muscarinic receptors eliminates parasympathetic signaling at effector organs</w:t>
      </w:r>
    </w:p>
    <w:p w14:paraId="4546B73B" w14:textId="60F7ED8B" w:rsidR="00446AA4" w:rsidRDefault="008B0234" w:rsidP="008B0234">
      <w:pPr>
        <w:pStyle w:val="ListParagraph"/>
        <w:numPr>
          <w:ilvl w:val="0"/>
          <w:numId w:val="110"/>
        </w:numPr>
        <w:rPr>
          <w:rFonts w:ascii="Avenir Next" w:eastAsia="Times New Roman" w:hAnsi="Avenir Next" w:cs="Times New Roman"/>
          <w:color w:val="A02B93" w:themeColor="accent5"/>
          <w:kern w:val="0"/>
          <w:sz w:val="20"/>
          <w:szCs w:val="20"/>
          <w14:ligatures w14:val="none"/>
        </w:rPr>
      </w:pPr>
      <w:r w:rsidRPr="008B0234">
        <w:rPr>
          <w:rFonts w:ascii="Avenir Next" w:eastAsia="Times New Roman" w:hAnsi="Avenir Next" w:cs="Times New Roman"/>
          <w:color w:val="A02B93" w:themeColor="accent5"/>
          <w:kern w:val="0"/>
          <w:sz w:val="20"/>
          <w:szCs w:val="20"/>
          <w14:ligatures w14:val="none"/>
        </w:rPr>
        <w:t>Students should identify two of: increased heart rate</w:t>
      </w:r>
      <w:r>
        <w:rPr>
          <w:rFonts w:ascii="Avenir Next" w:eastAsia="Times New Roman" w:hAnsi="Avenir Next" w:cs="Times New Roman"/>
          <w:color w:val="A02B93" w:themeColor="accent5"/>
          <w:kern w:val="0"/>
          <w:sz w:val="20"/>
          <w:szCs w:val="20"/>
          <w14:ligatures w14:val="none"/>
        </w:rPr>
        <w:t xml:space="preserve">, </w:t>
      </w:r>
      <w:r w:rsidRPr="008B0234">
        <w:rPr>
          <w:rFonts w:ascii="Avenir Next" w:eastAsia="Times New Roman" w:hAnsi="Avenir Next" w:cs="Times New Roman"/>
          <w:color w:val="A02B93" w:themeColor="accent5"/>
          <w:kern w:val="0"/>
          <w:sz w:val="20"/>
          <w:szCs w:val="20"/>
          <w14:ligatures w14:val="none"/>
        </w:rPr>
        <w:t>decreased GI motility</w:t>
      </w:r>
      <w:r w:rsidR="00446AA4">
        <w:rPr>
          <w:rFonts w:ascii="Avenir Next" w:eastAsia="Times New Roman" w:hAnsi="Avenir Next" w:cs="Times New Roman"/>
          <w:color w:val="A02B93" w:themeColor="accent5"/>
          <w:kern w:val="0"/>
          <w:sz w:val="20"/>
          <w:szCs w:val="20"/>
          <w14:ligatures w14:val="none"/>
        </w:rPr>
        <w:t xml:space="preserve">, </w:t>
      </w:r>
      <w:r w:rsidRPr="008B0234">
        <w:rPr>
          <w:rFonts w:ascii="Avenir Next" w:eastAsia="Times New Roman" w:hAnsi="Avenir Next" w:cs="Times New Roman"/>
          <w:color w:val="A02B93" w:themeColor="accent5"/>
          <w:kern w:val="0"/>
          <w:sz w:val="20"/>
          <w:szCs w:val="20"/>
          <w14:ligatures w14:val="none"/>
        </w:rPr>
        <w:t>pupil, dry mouth (or urinary retention</w:t>
      </w:r>
    </w:p>
    <w:p w14:paraId="7D47CE4B" w14:textId="2A70046D" w:rsidR="00F4126E" w:rsidRDefault="00F4126E">
      <w:p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br w:type="page"/>
      </w:r>
    </w:p>
    <w:p w14:paraId="2666A1A4" w14:textId="77777777" w:rsidR="00B770C1" w:rsidRPr="00B770C1" w:rsidRDefault="00B770C1" w:rsidP="00B770C1">
      <w:pPr>
        <w:rPr>
          <w:rFonts w:ascii="Avenir Next" w:eastAsia="Times New Roman" w:hAnsi="Avenir Next" w:cs="Times New Roman"/>
          <w:color w:val="A02B93" w:themeColor="accent5"/>
          <w:kern w:val="0"/>
          <w:sz w:val="20"/>
          <w:szCs w:val="20"/>
          <w14:ligatures w14:val="none"/>
        </w:rPr>
      </w:pPr>
    </w:p>
    <w:p w14:paraId="6C77AFF4" w14:textId="77777777" w:rsidR="00360957" w:rsidRDefault="00360957" w:rsidP="006F0476">
      <w:pPr>
        <w:numPr>
          <w:ilvl w:val="0"/>
          <w:numId w:val="104"/>
        </w:numPr>
        <w:rPr>
          <w:rFonts w:ascii="Avenir Next" w:eastAsia="Times New Roman" w:hAnsi="Avenir Next" w:cs="Times New Roman"/>
          <w:kern w:val="0"/>
          <w:sz w:val="20"/>
          <w:szCs w:val="20"/>
          <w14:ligatures w14:val="none"/>
        </w:rPr>
      </w:pPr>
      <w:r w:rsidRPr="008B0234">
        <w:rPr>
          <w:rFonts w:ascii="Avenir Next" w:eastAsia="Times New Roman" w:hAnsi="Avenir Next" w:cs="Times New Roman"/>
          <w:kern w:val="0"/>
          <w:sz w:val="20"/>
          <w:szCs w:val="20"/>
          <w14:ligatures w14:val="none"/>
        </w:rPr>
        <w:t>A patient receives a drug that selectively activates beta-2 adrenergic receptors. What effects would you predict on (a) airway smooth muscle and (b) blood vessels supplying skeletal muscle? Explain why these effects make beta-2 agonists clinically useful.</w:t>
      </w:r>
    </w:p>
    <w:p w14:paraId="0DF12F29" w14:textId="77777777" w:rsidR="00F4126E" w:rsidRDefault="00F4126E" w:rsidP="00F4126E">
      <w:pPr>
        <w:pStyle w:val="ListParagraph"/>
        <w:numPr>
          <w:ilvl w:val="0"/>
          <w:numId w:val="111"/>
        </w:numPr>
        <w:rPr>
          <w:rFonts w:ascii="Avenir Next" w:eastAsia="Times New Roman" w:hAnsi="Avenir Next" w:cs="Times New Roman"/>
          <w:color w:val="A02B93" w:themeColor="accent5"/>
          <w:kern w:val="0"/>
          <w:sz w:val="20"/>
          <w:szCs w:val="20"/>
          <w14:ligatures w14:val="none"/>
        </w:rPr>
      </w:pPr>
      <w:r w:rsidRPr="00F4126E">
        <w:rPr>
          <w:rFonts w:ascii="Avenir Next" w:eastAsia="Times New Roman" w:hAnsi="Avenir Next" w:cs="Times New Roman"/>
          <w:color w:val="A02B93" w:themeColor="accent5"/>
          <w:kern w:val="0"/>
          <w:sz w:val="20"/>
          <w:szCs w:val="20"/>
          <w14:ligatures w14:val="none"/>
        </w:rPr>
        <w:t>Beta-2 activation causes bronchodilation and vasodilation of blood vessels in skeletal muscle</w:t>
      </w:r>
    </w:p>
    <w:p w14:paraId="0EDBE1D7" w14:textId="77777777" w:rsidR="00F4126E" w:rsidRDefault="00F4126E" w:rsidP="00F4126E">
      <w:pPr>
        <w:pStyle w:val="ListParagraph"/>
        <w:numPr>
          <w:ilvl w:val="0"/>
          <w:numId w:val="111"/>
        </w:numPr>
        <w:rPr>
          <w:rFonts w:ascii="Avenir Next" w:eastAsia="Times New Roman" w:hAnsi="Avenir Next" w:cs="Times New Roman"/>
          <w:color w:val="A02B93" w:themeColor="accent5"/>
          <w:kern w:val="0"/>
          <w:sz w:val="20"/>
          <w:szCs w:val="20"/>
          <w14:ligatures w14:val="none"/>
        </w:rPr>
      </w:pPr>
      <w:r w:rsidRPr="00F4126E">
        <w:rPr>
          <w:rFonts w:ascii="Avenir Next" w:eastAsia="Times New Roman" w:hAnsi="Avenir Next" w:cs="Times New Roman"/>
          <w:color w:val="A02B93" w:themeColor="accent5"/>
          <w:kern w:val="0"/>
          <w:sz w:val="20"/>
          <w:szCs w:val="20"/>
          <w14:ligatures w14:val="none"/>
        </w:rPr>
        <w:t>Clinically, beta-2 agonists (e.g., albuterol) are used as bronchodilators in asthma and COPD to reopen constricted airways; vasodilation in skeletal muscle can also improve O</w:t>
      </w:r>
      <w:r w:rsidRPr="00F4126E">
        <w:rPr>
          <w:rFonts w:ascii="Cambria Math" w:eastAsia="Times New Roman" w:hAnsi="Cambria Math" w:cs="Cambria Math"/>
          <w:color w:val="A02B93" w:themeColor="accent5"/>
          <w:kern w:val="0"/>
          <w:sz w:val="20"/>
          <w:szCs w:val="20"/>
          <w14:ligatures w14:val="none"/>
        </w:rPr>
        <w:t>₂</w:t>
      </w:r>
      <w:r w:rsidRPr="00F4126E">
        <w:rPr>
          <w:rFonts w:ascii="Avenir Next" w:eastAsia="Times New Roman" w:hAnsi="Avenir Next" w:cs="Times New Roman"/>
          <w:color w:val="A02B93" w:themeColor="accent5"/>
          <w:kern w:val="0"/>
          <w:sz w:val="20"/>
          <w:szCs w:val="20"/>
          <w14:ligatures w14:val="none"/>
        </w:rPr>
        <w:t xml:space="preserve"> delivery during exercise</w:t>
      </w:r>
    </w:p>
    <w:p w14:paraId="554B66DA" w14:textId="77777777" w:rsidR="00F4126E" w:rsidRPr="008B0234" w:rsidRDefault="00F4126E" w:rsidP="008B0234">
      <w:pPr>
        <w:rPr>
          <w:rFonts w:ascii="Avenir Next" w:eastAsia="Times New Roman" w:hAnsi="Avenir Next" w:cs="Times New Roman"/>
          <w:kern w:val="0"/>
          <w:sz w:val="20"/>
          <w:szCs w:val="20"/>
          <w14:ligatures w14:val="none"/>
        </w:rPr>
      </w:pPr>
    </w:p>
    <w:p w14:paraId="46A60306" w14:textId="77777777" w:rsidR="00360957" w:rsidRDefault="00360957" w:rsidP="006F0476">
      <w:pPr>
        <w:numPr>
          <w:ilvl w:val="0"/>
          <w:numId w:val="104"/>
        </w:numPr>
        <w:rPr>
          <w:rFonts w:ascii="Avenir Next" w:eastAsia="Times New Roman" w:hAnsi="Avenir Next" w:cs="Times New Roman"/>
          <w:kern w:val="0"/>
          <w:sz w:val="20"/>
          <w:szCs w:val="20"/>
          <w14:ligatures w14:val="none"/>
        </w:rPr>
      </w:pPr>
      <w:r w:rsidRPr="008B0234">
        <w:rPr>
          <w:rFonts w:ascii="Avenir Next" w:eastAsia="Times New Roman" w:hAnsi="Avenir Next" w:cs="Times New Roman"/>
          <w:kern w:val="0"/>
          <w:sz w:val="20"/>
          <w:szCs w:val="20"/>
          <w14:ligatures w14:val="none"/>
        </w:rPr>
        <w:t>Explain how norepinephrine can cause both vasoconstriction and vasodilation in different locations within the same body. What principle does this illustrate about neurotransmitter signaling?</w:t>
      </w:r>
    </w:p>
    <w:p w14:paraId="12D6BD9B" w14:textId="77777777" w:rsidR="00383B2C" w:rsidRDefault="00F4126E" w:rsidP="00F4126E">
      <w:pPr>
        <w:pStyle w:val="ListParagraph"/>
        <w:numPr>
          <w:ilvl w:val="0"/>
          <w:numId w:val="112"/>
        </w:numPr>
        <w:rPr>
          <w:rFonts w:ascii="Avenir Next" w:eastAsia="Times New Roman" w:hAnsi="Avenir Next" w:cs="Times New Roman"/>
          <w:color w:val="A02B93" w:themeColor="accent5"/>
          <w:kern w:val="0"/>
          <w:sz w:val="20"/>
          <w:szCs w:val="20"/>
          <w14:ligatures w14:val="none"/>
        </w:rPr>
      </w:pPr>
      <w:r w:rsidRPr="00F4126E">
        <w:rPr>
          <w:rFonts w:ascii="Avenir Next" w:eastAsia="Times New Roman" w:hAnsi="Avenir Next" w:cs="Times New Roman"/>
          <w:color w:val="A02B93" w:themeColor="accent5"/>
          <w:kern w:val="0"/>
          <w:sz w:val="20"/>
          <w:szCs w:val="20"/>
          <w14:ligatures w14:val="none"/>
        </w:rPr>
        <w:t>NE causes vasoconstriction through alpha-1 adrenergic receptors on most vascular smooth muscle (e.g., skin, GI tract) and vasodilation through beta-2 adrenergic receptors on vessels supplying skeletal muscle</w:t>
      </w:r>
    </w:p>
    <w:p w14:paraId="047F8F13" w14:textId="53348ED7" w:rsidR="00F4126E" w:rsidRPr="00F4126E" w:rsidRDefault="00F4126E" w:rsidP="00F4126E">
      <w:pPr>
        <w:pStyle w:val="ListParagraph"/>
        <w:numPr>
          <w:ilvl w:val="0"/>
          <w:numId w:val="112"/>
        </w:numPr>
        <w:rPr>
          <w:rFonts w:ascii="Avenir Next" w:eastAsia="Times New Roman" w:hAnsi="Avenir Next" w:cs="Times New Roman"/>
          <w:color w:val="A02B93" w:themeColor="accent5"/>
          <w:kern w:val="0"/>
          <w:sz w:val="20"/>
          <w:szCs w:val="20"/>
          <w14:ligatures w14:val="none"/>
        </w:rPr>
      </w:pPr>
      <w:r w:rsidRPr="00F4126E">
        <w:rPr>
          <w:rFonts w:ascii="Avenir Next" w:eastAsia="Times New Roman" w:hAnsi="Avenir Next" w:cs="Times New Roman"/>
          <w:color w:val="A02B93" w:themeColor="accent5"/>
          <w:kern w:val="0"/>
          <w:sz w:val="20"/>
          <w:szCs w:val="20"/>
          <w14:ligatures w14:val="none"/>
        </w:rPr>
        <w:t>This illustrates the principle that the receptor type, not the neurotransmitter alone, determines the physiological outcome — the same ligand can produce opposing effects by engaging distinct intracellular signaling cascades in different tissues</w:t>
      </w:r>
    </w:p>
    <w:p w14:paraId="39DB1B0A" w14:textId="215CCBA5" w:rsidR="00360957" w:rsidRPr="006F0476" w:rsidRDefault="00360957" w:rsidP="006F0476">
      <w:pPr>
        <w:rPr>
          <w:rFonts w:ascii="Avenir Next" w:eastAsia="Times New Roman" w:hAnsi="Avenir Next" w:cs="Times New Roman"/>
          <w:kern w:val="0"/>
          <w:sz w:val="20"/>
          <w:szCs w:val="20"/>
          <w14:ligatures w14:val="none"/>
        </w:rPr>
      </w:pPr>
    </w:p>
    <w:p w14:paraId="25A92D1F" w14:textId="23B7C331" w:rsidR="00360957" w:rsidRPr="00AB17D6" w:rsidRDefault="00030E9B" w:rsidP="006F0476">
      <w:pPr>
        <w:outlineLvl w:val="2"/>
        <w:rPr>
          <w:rFonts w:ascii="Avenir Next" w:eastAsia="Times New Roman" w:hAnsi="Avenir Next" w:cs="Times New Roman"/>
          <w:b/>
          <w:bCs/>
          <w:kern w:val="0"/>
          <w14:ligatures w14:val="none"/>
        </w:rPr>
      </w:pPr>
      <w:r w:rsidRPr="00AB17D6">
        <w:rPr>
          <w:rFonts w:ascii="Avenir Next" w:eastAsia="Times New Roman" w:hAnsi="Avenir Next" w:cs="Times New Roman"/>
          <w:b/>
          <w:bCs/>
          <w:kern w:val="0"/>
          <w14:ligatures w14:val="none"/>
        </w:rPr>
        <w:t>7.</w:t>
      </w:r>
      <w:r w:rsidR="00360957" w:rsidRPr="00AB17D6">
        <w:rPr>
          <w:rFonts w:ascii="Avenir Next" w:eastAsia="Times New Roman" w:hAnsi="Avenir Next" w:cs="Times New Roman"/>
          <w:b/>
          <w:bCs/>
          <w:kern w:val="0"/>
          <w14:ligatures w14:val="none"/>
        </w:rPr>
        <w:t xml:space="preserve"> Code Blue at Mile 18</w:t>
      </w:r>
      <w:r w:rsidRPr="00AB17D6">
        <w:rPr>
          <w:rFonts w:ascii="Avenir Next" w:eastAsia="Times New Roman" w:hAnsi="Avenir Next" w:cs="Times New Roman"/>
          <w:b/>
          <w:bCs/>
          <w:kern w:val="0"/>
          <w14:ligatures w14:val="none"/>
        </w:rPr>
        <w:t xml:space="preserve"> (Case Study)</w:t>
      </w:r>
    </w:p>
    <w:p w14:paraId="3AF7A4F3" w14:textId="77777777" w:rsidR="00030E9B"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b/>
          <w:bCs/>
          <w:kern w:val="0"/>
          <w:sz w:val="20"/>
          <w:szCs w:val="20"/>
          <w14:ligatures w14:val="none"/>
        </w:rPr>
        <w:t>Learning Objective(s):</w:t>
      </w:r>
      <w:r w:rsidRPr="006F0476">
        <w:rPr>
          <w:rFonts w:ascii="Avenir Next" w:eastAsia="Times New Roman" w:hAnsi="Avenir Next" w:cs="Times New Roman"/>
          <w:kern w:val="0"/>
          <w:sz w:val="20"/>
          <w:szCs w:val="20"/>
          <w14:ligatures w14:val="none"/>
        </w:rPr>
        <w:t xml:space="preserve"> Effects of sympathetic activation; Receptor types and neurotransmitters; Anatomy of both divisions; Compare and contrast sympathetic and parasympathetic divisions</w:t>
      </w:r>
    </w:p>
    <w:p w14:paraId="6634B39C" w14:textId="2FF3E728"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b/>
          <w:bCs/>
          <w:kern w:val="0"/>
          <w:sz w:val="20"/>
          <w:szCs w:val="20"/>
          <w14:ligatures w14:val="none"/>
        </w:rPr>
        <w:t>Bloom's Level:</w:t>
      </w:r>
      <w:r w:rsidRPr="006F0476">
        <w:rPr>
          <w:rFonts w:ascii="Avenir Next" w:eastAsia="Times New Roman" w:hAnsi="Avenir Next" w:cs="Times New Roman"/>
          <w:kern w:val="0"/>
          <w:sz w:val="20"/>
          <w:szCs w:val="20"/>
          <w14:ligatures w14:val="none"/>
        </w:rPr>
        <w:t xml:space="preserve"> Apply </w:t>
      </w:r>
      <w:r w:rsidRPr="006F0476">
        <w:rPr>
          <w:rFonts w:ascii="Arial" w:eastAsia="Times New Roman" w:hAnsi="Arial" w:cs="Arial"/>
          <w:kern w:val="0"/>
          <w:sz w:val="20"/>
          <w:szCs w:val="20"/>
          <w14:ligatures w14:val="none"/>
        </w:rPr>
        <w:t>→</w:t>
      </w:r>
      <w:r w:rsidRPr="006F0476">
        <w:rPr>
          <w:rFonts w:ascii="Avenir Next" w:eastAsia="Times New Roman" w:hAnsi="Avenir Next" w:cs="Times New Roman"/>
          <w:kern w:val="0"/>
          <w:sz w:val="20"/>
          <w:szCs w:val="20"/>
          <w14:ligatures w14:val="none"/>
        </w:rPr>
        <w:t xml:space="preserve"> Evaluate</w:t>
      </w:r>
    </w:p>
    <w:p w14:paraId="0EDB4E1A" w14:textId="0AB73EDF" w:rsidR="00360957" w:rsidRPr="006F0476" w:rsidRDefault="00360957" w:rsidP="006F0476">
      <w:pPr>
        <w:rPr>
          <w:rFonts w:ascii="Avenir Next" w:eastAsia="Times New Roman" w:hAnsi="Avenir Next" w:cs="Times New Roman"/>
          <w:kern w:val="0"/>
          <w:sz w:val="20"/>
          <w:szCs w:val="20"/>
          <w14:ligatures w14:val="none"/>
        </w:rPr>
      </w:pPr>
    </w:p>
    <w:p w14:paraId="0E4FFA8A" w14:textId="77777777"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i/>
          <w:iCs/>
          <w:kern w:val="0"/>
          <w:sz w:val="20"/>
          <w:szCs w:val="20"/>
          <w14:ligatures w14:val="none"/>
        </w:rPr>
        <w:t>Maria is a first-year medical student who decides to volunteer as a course marshal at a local marathon. At mile 18, a runner collapses. As Maria rushes toward the runner, her own ANS immediately kicks into high gear.</w:t>
      </w:r>
    </w:p>
    <w:p w14:paraId="2D4B315D" w14:textId="32F39C9F" w:rsidR="00360957" w:rsidRPr="006F0476" w:rsidRDefault="00360957" w:rsidP="006F0476">
      <w:pPr>
        <w:rPr>
          <w:rFonts w:ascii="Avenir Next" w:eastAsia="Times New Roman" w:hAnsi="Avenir Next" w:cs="Times New Roman"/>
          <w:kern w:val="0"/>
          <w:sz w:val="20"/>
          <w:szCs w:val="20"/>
          <w14:ligatures w14:val="none"/>
        </w:rPr>
      </w:pPr>
    </w:p>
    <w:p w14:paraId="38B17D39" w14:textId="6903C3D1" w:rsidR="00360957"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b/>
          <w:bCs/>
          <w:kern w:val="0"/>
          <w:sz w:val="20"/>
          <w:szCs w:val="20"/>
          <w14:ligatures w14:val="none"/>
        </w:rPr>
        <w:t>Question 1</w:t>
      </w:r>
      <w:r w:rsidR="00791418">
        <w:rPr>
          <w:rFonts w:ascii="Avenir Next" w:eastAsia="Times New Roman" w:hAnsi="Avenir Next" w:cs="Times New Roman"/>
          <w:b/>
          <w:bCs/>
          <w:kern w:val="0"/>
          <w:sz w:val="20"/>
          <w:szCs w:val="20"/>
          <w14:ligatures w14:val="none"/>
        </w:rPr>
        <w:t xml:space="preserve">. </w:t>
      </w:r>
      <w:r w:rsidRPr="006F0476">
        <w:rPr>
          <w:rFonts w:ascii="Avenir Next" w:eastAsia="Times New Roman" w:hAnsi="Avenir Next" w:cs="Times New Roman"/>
          <w:kern w:val="0"/>
          <w:sz w:val="20"/>
          <w:szCs w:val="20"/>
          <w14:ligatures w14:val="none"/>
        </w:rPr>
        <w:t xml:space="preserve">List </w:t>
      </w:r>
      <w:r w:rsidRPr="00C6102E">
        <w:rPr>
          <w:rFonts w:ascii="Avenir Next" w:eastAsia="Times New Roman" w:hAnsi="Avenir Next" w:cs="Times New Roman"/>
          <w:kern w:val="0"/>
          <w:sz w:val="20"/>
          <w:szCs w:val="20"/>
          <w14:ligatures w14:val="none"/>
        </w:rPr>
        <w:t>four specific physiological responses Maria's</w:t>
      </w:r>
      <w:r w:rsidRPr="006F0476">
        <w:rPr>
          <w:rFonts w:ascii="Avenir Next" w:eastAsia="Times New Roman" w:hAnsi="Avenir Next" w:cs="Times New Roman"/>
          <w:kern w:val="0"/>
          <w:sz w:val="20"/>
          <w:szCs w:val="20"/>
          <w14:ligatures w14:val="none"/>
        </w:rPr>
        <w:t xml:space="preserve"> body produces as her sympathetic division activates. For each response, identify the effector organ and the adrenergic receptor subtype responsible.</w:t>
      </w:r>
    </w:p>
    <w:p w14:paraId="19141825" w14:textId="77777777" w:rsidR="00791418" w:rsidRPr="00791418" w:rsidRDefault="00791418" w:rsidP="00791418">
      <w:pPr>
        <w:rPr>
          <w:rFonts w:ascii="Avenir Next" w:eastAsia="Times New Roman" w:hAnsi="Avenir Next" w:cs="Times New Roman"/>
          <w:color w:val="A02B93" w:themeColor="accent5"/>
          <w:kern w:val="0"/>
          <w:sz w:val="20"/>
          <w:szCs w:val="20"/>
          <w14:ligatures w14:val="none"/>
        </w:rPr>
      </w:pPr>
      <w:r w:rsidRPr="00791418">
        <w:rPr>
          <w:rFonts w:ascii="Avenir Next" w:eastAsia="Times New Roman" w:hAnsi="Avenir Next" w:cs="Times New Roman"/>
          <w:color w:val="A02B93" w:themeColor="accent5"/>
          <w:kern w:val="0"/>
          <w:sz w:val="20"/>
          <w:szCs w:val="20"/>
          <w14:ligatures w14:val="none"/>
        </w:rPr>
        <w:t>Four of the following (students must specify receptor subtype):</w:t>
      </w:r>
    </w:p>
    <w:p w14:paraId="2046DA55" w14:textId="77777777" w:rsidR="00791418" w:rsidRPr="00791418" w:rsidRDefault="00791418" w:rsidP="00791418">
      <w:pPr>
        <w:pStyle w:val="ListParagraph"/>
        <w:numPr>
          <w:ilvl w:val="0"/>
          <w:numId w:val="112"/>
        </w:numPr>
        <w:rPr>
          <w:rFonts w:ascii="Avenir Next" w:eastAsia="Times New Roman" w:hAnsi="Avenir Next" w:cs="Times New Roman"/>
          <w:color w:val="A02B93" w:themeColor="accent5"/>
          <w:kern w:val="0"/>
          <w:sz w:val="20"/>
          <w:szCs w:val="20"/>
          <w14:ligatures w14:val="none"/>
        </w:rPr>
      </w:pPr>
      <w:r w:rsidRPr="00791418">
        <w:rPr>
          <w:rFonts w:ascii="Avenir Next" w:eastAsia="Times New Roman" w:hAnsi="Avenir Next" w:cs="Times New Roman"/>
          <w:color w:val="A02B93" w:themeColor="accent5"/>
          <w:kern w:val="0"/>
          <w:sz w:val="20"/>
          <w:szCs w:val="20"/>
          <w14:ligatures w14:val="none"/>
        </w:rPr>
        <w:t xml:space="preserve">Vasoconstriction in skin/viscera (blood redirected to skeletal muscle) </w:t>
      </w:r>
      <w:r w:rsidRPr="00791418">
        <w:rPr>
          <w:rFonts w:ascii="Arial" w:eastAsia="Times New Roman" w:hAnsi="Arial" w:cs="Arial"/>
          <w:color w:val="A02B93" w:themeColor="accent5"/>
          <w:kern w:val="0"/>
          <w:sz w:val="20"/>
          <w:szCs w:val="20"/>
          <w14:ligatures w14:val="none"/>
        </w:rPr>
        <w:t>→</w:t>
      </w:r>
      <w:r w:rsidRPr="00791418">
        <w:rPr>
          <w:rFonts w:ascii="Avenir Next" w:eastAsia="Times New Roman" w:hAnsi="Avenir Next" w:cs="Times New Roman"/>
          <w:color w:val="A02B93" w:themeColor="accent5"/>
          <w:kern w:val="0"/>
          <w:sz w:val="20"/>
          <w:szCs w:val="20"/>
          <w14:ligatures w14:val="none"/>
        </w:rPr>
        <w:t xml:space="preserve"> vascular smooth muscle </w:t>
      </w:r>
      <w:r w:rsidRPr="00791418">
        <w:rPr>
          <w:rFonts w:ascii="Arial" w:eastAsia="Times New Roman" w:hAnsi="Arial" w:cs="Arial"/>
          <w:color w:val="A02B93" w:themeColor="accent5"/>
          <w:kern w:val="0"/>
          <w:sz w:val="20"/>
          <w:szCs w:val="20"/>
          <w14:ligatures w14:val="none"/>
        </w:rPr>
        <w:t>→</w:t>
      </w:r>
      <w:r w:rsidRPr="00791418">
        <w:rPr>
          <w:rFonts w:ascii="Avenir Next" w:eastAsia="Times New Roman" w:hAnsi="Avenir Next" w:cs="Times New Roman"/>
          <w:color w:val="A02B93" w:themeColor="accent5"/>
          <w:kern w:val="0"/>
          <w:sz w:val="20"/>
          <w:szCs w:val="20"/>
          <w14:ligatures w14:val="none"/>
        </w:rPr>
        <w:t xml:space="preserve"> </w:t>
      </w:r>
      <w:r w:rsidRPr="00791418">
        <w:rPr>
          <w:rFonts w:ascii="Avenir Next" w:eastAsia="Times New Roman" w:hAnsi="Avenir Next" w:cs="Times New Roman"/>
          <w:b/>
          <w:bCs/>
          <w:color w:val="A02B93" w:themeColor="accent5"/>
          <w:kern w:val="0"/>
          <w:sz w:val="20"/>
          <w:szCs w:val="20"/>
          <w14:ligatures w14:val="none"/>
        </w:rPr>
        <w:t>alpha-1</w:t>
      </w:r>
    </w:p>
    <w:p w14:paraId="5932A979" w14:textId="77777777" w:rsidR="00791418" w:rsidRPr="00791418" w:rsidRDefault="00791418" w:rsidP="00791418">
      <w:pPr>
        <w:pStyle w:val="ListParagraph"/>
        <w:numPr>
          <w:ilvl w:val="0"/>
          <w:numId w:val="112"/>
        </w:numPr>
        <w:rPr>
          <w:rFonts w:ascii="Avenir Next" w:eastAsia="Times New Roman" w:hAnsi="Avenir Next" w:cs="Times New Roman"/>
          <w:color w:val="A02B93" w:themeColor="accent5"/>
          <w:kern w:val="0"/>
          <w:sz w:val="20"/>
          <w:szCs w:val="20"/>
          <w14:ligatures w14:val="none"/>
        </w:rPr>
      </w:pPr>
      <w:r w:rsidRPr="00791418">
        <w:rPr>
          <w:rFonts w:ascii="Avenir Next" w:eastAsia="Times New Roman" w:hAnsi="Avenir Next" w:cs="Times New Roman"/>
          <w:color w:val="A02B93" w:themeColor="accent5"/>
          <w:kern w:val="0"/>
          <w:sz w:val="20"/>
          <w:szCs w:val="20"/>
          <w14:ligatures w14:val="none"/>
        </w:rPr>
        <w:t xml:space="preserve">Pupil dilation (mydriasis) </w:t>
      </w:r>
      <w:r w:rsidRPr="00791418">
        <w:rPr>
          <w:rFonts w:ascii="Arial" w:eastAsia="Times New Roman" w:hAnsi="Arial" w:cs="Arial"/>
          <w:color w:val="A02B93" w:themeColor="accent5"/>
          <w:kern w:val="0"/>
          <w:sz w:val="20"/>
          <w:szCs w:val="20"/>
          <w14:ligatures w14:val="none"/>
        </w:rPr>
        <w:t>→</w:t>
      </w:r>
      <w:r w:rsidRPr="00791418">
        <w:rPr>
          <w:rFonts w:ascii="Avenir Next" w:eastAsia="Times New Roman" w:hAnsi="Avenir Next" w:cs="Times New Roman"/>
          <w:color w:val="A02B93" w:themeColor="accent5"/>
          <w:kern w:val="0"/>
          <w:sz w:val="20"/>
          <w:szCs w:val="20"/>
          <w14:ligatures w14:val="none"/>
        </w:rPr>
        <w:t xml:space="preserve"> iris dilator muscle </w:t>
      </w:r>
      <w:r w:rsidRPr="00791418">
        <w:rPr>
          <w:rFonts w:ascii="Arial" w:eastAsia="Times New Roman" w:hAnsi="Arial" w:cs="Arial"/>
          <w:color w:val="A02B93" w:themeColor="accent5"/>
          <w:kern w:val="0"/>
          <w:sz w:val="20"/>
          <w:szCs w:val="20"/>
          <w14:ligatures w14:val="none"/>
        </w:rPr>
        <w:t>→</w:t>
      </w:r>
      <w:r w:rsidRPr="00791418">
        <w:rPr>
          <w:rFonts w:ascii="Avenir Next" w:eastAsia="Times New Roman" w:hAnsi="Avenir Next" w:cs="Times New Roman"/>
          <w:color w:val="A02B93" w:themeColor="accent5"/>
          <w:kern w:val="0"/>
          <w:sz w:val="20"/>
          <w:szCs w:val="20"/>
          <w14:ligatures w14:val="none"/>
        </w:rPr>
        <w:t xml:space="preserve"> </w:t>
      </w:r>
      <w:r w:rsidRPr="00791418">
        <w:rPr>
          <w:rFonts w:ascii="Avenir Next" w:eastAsia="Times New Roman" w:hAnsi="Avenir Next" w:cs="Times New Roman"/>
          <w:b/>
          <w:bCs/>
          <w:color w:val="A02B93" w:themeColor="accent5"/>
          <w:kern w:val="0"/>
          <w:sz w:val="20"/>
          <w:szCs w:val="20"/>
          <w14:ligatures w14:val="none"/>
        </w:rPr>
        <w:t>alpha-1</w:t>
      </w:r>
    </w:p>
    <w:p w14:paraId="496B4E67" w14:textId="77777777" w:rsidR="00791418" w:rsidRPr="00791418" w:rsidRDefault="00791418" w:rsidP="00791418">
      <w:pPr>
        <w:pStyle w:val="ListParagraph"/>
        <w:numPr>
          <w:ilvl w:val="0"/>
          <w:numId w:val="112"/>
        </w:numPr>
        <w:rPr>
          <w:rFonts w:ascii="Avenir Next" w:eastAsia="Times New Roman" w:hAnsi="Avenir Next" w:cs="Times New Roman"/>
          <w:color w:val="A02B93" w:themeColor="accent5"/>
          <w:kern w:val="0"/>
          <w:sz w:val="20"/>
          <w:szCs w:val="20"/>
          <w14:ligatures w14:val="none"/>
        </w:rPr>
      </w:pPr>
      <w:r w:rsidRPr="00791418">
        <w:rPr>
          <w:rFonts w:ascii="Avenir Next" w:eastAsia="Times New Roman" w:hAnsi="Avenir Next" w:cs="Times New Roman"/>
          <w:color w:val="A02B93" w:themeColor="accent5"/>
          <w:kern w:val="0"/>
          <w:sz w:val="20"/>
          <w:szCs w:val="20"/>
          <w14:ligatures w14:val="none"/>
        </w:rPr>
        <w:t xml:space="preserve">Decreased GI motility </w:t>
      </w:r>
      <w:r w:rsidRPr="00791418">
        <w:rPr>
          <w:rFonts w:ascii="Arial" w:eastAsia="Times New Roman" w:hAnsi="Arial" w:cs="Arial"/>
          <w:color w:val="A02B93" w:themeColor="accent5"/>
          <w:kern w:val="0"/>
          <w:sz w:val="20"/>
          <w:szCs w:val="20"/>
          <w14:ligatures w14:val="none"/>
        </w:rPr>
        <w:t>→</w:t>
      </w:r>
      <w:r w:rsidRPr="00791418">
        <w:rPr>
          <w:rFonts w:ascii="Avenir Next" w:eastAsia="Times New Roman" w:hAnsi="Avenir Next" w:cs="Times New Roman"/>
          <w:color w:val="A02B93" w:themeColor="accent5"/>
          <w:kern w:val="0"/>
          <w:sz w:val="20"/>
          <w:szCs w:val="20"/>
          <w14:ligatures w14:val="none"/>
        </w:rPr>
        <w:t xml:space="preserve"> GI smooth muscle </w:t>
      </w:r>
      <w:r w:rsidRPr="00791418">
        <w:rPr>
          <w:rFonts w:ascii="Arial" w:eastAsia="Times New Roman" w:hAnsi="Arial" w:cs="Arial"/>
          <w:color w:val="A02B93" w:themeColor="accent5"/>
          <w:kern w:val="0"/>
          <w:sz w:val="20"/>
          <w:szCs w:val="20"/>
          <w14:ligatures w14:val="none"/>
        </w:rPr>
        <w:t>→</w:t>
      </w:r>
      <w:r w:rsidRPr="00791418">
        <w:rPr>
          <w:rFonts w:ascii="Avenir Next" w:eastAsia="Times New Roman" w:hAnsi="Avenir Next" w:cs="Times New Roman"/>
          <w:color w:val="A02B93" w:themeColor="accent5"/>
          <w:kern w:val="0"/>
          <w:sz w:val="20"/>
          <w:szCs w:val="20"/>
          <w14:ligatures w14:val="none"/>
        </w:rPr>
        <w:t xml:space="preserve"> </w:t>
      </w:r>
      <w:r w:rsidRPr="00791418">
        <w:rPr>
          <w:rFonts w:ascii="Avenir Next" w:eastAsia="Times New Roman" w:hAnsi="Avenir Next" w:cs="Times New Roman"/>
          <w:b/>
          <w:bCs/>
          <w:color w:val="A02B93" w:themeColor="accent5"/>
          <w:kern w:val="0"/>
          <w:sz w:val="20"/>
          <w:szCs w:val="20"/>
          <w14:ligatures w14:val="none"/>
        </w:rPr>
        <w:t>alpha-2</w:t>
      </w:r>
      <w:r w:rsidRPr="00791418">
        <w:rPr>
          <w:rFonts w:ascii="Avenir Next" w:eastAsia="Times New Roman" w:hAnsi="Avenir Next" w:cs="Times New Roman"/>
          <w:color w:val="A02B93" w:themeColor="accent5"/>
          <w:kern w:val="0"/>
          <w:sz w:val="20"/>
          <w:szCs w:val="20"/>
          <w14:ligatures w14:val="none"/>
        </w:rPr>
        <w:t xml:space="preserve"> (and/or withdrawal of parasympathetic tone)</w:t>
      </w:r>
    </w:p>
    <w:p w14:paraId="32EF011C" w14:textId="5D85833F" w:rsidR="00791418" w:rsidRPr="00791418" w:rsidRDefault="00791418" w:rsidP="00791418">
      <w:pPr>
        <w:pStyle w:val="ListParagraph"/>
        <w:numPr>
          <w:ilvl w:val="0"/>
          <w:numId w:val="112"/>
        </w:numPr>
        <w:rPr>
          <w:rFonts w:ascii="Avenir Next" w:eastAsia="Times New Roman" w:hAnsi="Avenir Next" w:cs="Times New Roman"/>
          <w:color w:val="A02B93" w:themeColor="accent5"/>
          <w:kern w:val="0"/>
          <w:sz w:val="20"/>
          <w:szCs w:val="20"/>
          <w14:ligatures w14:val="none"/>
        </w:rPr>
      </w:pPr>
      <w:r w:rsidRPr="00791418">
        <w:rPr>
          <w:rFonts w:ascii="Avenir Next" w:eastAsia="Times New Roman" w:hAnsi="Avenir Next" w:cs="Times New Roman"/>
          <w:color w:val="A02B93" w:themeColor="accent5"/>
          <w:kern w:val="0"/>
          <w:sz w:val="20"/>
          <w:szCs w:val="20"/>
          <w14:ligatures w14:val="none"/>
        </w:rPr>
        <w:t xml:space="preserve">Increased heart rate and contractility </w:t>
      </w:r>
      <w:r w:rsidRPr="00791418">
        <w:rPr>
          <w:rFonts w:ascii="Arial" w:eastAsia="Times New Roman" w:hAnsi="Arial" w:cs="Arial"/>
          <w:color w:val="A02B93" w:themeColor="accent5"/>
          <w:kern w:val="0"/>
          <w:sz w:val="20"/>
          <w:szCs w:val="20"/>
          <w14:ligatures w14:val="none"/>
        </w:rPr>
        <w:t>→</w:t>
      </w:r>
      <w:r w:rsidRPr="00791418">
        <w:rPr>
          <w:rFonts w:ascii="Avenir Next" w:eastAsia="Times New Roman" w:hAnsi="Avenir Next" w:cs="Times New Roman"/>
          <w:color w:val="A02B93" w:themeColor="accent5"/>
          <w:kern w:val="0"/>
          <w:sz w:val="20"/>
          <w:szCs w:val="20"/>
          <w14:ligatures w14:val="none"/>
        </w:rPr>
        <w:t xml:space="preserve"> heart </w:t>
      </w:r>
      <w:r w:rsidRPr="00791418">
        <w:rPr>
          <w:rFonts w:ascii="Arial" w:eastAsia="Times New Roman" w:hAnsi="Arial" w:cs="Arial"/>
          <w:color w:val="A02B93" w:themeColor="accent5"/>
          <w:kern w:val="0"/>
          <w:sz w:val="20"/>
          <w:szCs w:val="20"/>
          <w14:ligatures w14:val="none"/>
        </w:rPr>
        <w:t>→</w:t>
      </w:r>
      <w:r w:rsidRPr="00791418">
        <w:rPr>
          <w:rFonts w:ascii="Avenir Next" w:eastAsia="Times New Roman" w:hAnsi="Avenir Next" w:cs="Times New Roman"/>
          <w:color w:val="A02B93" w:themeColor="accent5"/>
          <w:kern w:val="0"/>
          <w:sz w:val="20"/>
          <w:szCs w:val="20"/>
          <w14:ligatures w14:val="none"/>
        </w:rPr>
        <w:t xml:space="preserve"> </w:t>
      </w:r>
      <w:r w:rsidRPr="00791418">
        <w:rPr>
          <w:rFonts w:ascii="Avenir Next" w:eastAsia="Times New Roman" w:hAnsi="Avenir Next" w:cs="Times New Roman"/>
          <w:b/>
          <w:bCs/>
          <w:color w:val="A02B93" w:themeColor="accent5"/>
          <w:kern w:val="0"/>
          <w:sz w:val="20"/>
          <w:szCs w:val="20"/>
          <w14:ligatures w14:val="none"/>
        </w:rPr>
        <w:t>beta-1</w:t>
      </w:r>
    </w:p>
    <w:p w14:paraId="160A5575" w14:textId="00D36B33" w:rsidR="00791418" w:rsidRPr="00791418" w:rsidRDefault="00791418" w:rsidP="00791418">
      <w:pPr>
        <w:pStyle w:val="ListParagraph"/>
        <w:numPr>
          <w:ilvl w:val="0"/>
          <w:numId w:val="112"/>
        </w:numPr>
        <w:rPr>
          <w:rFonts w:ascii="Avenir Next" w:eastAsia="Times New Roman" w:hAnsi="Avenir Next" w:cs="Times New Roman"/>
          <w:color w:val="A02B93" w:themeColor="accent5"/>
          <w:kern w:val="0"/>
          <w:sz w:val="20"/>
          <w:szCs w:val="20"/>
          <w14:ligatures w14:val="none"/>
        </w:rPr>
      </w:pPr>
      <w:r w:rsidRPr="00791418">
        <w:rPr>
          <w:rFonts w:ascii="Avenir Next" w:eastAsia="Times New Roman" w:hAnsi="Avenir Next" w:cs="Times New Roman"/>
          <w:color w:val="A02B93" w:themeColor="accent5"/>
          <w:kern w:val="0"/>
          <w:sz w:val="20"/>
          <w:szCs w:val="20"/>
          <w14:ligatures w14:val="none"/>
        </w:rPr>
        <w:t xml:space="preserve">Bronchodilation </w:t>
      </w:r>
      <w:r w:rsidRPr="00791418">
        <w:rPr>
          <w:rFonts w:ascii="Arial" w:eastAsia="Times New Roman" w:hAnsi="Arial" w:cs="Arial"/>
          <w:color w:val="A02B93" w:themeColor="accent5"/>
          <w:kern w:val="0"/>
          <w:sz w:val="20"/>
          <w:szCs w:val="20"/>
          <w14:ligatures w14:val="none"/>
        </w:rPr>
        <w:t>→</w:t>
      </w:r>
      <w:r w:rsidRPr="00791418">
        <w:rPr>
          <w:rFonts w:ascii="Avenir Next" w:eastAsia="Times New Roman" w:hAnsi="Avenir Next" w:cs="Times New Roman"/>
          <w:color w:val="A02B93" w:themeColor="accent5"/>
          <w:kern w:val="0"/>
          <w:sz w:val="20"/>
          <w:szCs w:val="20"/>
          <w14:ligatures w14:val="none"/>
        </w:rPr>
        <w:t xml:space="preserve"> bronchiole smooth muscle </w:t>
      </w:r>
      <w:r w:rsidRPr="00791418">
        <w:rPr>
          <w:rFonts w:ascii="Arial" w:eastAsia="Times New Roman" w:hAnsi="Arial" w:cs="Arial"/>
          <w:color w:val="A02B93" w:themeColor="accent5"/>
          <w:kern w:val="0"/>
          <w:sz w:val="20"/>
          <w:szCs w:val="20"/>
          <w14:ligatures w14:val="none"/>
        </w:rPr>
        <w:t>→</w:t>
      </w:r>
      <w:r w:rsidRPr="00791418">
        <w:rPr>
          <w:rFonts w:ascii="Avenir Next" w:eastAsia="Times New Roman" w:hAnsi="Avenir Next" w:cs="Times New Roman"/>
          <w:color w:val="A02B93" w:themeColor="accent5"/>
          <w:kern w:val="0"/>
          <w:sz w:val="20"/>
          <w:szCs w:val="20"/>
          <w14:ligatures w14:val="none"/>
        </w:rPr>
        <w:t xml:space="preserve"> </w:t>
      </w:r>
      <w:r w:rsidRPr="00791418">
        <w:rPr>
          <w:rFonts w:ascii="Avenir Next" w:eastAsia="Times New Roman" w:hAnsi="Avenir Next" w:cs="Times New Roman"/>
          <w:b/>
          <w:bCs/>
          <w:color w:val="A02B93" w:themeColor="accent5"/>
          <w:kern w:val="0"/>
          <w:sz w:val="20"/>
          <w:szCs w:val="20"/>
          <w14:ligatures w14:val="none"/>
        </w:rPr>
        <w:t>beta-2</w:t>
      </w:r>
    </w:p>
    <w:p w14:paraId="76F8ABD6" w14:textId="69C46E04" w:rsidR="00791418" w:rsidRPr="00791418" w:rsidRDefault="00791418" w:rsidP="00791418">
      <w:pPr>
        <w:pStyle w:val="ListParagraph"/>
        <w:numPr>
          <w:ilvl w:val="0"/>
          <w:numId w:val="112"/>
        </w:numPr>
        <w:rPr>
          <w:rFonts w:ascii="Avenir Next" w:eastAsia="Times New Roman" w:hAnsi="Avenir Next" w:cs="Times New Roman"/>
          <w:color w:val="A02B93" w:themeColor="accent5"/>
          <w:kern w:val="0"/>
          <w:sz w:val="20"/>
          <w:szCs w:val="20"/>
          <w14:ligatures w14:val="none"/>
        </w:rPr>
      </w:pPr>
      <w:r w:rsidRPr="00791418">
        <w:rPr>
          <w:rFonts w:ascii="Avenir Next" w:eastAsia="Times New Roman" w:hAnsi="Avenir Next" w:cs="Times New Roman"/>
          <w:color w:val="A02B93" w:themeColor="accent5"/>
          <w:kern w:val="0"/>
          <w:sz w:val="20"/>
          <w:szCs w:val="20"/>
          <w14:ligatures w14:val="none"/>
        </w:rPr>
        <w:t xml:space="preserve">Vasodilation in skeletal muscle vasculature </w:t>
      </w:r>
      <w:r w:rsidRPr="00791418">
        <w:rPr>
          <w:rFonts w:ascii="Arial" w:eastAsia="Times New Roman" w:hAnsi="Arial" w:cs="Arial"/>
          <w:color w:val="A02B93" w:themeColor="accent5"/>
          <w:kern w:val="0"/>
          <w:sz w:val="20"/>
          <w:szCs w:val="20"/>
          <w14:ligatures w14:val="none"/>
        </w:rPr>
        <w:t>→</w:t>
      </w:r>
      <w:r w:rsidRPr="00791418">
        <w:rPr>
          <w:rFonts w:ascii="Avenir Next" w:eastAsia="Times New Roman" w:hAnsi="Avenir Next" w:cs="Times New Roman"/>
          <w:color w:val="A02B93" w:themeColor="accent5"/>
          <w:kern w:val="0"/>
          <w:sz w:val="20"/>
          <w:szCs w:val="20"/>
          <w14:ligatures w14:val="none"/>
        </w:rPr>
        <w:t xml:space="preserve"> </w:t>
      </w:r>
      <w:r w:rsidRPr="00791418">
        <w:rPr>
          <w:rFonts w:ascii="Avenir Next" w:eastAsia="Times New Roman" w:hAnsi="Avenir Next" w:cs="Times New Roman"/>
          <w:b/>
          <w:bCs/>
          <w:color w:val="A02B93" w:themeColor="accent5"/>
          <w:kern w:val="0"/>
          <w:sz w:val="20"/>
          <w:szCs w:val="20"/>
          <w14:ligatures w14:val="none"/>
        </w:rPr>
        <w:t>beta-2</w:t>
      </w:r>
    </w:p>
    <w:p w14:paraId="26F28D80" w14:textId="2E043B3F" w:rsidR="00791418" w:rsidRPr="00791418" w:rsidRDefault="00791418" w:rsidP="00791418">
      <w:pPr>
        <w:pStyle w:val="ListParagraph"/>
        <w:numPr>
          <w:ilvl w:val="0"/>
          <w:numId w:val="112"/>
        </w:numPr>
        <w:rPr>
          <w:rFonts w:ascii="Avenir Next" w:eastAsia="Times New Roman" w:hAnsi="Avenir Next" w:cs="Times New Roman"/>
          <w:color w:val="A02B93" w:themeColor="accent5"/>
          <w:kern w:val="0"/>
          <w:sz w:val="20"/>
          <w:szCs w:val="20"/>
          <w14:ligatures w14:val="none"/>
        </w:rPr>
      </w:pPr>
      <w:r w:rsidRPr="00791418">
        <w:rPr>
          <w:rFonts w:ascii="Avenir Next" w:eastAsia="Times New Roman" w:hAnsi="Avenir Next" w:cs="Times New Roman"/>
          <w:color w:val="A02B93" w:themeColor="accent5"/>
          <w:kern w:val="0"/>
          <w:sz w:val="20"/>
          <w:szCs w:val="20"/>
          <w14:ligatures w14:val="none"/>
        </w:rPr>
        <w:t xml:space="preserve">Increased sweating (sympathetic cholinergic exception) </w:t>
      </w:r>
      <w:r w:rsidRPr="00791418">
        <w:rPr>
          <w:rFonts w:ascii="Arial" w:eastAsia="Times New Roman" w:hAnsi="Arial" w:cs="Arial"/>
          <w:color w:val="A02B93" w:themeColor="accent5"/>
          <w:kern w:val="0"/>
          <w:sz w:val="20"/>
          <w:szCs w:val="20"/>
          <w14:ligatures w14:val="none"/>
        </w:rPr>
        <w:t>→</w:t>
      </w:r>
      <w:r w:rsidRPr="00791418">
        <w:rPr>
          <w:rFonts w:ascii="Avenir Next" w:eastAsia="Times New Roman" w:hAnsi="Avenir Next" w:cs="Times New Roman"/>
          <w:color w:val="A02B93" w:themeColor="accent5"/>
          <w:kern w:val="0"/>
          <w:sz w:val="20"/>
          <w:szCs w:val="20"/>
          <w14:ligatures w14:val="none"/>
        </w:rPr>
        <w:t xml:space="preserve"> sweat glands </w:t>
      </w:r>
      <w:r w:rsidRPr="00791418">
        <w:rPr>
          <w:rFonts w:ascii="Arial" w:eastAsia="Times New Roman" w:hAnsi="Arial" w:cs="Arial"/>
          <w:color w:val="A02B93" w:themeColor="accent5"/>
          <w:kern w:val="0"/>
          <w:sz w:val="20"/>
          <w:szCs w:val="20"/>
          <w14:ligatures w14:val="none"/>
        </w:rPr>
        <w:t>→</w:t>
      </w:r>
      <w:r w:rsidRPr="00791418">
        <w:rPr>
          <w:rFonts w:ascii="Avenir Next" w:eastAsia="Times New Roman" w:hAnsi="Avenir Next" w:cs="Times New Roman"/>
          <w:b/>
          <w:bCs/>
          <w:color w:val="A02B93" w:themeColor="accent5"/>
          <w:kern w:val="0"/>
          <w:sz w:val="20"/>
          <w:szCs w:val="20"/>
          <w14:ligatures w14:val="none"/>
        </w:rPr>
        <w:t xml:space="preserve"> </w:t>
      </w:r>
      <w:proofErr w:type="spellStart"/>
      <w:r w:rsidRPr="00791418">
        <w:rPr>
          <w:rFonts w:ascii="Avenir Next" w:eastAsia="Times New Roman" w:hAnsi="Avenir Next" w:cs="Times New Roman"/>
          <w:b/>
          <w:bCs/>
          <w:color w:val="A02B93" w:themeColor="accent5"/>
          <w:kern w:val="0"/>
          <w:sz w:val="20"/>
          <w:szCs w:val="20"/>
          <w14:ligatures w14:val="none"/>
        </w:rPr>
        <w:t>ACh</w:t>
      </w:r>
      <w:proofErr w:type="spellEnd"/>
      <w:r w:rsidRPr="00791418">
        <w:rPr>
          <w:rFonts w:ascii="Avenir Next" w:eastAsia="Times New Roman" w:hAnsi="Avenir Next" w:cs="Times New Roman"/>
          <w:color w:val="A02B93" w:themeColor="accent5"/>
          <w:kern w:val="0"/>
          <w:sz w:val="20"/>
          <w:szCs w:val="20"/>
          <w14:ligatures w14:val="none"/>
        </w:rPr>
        <w:t xml:space="preserve"> onto muscarinic receptors</w:t>
      </w:r>
    </w:p>
    <w:p w14:paraId="5542000C" w14:textId="77777777" w:rsidR="00791418" w:rsidRPr="006F0476" w:rsidRDefault="00791418" w:rsidP="006F0476">
      <w:pPr>
        <w:rPr>
          <w:rFonts w:ascii="Avenir Next" w:eastAsia="Times New Roman" w:hAnsi="Avenir Next" w:cs="Times New Roman"/>
          <w:kern w:val="0"/>
          <w:sz w:val="20"/>
          <w:szCs w:val="20"/>
          <w14:ligatures w14:val="none"/>
        </w:rPr>
      </w:pPr>
    </w:p>
    <w:p w14:paraId="0C1DD5A4" w14:textId="2DBC3483" w:rsidR="00360957"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b/>
          <w:bCs/>
          <w:kern w:val="0"/>
          <w:sz w:val="20"/>
          <w:szCs w:val="20"/>
          <w14:ligatures w14:val="none"/>
        </w:rPr>
        <w:t>Question 2</w:t>
      </w:r>
      <w:r w:rsidR="00791418">
        <w:rPr>
          <w:rFonts w:ascii="Avenir Next" w:eastAsia="Times New Roman" w:hAnsi="Avenir Next" w:cs="Times New Roman"/>
          <w:b/>
          <w:bCs/>
          <w:kern w:val="0"/>
          <w:sz w:val="20"/>
          <w:szCs w:val="20"/>
          <w14:ligatures w14:val="none"/>
        </w:rPr>
        <w:t>.</w:t>
      </w:r>
      <w:r w:rsidRPr="006F0476">
        <w:rPr>
          <w:rFonts w:ascii="Avenir Next" w:eastAsia="Times New Roman" w:hAnsi="Avenir Next" w:cs="Times New Roman"/>
          <w:kern w:val="0"/>
          <w:sz w:val="20"/>
          <w:szCs w:val="20"/>
          <w14:ligatures w14:val="none"/>
        </w:rPr>
        <w:t xml:space="preserve"> Maria notices her mouth has gone completely dry. Using your knowledge of ANS anatomy and receptor physiology, explain the mechanism behind this change. Your answer should identify which division normally drives salivary secretion, the neurotransmitter and receptor type involved in that normal response, and what has changed during sympathetic activation.</w:t>
      </w:r>
    </w:p>
    <w:p w14:paraId="5D0050EB" w14:textId="77777777" w:rsidR="005F396E" w:rsidRDefault="00791418" w:rsidP="00791418">
      <w:pPr>
        <w:pStyle w:val="ListParagraph"/>
        <w:numPr>
          <w:ilvl w:val="0"/>
          <w:numId w:val="113"/>
        </w:numPr>
        <w:rPr>
          <w:rFonts w:ascii="Avenir Next" w:eastAsia="Times New Roman" w:hAnsi="Avenir Next" w:cs="Times New Roman"/>
          <w:color w:val="A02B93" w:themeColor="accent5"/>
          <w:kern w:val="0"/>
          <w:sz w:val="20"/>
          <w:szCs w:val="20"/>
          <w14:ligatures w14:val="none"/>
        </w:rPr>
      </w:pPr>
      <w:r w:rsidRPr="00791418">
        <w:rPr>
          <w:rFonts w:ascii="Avenir Next" w:eastAsia="Times New Roman" w:hAnsi="Avenir Next" w:cs="Times New Roman"/>
          <w:color w:val="A02B93" w:themeColor="accent5"/>
          <w:kern w:val="0"/>
          <w:sz w:val="20"/>
          <w:szCs w:val="20"/>
          <w14:ligatures w14:val="none"/>
        </w:rPr>
        <w:t xml:space="preserve">Normally, parasympathetic postganglionic neurons release </w:t>
      </w:r>
      <w:proofErr w:type="spellStart"/>
      <w:r w:rsidRPr="00791418">
        <w:rPr>
          <w:rFonts w:ascii="Avenir Next" w:eastAsia="Times New Roman" w:hAnsi="Avenir Next" w:cs="Times New Roman"/>
          <w:color w:val="A02B93" w:themeColor="accent5"/>
          <w:kern w:val="0"/>
          <w:sz w:val="20"/>
          <w:szCs w:val="20"/>
          <w14:ligatures w14:val="none"/>
        </w:rPr>
        <w:t>ACh</w:t>
      </w:r>
      <w:proofErr w:type="spellEnd"/>
      <w:r w:rsidRPr="00791418">
        <w:rPr>
          <w:rFonts w:ascii="Avenir Next" w:eastAsia="Times New Roman" w:hAnsi="Avenir Next" w:cs="Times New Roman"/>
          <w:color w:val="A02B93" w:themeColor="accent5"/>
          <w:kern w:val="0"/>
          <w:sz w:val="20"/>
          <w:szCs w:val="20"/>
          <w14:ligatures w14:val="none"/>
        </w:rPr>
        <w:t xml:space="preserve"> onto muscarinic receptors on salivary glands, stimulating fluid secretion</w:t>
      </w:r>
    </w:p>
    <w:p w14:paraId="756D939F" w14:textId="77777777" w:rsidR="00632B37" w:rsidRDefault="00791418" w:rsidP="00791418">
      <w:pPr>
        <w:pStyle w:val="ListParagraph"/>
        <w:numPr>
          <w:ilvl w:val="0"/>
          <w:numId w:val="113"/>
        </w:numPr>
        <w:rPr>
          <w:rFonts w:ascii="Avenir Next" w:eastAsia="Times New Roman" w:hAnsi="Avenir Next" w:cs="Times New Roman"/>
          <w:color w:val="A02B93" w:themeColor="accent5"/>
          <w:kern w:val="0"/>
          <w:sz w:val="20"/>
          <w:szCs w:val="20"/>
          <w14:ligatures w14:val="none"/>
        </w:rPr>
      </w:pPr>
      <w:r w:rsidRPr="00791418">
        <w:rPr>
          <w:rFonts w:ascii="Avenir Next" w:eastAsia="Times New Roman" w:hAnsi="Avenir Next" w:cs="Times New Roman"/>
          <w:color w:val="A02B93" w:themeColor="accent5"/>
          <w:kern w:val="0"/>
          <w:sz w:val="20"/>
          <w:szCs w:val="20"/>
          <w14:ligatures w14:val="none"/>
        </w:rPr>
        <w:t>During sympathetic activation, parasympathetic tone is suppressed, removing the muscarinic drive to the salivary glands</w:t>
      </w:r>
    </w:p>
    <w:p w14:paraId="38387D04" w14:textId="77777777" w:rsidR="00632B37" w:rsidRDefault="00791418" w:rsidP="00632B37">
      <w:pPr>
        <w:pStyle w:val="ListParagraph"/>
        <w:numPr>
          <w:ilvl w:val="1"/>
          <w:numId w:val="113"/>
        </w:numPr>
        <w:rPr>
          <w:rFonts w:ascii="Avenir Next" w:eastAsia="Times New Roman" w:hAnsi="Avenir Next" w:cs="Times New Roman"/>
          <w:color w:val="A02B93" w:themeColor="accent5"/>
          <w:kern w:val="0"/>
          <w:sz w:val="20"/>
          <w:szCs w:val="20"/>
          <w14:ligatures w14:val="none"/>
        </w:rPr>
      </w:pPr>
      <w:r w:rsidRPr="00791418">
        <w:rPr>
          <w:rFonts w:ascii="Avenir Next" w:eastAsia="Times New Roman" w:hAnsi="Avenir Next" w:cs="Times New Roman"/>
          <w:color w:val="A02B93" w:themeColor="accent5"/>
          <w:kern w:val="0"/>
          <w:sz w:val="20"/>
          <w:szCs w:val="20"/>
          <w14:ligatures w14:val="none"/>
        </w:rPr>
        <w:t>In some cases, sympathetic alpha-adrenergic stimulation can further reduce secretion or redirect blood flow away from the gland</w:t>
      </w:r>
    </w:p>
    <w:p w14:paraId="25D79B57" w14:textId="6A20DA44" w:rsidR="00791418" w:rsidRDefault="00791418" w:rsidP="00791418">
      <w:pPr>
        <w:pStyle w:val="ListParagraph"/>
        <w:numPr>
          <w:ilvl w:val="0"/>
          <w:numId w:val="113"/>
        </w:numPr>
        <w:rPr>
          <w:rFonts w:ascii="Avenir Next" w:eastAsia="Times New Roman" w:hAnsi="Avenir Next" w:cs="Times New Roman"/>
          <w:color w:val="A02B93" w:themeColor="accent5"/>
          <w:kern w:val="0"/>
          <w:sz w:val="20"/>
          <w:szCs w:val="20"/>
          <w14:ligatures w14:val="none"/>
        </w:rPr>
      </w:pPr>
      <w:r w:rsidRPr="00791418">
        <w:rPr>
          <w:rFonts w:ascii="Avenir Next" w:eastAsia="Times New Roman" w:hAnsi="Avenir Next" w:cs="Times New Roman"/>
          <w:color w:val="A02B93" w:themeColor="accent5"/>
          <w:kern w:val="0"/>
          <w:sz w:val="20"/>
          <w:szCs w:val="20"/>
          <w14:ligatures w14:val="none"/>
        </w:rPr>
        <w:t>The net result is reduced salivary output (dry mouth / xerostomia)</w:t>
      </w:r>
    </w:p>
    <w:p w14:paraId="11CA3CC4" w14:textId="77777777" w:rsidR="00791418" w:rsidRPr="00791418" w:rsidRDefault="00791418" w:rsidP="00791418">
      <w:pPr>
        <w:rPr>
          <w:rFonts w:ascii="Avenir Next" w:eastAsia="Times New Roman" w:hAnsi="Avenir Next" w:cs="Times New Roman"/>
          <w:color w:val="A02B93" w:themeColor="accent5"/>
          <w:kern w:val="0"/>
          <w:sz w:val="20"/>
          <w:szCs w:val="20"/>
          <w14:ligatures w14:val="none"/>
        </w:rPr>
      </w:pPr>
    </w:p>
    <w:p w14:paraId="2E5F0B57" w14:textId="77777777" w:rsidR="00791418" w:rsidRDefault="00791418">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6F99B790" w14:textId="31B95783" w:rsidR="00360957"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b/>
          <w:bCs/>
          <w:kern w:val="0"/>
          <w:sz w:val="20"/>
          <w:szCs w:val="20"/>
          <w14:ligatures w14:val="none"/>
        </w:rPr>
        <w:lastRenderedPageBreak/>
        <w:t>Question 3</w:t>
      </w:r>
      <w:r w:rsidR="00791418">
        <w:rPr>
          <w:rFonts w:ascii="Avenir Next" w:eastAsia="Times New Roman" w:hAnsi="Avenir Next" w:cs="Times New Roman"/>
          <w:b/>
          <w:bCs/>
          <w:kern w:val="0"/>
          <w:sz w:val="20"/>
          <w:szCs w:val="20"/>
          <w14:ligatures w14:val="none"/>
        </w:rPr>
        <w:t>.</w:t>
      </w:r>
      <w:r w:rsidRPr="006F0476">
        <w:rPr>
          <w:rFonts w:ascii="Avenir Next" w:eastAsia="Times New Roman" w:hAnsi="Avenir Next" w:cs="Times New Roman"/>
          <w:kern w:val="0"/>
          <w:sz w:val="20"/>
          <w:szCs w:val="20"/>
          <w14:ligatures w14:val="none"/>
        </w:rPr>
        <w:t xml:space="preserve"> </w:t>
      </w:r>
      <w:r w:rsidRPr="00632B37">
        <w:rPr>
          <w:rFonts w:ascii="Avenir Next" w:eastAsia="Times New Roman" w:hAnsi="Avenir Next" w:cs="Times New Roman"/>
          <w:kern w:val="0"/>
          <w:sz w:val="20"/>
          <w:szCs w:val="20"/>
          <w14:ligatures w14:val="none"/>
        </w:rPr>
        <w:t>After the runner is stabilized and the paramedics have taken over, Maria sits down and begins to calm. Describe two physiological changes that occur as her body shifts back toward parasympathetic dominance. For each, identify the effector organ, the neurotransmitter, and the receptor type responsible.</w:t>
      </w:r>
    </w:p>
    <w:p w14:paraId="64B69332" w14:textId="77777777" w:rsidR="00632B37" w:rsidRPr="00632B37" w:rsidRDefault="00632B37" w:rsidP="00632B37">
      <w:pPr>
        <w:rPr>
          <w:rFonts w:ascii="Avenir Next" w:eastAsia="Times New Roman" w:hAnsi="Avenir Next" w:cs="Times New Roman"/>
          <w:color w:val="A02B93" w:themeColor="accent5"/>
          <w:kern w:val="0"/>
          <w:sz w:val="20"/>
          <w:szCs w:val="20"/>
          <w14:ligatures w14:val="none"/>
        </w:rPr>
      </w:pPr>
      <w:r w:rsidRPr="00632B37">
        <w:rPr>
          <w:rFonts w:ascii="Avenir Next" w:eastAsia="Times New Roman" w:hAnsi="Avenir Next" w:cs="Times New Roman"/>
          <w:color w:val="A02B93" w:themeColor="accent5"/>
          <w:kern w:val="0"/>
          <w:sz w:val="20"/>
          <w:szCs w:val="20"/>
          <w14:ligatures w14:val="none"/>
        </w:rPr>
        <w:t>Two of the following:</w:t>
      </w:r>
    </w:p>
    <w:p w14:paraId="4B39C3CC" w14:textId="77777777" w:rsidR="00632B37" w:rsidRPr="00632B37" w:rsidRDefault="00632B37" w:rsidP="00632B37">
      <w:pPr>
        <w:numPr>
          <w:ilvl w:val="0"/>
          <w:numId w:val="106"/>
        </w:numPr>
        <w:rPr>
          <w:rFonts w:ascii="Avenir Next" w:eastAsia="Times New Roman" w:hAnsi="Avenir Next" w:cs="Times New Roman"/>
          <w:color w:val="A02B93" w:themeColor="accent5"/>
          <w:kern w:val="0"/>
          <w:sz w:val="20"/>
          <w:szCs w:val="20"/>
          <w14:ligatures w14:val="none"/>
        </w:rPr>
      </w:pPr>
      <w:r w:rsidRPr="00632B37">
        <w:rPr>
          <w:rFonts w:ascii="Avenir Next" w:eastAsia="Times New Roman" w:hAnsi="Avenir Next" w:cs="Times New Roman"/>
          <w:color w:val="A02B93" w:themeColor="accent5"/>
          <w:kern w:val="0"/>
          <w:sz w:val="20"/>
          <w:szCs w:val="20"/>
          <w14:ligatures w14:val="none"/>
        </w:rPr>
        <w:t xml:space="preserve">Decreased heart rate </w:t>
      </w:r>
      <w:r w:rsidRPr="00632B37">
        <w:rPr>
          <w:rFonts w:ascii="Arial" w:eastAsia="Times New Roman" w:hAnsi="Arial" w:cs="Arial"/>
          <w:color w:val="A02B93" w:themeColor="accent5"/>
          <w:kern w:val="0"/>
          <w:sz w:val="20"/>
          <w:szCs w:val="20"/>
          <w14:ligatures w14:val="none"/>
        </w:rPr>
        <w:t>→</w:t>
      </w:r>
      <w:r w:rsidRPr="00632B37">
        <w:rPr>
          <w:rFonts w:ascii="Avenir Next" w:eastAsia="Times New Roman" w:hAnsi="Avenir Next" w:cs="Times New Roman"/>
          <w:color w:val="A02B93" w:themeColor="accent5"/>
          <w:kern w:val="0"/>
          <w:sz w:val="20"/>
          <w:szCs w:val="20"/>
          <w14:ligatures w14:val="none"/>
        </w:rPr>
        <w:t xml:space="preserve"> heart (SA node) </w:t>
      </w:r>
      <w:r w:rsidRPr="00632B37">
        <w:rPr>
          <w:rFonts w:ascii="Arial" w:eastAsia="Times New Roman" w:hAnsi="Arial" w:cs="Arial"/>
          <w:color w:val="A02B93" w:themeColor="accent5"/>
          <w:kern w:val="0"/>
          <w:sz w:val="20"/>
          <w:szCs w:val="20"/>
          <w14:ligatures w14:val="none"/>
        </w:rPr>
        <w:t>→</w:t>
      </w:r>
      <w:r w:rsidRPr="00632B37">
        <w:rPr>
          <w:rFonts w:ascii="Avenir Next" w:eastAsia="Times New Roman" w:hAnsi="Avenir Next" w:cs="Times New Roman"/>
          <w:color w:val="A02B93" w:themeColor="accent5"/>
          <w:kern w:val="0"/>
          <w:sz w:val="20"/>
          <w:szCs w:val="20"/>
          <w14:ligatures w14:val="none"/>
        </w:rPr>
        <w:t xml:space="preserve"> </w:t>
      </w:r>
      <w:proofErr w:type="spellStart"/>
      <w:r w:rsidRPr="00632B37">
        <w:rPr>
          <w:rFonts w:ascii="Avenir Next" w:eastAsia="Times New Roman" w:hAnsi="Avenir Next" w:cs="Times New Roman"/>
          <w:color w:val="A02B93" w:themeColor="accent5"/>
          <w:kern w:val="0"/>
          <w:sz w:val="20"/>
          <w:szCs w:val="20"/>
          <w14:ligatures w14:val="none"/>
        </w:rPr>
        <w:t>vagus</w:t>
      </w:r>
      <w:proofErr w:type="spellEnd"/>
      <w:r w:rsidRPr="00632B37">
        <w:rPr>
          <w:rFonts w:ascii="Avenir Next" w:eastAsia="Times New Roman" w:hAnsi="Avenir Next" w:cs="Times New Roman"/>
          <w:color w:val="A02B93" w:themeColor="accent5"/>
          <w:kern w:val="0"/>
          <w:sz w:val="20"/>
          <w:szCs w:val="20"/>
          <w14:ligatures w14:val="none"/>
        </w:rPr>
        <w:t xml:space="preserve"> nerve (CN X) releases </w:t>
      </w:r>
      <w:proofErr w:type="spellStart"/>
      <w:r w:rsidRPr="00632B37">
        <w:rPr>
          <w:rFonts w:ascii="Avenir Next" w:eastAsia="Times New Roman" w:hAnsi="Avenir Next" w:cs="Times New Roman"/>
          <w:color w:val="A02B93" w:themeColor="accent5"/>
          <w:kern w:val="0"/>
          <w:sz w:val="20"/>
          <w:szCs w:val="20"/>
          <w14:ligatures w14:val="none"/>
        </w:rPr>
        <w:t>ACh</w:t>
      </w:r>
      <w:proofErr w:type="spellEnd"/>
      <w:r w:rsidRPr="00632B37">
        <w:rPr>
          <w:rFonts w:ascii="Avenir Next" w:eastAsia="Times New Roman" w:hAnsi="Avenir Next" w:cs="Times New Roman"/>
          <w:color w:val="A02B93" w:themeColor="accent5"/>
          <w:kern w:val="0"/>
          <w:sz w:val="20"/>
          <w:szCs w:val="20"/>
          <w14:ligatures w14:val="none"/>
        </w:rPr>
        <w:t xml:space="preserve"> </w:t>
      </w:r>
      <w:r w:rsidRPr="00632B37">
        <w:rPr>
          <w:rFonts w:ascii="Arial" w:eastAsia="Times New Roman" w:hAnsi="Arial" w:cs="Arial"/>
          <w:color w:val="A02B93" w:themeColor="accent5"/>
          <w:kern w:val="0"/>
          <w:sz w:val="20"/>
          <w:szCs w:val="20"/>
          <w14:ligatures w14:val="none"/>
        </w:rPr>
        <w:t>→</w:t>
      </w:r>
      <w:r w:rsidRPr="00632B37">
        <w:rPr>
          <w:rFonts w:ascii="Avenir Next" w:eastAsia="Times New Roman" w:hAnsi="Avenir Next" w:cs="Times New Roman"/>
          <w:color w:val="A02B93" w:themeColor="accent5"/>
          <w:kern w:val="0"/>
          <w:sz w:val="20"/>
          <w:szCs w:val="20"/>
          <w14:ligatures w14:val="none"/>
        </w:rPr>
        <w:t xml:space="preserve"> muscarinic receptors </w:t>
      </w:r>
      <w:r w:rsidRPr="00632B37">
        <w:rPr>
          <w:rFonts w:ascii="Arial" w:eastAsia="Times New Roman" w:hAnsi="Arial" w:cs="Arial"/>
          <w:color w:val="A02B93" w:themeColor="accent5"/>
          <w:kern w:val="0"/>
          <w:sz w:val="20"/>
          <w:szCs w:val="20"/>
          <w14:ligatures w14:val="none"/>
        </w:rPr>
        <w:t>→</w:t>
      </w:r>
      <w:r w:rsidRPr="00632B37">
        <w:rPr>
          <w:rFonts w:ascii="Avenir Next" w:eastAsia="Times New Roman" w:hAnsi="Avenir Next" w:cs="Times New Roman"/>
          <w:color w:val="A02B93" w:themeColor="accent5"/>
          <w:kern w:val="0"/>
          <w:sz w:val="20"/>
          <w:szCs w:val="20"/>
          <w14:ligatures w14:val="none"/>
        </w:rPr>
        <w:t xml:space="preserve"> decreased automaticity</w:t>
      </w:r>
    </w:p>
    <w:p w14:paraId="021952C3" w14:textId="77777777" w:rsidR="00632B37" w:rsidRPr="00632B37" w:rsidRDefault="00632B37" w:rsidP="00632B37">
      <w:pPr>
        <w:numPr>
          <w:ilvl w:val="0"/>
          <w:numId w:val="106"/>
        </w:numPr>
        <w:rPr>
          <w:rFonts w:ascii="Avenir Next" w:eastAsia="Times New Roman" w:hAnsi="Avenir Next" w:cs="Times New Roman"/>
          <w:color w:val="A02B93" w:themeColor="accent5"/>
          <w:kern w:val="0"/>
          <w:sz w:val="20"/>
          <w:szCs w:val="20"/>
          <w14:ligatures w14:val="none"/>
        </w:rPr>
      </w:pPr>
      <w:r w:rsidRPr="00632B37">
        <w:rPr>
          <w:rFonts w:ascii="Avenir Next" w:eastAsia="Times New Roman" w:hAnsi="Avenir Next" w:cs="Times New Roman"/>
          <w:color w:val="A02B93" w:themeColor="accent5"/>
          <w:kern w:val="0"/>
          <w:sz w:val="20"/>
          <w:szCs w:val="20"/>
          <w14:ligatures w14:val="none"/>
        </w:rPr>
        <w:t xml:space="preserve">Increased GI motility </w:t>
      </w:r>
      <w:r w:rsidRPr="00632B37">
        <w:rPr>
          <w:rFonts w:ascii="Arial" w:eastAsia="Times New Roman" w:hAnsi="Arial" w:cs="Arial"/>
          <w:color w:val="A02B93" w:themeColor="accent5"/>
          <w:kern w:val="0"/>
          <w:sz w:val="20"/>
          <w:szCs w:val="20"/>
          <w14:ligatures w14:val="none"/>
        </w:rPr>
        <w:t>→</w:t>
      </w:r>
      <w:r w:rsidRPr="00632B37">
        <w:rPr>
          <w:rFonts w:ascii="Avenir Next" w:eastAsia="Times New Roman" w:hAnsi="Avenir Next" w:cs="Times New Roman"/>
          <w:color w:val="A02B93" w:themeColor="accent5"/>
          <w:kern w:val="0"/>
          <w:sz w:val="20"/>
          <w:szCs w:val="20"/>
          <w14:ligatures w14:val="none"/>
        </w:rPr>
        <w:t xml:space="preserve"> GI smooth muscle </w:t>
      </w:r>
      <w:r w:rsidRPr="00632B37">
        <w:rPr>
          <w:rFonts w:ascii="Arial" w:eastAsia="Times New Roman" w:hAnsi="Arial" w:cs="Arial"/>
          <w:color w:val="A02B93" w:themeColor="accent5"/>
          <w:kern w:val="0"/>
          <w:sz w:val="20"/>
          <w:szCs w:val="20"/>
          <w14:ligatures w14:val="none"/>
        </w:rPr>
        <w:t>→</w:t>
      </w:r>
      <w:r w:rsidRPr="00632B37">
        <w:rPr>
          <w:rFonts w:ascii="Avenir Next" w:eastAsia="Times New Roman" w:hAnsi="Avenir Next" w:cs="Times New Roman"/>
          <w:color w:val="A02B93" w:themeColor="accent5"/>
          <w:kern w:val="0"/>
          <w:sz w:val="20"/>
          <w:szCs w:val="20"/>
          <w14:ligatures w14:val="none"/>
        </w:rPr>
        <w:t xml:space="preserve"> parasympathetic postganglionic neurons release </w:t>
      </w:r>
      <w:proofErr w:type="spellStart"/>
      <w:r w:rsidRPr="00632B37">
        <w:rPr>
          <w:rFonts w:ascii="Avenir Next" w:eastAsia="Times New Roman" w:hAnsi="Avenir Next" w:cs="Times New Roman"/>
          <w:color w:val="A02B93" w:themeColor="accent5"/>
          <w:kern w:val="0"/>
          <w:sz w:val="20"/>
          <w:szCs w:val="20"/>
          <w14:ligatures w14:val="none"/>
        </w:rPr>
        <w:t>ACh</w:t>
      </w:r>
      <w:proofErr w:type="spellEnd"/>
      <w:r w:rsidRPr="00632B37">
        <w:rPr>
          <w:rFonts w:ascii="Avenir Next" w:eastAsia="Times New Roman" w:hAnsi="Avenir Next" w:cs="Times New Roman"/>
          <w:color w:val="A02B93" w:themeColor="accent5"/>
          <w:kern w:val="0"/>
          <w:sz w:val="20"/>
          <w:szCs w:val="20"/>
          <w14:ligatures w14:val="none"/>
        </w:rPr>
        <w:t xml:space="preserve"> </w:t>
      </w:r>
      <w:r w:rsidRPr="00632B37">
        <w:rPr>
          <w:rFonts w:ascii="Arial" w:eastAsia="Times New Roman" w:hAnsi="Arial" w:cs="Arial"/>
          <w:color w:val="A02B93" w:themeColor="accent5"/>
          <w:kern w:val="0"/>
          <w:sz w:val="20"/>
          <w:szCs w:val="20"/>
          <w14:ligatures w14:val="none"/>
        </w:rPr>
        <w:t>→</w:t>
      </w:r>
      <w:r w:rsidRPr="00632B37">
        <w:rPr>
          <w:rFonts w:ascii="Avenir Next" w:eastAsia="Times New Roman" w:hAnsi="Avenir Next" w:cs="Times New Roman"/>
          <w:color w:val="A02B93" w:themeColor="accent5"/>
          <w:kern w:val="0"/>
          <w:sz w:val="20"/>
          <w:szCs w:val="20"/>
          <w14:ligatures w14:val="none"/>
        </w:rPr>
        <w:t xml:space="preserve"> muscarinic receptors </w:t>
      </w:r>
      <w:r w:rsidRPr="00632B37">
        <w:rPr>
          <w:rFonts w:ascii="Arial" w:eastAsia="Times New Roman" w:hAnsi="Arial" w:cs="Arial"/>
          <w:color w:val="A02B93" w:themeColor="accent5"/>
          <w:kern w:val="0"/>
          <w:sz w:val="20"/>
          <w:szCs w:val="20"/>
          <w14:ligatures w14:val="none"/>
        </w:rPr>
        <w:t>→</w:t>
      </w:r>
      <w:r w:rsidRPr="00632B37">
        <w:rPr>
          <w:rFonts w:ascii="Avenir Next" w:eastAsia="Times New Roman" w:hAnsi="Avenir Next" w:cs="Times New Roman"/>
          <w:color w:val="A02B93" w:themeColor="accent5"/>
          <w:kern w:val="0"/>
          <w:sz w:val="20"/>
          <w:szCs w:val="20"/>
          <w14:ligatures w14:val="none"/>
        </w:rPr>
        <w:t xml:space="preserve"> increased peristalsis</w:t>
      </w:r>
    </w:p>
    <w:p w14:paraId="52AA3FB3" w14:textId="4B37D79F" w:rsidR="00791418" w:rsidRPr="00632B37" w:rsidRDefault="00632B37" w:rsidP="006F0476">
      <w:pPr>
        <w:numPr>
          <w:ilvl w:val="0"/>
          <w:numId w:val="106"/>
        </w:numPr>
        <w:rPr>
          <w:rFonts w:ascii="Avenir Next" w:eastAsia="Times New Roman" w:hAnsi="Avenir Next" w:cs="Times New Roman"/>
          <w:color w:val="A02B93" w:themeColor="accent5"/>
          <w:kern w:val="0"/>
          <w:sz w:val="20"/>
          <w:szCs w:val="20"/>
          <w14:ligatures w14:val="none"/>
        </w:rPr>
      </w:pPr>
      <w:r w:rsidRPr="00632B37">
        <w:rPr>
          <w:rFonts w:ascii="Avenir Next" w:eastAsia="Times New Roman" w:hAnsi="Avenir Next" w:cs="Times New Roman"/>
          <w:color w:val="A02B93" w:themeColor="accent5"/>
          <w:kern w:val="0"/>
          <w:sz w:val="20"/>
          <w:szCs w:val="20"/>
          <w14:ligatures w14:val="none"/>
        </w:rPr>
        <w:t xml:space="preserve">Pupil constriction (miosis) </w:t>
      </w:r>
      <w:r w:rsidRPr="00632B37">
        <w:rPr>
          <w:rFonts w:ascii="Arial" w:eastAsia="Times New Roman" w:hAnsi="Arial" w:cs="Arial"/>
          <w:color w:val="A02B93" w:themeColor="accent5"/>
          <w:kern w:val="0"/>
          <w:sz w:val="20"/>
          <w:szCs w:val="20"/>
          <w14:ligatures w14:val="none"/>
        </w:rPr>
        <w:t>→</w:t>
      </w:r>
      <w:r w:rsidRPr="00632B37">
        <w:rPr>
          <w:rFonts w:ascii="Avenir Next" w:eastAsia="Times New Roman" w:hAnsi="Avenir Next" w:cs="Times New Roman"/>
          <w:color w:val="A02B93" w:themeColor="accent5"/>
          <w:kern w:val="0"/>
          <w:sz w:val="20"/>
          <w:szCs w:val="20"/>
          <w14:ligatures w14:val="none"/>
        </w:rPr>
        <w:t xml:space="preserve"> iris constrictor pupillae </w:t>
      </w:r>
      <w:r w:rsidRPr="00632B37">
        <w:rPr>
          <w:rFonts w:ascii="Arial" w:eastAsia="Times New Roman" w:hAnsi="Arial" w:cs="Arial"/>
          <w:color w:val="A02B93" w:themeColor="accent5"/>
          <w:kern w:val="0"/>
          <w:sz w:val="20"/>
          <w:szCs w:val="20"/>
          <w14:ligatures w14:val="none"/>
        </w:rPr>
        <w:t>→</w:t>
      </w:r>
      <w:r w:rsidRPr="00632B37">
        <w:rPr>
          <w:rFonts w:ascii="Avenir Next" w:eastAsia="Times New Roman" w:hAnsi="Avenir Next" w:cs="Times New Roman"/>
          <w:color w:val="A02B93" w:themeColor="accent5"/>
          <w:kern w:val="0"/>
          <w:sz w:val="20"/>
          <w:szCs w:val="20"/>
          <w14:ligatures w14:val="none"/>
        </w:rPr>
        <w:t xml:space="preserve"> </w:t>
      </w:r>
      <w:proofErr w:type="spellStart"/>
      <w:r w:rsidRPr="00632B37">
        <w:rPr>
          <w:rFonts w:ascii="Avenir Next" w:eastAsia="Times New Roman" w:hAnsi="Avenir Next" w:cs="Times New Roman"/>
          <w:color w:val="A02B93" w:themeColor="accent5"/>
          <w:kern w:val="0"/>
          <w:sz w:val="20"/>
          <w:szCs w:val="20"/>
          <w14:ligatures w14:val="none"/>
        </w:rPr>
        <w:t>ACh</w:t>
      </w:r>
      <w:proofErr w:type="spellEnd"/>
      <w:r w:rsidRPr="00632B37">
        <w:rPr>
          <w:rFonts w:ascii="Avenir Next" w:eastAsia="Times New Roman" w:hAnsi="Avenir Next" w:cs="Times New Roman"/>
          <w:color w:val="A02B93" w:themeColor="accent5"/>
          <w:kern w:val="0"/>
          <w:sz w:val="20"/>
          <w:szCs w:val="20"/>
          <w14:ligatures w14:val="none"/>
        </w:rPr>
        <w:t xml:space="preserve"> </w:t>
      </w:r>
      <w:r w:rsidRPr="00632B37">
        <w:rPr>
          <w:rFonts w:ascii="Arial" w:eastAsia="Times New Roman" w:hAnsi="Arial" w:cs="Arial"/>
          <w:color w:val="A02B93" w:themeColor="accent5"/>
          <w:kern w:val="0"/>
          <w:sz w:val="20"/>
          <w:szCs w:val="20"/>
          <w14:ligatures w14:val="none"/>
        </w:rPr>
        <w:t>→</w:t>
      </w:r>
      <w:r w:rsidRPr="00632B37">
        <w:rPr>
          <w:rFonts w:ascii="Avenir Next" w:eastAsia="Times New Roman" w:hAnsi="Avenir Next" w:cs="Times New Roman"/>
          <w:color w:val="A02B93" w:themeColor="accent5"/>
          <w:kern w:val="0"/>
          <w:sz w:val="20"/>
          <w:szCs w:val="20"/>
          <w14:ligatures w14:val="none"/>
        </w:rPr>
        <w:t xml:space="preserve"> muscarinic receptors</w:t>
      </w:r>
    </w:p>
    <w:p w14:paraId="553AA6CE" w14:textId="77777777" w:rsidR="00632B37" w:rsidRPr="006F0476" w:rsidRDefault="00632B37" w:rsidP="006F0476">
      <w:pPr>
        <w:rPr>
          <w:rFonts w:ascii="Avenir Next" w:eastAsia="Times New Roman" w:hAnsi="Avenir Next" w:cs="Times New Roman"/>
          <w:kern w:val="0"/>
          <w:sz w:val="20"/>
          <w:szCs w:val="20"/>
          <w14:ligatures w14:val="none"/>
        </w:rPr>
      </w:pPr>
    </w:p>
    <w:p w14:paraId="7723F7FC" w14:textId="7908CEB5" w:rsidR="00360957" w:rsidRPr="00632B37"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b/>
          <w:bCs/>
          <w:kern w:val="0"/>
          <w:sz w:val="20"/>
          <w:szCs w:val="20"/>
          <w14:ligatures w14:val="none"/>
        </w:rPr>
        <w:t>Question 4</w:t>
      </w:r>
      <w:r w:rsidR="00791418">
        <w:rPr>
          <w:rFonts w:ascii="Avenir Next" w:eastAsia="Times New Roman" w:hAnsi="Avenir Next" w:cs="Times New Roman"/>
          <w:b/>
          <w:bCs/>
          <w:kern w:val="0"/>
          <w:sz w:val="20"/>
          <w:szCs w:val="20"/>
          <w14:ligatures w14:val="none"/>
        </w:rPr>
        <w:t>.</w:t>
      </w:r>
      <w:r w:rsidRPr="006F0476">
        <w:rPr>
          <w:rFonts w:ascii="Avenir Next" w:eastAsia="Times New Roman" w:hAnsi="Avenir Next" w:cs="Times New Roman"/>
          <w:kern w:val="0"/>
          <w:sz w:val="20"/>
          <w:szCs w:val="20"/>
          <w14:ligatures w14:val="none"/>
        </w:rPr>
        <w:t xml:space="preserve"> </w:t>
      </w:r>
      <w:r w:rsidRPr="00632B37">
        <w:rPr>
          <w:rFonts w:ascii="Avenir Next" w:eastAsia="Times New Roman" w:hAnsi="Avenir Next" w:cs="Times New Roman"/>
          <w:kern w:val="0"/>
          <w:sz w:val="20"/>
          <w:szCs w:val="20"/>
          <w14:ligatures w14:val="none"/>
        </w:rPr>
        <w:t xml:space="preserve">A classmate tells Maria: </w:t>
      </w:r>
      <w:r w:rsidRPr="00632B37">
        <w:rPr>
          <w:rFonts w:ascii="Avenir Next" w:eastAsia="Times New Roman" w:hAnsi="Avenir Next" w:cs="Times New Roman"/>
          <w:i/>
          <w:iCs/>
          <w:kern w:val="0"/>
          <w:sz w:val="20"/>
          <w:szCs w:val="20"/>
          <w14:ligatures w14:val="none"/>
        </w:rPr>
        <w:t>"The sympathetic and parasympathetic divisions always produce opposite effects — every organ has both, and they just cancel each other out."</w:t>
      </w:r>
      <w:r w:rsidRPr="00632B37">
        <w:rPr>
          <w:rFonts w:ascii="Avenir Next" w:eastAsia="Times New Roman" w:hAnsi="Avenir Next" w:cs="Times New Roman"/>
          <w:kern w:val="0"/>
          <w:sz w:val="20"/>
          <w:szCs w:val="20"/>
          <w14:ligatures w14:val="none"/>
        </w:rPr>
        <w:t xml:space="preserve"> Do you agree or disagree? Use at least one specific example from Maria's scenario and one counterexample to support your reasoning in 3–4 sentences.</w:t>
      </w:r>
    </w:p>
    <w:p w14:paraId="0914AEB6" w14:textId="77777777" w:rsidR="00632B37" w:rsidRDefault="00632B37" w:rsidP="00632B37">
      <w:pPr>
        <w:pStyle w:val="ListParagraph"/>
        <w:numPr>
          <w:ilvl w:val="0"/>
          <w:numId w:val="114"/>
        </w:numPr>
        <w:rPr>
          <w:rFonts w:ascii="Avenir Next" w:eastAsia="Times New Roman" w:hAnsi="Avenir Next" w:cs="Times New Roman"/>
          <w:color w:val="A02B93" w:themeColor="accent5"/>
          <w:kern w:val="0"/>
          <w:sz w:val="20"/>
          <w:szCs w:val="20"/>
          <w14:ligatures w14:val="none"/>
        </w:rPr>
      </w:pPr>
      <w:r w:rsidRPr="00632B37">
        <w:rPr>
          <w:rFonts w:ascii="Avenir Next" w:eastAsia="Times New Roman" w:hAnsi="Avenir Next" w:cs="Times New Roman"/>
          <w:b/>
          <w:bCs/>
          <w:color w:val="A02B93" w:themeColor="accent5"/>
          <w:kern w:val="0"/>
          <w:sz w:val="20"/>
          <w:szCs w:val="20"/>
          <w14:ligatures w14:val="none"/>
        </w:rPr>
        <w:t>Disagree</w:t>
      </w:r>
      <w:r w:rsidRPr="00632B37">
        <w:rPr>
          <w:rFonts w:ascii="Avenir Next" w:eastAsia="Times New Roman" w:hAnsi="Avenir Next" w:cs="Times New Roman"/>
          <w:color w:val="A02B93" w:themeColor="accent5"/>
          <w:kern w:val="0"/>
          <w:sz w:val="20"/>
          <w:szCs w:val="20"/>
          <w14:ligatures w14:val="none"/>
        </w:rPr>
        <w:t>, with nuance</w:t>
      </w:r>
    </w:p>
    <w:p w14:paraId="1ADA2D09" w14:textId="77777777" w:rsidR="00632B37" w:rsidRDefault="00632B37" w:rsidP="00632B37">
      <w:pPr>
        <w:pStyle w:val="ListParagraph"/>
        <w:numPr>
          <w:ilvl w:val="0"/>
          <w:numId w:val="114"/>
        </w:numPr>
        <w:rPr>
          <w:rFonts w:ascii="Avenir Next" w:eastAsia="Times New Roman" w:hAnsi="Avenir Next" w:cs="Times New Roman"/>
          <w:color w:val="A02B93" w:themeColor="accent5"/>
          <w:kern w:val="0"/>
          <w:sz w:val="20"/>
          <w:szCs w:val="20"/>
          <w14:ligatures w14:val="none"/>
        </w:rPr>
      </w:pPr>
      <w:r w:rsidRPr="00632B37">
        <w:rPr>
          <w:rFonts w:ascii="Avenir Next" w:eastAsia="Times New Roman" w:hAnsi="Avenir Next" w:cs="Times New Roman"/>
          <w:color w:val="A02B93" w:themeColor="accent5"/>
          <w:kern w:val="0"/>
          <w:sz w:val="20"/>
          <w:szCs w:val="20"/>
          <w14:ligatures w14:val="none"/>
        </w:rPr>
        <w:t>While many organs do show reciprocal control (e.g., heart rate: sympathetic increases it, parasympathetic decreases it), the statement is inaccurate as a universal rule</w:t>
      </w:r>
    </w:p>
    <w:p w14:paraId="470C519F" w14:textId="77777777" w:rsidR="00632B37" w:rsidRDefault="00632B37" w:rsidP="00632B37">
      <w:pPr>
        <w:pStyle w:val="ListParagraph"/>
        <w:numPr>
          <w:ilvl w:val="0"/>
          <w:numId w:val="114"/>
        </w:numPr>
        <w:rPr>
          <w:rFonts w:ascii="Avenir Next" w:eastAsia="Times New Roman" w:hAnsi="Avenir Next" w:cs="Times New Roman"/>
          <w:color w:val="A02B93" w:themeColor="accent5"/>
          <w:kern w:val="0"/>
          <w:sz w:val="20"/>
          <w:szCs w:val="20"/>
          <w14:ligatures w14:val="none"/>
        </w:rPr>
      </w:pPr>
      <w:r w:rsidRPr="00632B37">
        <w:rPr>
          <w:rFonts w:ascii="Avenir Next" w:eastAsia="Times New Roman" w:hAnsi="Avenir Next" w:cs="Times New Roman"/>
          <w:color w:val="A02B93" w:themeColor="accent5"/>
          <w:kern w:val="0"/>
          <w:sz w:val="20"/>
          <w:szCs w:val="20"/>
          <w14:ligatures w14:val="none"/>
        </w:rPr>
        <w:t>Several structures receive only sympathetic innervation — sweat glands, the adrenal medulla, arrector pili muscles, and most peripheral blood vessels — so there is no parasympathetic "opposite" for these targets</w:t>
      </w:r>
    </w:p>
    <w:p w14:paraId="6D0498B7" w14:textId="77777777" w:rsidR="00632B37" w:rsidRDefault="00632B37" w:rsidP="00632B37">
      <w:pPr>
        <w:pStyle w:val="ListParagraph"/>
        <w:numPr>
          <w:ilvl w:val="0"/>
          <w:numId w:val="114"/>
        </w:numPr>
        <w:rPr>
          <w:rFonts w:ascii="Avenir Next" w:eastAsia="Times New Roman" w:hAnsi="Avenir Next" w:cs="Times New Roman"/>
          <w:color w:val="A02B93" w:themeColor="accent5"/>
          <w:kern w:val="0"/>
          <w:sz w:val="20"/>
          <w:szCs w:val="20"/>
          <w14:ligatures w14:val="none"/>
        </w:rPr>
      </w:pPr>
      <w:r w:rsidRPr="00632B37">
        <w:rPr>
          <w:rFonts w:ascii="Avenir Next" w:eastAsia="Times New Roman" w:hAnsi="Avenir Next" w:cs="Times New Roman"/>
          <w:color w:val="A02B93" w:themeColor="accent5"/>
          <w:kern w:val="0"/>
          <w:sz w:val="20"/>
          <w:szCs w:val="20"/>
          <w14:ligatures w14:val="none"/>
        </w:rPr>
        <w:t>Additionally, in some functions (e.g., sexual response), the two divisions work in sequence rather than opposition</w:t>
      </w:r>
    </w:p>
    <w:p w14:paraId="39ED754F" w14:textId="4237AD6A" w:rsidR="00360957" w:rsidRPr="00632B37" w:rsidRDefault="00632B37" w:rsidP="00632B37">
      <w:pPr>
        <w:pStyle w:val="ListParagraph"/>
        <w:numPr>
          <w:ilvl w:val="0"/>
          <w:numId w:val="114"/>
        </w:numPr>
        <w:rPr>
          <w:rFonts w:ascii="Avenir Next" w:eastAsia="Times New Roman" w:hAnsi="Avenir Next" w:cs="Times New Roman"/>
          <w:color w:val="A02B93" w:themeColor="accent5"/>
          <w:kern w:val="0"/>
          <w:sz w:val="20"/>
          <w:szCs w:val="20"/>
          <w14:ligatures w14:val="none"/>
        </w:rPr>
      </w:pPr>
      <w:r w:rsidRPr="00632B37">
        <w:rPr>
          <w:rFonts w:ascii="Avenir Next" w:eastAsia="Times New Roman" w:hAnsi="Avenir Next" w:cs="Times New Roman"/>
          <w:color w:val="A02B93" w:themeColor="accent5"/>
          <w:kern w:val="0"/>
          <w:sz w:val="20"/>
          <w:szCs w:val="20"/>
          <w14:ligatures w14:val="none"/>
        </w:rPr>
        <w:t>Full credit requires a specific example from the scenario (e.g., sweat gland activation has no parasympathetic counterpart) and a mechanistic explanation.</w:t>
      </w:r>
    </w:p>
    <w:p w14:paraId="65FBC4DB" w14:textId="73A02C2F" w:rsidR="00632B37" w:rsidRDefault="00632B37">
      <w:pPr>
        <w:rPr>
          <w:rFonts w:ascii="Avenir Next" w:eastAsia="Times New Roman" w:hAnsi="Avenir Next" w:cs="Segoe UI Symbol"/>
          <w:b/>
          <w:bCs/>
          <w:kern w:val="0"/>
          <w14:ligatures w14:val="none"/>
        </w:rPr>
      </w:pPr>
    </w:p>
    <w:p w14:paraId="69A70B77" w14:textId="4013F564" w:rsidR="00360957" w:rsidRPr="00632B37" w:rsidRDefault="00632B37" w:rsidP="006F0476">
      <w:pPr>
        <w:outlineLvl w:val="2"/>
        <w:rPr>
          <w:rFonts w:ascii="Avenir Next" w:eastAsia="Times New Roman" w:hAnsi="Avenir Next" w:cs="Times New Roman"/>
          <w:b/>
          <w:bCs/>
          <w:kern w:val="0"/>
          <w14:ligatures w14:val="none"/>
        </w:rPr>
      </w:pPr>
      <w:r w:rsidRPr="00632B37">
        <w:rPr>
          <w:rFonts w:ascii="Avenir Next" w:eastAsia="Times New Roman" w:hAnsi="Avenir Next" w:cs="Segoe UI Symbol"/>
          <w:b/>
          <w:bCs/>
          <w:kern w:val="0"/>
          <w14:ligatures w14:val="none"/>
        </w:rPr>
        <w:t>8.</w:t>
      </w:r>
      <w:r w:rsidR="00360957" w:rsidRPr="00632B37">
        <w:rPr>
          <w:rFonts w:ascii="Avenir Next" w:eastAsia="Times New Roman" w:hAnsi="Avenir Next" w:cs="Times New Roman"/>
          <w:b/>
          <w:bCs/>
          <w:kern w:val="0"/>
          <w14:ligatures w14:val="none"/>
        </w:rPr>
        <w:t xml:space="preserve"> Completing the ANS Chain</w:t>
      </w:r>
      <w:r>
        <w:rPr>
          <w:rFonts w:ascii="Avenir Next" w:eastAsia="Times New Roman" w:hAnsi="Avenir Next" w:cs="Times New Roman"/>
          <w:b/>
          <w:bCs/>
          <w:kern w:val="0"/>
          <w14:ligatures w14:val="none"/>
        </w:rPr>
        <w:t xml:space="preserve"> (Synthesis)</w:t>
      </w:r>
    </w:p>
    <w:p w14:paraId="50DE8406" w14:textId="38951064" w:rsidR="00AB17D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b/>
          <w:bCs/>
          <w:kern w:val="0"/>
          <w:sz w:val="20"/>
          <w:szCs w:val="20"/>
          <w14:ligatures w14:val="none"/>
        </w:rPr>
        <w:t>Learning Objective(s):</w:t>
      </w:r>
      <w:r w:rsidRPr="006F0476">
        <w:rPr>
          <w:rFonts w:ascii="Avenir Next" w:eastAsia="Times New Roman" w:hAnsi="Avenir Next" w:cs="Times New Roman"/>
          <w:kern w:val="0"/>
          <w:sz w:val="20"/>
          <w:szCs w:val="20"/>
          <w14:ligatures w14:val="none"/>
        </w:rPr>
        <w:t xml:space="preserve"> All </w:t>
      </w:r>
      <w:r w:rsidR="00AB17D6">
        <w:rPr>
          <w:rFonts w:ascii="Avenir Next" w:eastAsia="Times New Roman" w:hAnsi="Avenir Next" w:cs="Times New Roman"/>
          <w:kern w:val="0"/>
          <w:sz w:val="20"/>
          <w:szCs w:val="20"/>
          <w14:ligatures w14:val="none"/>
        </w:rPr>
        <w:t xml:space="preserve">learning </w:t>
      </w:r>
      <w:r w:rsidRPr="006F0476">
        <w:rPr>
          <w:rFonts w:ascii="Avenir Next" w:eastAsia="Times New Roman" w:hAnsi="Avenir Next" w:cs="Times New Roman"/>
          <w:kern w:val="0"/>
          <w:sz w:val="20"/>
          <w:szCs w:val="20"/>
          <w14:ligatures w14:val="none"/>
        </w:rPr>
        <w:t xml:space="preserve">objectives for </w:t>
      </w:r>
      <w:r w:rsidR="00AB17D6">
        <w:rPr>
          <w:rFonts w:ascii="Avenir Next" w:eastAsia="Times New Roman" w:hAnsi="Avenir Next" w:cs="Times New Roman"/>
          <w:kern w:val="0"/>
          <w:sz w:val="20"/>
          <w:szCs w:val="20"/>
          <w14:ligatures w14:val="none"/>
        </w:rPr>
        <w:t>16-1</w:t>
      </w:r>
      <w:r w:rsidRPr="006F0476">
        <w:rPr>
          <w:rFonts w:ascii="Avenir Next" w:eastAsia="Times New Roman" w:hAnsi="Avenir Next" w:cs="Times New Roman"/>
          <w:kern w:val="0"/>
          <w:sz w:val="20"/>
          <w:szCs w:val="20"/>
          <w14:ligatures w14:val="none"/>
        </w:rPr>
        <w:t xml:space="preserve"> — neurotransmitters, receptor types, anatomy, physiological effects across both divisions</w:t>
      </w:r>
    </w:p>
    <w:p w14:paraId="486FC260" w14:textId="74ADF6B5"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b/>
          <w:bCs/>
          <w:kern w:val="0"/>
          <w:sz w:val="20"/>
          <w:szCs w:val="20"/>
          <w14:ligatures w14:val="none"/>
        </w:rPr>
        <w:t>Bloom's Level:</w:t>
      </w:r>
      <w:r w:rsidRPr="006F0476">
        <w:rPr>
          <w:rFonts w:ascii="Avenir Next" w:eastAsia="Times New Roman" w:hAnsi="Avenir Next" w:cs="Times New Roman"/>
          <w:kern w:val="0"/>
          <w:sz w:val="20"/>
          <w:szCs w:val="20"/>
          <w14:ligatures w14:val="none"/>
        </w:rPr>
        <w:t xml:space="preserve"> Analyze / Evaluate</w:t>
      </w:r>
    </w:p>
    <w:p w14:paraId="000FAE53" w14:textId="77777777" w:rsidR="00AB17D6" w:rsidRDefault="00AB17D6" w:rsidP="006F0476">
      <w:pPr>
        <w:rPr>
          <w:rFonts w:ascii="Avenir Next" w:eastAsia="Times New Roman" w:hAnsi="Avenir Next" w:cs="Times New Roman"/>
          <w:kern w:val="0"/>
          <w:sz w:val="20"/>
          <w:szCs w:val="20"/>
          <w14:ligatures w14:val="none"/>
        </w:rPr>
      </w:pPr>
    </w:p>
    <w:p w14:paraId="631BFAB1" w14:textId="77777777" w:rsidR="00632B37" w:rsidRDefault="00360957" w:rsidP="00632B37">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Complete all missing information in each row to trace the full ANS signal from neuron through effector organ response.</w:t>
      </w:r>
    </w:p>
    <w:p w14:paraId="4AD2A9DE" w14:textId="4F7553C8" w:rsidR="00360957" w:rsidRPr="006F0476" w:rsidRDefault="00632B37" w:rsidP="00632B37">
      <w:pPr>
        <w:rPr>
          <w:rFonts w:ascii="Avenir Next" w:eastAsia="Times New Roman" w:hAnsi="Avenir Next" w:cs="Times New Roman"/>
          <w:b/>
          <w:bCs/>
          <w:kern w:val="0"/>
          <w:sz w:val="20"/>
          <w:szCs w:val="20"/>
          <w14:ligatures w14:val="none"/>
        </w:rPr>
      </w:pPr>
      <w:r w:rsidRPr="006F0476">
        <w:rPr>
          <w:rFonts w:ascii="Avenir Next" w:eastAsia="Times New Roman" w:hAnsi="Avenir Next" w:cs="Times New Roman"/>
          <w:b/>
          <w:bCs/>
          <w:kern w:val="0"/>
          <w:sz w:val="20"/>
          <w:szCs w:val="20"/>
          <w14:ligatures w14:val="none"/>
        </w:rPr>
        <w:t xml:space="preserve"> </w:t>
      </w:r>
    </w:p>
    <w:tbl>
      <w:tblPr>
        <w:tblStyle w:val="TableGrid"/>
        <w:tblW w:w="0" w:type="auto"/>
        <w:tblLook w:val="04A0" w:firstRow="1" w:lastRow="0" w:firstColumn="1" w:lastColumn="0" w:noHBand="0" w:noVBand="1"/>
      </w:tblPr>
      <w:tblGrid>
        <w:gridCol w:w="1723"/>
        <w:gridCol w:w="1723"/>
        <w:gridCol w:w="2032"/>
        <w:gridCol w:w="1488"/>
        <w:gridCol w:w="1733"/>
        <w:gridCol w:w="2091"/>
      </w:tblGrid>
      <w:tr w:rsidR="00360957" w:rsidRPr="006F0476" w14:paraId="5FC537A3" w14:textId="77777777" w:rsidTr="00632B37">
        <w:tc>
          <w:tcPr>
            <w:tcW w:w="0" w:type="auto"/>
            <w:hideMark/>
          </w:tcPr>
          <w:p w14:paraId="0ECB8776" w14:textId="77777777" w:rsidR="00360957" w:rsidRPr="006F0476" w:rsidRDefault="00360957" w:rsidP="006F0476">
            <w:pPr>
              <w:jc w:val="center"/>
              <w:rPr>
                <w:rFonts w:ascii="Avenir Next" w:eastAsia="Times New Roman" w:hAnsi="Avenir Next" w:cs="Times New Roman"/>
                <w:b/>
                <w:bCs/>
                <w:kern w:val="0"/>
                <w:sz w:val="20"/>
                <w:szCs w:val="20"/>
                <w14:ligatures w14:val="none"/>
              </w:rPr>
            </w:pPr>
            <w:r w:rsidRPr="006F0476">
              <w:rPr>
                <w:rFonts w:ascii="Avenir Next" w:eastAsia="Times New Roman" w:hAnsi="Avenir Next" w:cs="Times New Roman"/>
                <w:b/>
                <w:bCs/>
                <w:kern w:val="0"/>
                <w:sz w:val="20"/>
                <w:szCs w:val="20"/>
                <w14:ligatures w14:val="none"/>
              </w:rPr>
              <w:t>Division</w:t>
            </w:r>
          </w:p>
        </w:tc>
        <w:tc>
          <w:tcPr>
            <w:tcW w:w="0" w:type="auto"/>
            <w:hideMark/>
          </w:tcPr>
          <w:p w14:paraId="31187D3B" w14:textId="77777777" w:rsidR="00360957" w:rsidRPr="006F0476" w:rsidRDefault="00360957" w:rsidP="006F0476">
            <w:pPr>
              <w:jc w:val="center"/>
              <w:rPr>
                <w:rFonts w:ascii="Avenir Next" w:eastAsia="Times New Roman" w:hAnsi="Avenir Next" w:cs="Times New Roman"/>
                <w:b/>
                <w:bCs/>
                <w:kern w:val="0"/>
                <w:sz w:val="20"/>
                <w:szCs w:val="20"/>
                <w14:ligatures w14:val="none"/>
              </w:rPr>
            </w:pPr>
            <w:r w:rsidRPr="006F0476">
              <w:rPr>
                <w:rFonts w:ascii="Avenir Next" w:eastAsia="Times New Roman" w:hAnsi="Avenir Next" w:cs="Times New Roman"/>
                <w:b/>
                <w:bCs/>
                <w:kern w:val="0"/>
                <w:sz w:val="20"/>
                <w:szCs w:val="20"/>
                <w14:ligatures w14:val="none"/>
              </w:rPr>
              <w:t>Neuron Stage</w:t>
            </w:r>
          </w:p>
        </w:tc>
        <w:tc>
          <w:tcPr>
            <w:tcW w:w="0" w:type="auto"/>
            <w:hideMark/>
          </w:tcPr>
          <w:p w14:paraId="1388FF3A" w14:textId="77777777" w:rsidR="00360957" w:rsidRPr="006F0476" w:rsidRDefault="00360957" w:rsidP="006F0476">
            <w:pPr>
              <w:jc w:val="center"/>
              <w:rPr>
                <w:rFonts w:ascii="Avenir Next" w:eastAsia="Times New Roman" w:hAnsi="Avenir Next" w:cs="Times New Roman"/>
                <w:b/>
                <w:bCs/>
                <w:kern w:val="0"/>
                <w:sz w:val="20"/>
                <w:szCs w:val="20"/>
                <w14:ligatures w14:val="none"/>
              </w:rPr>
            </w:pPr>
            <w:r w:rsidRPr="006F0476">
              <w:rPr>
                <w:rFonts w:ascii="Avenir Next" w:eastAsia="Times New Roman" w:hAnsi="Avenir Next" w:cs="Times New Roman"/>
                <w:b/>
                <w:bCs/>
                <w:kern w:val="0"/>
                <w:sz w:val="20"/>
                <w:szCs w:val="20"/>
                <w14:ligatures w14:val="none"/>
              </w:rPr>
              <w:t>Neurotransmitter Released</w:t>
            </w:r>
          </w:p>
        </w:tc>
        <w:tc>
          <w:tcPr>
            <w:tcW w:w="0" w:type="auto"/>
            <w:hideMark/>
          </w:tcPr>
          <w:p w14:paraId="09B40FCB" w14:textId="77777777" w:rsidR="00360957" w:rsidRPr="006F0476" w:rsidRDefault="00360957" w:rsidP="006F0476">
            <w:pPr>
              <w:jc w:val="center"/>
              <w:rPr>
                <w:rFonts w:ascii="Avenir Next" w:eastAsia="Times New Roman" w:hAnsi="Avenir Next" w:cs="Times New Roman"/>
                <w:b/>
                <w:bCs/>
                <w:kern w:val="0"/>
                <w:sz w:val="20"/>
                <w:szCs w:val="20"/>
                <w14:ligatures w14:val="none"/>
              </w:rPr>
            </w:pPr>
            <w:r w:rsidRPr="006F0476">
              <w:rPr>
                <w:rFonts w:ascii="Avenir Next" w:eastAsia="Times New Roman" w:hAnsi="Avenir Next" w:cs="Times New Roman"/>
                <w:b/>
                <w:bCs/>
                <w:kern w:val="0"/>
                <w:sz w:val="20"/>
                <w:szCs w:val="20"/>
                <w14:ligatures w14:val="none"/>
              </w:rPr>
              <w:t>Receptor on Next Structure</w:t>
            </w:r>
          </w:p>
        </w:tc>
        <w:tc>
          <w:tcPr>
            <w:tcW w:w="0" w:type="auto"/>
            <w:hideMark/>
          </w:tcPr>
          <w:p w14:paraId="5BCE894E" w14:textId="77777777" w:rsidR="00360957" w:rsidRPr="006F0476" w:rsidRDefault="00360957" w:rsidP="006F0476">
            <w:pPr>
              <w:jc w:val="center"/>
              <w:rPr>
                <w:rFonts w:ascii="Avenir Next" w:eastAsia="Times New Roman" w:hAnsi="Avenir Next" w:cs="Times New Roman"/>
                <w:b/>
                <w:bCs/>
                <w:kern w:val="0"/>
                <w:sz w:val="20"/>
                <w:szCs w:val="20"/>
                <w14:ligatures w14:val="none"/>
              </w:rPr>
            </w:pPr>
            <w:r w:rsidRPr="006F0476">
              <w:rPr>
                <w:rFonts w:ascii="Avenir Next" w:eastAsia="Times New Roman" w:hAnsi="Avenir Next" w:cs="Times New Roman"/>
                <w:b/>
                <w:bCs/>
                <w:kern w:val="0"/>
                <w:sz w:val="20"/>
                <w:szCs w:val="20"/>
                <w14:ligatures w14:val="none"/>
              </w:rPr>
              <w:t>Target Structure</w:t>
            </w:r>
          </w:p>
        </w:tc>
        <w:tc>
          <w:tcPr>
            <w:tcW w:w="0" w:type="auto"/>
            <w:hideMark/>
          </w:tcPr>
          <w:p w14:paraId="1D7655C5" w14:textId="77777777" w:rsidR="00360957" w:rsidRPr="006F0476" w:rsidRDefault="00360957" w:rsidP="006F0476">
            <w:pPr>
              <w:jc w:val="center"/>
              <w:rPr>
                <w:rFonts w:ascii="Avenir Next" w:eastAsia="Times New Roman" w:hAnsi="Avenir Next" w:cs="Times New Roman"/>
                <w:b/>
                <w:bCs/>
                <w:kern w:val="0"/>
                <w:sz w:val="20"/>
                <w:szCs w:val="20"/>
                <w14:ligatures w14:val="none"/>
              </w:rPr>
            </w:pPr>
            <w:r w:rsidRPr="006F0476">
              <w:rPr>
                <w:rFonts w:ascii="Avenir Next" w:eastAsia="Times New Roman" w:hAnsi="Avenir Next" w:cs="Times New Roman"/>
                <w:b/>
                <w:bCs/>
                <w:kern w:val="0"/>
                <w:sz w:val="20"/>
                <w:szCs w:val="20"/>
                <w14:ligatures w14:val="none"/>
              </w:rPr>
              <w:t>Physiological Effect</w:t>
            </w:r>
          </w:p>
        </w:tc>
      </w:tr>
      <w:tr w:rsidR="00360957" w:rsidRPr="006F0476" w14:paraId="21D485F0" w14:textId="77777777" w:rsidTr="00632B37">
        <w:tc>
          <w:tcPr>
            <w:tcW w:w="0" w:type="auto"/>
            <w:hideMark/>
          </w:tcPr>
          <w:p w14:paraId="2BF45696" w14:textId="77777777"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Sympathetic</w:t>
            </w:r>
          </w:p>
        </w:tc>
        <w:tc>
          <w:tcPr>
            <w:tcW w:w="0" w:type="auto"/>
            <w:hideMark/>
          </w:tcPr>
          <w:p w14:paraId="57AA8152" w14:textId="77777777"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Preganglionic</w:t>
            </w:r>
          </w:p>
        </w:tc>
        <w:tc>
          <w:tcPr>
            <w:tcW w:w="0" w:type="auto"/>
            <w:hideMark/>
          </w:tcPr>
          <w:p w14:paraId="433015E8" w14:textId="77777777" w:rsidR="00360957" w:rsidRPr="00632B37" w:rsidRDefault="00360957" w:rsidP="006F0476">
            <w:pPr>
              <w:rPr>
                <w:rFonts w:ascii="Avenir Next" w:eastAsia="Times New Roman" w:hAnsi="Avenir Next" w:cs="Times New Roman"/>
                <w:color w:val="A02B93" w:themeColor="accent5"/>
                <w:kern w:val="0"/>
                <w:sz w:val="20"/>
                <w:szCs w:val="20"/>
                <w14:ligatures w14:val="none"/>
              </w:rPr>
            </w:pPr>
            <w:proofErr w:type="spellStart"/>
            <w:r w:rsidRPr="00632B37">
              <w:rPr>
                <w:rFonts w:ascii="Avenir Next" w:eastAsia="Times New Roman" w:hAnsi="Avenir Next" w:cs="Times New Roman"/>
                <w:b/>
                <w:bCs/>
                <w:color w:val="A02B93" w:themeColor="accent5"/>
                <w:kern w:val="0"/>
                <w:sz w:val="20"/>
                <w:szCs w:val="20"/>
                <w14:ligatures w14:val="none"/>
              </w:rPr>
              <w:t>ACh</w:t>
            </w:r>
            <w:proofErr w:type="spellEnd"/>
          </w:p>
        </w:tc>
        <w:tc>
          <w:tcPr>
            <w:tcW w:w="0" w:type="auto"/>
            <w:hideMark/>
          </w:tcPr>
          <w:p w14:paraId="26C54D6F" w14:textId="77777777" w:rsidR="00360957" w:rsidRPr="00632B37" w:rsidRDefault="00360957" w:rsidP="006F0476">
            <w:pPr>
              <w:rPr>
                <w:rFonts w:ascii="Avenir Next" w:eastAsia="Times New Roman" w:hAnsi="Avenir Next" w:cs="Times New Roman"/>
                <w:color w:val="A02B93" w:themeColor="accent5"/>
                <w:kern w:val="0"/>
                <w:sz w:val="20"/>
                <w:szCs w:val="20"/>
                <w14:ligatures w14:val="none"/>
              </w:rPr>
            </w:pPr>
            <w:r w:rsidRPr="00632B37">
              <w:rPr>
                <w:rFonts w:ascii="Avenir Next" w:eastAsia="Times New Roman" w:hAnsi="Avenir Next" w:cs="Times New Roman"/>
                <w:b/>
                <w:bCs/>
                <w:color w:val="A02B93" w:themeColor="accent5"/>
                <w:kern w:val="0"/>
                <w:sz w:val="20"/>
                <w:szCs w:val="20"/>
                <w14:ligatures w14:val="none"/>
              </w:rPr>
              <w:t>Nicotinic</w:t>
            </w:r>
          </w:p>
        </w:tc>
        <w:tc>
          <w:tcPr>
            <w:tcW w:w="0" w:type="auto"/>
            <w:hideMark/>
          </w:tcPr>
          <w:p w14:paraId="7A38613B" w14:textId="77777777"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Postganglionic neuron</w:t>
            </w:r>
          </w:p>
        </w:tc>
        <w:tc>
          <w:tcPr>
            <w:tcW w:w="0" w:type="auto"/>
            <w:hideMark/>
          </w:tcPr>
          <w:p w14:paraId="5FF70054" w14:textId="77777777"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Depolarization of postganglionic cell</w:t>
            </w:r>
          </w:p>
        </w:tc>
      </w:tr>
      <w:tr w:rsidR="00360957" w:rsidRPr="006F0476" w14:paraId="67CFBAF6" w14:textId="77777777" w:rsidTr="00632B37">
        <w:tc>
          <w:tcPr>
            <w:tcW w:w="0" w:type="auto"/>
            <w:hideMark/>
          </w:tcPr>
          <w:p w14:paraId="7122FF7B" w14:textId="77777777"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Parasympathetic</w:t>
            </w:r>
          </w:p>
        </w:tc>
        <w:tc>
          <w:tcPr>
            <w:tcW w:w="0" w:type="auto"/>
            <w:hideMark/>
          </w:tcPr>
          <w:p w14:paraId="66B013D5" w14:textId="77777777"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Preganglionic</w:t>
            </w:r>
          </w:p>
        </w:tc>
        <w:tc>
          <w:tcPr>
            <w:tcW w:w="0" w:type="auto"/>
            <w:hideMark/>
          </w:tcPr>
          <w:p w14:paraId="0BF5BFDA" w14:textId="77777777" w:rsidR="00360957" w:rsidRPr="00632B37" w:rsidRDefault="00360957" w:rsidP="006F0476">
            <w:pPr>
              <w:rPr>
                <w:rFonts w:ascii="Avenir Next" w:eastAsia="Times New Roman" w:hAnsi="Avenir Next" w:cs="Times New Roman"/>
                <w:color w:val="A02B93" w:themeColor="accent5"/>
                <w:kern w:val="0"/>
                <w:sz w:val="20"/>
                <w:szCs w:val="20"/>
                <w14:ligatures w14:val="none"/>
              </w:rPr>
            </w:pPr>
            <w:proofErr w:type="spellStart"/>
            <w:r w:rsidRPr="00632B37">
              <w:rPr>
                <w:rFonts w:ascii="Avenir Next" w:eastAsia="Times New Roman" w:hAnsi="Avenir Next" w:cs="Times New Roman"/>
                <w:b/>
                <w:bCs/>
                <w:color w:val="A02B93" w:themeColor="accent5"/>
                <w:kern w:val="0"/>
                <w:sz w:val="20"/>
                <w:szCs w:val="20"/>
                <w14:ligatures w14:val="none"/>
              </w:rPr>
              <w:t>ACh</w:t>
            </w:r>
            <w:proofErr w:type="spellEnd"/>
          </w:p>
        </w:tc>
        <w:tc>
          <w:tcPr>
            <w:tcW w:w="0" w:type="auto"/>
            <w:hideMark/>
          </w:tcPr>
          <w:p w14:paraId="6DCDD021" w14:textId="77777777" w:rsidR="00360957" w:rsidRPr="00632B37" w:rsidRDefault="00360957" w:rsidP="006F0476">
            <w:pPr>
              <w:rPr>
                <w:rFonts w:ascii="Avenir Next" w:eastAsia="Times New Roman" w:hAnsi="Avenir Next" w:cs="Times New Roman"/>
                <w:color w:val="A02B93" w:themeColor="accent5"/>
                <w:kern w:val="0"/>
                <w:sz w:val="20"/>
                <w:szCs w:val="20"/>
                <w14:ligatures w14:val="none"/>
              </w:rPr>
            </w:pPr>
            <w:r w:rsidRPr="00632B37">
              <w:rPr>
                <w:rFonts w:ascii="Avenir Next" w:eastAsia="Times New Roman" w:hAnsi="Avenir Next" w:cs="Times New Roman"/>
                <w:b/>
                <w:bCs/>
                <w:color w:val="A02B93" w:themeColor="accent5"/>
                <w:kern w:val="0"/>
                <w:sz w:val="20"/>
                <w:szCs w:val="20"/>
                <w14:ligatures w14:val="none"/>
              </w:rPr>
              <w:t>Nicotinic</w:t>
            </w:r>
          </w:p>
        </w:tc>
        <w:tc>
          <w:tcPr>
            <w:tcW w:w="0" w:type="auto"/>
            <w:hideMark/>
          </w:tcPr>
          <w:p w14:paraId="0BB67C33" w14:textId="77777777"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Postganglionic neuron</w:t>
            </w:r>
          </w:p>
        </w:tc>
        <w:tc>
          <w:tcPr>
            <w:tcW w:w="0" w:type="auto"/>
            <w:hideMark/>
          </w:tcPr>
          <w:p w14:paraId="72C76DE4" w14:textId="77777777"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Depolarization of postganglionic cell</w:t>
            </w:r>
          </w:p>
        </w:tc>
      </w:tr>
      <w:tr w:rsidR="00360957" w:rsidRPr="006F0476" w14:paraId="433A7EAD" w14:textId="77777777" w:rsidTr="00632B37">
        <w:tc>
          <w:tcPr>
            <w:tcW w:w="0" w:type="auto"/>
            <w:hideMark/>
          </w:tcPr>
          <w:p w14:paraId="27446861" w14:textId="77777777"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Sympathetic</w:t>
            </w:r>
          </w:p>
        </w:tc>
        <w:tc>
          <w:tcPr>
            <w:tcW w:w="0" w:type="auto"/>
            <w:hideMark/>
          </w:tcPr>
          <w:p w14:paraId="06651221" w14:textId="77777777"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Postganglionic</w:t>
            </w:r>
          </w:p>
        </w:tc>
        <w:tc>
          <w:tcPr>
            <w:tcW w:w="0" w:type="auto"/>
            <w:hideMark/>
          </w:tcPr>
          <w:p w14:paraId="6E753B00" w14:textId="77777777" w:rsidR="00360957" w:rsidRPr="00632B37" w:rsidRDefault="00360957" w:rsidP="006F0476">
            <w:pPr>
              <w:rPr>
                <w:rFonts w:ascii="Avenir Next" w:eastAsia="Times New Roman" w:hAnsi="Avenir Next" w:cs="Times New Roman"/>
                <w:color w:val="A02B93" w:themeColor="accent5"/>
                <w:kern w:val="0"/>
                <w:sz w:val="20"/>
                <w:szCs w:val="20"/>
                <w14:ligatures w14:val="none"/>
              </w:rPr>
            </w:pPr>
            <w:r w:rsidRPr="00632B37">
              <w:rPr>
                <w:rFonts w:ascii="Avenir Next" w:eastAsia="Times New Roman" w:hAnsi="Avenir Next" w:cs="Times New Roman"/>
                <w:b/>
                <w:bCs/>
                <w:color w:val="A02B93" w:themeColor="accent5"/>
                <w:kern w:val="0"/>
                <w:sz w:val="20"/>
                <w:szCs w:val="20"/>
                <w14:ligatures w14:val="none"/>
              </w:rPr>
              <w:t>NE</w:t>
            </w:r>
          </w:p>
        </w:tc>
        <w:tc>
          <w:tcPr>
            <w:tcW w:w="0" w:type="auto"/>
            <w:hideMark/>
          </w:tcPr>
          <w:p w14:paraId="226565FD" w14:textId="77777777"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Alpha-1</w:t>
            </w:r>
          </w:p>
        </w:tc>
        <w:tc>
          <w:tcPr>
            <w:tcW w:w="0" w:type="auto"/>
            <w:hideMark/>
          </w:tcPr>
          <w:p w14:paraId="27065F79" w14:textId="77777777"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Vascular smooth muscle</w:t>
            </w:r>
          </w:p>
        </w:tc>
        <w:tc>
          <w:tcPr>
            <w:tcW w:w="0" w:type="auto"/>
            <w:hideMark/>
          </w:tcPr>
          <w:p w14:paraId="3A896027" w14:textId="77777777" w:rsidR="00360957" w:rsidRPr="006F0476" w:rsidRDefault="00360957" w:rsidP="006F0476">
            <w:pPr>
              <w:rPr>
                <w:rFonts w:ascii="Avenir Next" w:eastAsia="Times New Roman" w:hAnsi="Avenir Next" w:cs="Times New Roman"/>
                <w:kern w:val="0"/>
                <w:sz w:val="20"/>
                <w:szCs w:val="20"/>
                <w14:ligatures w14:val="none"/>
              </w:rPr>
            </w:pPr>
            <w:r w:rsidRPr="00632B37">
              <w:rPr>
                <w:rFonts w:ascii="Avenir Next" w:eastAsia="Times New Roman" w:hAnsi="Avenir Next" w:cs="Times New Roman"/>
                <w:b/>
                <w:bCs/>
                <w:color w:val="A02B93" w:themeColor="accent5"/>
                <w:kern w:val="0"/>
                <w:sz w:val="20"/>
                <w:szCs w:val="20"/>
                <w14:ligatures w14:val="none"/>
              </w:rPr>
              <w:t>Vasoconstriction</w:t>
            </w:r>
          </w:p>
        </w:tc>
      </w:tr>
      <w:tr w:rsidR="00360957" w:rsidRPr="006F0476" w14:paraId="1E007F69" w14:textId="77777777" w:rsidTr="00632B37">
        <w:tc>
          <w:tcPr>
            <w:tcW w:w="0" w:type="auto"/>
            <w:hideMark/>
          </w:tcPr>
          <w:p w14:paraId="361A89C4" w14:textId="77777777"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Parasympathetic</w:t>
            </w:r>
          </w:p>
        </w:tc>
        <w:tc>
          <w:tcPr>
            <w:tcW w:w="0" w:type="auto"/>
            <w:hideMark/>
          </w:tcPr>
          <w:p w14:paraId="3323F2A7" w14:textId="77777777"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Postganglionic</w:t>
            </w:r>
          </w:p>
        </w:tc>
        <w:tc>
          <w:tcPr>
            <w:tcW w:w="0" w:type="auto"/>
            <w:hideMark/>
          </w:tcPr>
          <w:p w14:paraId="0520D154" w14:textId="77777777" w:rsidR="00360957" w:rsidRPr="00632B37" w:rsidRDefault="00360957" w:rsidP="006F0476">
            <w:pPr>
              <w:rPr>
                <w:rFonts w:ascii="Avenir Next" w:eastAsia="Times New Roman" w:hAnsi="Avenir Next" w:cs="Times New Roman"/>
                <w:color w:val="A02B93" w:themeColor="accent5"/>
                <w:kern w:val="0"/>
                <w:sz w:val="20"/>
                <w:szCs w:val="20"/>
                <w14:ligatures w14:val="none"/>
              </w:rPr>
            </w:pPr>
            <w:proofErr w:type="spellStart"/>
            <w:r w:rsidRPr="00632B37">
              <w:rPr>
                <w:rFonts w:ascii="Avenir Next" w:eastAsia="Times New Roman" w:hAnsi="Avenir Next" w:cs="Times New Roman"/>
                <w:b/>
                <w:bCs/>
                <w:color w:val="A02B93" w:themeColor="accent5"/>
                <w:kern w:val="0"/>
                <w:sz w:val="20"/>
                <w:szCs w:val="20"/>
                <w14:ligatures w14:val="none"/>
              </w:rPr>
              <w:t>ACh</w:t>
            </w:r>
            <w:proofErr w:type="spellEnd"/>
          </w:p>
        </w:tc>
        <w:tc>
          <w:tcPr>
            <w:tcW w:w="0" w:type="auto"/>
            <w:hideMark/>
          </w:tcPr>
          <w:p w14:paraId="570B4321" w14:textId="77777777" w:rsidR="00360957" w:rsidRPr="006F0476" w:rsidRDefault="00360957" w:rsidP="006F0476">
            <w:pPr>
              <w:rPr>
                <w:rFonts w:ascii="Avenir Next" w:eastAsia="Times New Roman" w:hAnsi="Avenir Next" w:cs="Times New Roman"/>
                <w:kern w:val="0"/>
                <w:sz w:val="20"/>
                <w:szCs w:val="20"/>
                <w14:ligatures w14:val="none"/>
              </w:rPr>
            </w:pPr>
            <w:r w:rsidRPr="00632B37">
              <w:rPr>
                <w:rFonts w:ascii="Avenir Next" w:eastAsia="Times New Roman" w:hAnsi="Avenir Next" w:cs="Times New Roman"/>
                <w:b/>
                <w:bCs/>
                <w:color w:val="A02B93" w:themeColor="accent5"/>
                <w:kern w:val="0"/>
                <w:sz w:val="20"/>
                <w:szCs w:val="20"/>
                <w14:ligatures w14:val="none"/>
              </w:rPr>
              <w:t>Muscarinic</w:t>
            </w:r>
          </w:p>
        </w:tc>
        <w:tc>
          <w:tcPr>
            <w:tcW w:w="0" w:type="auto"/>
            <w:hideMark/>
          </w:tcPr>
          <w:p w14:paraId="661B2AFE" w14:textId="77777777"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Heart (SA node)</w:t>
            </w:r>
          </w:p>
        </w:tc>
        <w:tc>
          <w:tcPr>
            <w:tcW w:w="0" w:type="auto"/>
            <w:hideMark/>
          </w:tcPr>
          <w:p w14:paraId="3B4D4297" w14:textId="77777777"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Decreased heart rate</w:t>
            </w:r>
          </w:p>
        </w:tc>
      </w:tr>
      <w:tr w:rsidR="00360957" w:rsidRPr="006F0476" w14:paraId="3CBE4603" w14:textId="77777777" w:rsidTr="00632B37">
        <w:tc>
          <w:tcPr>
            <w:tcW w:w="0" w:type="auto"/>
            <w:hideMark/>
          </w:tcPr>
          <w:p w14:paraId="1424AFD8" w14:textId="77777777"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Sympathetic</w:t>
            </w:r>
          </w:p>
        </w:tc>
        <w:tc>
          <w:tcPr>
            <w:tcW w:w="0" w:type="auto"/>
            <w:hideMark/>
          </w:tcPr>
          <w:p w14:paraId="5E7ABCFF" w14:textId="77777777"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Postganglionic</w:t>
            </w:r>
          </w:p>
        </w:tc>
        <w:tc>
          <w:tcPr>
            <w:tcW w:w="0" w:type="auto"/>
            <w:hideMark/>
          </w:tcPr>
          <w:p w14:paraId="25B16013" w14:textId="77777777" w:rsidR="00360957" w:rsidRPr="00632B37" w:rsidRDefault="00360957" w:rsidP="006F0476">
            <w:pPr>
              <w:rPr>
                <w:rFonts w:ascii="Avenir Next" w:eastAsia="Times New Roman" w:hAnsi="Avenir Next" w:cs="Times New Roman"/>
                <w:color w:val="A02B93" w:themeColor="accent5"/>
                <w:kern w:val="0"/>
                <w:sz w:val="20"/>
                <w:szCs w:val="20"/>
                <w14:ligatures w14:val="none"/>
              </w:rPr>
            </w:pPr>
            <w:r w:rsidRPr="00632B37">
              <w:rPr>
                <w:rFonts w:ascii="Avenir Next" w:eastAsia="Times New Roman" w:hAnsi="Avenir Next" w:cs="Times New Roman"/>
                <w:b/>
                <w:bCs/>
                <w:color w:val="A02B93" w:themeColor="accent5"/>
                <w:kern w:val="0"/>
                <w:sz w:val="20"/>
                <w:szCs w:val="20"/>
                <w14:ligatures w14:val="none"/>
              </w:rPr>
              <w:t>NE</w:t>
            </w:r>
          </w:p>
        </w:tc>
        <w:tc>
          <w:tcPr>
            <w:tcW w:w="0" w:type="auto"/>
            <w:hideMark/>
          </w:tcPr>
          <w:p w14:paraId="20BF7FC9" w14:textId="77777777"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Beta-2</w:t>
            </w:r>
          </w:p>
        </w:tc>
        <w:tc>
          <w:tcPr>
            <w:tcW w:w="0" w:type="auto"/>
            <w:hideMark/>
          </w:tcPr>
          <w:p w14:paraId="6D96156A" w14:textId="77777777"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Bronchiolar smooth muscle</w:t>
            </w:r>
          </w:p>
        </w:tc>
        <w:tc>
          <w:tcPr>
            <w:tcW w:w="0" w:type="auto"/>
            <w:hideMark/>
          </w:tcPr>
          <w:p w14:paraId="31C063B8" w14:textId="77777777" w:rsidR="00360957" w:rsidRPr="00632B37" w:rsidRDefault="00360957" w:rsidP="006F0476">
            <w:pPr>
              <w:rPr>
                <w:rFonts w:ascii="Avenir Next" w:eastAsia="Times New Roman" w:hAnsi="Avenir Next" w:cs="Times New Roman"/>
                <w:color w:val="A02B93" w:themeColor="accent5"/>
                <w:kern w:val="0"/>
                <w:sz w:val="20"/>
                <w:szCs w:val="20"/>
                <w14:ligatures w14:val="none"/>
              </w:rPr>
            </w:pPr>
            <w:r w:rsidRPr="00632B37">
              <w:rPr>
                <w:rFonts w:ascii="Avenir Next" w:eastAsia="Times New Roman" w:hAnsi="Avenir Next" w:cs="Times New Roman"/>
                <w:b/>
                <w:bCs/>
                <w:color w:val="A02B93" w:themeColor="accent5"/>
                <w:kern w:val="0"/>
                <w:sz w:val="20"/>
                <w:szCs w:val="20"/>
                <w14:ligatures w14:val="none"/>
              </w:rPr>
              <w:t>Bronchodilation</w:t>
            </w:r>
          </w:p>
        </w:tc>
      </w:tr>
      <w:tr w:rsidR="00360957" w:rsidRPr="006F0476" w14:paraId="5891DE36" w14:textId="77777777" w:rsidTr="00632B37">
        <w:tc>
          <w:tcPr>
            <w:tcW w:w="0" w:type="auto"/>
            <w:hideMark/>
          </w:tcPr>
          <w:p w14:paraId="6A90B575" w14:textId="77777777"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Sympathetic</w:t>
            </w:r>
          </w:p>
        </w:tc>
        <w:tc>
          <w:tcPr>
            <w:tcW w:w="0" w:type="auto"/>
            <w:hideMark/>
          </w:tcPr>
          <w:p w14:paraId="4C8E3793" w14:textId="77777777"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Postganglionic (exception)</w:t>
            </w:r>
          </w:p>
        </w:tc>
        <w:tc>
          <w:tcPr>
            <w:tcW w:w="0" w:type="auto"/>
            <w:hideMark/>
          </w:tcPr>
          <w:p w14:paraId="06F6D5BA" w14:textId="77777777" w:rsidR="00360957" w:rsidRPr="00632B37" w:rsidRDefault="00360957" w:rsidP="006F0476">
            <w:pPr>
              <w:rPr>
                <w:rFonts w:ascii="Avenir Next" w:eastAsia="Times New Roman" w:hAnsi="Avenir Next" w:cs="Times New Roman"/>
                <w:color w:val="A02B93" w:themeColor="accent5"/>
                <w:kern w:val="0"/>
                <w:sz w:val="20"/>
                <w:szCs w:val="20"/>
                <w14:ligatures w14:val="none"/>
              </w:rPr>
            </w:pPr>
            <w:proofErr w:type="spellStart"/>
            <w:r w:rsidRPr="00632B37">
              <w:rPr>
                <w:rFonts w:ascii="Avenir Next" w:eastAsia="Times New Roman" w:hAnsi="Avenir Next" w:cs="Times New Roman"/>
                <w:b/>
                <w:bCs/>
                <w:color w:val="A02B93" w:themeColor="accent5"/>
                <w:kern w:val="0"/>
                <w:sz w:val="20"/>
                <w:szCs w:val="20"/>
                <w14:ligatures w14:val="none"/>
              </w:rPr>
              <w:t>ACh</w:t>
            </w:r>
            <w:proofErr w:type="spellEnd"/>
          </w:p>
        </w:tc>
        <w:tc>
          <w:tcPr>
            <w:tcW w:w="0" w:type="auto"/>
            <w:hideMark/>
          </w:tcPr>
          <w:p w14:paraId="4671F372" w14:textId="77777777" w:rsidR="00360957" w:rsidRPr="006F0476" w:rsidRDefault="00360957" w:rsidP="006F0476">
            <w:pPr>
              <w:rPr>
                <w:rFonts w:ascii="Avenir Next" w:eastAsia="Times New Roman" w:hAnsi="Avenir Next" w:cs="Times New Roman"/>
                <w:kern w:val="0"/>
                <w:sz w:val="20"/>
                <w:szCs w:val="20"/>
                <w14:ligatures w14:val="none"/>
              </w:rPr>
            </w:pPr>
            <w:r w:rsidRPr="00632B37">
              <w:rPr>
                <w:rFonts w:ascii="Avenir Next" w:eastAsia="Times New Roman" w:hAnsi="Avenir Next" w:cs="Times New Roman"/>
                <w:b/>
                <w:bCs/>
                <w:color w:val="A02B93" w:themeColor="accent5"/>
                <w:kern w:val="0"/>
                <w:sz w:val="20"/>
                <w:szCs w:val="20"/>
                <w14:ligatures w14:val="none"/>
              </w:rPr>
              <w:t>Muscarinic</w:t>
            </w:r>
          </w:p>
        </w:tc>
        <w:tc>
          <w:tcPr>
            <w:tcW w:w="0" w:type="auto"/>
            <w:hideMark/>
          </w:tcPr>
          <w:p w14:paraId="1C954311" w14:textId="77777777"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Sweat glands</w:t>
            </w:r>
          </w:p>
        </w:tc>
        <w:tc>
          <w:tcPr>
            <w:tcW w:w="0" w:type="auto"/>
            <w:hideMark/>
          </w:tcPr>
          <w:p w14:paraId="253AB72C" w14:textId="77777777"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Increased secretion</w:t>
            </w:r>
          </w:p>
        </w:tc>
      </w:tr>
      <w:tr w:rsidR="00360957" w:rsidRPr="006F0476" w14:paraId="3E1AFEA7" w14:textId="77777777" w:rsidTr="00632B37">
        <w:tc>
          <w:tcPr>
            <w:tcW w:w="0" w:type="auto"/>
            <w:hideMark/>
          </w:tcPr>
          <w:p w14:paraId="6F06A58A" w14:textId="77777777"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Sympathetic</w:t>
            </w:r>
          </w:p>
        </w:tc>
        <w:tc>
          <w:tcPr>
            <w:tcW w:w="0" w:type="auto"/>
            <w:hideMark/>
          </w:tcPr>
          <w:p w14:paraId="6D099CDC" w14:textId="77777777"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Preganglionic (exception)</w:t>
            </w:r>
          </w:p>
        </w:tc>
        <w:tc>
          <w:tcPr>
            <w:tcW w:w="0" w:type="auto"/>
            <w:hideMark/>
          </w:tcPr>
          <w:p w14:paraId="24D39C55" w14:textId="77777777" w:rsidR="00360957" w:rsidRPr="006F0476" w:rsidRDefault="00360957" w:rsidP="006F0476">
            <w:pPr>
              <w:rPr>
                <w:rFonts w:ascii="Avenir Next" w:eastAsia="Times New Roman" w:hAnsi="Avenir Next" w:cs="Times New Roman"/>
                <w:kern w:val="0"/>
                <w:sz w:val="20"/>
                <w:szCs w:val="20"/>
                <w14:ligatures w14:val="none"/>
              </w:rPr>
            </w:pPr>
            <w:proofErr w:type="spellStart"/>
            <w:r w:rsidRPr="006F0476">
              <w:rPr>
                <w:rFonts w:ascii="Avenir Next" w:eastAsia="Times New Roman" w:hAnsi="Avenir Next" w:cs="Times New Roman"/>
                <w:kern w:val="0"/>
                <w:sz w:val="20"/>
                <w:szCs w:val="20"/>
                <w14:ligatures w14:val="none"/>
              </w:rPr>
              <w:t>ACh</w:t>
            </w:r>
            <w:proofErr w:type="spellEnd"/>
          </w:p>
        </w:tc>
        <w:tc>
          <w:tcPr>
            <w:tcW w:w="0" w:type="auto"/>
            <w:hideMark/>
          </w:tcPr>
          <w:p w14:paraId="65213ED2" w14:textId="77777777"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Nicotinic</w:t>
            </w:r>
          </w:p>
        </w:tc>
        <w:tc>
          <w:tcPr>
            <w:tcW w:w="0" w:type="auto"/>
            <w:hideMark/>
          </w:tcPr>
          <w:p w14:paraId="4773E53E" w14:textId="5F314759" w:rsidR="00360957" w:rsidRPr="006F0476" w:rsidRDefault="00360957" w:rsidP="006F0476">
            <w:pPr>
              <w:rPr>
                <w:rFonts w:ascii="Avenir Next" w:eastAsia="Times New Roman" w:hAnsi="Avenir Next" w:cs="Times New Roman"/>
                <w:kern w:val="0"/>
                <w:sz w:val="20"/>
                <w:szCs w:val="20"/>
                <w14:ligatures w14:val="none"/>
              </w:rPr>
            </w:pPr>
            <w:r w:rsidRPr="00632B37">
              <w:rPr>
                <w:rFonts w:ascii="Avenir Next" w:eastAsia="Times New Roman" w:hAnsi="Avenir Next" w:cs="Times New Roman"/>
                <w:b/>
                <w:bCs/>
                <w:color w:val="A02B93" w:themeColor="accent5"/>
                <w:kern w:val="0"/>
                <w:sz w:val="20"/>
                <w:szCs w:val="20"/>
                <w14:ligatures w14:val="none"/>
              </w:rPr>
              <w:t>Adrenal medulla</w:t>
            </w:r>
          </w:p>
        </w:tc>
        <w:tc>
          <w:tcPr>
            <w:tcW w:w="0" w:type="auto"/>
            <w:hideMark/>
          </w:tcPr>
          <w:p w14:paraId="442E4507" w14:textId="77777777"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Epinephrine release into bloodstream</w:t>
            </w:r>
          </w:p>
        </w:tc>
      </w:tr>
    </w:tbl>
    <w:p w14:paraId="7E124E7F" w14:textId="74185ED1" w:rsidR="00360957" w:rsidRPr="00632B37" w:rsidRDefault="00632B37" w:rsidP="006F0476">
      <w:pPr>
        <w:outlineLvl w:val="2"/>
        <w:rPr>
          <w:rFonts w:ascii="Avenir Next" w:eastAsia="Times New Roman" w:hAnsi="Avenir Next" w:cs="Times New Roman"/>
          <w:b/>
          <w:bCs/>
          <w:kern w:val="0"/>
          <w14:ligatures w14:val="none"/>
        </w:rPr>
      </w:pPr>
      <w:r w:rsidRPr="00632B37">
        <w:rPr>
          <w:rFonts w:ascii="Avenir Next" w:eastAsia="Times New Roman" w:hAnsi="Avenir Next" w:cs="Segoe UI Symbol"/>
          <w:b/>
          <w:bCs/>
          <w:kern w:val="0"/>
          <w14:ligatures w14:val="none"/>
        </w:rPr>
        <w:lastRenderedPageBreak/>
        <w:t>9.</w:t>
      </w:r>
      <w:r w:rsidR="00360957" w:rsidRPr="00632B37">
        <w:rPr>
          <w:rFonts w:ascii="Avenir Next" w:eastAsia="Times New Roman" w:hAnsi="Avenir Next" w:cs="Times New Roman"/>
          <w:b/>
          <w:bCs/>
          <w:kern w:val="0"/>
          <w14:ligatures w14:val="none"/>
        </w:rPr>
        <w:t xml:space="preserve"> The Receptor Principle</w:t>
      </w:r>
      <w:r w:rsidRPr="00632B37">
        <w:rPr>
          <w:rFonts w:ascii="Avenir Next" w:eastAsia="Times New Roman" w:hAnsi="Avenir Next" w:cs="Times New Roman"/>
          <w:b/>
          <w:bCs/>
          <w:kern w:val="0"/>
          <w14:ligatures w14:val="none"/>
        </w:rPr>
        <w:t xml:space="preserve"> (Synthesis)</w:t>
      </w:r>
    </w:p>
    <w:p w14:paraId="530DE17E" w14:textId="77777777" w:rsidR="00632B37"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b/>
          <w:bCs/>
          <w:kern w:val="0"/>
          <w:sz w:val="20"/>
          <w:szCs w:val="20"/>
          <w14:ligatures w14:val="none"/>
        </w:rPr>
        <w:t>Learning Objective(s):</w:t>
      </w:r>
      <w:r w:rsidRPr="006F0476">
        <w:rPr>
          <w:rFonts w:ascii="Avenir Next" w:eastAsia="Times New Roman" w:hAnsi="Avenir Next" w:cs="Times New Roman"/>
          <w:kern w:val="0"/>
          <w:sz w:val="20"/>
          <w:szCs w:val="20"/>
          <w14:ligatures w14:val="none"/>
        </w:rPr>
        <w:t xml:space="preserve"> Explain how receptors alter the effects of neurotransmitters; Compare and contrast ANS divisions; All receptor subtypes</w:t>
      </w:r>
    </w:p>
    <w:p w14:paraId="1F5A4CA9" w14:textId="53DCA760" w:rsidR="00360957" w:rsidRPr="006F0476"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b/>
          <w:bCs/>
          <w:kern w:val="0"/>
          <w:sz w:val="20"/>
          <w:szCs w:val="20"/>
          <w14:ligatures w14:val="none"/>
        </w:rPr>
        <w:t>Bloom's Level:</w:t>
      </w:r>
      <w:r w:rsidRPr="006F0476">
        <w:rPr>
          <w:rFonts w:ascii="Avenir Next" w:eastAsia="Times New Roman" w:hAnsi="Avenir Next" w:cs="Times New Roman"/>
          <w:kern w:val="0"/>
          <w:sz w:val="20"/>
          <w:szCs w:val="20"/>
          <w14:ligatures w14:val="none"/>
        </w:rPr>
        <w:t xml:space="preserve"> Evaluate</w:t>
      </w:r>
    </w:p>
    <w:p w14:paraId="038641A3" w14:textId="77777777" w:rsidR="00632B37" w:rsidRDefault="00632B37" w:rsidP="006F0476">
      <w:pPr>
        <w:rPr>
          <w:rFonts w:ascii="Avenir Next" w:eastAsia="Times New Roman" w:hAnsi="Avenir Next" w:cs="Times New Roman"/>
          <w:kern w:val="0"/>
          <w:sz w:val="20"/>
          <w:szCs w:val="20"/>
          <w14:ligatures w14:val="none"/>
        </w:rPr>
      </w:pPr>
    </w:p>
    <w:p w14:paraId="663B9FDF" w14:textId="569093E3" w:rsidR="00360957"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kern w:val="0"/>
          <w:sz w:val="20"/>
          <w:szCs w:val="20"/>
          <w14:ligatures w14:val="none"/>
        </w:rPr>
        <w:t xml:space="preserve">A physician </w:t>
      </w:r>
      <w:r w:rsidRPr="00632B37">
        <w:rPr>
          <w:rFonts w:ascii="Avenir Next" w:eastAsia="Times New Roman" w:hAnsi="Avenir Next" w:cs="Times New Roman"/>
          <w:kern w:val="0"/>
          <w:sz w:val="20"/>
          <w:szCs w:val="20"/>
          <w14:ligatures w14:val="none"/>
        </w:rPr>
        <w:t>administers a parasympathomimetic drug — a drug that mimics the effects of the parasympathetic nervous system by activating muscarinic receptors throughout the body</w:t>
      </w:r>
      <w:r w:rsidRPr="006F0476">
        <w:rPr>
          <w:rFonts w:ascii="Avenir Next" w:eastAsia="Times New Roman" w:hAnsi="Avenir Next" w:cs="Times New Roman"/>
          <w:kern w:val="0"/>
          <w:sz w:val="20"/>
          <w:szCs w:val="20"/>
          <w14:ligatures w14:val="none"/>
        </w:rPr>
        <w:t>.</w:t>
      </w:r>
    </w:p>
    <w:p w14:paraId="379D59CB" w14:textId="77777777" w:rsidR="00632B37" w:rsidRPr="006F0476" w:rsidRDefault="00632B37" w:rsidP="006F0476">
      <w:pPr>
        <w:rPr>
          <w:rFonts w:ascii="Avenir Next" w:eastAsia="Times New Roman" w:hAnsi="Avenir Next" w:cs="Times New Roman"/>
          <w:kern w:val="0"/>
          <w:sz w:val="20"/>
          <w:szCs w:val="20"/>
          <w14:ligatures w14:val="none"/>
        </w:rPr>
      </w:pPr>
    </w:p>
    <w:p w14:paraId="18711BDC" w14:textId="726D6BB0" w:rsidR="00360957"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b/>
          <w:bCs/>
          <w:kern w:val="0"/>
          <w:sz w:val="20"/>
          <w:szCs w:val="20"/>
          <w14:ligatures w14:val="none"/>
        </w:rPr>
        <w:t>Part A</w:t>
      </w:r>
      <w:r w:rsidR="00632B37">
        <w:rPr>
          <w:rFonts w:ascii="Avenir Next" w:eastAsia="Times New Roman" w:hAnsi="Avenir Next" w:cs="Times New Roman"/>
          <w:b/>
          <w:bCs/>
          <w:kern w:val="0"/>
          <w:sz w:val="20"/>
          <w:szCs w:val="20"/>
          <w14:ligatures w14:val="none"/>
        </w:rPr>
        <w:t>.</w:t>
      </w:r>
      <w:r w:rsidRPr="006F0476">
        <w:rPr>
          <w:rFonts w:ascii="Avenir Next" w:eastAsia="Times New Roman" w:hAnsi="Avenir Next" w:cs="Times New Roman"/>
          <w:kern w:val="0"/>
          <w:sz w:val="20"/>
          <w:szCs w:val="20"/>
          <w14:ligatures w14:val="none"/>
        </w:rPr>
        <w:t xml:space="preserve"> </w:t>
      </w:r>
      <w:r w:rsidRPr="00632B37">
        <w:rPr>
          <w:rFonts w:ascii="Avenir Next" w:eastAsia="Times New Roman" w:hAnsi="Avenir Next" w:cs="Times New Roman"/>
          <w:kern w:val="0"/>
          <w:sz w:val="20"/>
          <w:szCs w:val="20"/>
          <w14:ligatures w14:val="none"/>
        </w:rPr>
        <w:t xml:space="preserve">Predict three specific physiological effects this drug would produce. For each, identify the target organ, the receptor type being activated, and whether the sympathetic division would produce an </w:t>
      </w:r>
      <w:r w:rsidRPr="00632B37">
        <w:rPr>
          <w:rFonts w:ascii="Avenir Next" w:eastAsia="Times New Roman" w:hAnsi="Avenir Next" w:cs="Times New Roman"/>
          <w:i/>
          <w:iCs/>
          <w:kern w:val="0"/>
          <w:sz w:val="20"/>
          <w:szCs w:val="20"/>
          <w14:ligatures w14:val="none"/>
        </w:rPr>
        <w:t>opposing</w:t>
      </w:r>
      <w:r w:rsidRPr="00632B37">
        <w:rPr>
          <w:rFonts w:ascii="Avenir Next" w:eastAsia="Times New Roman" w:hAnsi="Avenir Next" w:cs="Times New Roman"/>
          <w:kern w:val="0"/>
          <w:sz w:val="20"/>
          <w:szCs w:val="20"/>
          <w14:ligatures w14:val="none"/>
        </w:rPr>
        <w:t xml:space="preserve"> effect on that same organ.</w:t>
      </w:r>
    </w:p>
    <w:p w14:paraId="20CF6FE2" w14:textId="77777777" w:rsidR="00632B37" w:rsidRDefault="00632B37" w:rsidP="006F0476">
      <w:pPr>
        <w:rPr>
          <w:rFonts w:ascii="Avenir Next" w:eastAsia="Times New Roman" w:hAnsi="Avenir Next" w:cs="Times New Roman"/>
          <w:kern w:val="0"/>
          <w:sz w:val="20"/>
          <w:szCs w:val="20"/>
          <w14:ligatures w14:val="none"/>
        </w:rPr>
      </w:pPr>
    </w:p>
    <w:tbl>
      <w:tblPr>
        <w:tblStyle w:val="TableGrid"/>
        <w:tblW w:w="10800" w:type="dxa"/>
        <w:jc w:val="center"/>
        <w:tblLook w:val="04A0" w:firstRow="1" w:lastRow="0" w:firstColumn="1" w:lastColumn="0" w:noHBand="0" w:noVBand="1"/>
      </w:tblPr>
      <w:tblGrid>
        <w:gridCol w:w="2202"/>
        <w:gridCol w:w="3322"/>
        <w:gridCol w:w="5276"/>
      </w:tblGrid>
      <w:tr w:rsidR="00632B37" w:rsidRPr="006F0476" w14:paraId="70E738DA" w14:textId="77777777" w:rsidTr="005F3EF6">
        <w:trPr>
          <w:jc w:val="center"/>
        </w:trPr>
        <w:tc>
          <w:tcPr>
            <w:tcW w:w="0" w:type="auto"/>
            <w:hideMark/>
          </w:tcPr>
          <w:p w14:paraId="35F7620E" w14:textId="77777777" w:rsidR="00632B37" w:rsidRPr="006F0476" w:rsidRDefault="00632B37" w:rsidP="005936FE">
            <w:pPr>
              <w:jc w:val="center"/>
              <w:rPr>
                <w:rFonts w:ascii="Avenir Next" w:eastAsia="Times New Roman" w:hAnsi="Avenir Next" w:cs="Times New Roman"/>
                <w:b/>
                <w:bCs/>
                <w:kern w:val="0"/>
                <w:sz w:val="20"/>
                <w:szCs w:val="20"/>
                <w14:ligatures w14:val="none"/>
              </w:rPr>
            </w:pPr>
            <w:r w:rsidRPr="006F0476">
              <w:rPr>
                <w:rFonts w:ascii="Avenir Next" w:eastAsia="Times New Roman" w:hAnsi="Avenir Next" w:cs="Times New Roman"/>
                <w:b/>
                <w:bCs/>
                <w:kern w:val="0"/>
                <w:sz w:val="20"/>
                <w:szCs w:val="20"/>
                <w14:ligatures w14:val="none"/>
              </w:rPr>
              <w:t>Target Organ</w:t>
            </w:r>
          </w:p>
        </w:tc>
        <w:tc>
          <w:tcPr>
            <w:tcW w:w="0" w:type="auto"/>
            <w:hideMark/>
          </w:tcPr>
          <w:p w14:paraId="6E798581" w14:textId="77777777" w:rsidR="00632B37" w:rsidRPr="006F0476" w:rsidRDefault="00632B37" w:rsidP="005936FE">
            <w:pPr>
              <w:jc w:val="center"/>
              <w:rPr>
                <w:rFonts w:ascii="Avenir Next" w:eastAsia="Times New Roman" w:hAnsi="Avenir Next" w:cs="Times New Roman"/>
                <w:b/>
                <w:bCs/>
                <w:kern w:val="0"/>
                <w:sz w:val="20"/>
                <w:szCs w:val="20"/>
                <w14:ligatures w14:val="none"/>
              </w:rPr>
            </w:pPr>
            <w:r w:rsidRPr="006F0476">
              <w:rPr>
                <w:rFonts w:ascii="Avenir Next" w:eastAsia="Times New Roman" w:hAnsi="Avenir Next" w:cs="Times New Roman"/>
                <w:b/>
                <w:bCs/>
                <w:kern w:val="0"/>
                <w:sz w:val="20"/>
                <w:szCs w:val="20"/>
                <w14:ligatures w14:val="none"/>
              </w:rPr>
              <w:t>Effect of Drug</w:t>
            </w:r>
          </w:p>
        </w:tc>
        <w:tc>
          <w:tcPr>
            <w:tcW w:w="0" w:type="auto"/>
            <w:hideMark/>
          </w:tcPr>
          <w:p w14:paraId="47039E93" w14:textId="77777777" w:rsidR="00632B37" w:rsidRPr="006F0476" w:rsidRDefault="00632B37" w:rsidP="005936FE">
            <w:pPr>
              <w:jc w:val="center"/>
              <w:rPr>
                <w:rFonts w:ascii="Avenir Next" w:eastAsia="Times New Roman" w:hAnsi="Avenir Next" w:cs="Times New Roman"/>
                <w:b/>
                <w:bCs/>
                <w:kern w:val="0"/>
                <w:sz w:val="20"/>
                <w:szCs w:val="20"/>
                <w14:ligatures w14:val="none"/>
              </w:rPr>
            </w:pPr>
            <w:r w:rsidRPr="006F0476">
              <w:rPr>
                <w:rFonts w:ascii="Avenir Next" w:eastAsia="Times New Roman" w:hAnsi="Avenir Next" w:cs="Times New Roman"/>
                <w:b/>
                <w:bCs/>
                <w:kern w:val="0"/>
                <w:sz w:val="20"/>
                <w:szCs w:val="20"/>
                <w14:ligatures w14:val="none"/>
              </w:rPr>
              <w:t>Sympathetic Opposing Effect?</w:t>
            </w:r>
          </w:p>
        </w:tc>
      </w:tr>
      <w:tr w:rsidR="00632B37" w:rsidRPr="006F0476" w14:paraId="157D971F" w14:textId="77777777" w:rsidTr="005F3EF6">
        <w:trPr>
          <w:jc w:val="center"/>
        </w:trPr>
        <w:tc>
          <w:tcPr>
            <w:tcW w:w="0" w:type="auto"/>
            <w:hideMark/>
          </w:tcPr>
          <w:p w14:paraId="717D0006" w14:textId="77777777" w:rsidR="00632B37" w:rsidRPr="005F3EF6" w:rsidRDefault="00632B37" w:rsidP="005936FE">
            <w:pPr>
              <w:rPr>
                <w:rFonts w:ascii="Avenir Next" w:eastAsia="Times New Roman" w:hAnsi="Avenir Next" w:cs="Times New Roman"/>
                <w:color w:val="A02B93" w:themeColor="accent5"/>
                <w:kern w:val="0"/>
                <w:sz w:val="20"/>
                <w:szCs w:val="20"/>
                <w14:ligatures w14:val="none"/>
              </w:rPr>
            </w:pPr>
            <w:r w:rsidRPr="005F3EF6">
              <w:rPr>
                <w:rFonts w:ascii="Avenir Next" w:eastAsia="Times New Roman" w:hAnsi="Avenir Next" w:cs="Times New Roman"/>
                <w:color w:val="A02B93" w:themeColor="accent5"/>
                <w:kern w:val="0"/>
                <w:sz w:val="20"/>
                <w:szCs w:val="20"/>
                <w14:ligatures w14:val="none"/>
              </w:rPr>
              <w:t>Heart (SA node)</w:t>
            </w:r>
          </w:p>
        </w:tc>
        <w:tc>
          <w:tcPr>
            <w:tcW w:w="0" w:type="auto"/>
            <w:hideMark/>
          </w:tcPr>
          <w:p w14:paraId="6376D7B2" w14:textId="77777777" w:rsidR="00632B37" w:rsidRPr="005F3EF6" w:rsidRDefault="00632B37" w:rsidP="005936FE">
            <w:pPr>
              <w:rPr>
                <w:rFonts w:ascii="Avenir Next" w:eastAsia="Times New Roman" w:hAnsi="Avenir Next" w:cs="Times New Roman"/>
                <w:color w:val="A02B93" w:themeColor="accent5"/>
                <w:kern w:val="0"/>
                <w:sz w:val="20"/>
                <w:szCs w:val="20"/>
                <w14:ligatures w14:val="none"/>
              </w:rPr>
            </w:pPr>
            <w:r w:rsidRPr="005F3EF6">
              <w:rPr>
                <w:rFonts w:ascii="Avenir Next" w:eastAsia="Times New Roman" w:hAnsi="Avenir Next" w:cs="Times New Roman"/>
                <w:color w:val="A02B93" w:themeColor="accent5"/>
                <w:kern w:val="0"/>
                <w:sz w:val="20"/>
                <w:szCs w:val="20"/>
                <w14:ligatures w14:val="none"/>
              </w:rPr>
              <w:t>Decreased heart rate</w:t>
            </w:r>
          </w:p>
        </w:tc>
        <w:tc>
          <w:tcPr>
            <w:tcW w:w="0" w:type="auto"/>
            <w:hideMark/>
          </w:tcPr>
          <w:p w14:paraId="613DA8B2" w14:textId="77777777" w:rsidR="00632B37" w:rsidRPr="005F3EF6" w:rsidRDefault="00632B37" w:rsidP="005936FE">
            <w:pPr>
              <w:rPr>
                <w:rFonts w:ascii="Avenir Next" w:eastAsia="Times New Roman" w:hAnsi="Avenir Next" w:cs="Times New Roman"/>
                <w:color w:val="A02B93" w:themeColor="accent5"/>
                <w:kern w:val="0"/>
                <w:sz w:val="20"/>
                <w:szCs w:val="20"/>
                <w14:ligatures w14:val="none"/>
              </w:rPr>
            </w:pPr>
            <w:r w:rsidRPr="005F3EF6">
              <w:rPr>
                <w:rFonts w:ascii="Avenir Next" w:eastAsia="Times New Roman" w:hAnsi="Avenir Next" w:cs="Times New Roman"/>
                <w:color w:val="A02B93" w:themeColor="accent5"/>
                <w:kern w:val="0"/>
                <w:sz w:val="20"/>
                <w:szCs w:val="20"/>
                <w14:ligatures w14:val="none"/>
              </w:rPr>
              <w:t>Yes — beta-1 activation increases HR</w:t>
            </w:r>
          </w:p>
        </w:tc>
      </w:tr>
      <w:tr w:rsidR="00632B37" w:rsidRPr="006F0476" w14:paraId="530C4C73" w14:textId="77777777" w:rsidTr="005F3EF6">
        <w:trPr>
          <w:jc w:val="center"/>
        </w:trPr>
        <w:tc>
          <w:tcPr>
            <w:tcW w:w="0" w:type="auto"/>
            <w:hideMark/>
          </w:tcPr>
          <w:p w14:paraId="0E1B4DAB" w14:textId="77777777" w:rsidR="00632B37" w:rsidRPr="005F3EF6" w:rsidRDefault="00632B37" w:rsidP="005936FE">
            <w:pPr>
              <w:rPr>
                <w:rFonts w:ascii="Avenir Next" w:eastAsia="Times New Roman" w:hAnsi="Avenir Next" w:cs="Times New Roman"/>
                <w:color w:val="A02B93" w:themeColor="accent5"/>
                <w:kern w:val="0"/>
                <w:sz w:val="20"/>
                <w:szCs w:val="20"/>
                <w14:ligatures w14:val="none"/>
              </w:rPr>
            </w:pPr>
            <w:r w:rsidRPr="005F3EF6">
              <w:rPr>
                <w:rFonts w:ascii="Avenir Next" w:eastAsia="Times New Roman" w:hAnsi="Avenir Next" w:cs="Times New Roman"/>
                <w:color w:val="A02B93" w:themeColor="accent5"/>
                <w:kern w:val="0"/>
                <w:sz w:val="20"/>
                <w:szCs w:val="20"/>
                <w14:ligatures w14:val="none"/>
              </w:rPr>
              <w:t>GI smooth muscle</w:t>
            </w:r>
          </w:p>
        </w:tc>
        <w:tc>
          <w:tcPr>
            <w:tcW w:w="0" w:type="auto"/>
            <w:hideMark/>
          </w:tcPr>
          <w:p w14:paraId="487F3E96" w14:textId="77777777" w:rsidR="00632B37" w:rsidRPr="005F3EF6" w:rsidRDefault="00632B37" w:rsidP="005936FE">
            <w:pPr>
              <w:rPr>
                <w:rFonts w:ascii="Avenir Next" w:eastAsia="Times New Roman" w:hAnsi="Avenir Next" w:cs="Times New Roman"/>
                <w:color w:val="A02B93" w:themeColor="accent5"/>
                <w:kern w:val="0"/>
                <w:sz w:val="20"/>
                <w:szCs w:val="20"/>
                <w14:ligatures w14:val="none"/>
              </w:rPr>
            </w:pPr>
            <w:r w:rsidRPr="005F3EF6">
              <w:rPr>
                <w:rFonts w:ascii="Avenir Next" w:eastAsia="Times New Roman" w:hAnsi="Avenir Next" w:cs="Times New Roman"/>
                <w:color w:val="A02B93" w:themeColor="accent5"/>
                <w:kern w:val="0"/>
                <w:sz w:val="20"/>
                <w:szCs w:val="20"/>
                <w14:ligatures w14:val="none"/>
              </w:rPr>
              <w:t>Increased motility/peristalsis</w:t>
            </w:r>
          </w:p>
        </w:tc>
        <w:tc>
          <w:tcPr>
            <w:tcW w:w="0" w:type="auto"/>
            <w:hideMark/>
          </w:tcPr>
          <w:p w14:paraId="5490D370" w14:textId="77777777" w:rsidR="00632B37" w:rsidRPr="005F3EF6" w:rsidRDefault="00632B37" w:rsidP="005936FE">
            <w:pPr>
              <w:rPr>
                <w:rFonts w:ascii="Avenir Next" w:eastAsia="Times New Roman" w:hAnsi="Avenir Next" w:cs="Times New Roman"/>
                <w:color w:val="A02B93" w:themeColor="accent5"/>
                <w:kern w:val="0"/>
                <w:sz w:val="20"/>
                <w:szCs w:val="20"/>
                <w14:ligatures w14:val="none"/>
              </w:rPr>
            </w:pPr>
            <w:r w:rsidRPr="005F3EF6">
              <w:rPr>
                <w:rFonts w:ascii="Avenir Next" w:eastAsia="Times New Roman" w:hAnsi="Avenir Next" w:cs="Times New Roman"/>
                <w:color w:val="A02B93" w:themeColor="accent5"/>
                <w:kern w:val="0"/>
                <w:sz w:val="20"/>
                <w:szCs w:val="20"/>
                <w14:ligatures w14:val="none"/>
              </w:rPr>
              <w:t>Yes — alpha-2/general sympathetic inhibits GI</w:t>
            </w:r>
          </w:p>
        </w:tc>
      </w:tr>
      <w:tr w:rsidR="00632B37" w:rsidRPr="006F0476" w14:paraId="7DD2764D" w14:textId="77777777" w:rsidTr="005F3EF6">
        <w:trPr>
          <w:jc w:val="center"/>
        </w:trPr>
        <w:tc>
          <w:tcPr>
            <w:tcW w:w="0" w:type="auto"/>
            <w:hideMark/>
          </w:tcPr>
          <w:p w14:paraId="19DDACAC" w14:textId="77777777" w:rsidR="00632B37" w:rsidRPr="005F3EF6" w:rsidRDefault="00632B37" w:rsidP="005936FE">
            <w:pPr>
              <w:rPr>
                <w:rFonts w:ascii="Avenir Next" w:eastAsia="Times New Roman" w:hAnsi="Avenir Next" w:cs="Times New Roman"/>
                <w:color w:val="A02B93" w:themeColor="accent5"/>
                <w:kern w:val="0"/>
                <w:sz w:val="20"/>
                <w:szCs w:val="20"/>
                <w14:ligatures w14:val="none"/>
              </w:rPr>
            </w:pPr>
            <w:r w:rsidRPr="005F3EF6">
              <w:rPr>
                <w:rFonts w:ascii="Avenir Next" w:eastAsia="Times New Roman" w:hAnsi="Avenir Next" w:cs="Times New Roman"/>
                <w:color w:val="A02B93" w:themeColor="accent5"/>
                <w:kern w:val="0"/>
                <w:sz w:val="20"/>
                <w:szCs w:val="20"/>
                <w14:ligatures w14:val="none"/>
              </w:rPr>
              <w:t>Pupils</w:t>
            </w:r>
          </w:p>
        </w:tc>
        <w:tc>
          <w:tcPr>
            <w:tcW w:w="0" w:type="auto"/>
            <w:hideMark/>
          </w:tcPr>
          <w:p w14:paraId="6836149B" w14:textId="77777777" w:rsidR="00632B37" w:rsidRPr="005F3EF6" w:rsidRDefault="00632B37" w:rsidP="005936FE">
            <w:pPr>
              <w:rPr>
                <w:rFonts w:ascii="Avenir Next" w:eastAsia="Times New Roman" w:hAnsi="Avenir Next" w:cs="Times New Roman"/>
                <w:color w:val="A02B93" w:themeColor="accent5"/>
                <w:kern w:val="0"/>
                <w:sz w:val="20"/>
                <w:szCs w:val="20"/>
                <w14:ligatures w14:val="none"/>
              </w:rPr>
            </w:pPr>
            <w:r w:rsidRPr="005F3EF6">
              <w:rPr>
                <w:rFonts w:ascii="Avenir Next" w:eastAsia="Times New Roman" w:hAnsi="Avenir Next" w:cs="Times New Roman"/>
                <w:color w:val="A02B93" w:themeColor="accent5"/>
                <w:kern w:val="0"/>
                <w:sz w:val="20"/>
                <w:szCs w:val="20"/>
                <w14:ligatures w14:val="none"/>
              </w:rPr>
              <w:t>Miosis (constriction)</w:t>
            </w:r>
          </w:p>
        </w:tc>
        <w:tc>
          <w:tcPr>
            <w:tcW w:w="0" w:type="auto"/>
            <w:hideMark/>
          </w:tcPr>
          <w:p w14:paraId="7DC15B24" w14:textId="77777777" w:rsidR="00632B37" w:rsidRPr="005F3EF6" w:rsidRDefault="00632B37" w:rsidP="005936FE">
            <w:pPr>
              <w:rPr>
                <w:rFonts w:ascii="Avenir Next" w:eastAsia="Times New Roman" w:hAnsi="Avenir Next" w:cs="Times New Roman"/>
                <w:color w:val="A02B93" w:themeColor="accent5"/>
                <w:kern w:val="0"/>
                <w:sz w:val="20"/>
                <w:szCs w:val="20"/>
                <w14:ligatures w14:val="none"/>
              </w:rPr>
            </w:pPr>
            <w:r w:rsidRPr="005F3EF6">
              <w:rPr>
                <w:rFonts w:ascii="Avenir Next" w:eastAsia="Times New Roman" w:hAnsi="Avenir Next" w:cs="Times New Roman"/>
                <w:color w:val="A02B93" w:themeColor="accent5"/>
                <w:kern w:val="0"/>
                <w:sz w:val="20"/>
                <w:szCs w:val="20"/>
                <w14:ligatures w14:val="none"/>
              </w:rPr>
              <w:t>Yes — alpha-1 activation causes mydriasis</w:t>
            </w:r>
          </w:p>
        </w:tc>
      </w:tr>
      <w:tr w:rsidR="00632B37" w:rsidRPr="006F0476" w14:paraId="1AC3F6BE" w14:textId="77777777" w:rsidTr="005F3EF6">
        <w:trPr>
          <w:jc w:val="center"/>
        </w:trPr>
        <w:tc>
          <w:tcPr>
            <w:tcW w:w="0" w:type="auto"/>
            <w:hideMark/>
          </w:tcPr>
          <w:p w14:paraId="0E115C7D" w14:textId="77777777" w:rsidR="00632B37" w:rsidRPr="005F3EF6" w:rsidRDefault="00632B37" w:rsidP="005936FE">
            <w:pPr>
              <w:rPr>
                <w:rFonts w:ascii="Avenir Next" w:eastAsia="Times New Roman" w:hAnsi="Avenir Next" w:cs="Times New Roman"/>
                <w:color w:val="A02B93" w:themeColor="accent5"/>
                <w:kern w:val="0"/>
                <w:sz w:val="20"/>
                <w:szCs w:val="20"/>
                <w14:ligatures w14:val="none"/>
              </w:rPr>
            </w:pPr>
            <w:r w:rsidRPr="005F3EF6">
              <w:rPr>
                <w:rFonts w:ascii="Avenir Next" w:eastAsia="Times New Roman" w:hAnsi="Avenir Next" w:cs="Times New Roman"/>
                <w:color w:val="A02B93" w:themeColor="accent5"/>
                <w:kern w:val="0"/>
                <w:sz w:val="20"/>
                <w:szCs w:val="20"/>
                <w14:ligatures w14:val="none"/>
              </w:rPr>
              <w:t>Bronchioles</w:t>
            </w:r>
          </w:p>
        </w:tc>
        <w:tc>
          <w:tcPr>
            <w:tcW w:w="0" w:type="auto"/>
            <w:hideMark/>
          </w:tcPr>
          <w:p w14:paraId="4B15EC45" w14:textId="77777777" w:rsidR="00632B37" w:rsidRPr="005F3EF6" w:rsidRDefault="00632B37" w:rsidP="005936FE">
            <w:pPr>
              <w:rPr>
                <w:rFonts w:ascii="Avenir Next" w:eastAsia="Times New Roman" w:hAnsi="Avenir Next" w:cs="Times New Roman"/>
                <w:color w:val="A02B93" w:themeColor="accent5"/>
                <w:kern w:val="0"/>
                <w:sz w:val="20"/>
                <w:szCs w:val="20"/>
                <w14:ligatures w14:val="none"/>
              </w:rPr>
            </w:pPr>
            <w:r w:rsidRPr="005F3EF6">
              <w:rPr>
                <w:rFonts w:ascii="Avenir Next" w:eastAsia="Times New Roman" w:hAnsi="Avenir Next" w:cs="Times New Roman"/>
                <w:color w:val="A02B93" w:themeColor="accent5"/>
                <w:kern w:val="0"/>
                <w:sz w:val="20"/>
                <w:szCs w:val="20"/>
                <w14:ligatures w14:val="none"/>
              </w:rPr>
              <w:t>Bronchoconstriction</w:t>
            </w:r>
          </w:p>
        </w:tc>
        <w:tc>
          <w:tcPr>
            <w:tcW w:w="0" w:type="auto"/>
            <w:hideMark/>
          </w:tcPr>
          <w:p w14:paraId="2315EA23" w14:textId="77777777" w:rsidR="00632B37" w:rsidRPr="005F3EF6" w:rsidRDefault="00632B37" w:rsidP="005936FE">
            <w:pPr>
              <w:rPr>
                <w:rFonts w:ascii="Avenir Next" w:eastAsia="Times New Roman" w:hAnsi="Avenir Next" w:cs="Times New Roman"/>
                <w:color w:val="A02B93" w:themeColor="accent5"/>
                <w:kern w:val="0"/>
                <w:sz w:val="20"/>
                <w:szCs w:val="20"/>
                <w14:ligatures w14:val="none"/>
              </w:rPr>
            </w:pPr>
            <w:r w:rsidRPr="005F3EF6">
              <w:rPr>
                <w:rFonts w:ascii="Avenir Next" w:eastAsia="Times New Roman" w:hAnsi="Avenir Next" w:cs="Times New Roman"/>
                <w:color w:val="A02B93" w:themeColor="accent5"/>
                <w:kern w:val="0"/>
                <w:sz w:val="20"/>
                <w:szCs w:val="20"/>
                <w14:ligatures w14:val="none"/>
              </w:rPr>
              <w:t>Yes — beta-2 activation causes bronchodilation</w:t>
            </w:r>
          </w:p>
        </w:tc>
      </w:tr>
      <w:tr w:rsidR="00632B37" w:rsidRPr="006F0476" w14:paraId="698DDC1E" w14:textId="77777777" w:rsidTr="005F3EF6">
        <w:trPr>
          <w:jc w:val="center"/>
        </w:trPr>
        <w:tc>
          <w:tcPr>
            <w:tcW w:w="0" w:type="auto"/>
            <w:hideMark/>
          </w:tcPr>
          <w:p w14:paraId="6ADD8913" w14:textId="77777777" w:rsidR="00632B37" w:rsidRPr="005F3EF6" w:rsidRDefault="00632B37" w:rsidP="005936FE">
            <w:pPr>
              <w:rPr>
                <w:rFonts w:ascii="Avenir Next" w:eastAsia="Times New Roman" w:hAnsi="Avenir Next" w:cs="Times New Roman"/>
                <w:color w:val="A02B93" w:themeColor="accent5"/>
                <w:kern w:val="0"/>
                <w:sz w:val="20"/>
                <w:szCs w:val="20"/>
                <w14:ligatures w14:val="none"/>
              </w:rPr>
            </w:pPr>
            <w:r w:rsidRPr="005F3EF6">
              <w:rPr>
                <w:rFonts w:ascii="Avenir Next" w:eastAsia="Times New Roman" w:hAnsi="Avenir Next" w:cs="Times New Roman"/>
                <w:color w:val="A02B93" w:themeColor="accent5"/>
                <w:kern w:val="0"/>
                <w:sz w:val="20"/>
                <w:szCs w:val="20"/>
                <w14:ligatures w14:val="none"/>
              </w:rPr>
              <w:t>Salivary glands</w:t>
            </w:r>
          </w:p>
        </w:tc>
        <w:tc>
          <w:tcPr>
            <w:tcW w:w="0" w:type="auto"/>
            <w:hideMark/>
          </w:tcPr>
          <w:p w14:paraId="4FE084A1" w14:textId="77777777" w:rsidR="00632B37" w:rsidRPr="005F3EF6" w:rsidRDefault="00632B37" w:rsidP="005936FE">
            <w:pPr>
              <w:rPr>
                <w:rFonts w:ascii="Avenir Next" w:eastAsia="Times New Roman" w:hAnsi="Avenir Next" w:cs="Times New Roman"/>
                <w:color w:val="A02B93" w:themeColor="accent5"/>
                <w:kern w:val="0"/>
                <w:sz w:val="20"/>
                <w:szCs w:val="20"/>
                <w14:ligatures w14:val="none"/>
              </w:rPr>
            </w:pPr>
            <w:r w:rsidRPr="005F3EF6">
              <w:rPr>
                <w:rFonts w:ascii="Avenir Next" w:eastAsia="Times New Roman" w:hAnsi="Avenir Next" w:cs="Times New Roman"/>
                <w:color w:val="A02B93" w:themeColor="accent5"/>
                <w:kern w:val="0"/>
                <w:sz w:val="20"/>
                <w:szCs w:val="20"/>
                <w14:ligatures w14:val="none"/>
              </w:rPr>
              <w:t>Increased salivation</w:t>
            </w:r>
          </w:p>
        </w:tc>
        <w:tc>
          <w:tcPr>
            <w:tcW w:w="0" w:type="auto"/>
            <w:hideMark/>
          </w:tcPr>
          <w:p w14:paraId="734CEF86" w14:textId="77777777" w:rsidR="00632B37" w:rsidRPr="005F3EF6" w:rsidRDefault="00632B37" w:rsidP="005936FE">
            <w:pPr>
              <w:rPr>
                <w:rFonts w:ascii="Avenir Next" w:eastAsia="Times New Roman" w:hAnsi="Avenir Next" w:cs="Times New Roman"/>
                <w:color w:val="A02B93" w:themeColor="accent5"/>
                <w:kern w:val="0"/>
                <w:sz w:val="20"/>
                <w:szCs w:val="20"/>
                <w14:ligatures w14:val="none"/>
              </w:rPr>
            </w:pPr>
            <w:r w:rsidRPr="005F3EF6">
              <w:rPr>
                <w:rFonts w:ascii="Avenir Next" w:eastAsia="Times New Roman" w:hAnsi="Avenir Next" w:cs="Times New Roman"/>
                <w:color w:val="A02B93" w:themeColor="accent5"/>
                <w:kern w:val="0"/>
                <w:sz w:val="20"/>
                <w:szCs w:val="20"/>
                <w14:ligatures w14:val="none"/>
              </w:rPr>
              <w:t>Sympathetic generally reduces this; opposing</w:t>
            </w:r>
          </w:p>
        </w:tc>
      </w:tr>
    </w:tbl>
    <w:p w14:paraId="270640F9" w14:textId="77777777" w:rsidR="00632B37" w:rsidRDefault="00632B37" w:rsidP="006F0476">
      <w:pPr>
        <w:rPr>
          <w:rFonts w:ascii="Avenir Next" w:eastAsia="Times New Roman" w:hAnsi="Avenir Next" w:cs="Times New Roman"/>
          <w:kern w:val="0"/>
          <w:sz w:val="20"/>
          <w:szCs w:val="20"/>
          <w14:ligatures w14:val="none"/>
        </w:rPr>
      </w:pPr>
    </w:p>
    <w:p w14:paraId="358F099A" w14:textId="77777777" w:rsidR="00632B37" w:rsidRPr="006F0476" w:rsidRDefault="00632B37" w:rsidP="006F0476">
      <w:pPr>
        <w:rPr>
          <w:rFonts w:ascii="Avenir Next" w:eastAsia="Times New Roman" w:hAnsi="Avenir Next" w:cs="Times New Roman"/>
          <w:kern w:val="0"/>
          <w:sz w:val="20"/>
          <w:szCs w:val="20"/>
          <w14:ligatures w14:val="none"/>
        </w:rPr>
      </w:pPr>
    </w:p>
    <w:p w14:paraId="46468556" w14:textId="429F9B3F" w:rsidR="00360957" w:rsidRDefault="00360957" w:rsidP="006F0476">
      <w:pPr>
        <w:rPr>
          <w:rFonts w:ascii="Avenir Next" w:eastAsia="Times New Roman" w:hAnsi="Avenir Next" w:cs="Times New Roman"/>
          <w:i/>
          <w:iCs/>
          <w:kern w:val="0"/>
          <w:sz w:val="20"/>
          <w:szCs w:val="20"/>
          <w14:ligatures w14:val="none"/>
        </w:rPr>
      </w:pPr>
      <w:r w:rsidRPr="006F0476">
        <w:rPr>
          <w:rFonts w:ascii="Avenir Next" w:eastAsia="Times New Roman" w:hAnsi="Avenir Next" w:cs="Times New Roman"/>
          <w:b/>
          <w:bCs/>
          <w:kern w:val="0"/>
          <w:sz w:val="20"/>
          <w:szCs w:val="20"/>
          <w14:ligatures w14:val="none"/>
        </w:rPr>
        <w:t>Part B</w:t>
      </w:r>
      <w:r w:rsidR="00632B37">
        <w:rPr>
          <w:rFonts w:ascii="Avenir Next" w:eastAsia="Times New Roman" w:hAnsi="Avenir Next" w:cs="Times New Roman"/>
          <w:b/>
          <w:bCs/>
          <w:kern w:val="0"/>
          <w:sz w:val="20"/>
          <w:szCs w:val="20"/>
          <w14:ligatures w14:val="none"/>
        </w:rPr>
        <w:t>.</w:t>
      </w:r>
      <w:r w:rsidRPr="006F0476">
        <w:rPr>
          <w:rFonts w:ascii="Avenir Next" w:eastAsia="Times New Roman" w:hAnsi="Avenir Next" w:cs="Times New Roman"/>
          <w:kern w:val="0"/>
          <w:sz w:val="20"/>
          <w:szCs w:val="20"/>
          <w14:ligatures w14:val="none"/>
        </w:rPr>
        <w:t xml:space="preserve"> In 2–3 sentences, explain why a drug that simply "increases acetylcholine everywhere" could produce some effects that look sympathetic rather than purely parasympathetic. </w:t>
      </w:r>
      <w:r w:rsidRPr="006F0476">
        <w:rPr>
          <w:rFonts w:ascii="Avenir Next" w:eastAsia="Times New Roman" w:hAnsi="Avenir Next" w:cs="Times New Roman"/>
          <w:i/>
          <w:iCs/>
          <w:kern w:val="0"/>
          <w:sz w:val="20"/>
          <w:szCs w:val="20"/>
          <w14:ligatures w14:val="none"/>
        </w:rPr>
        <w:t>(Hint: think about where nicotinic receptors are located.)</w:t>
      </w:r>
    </w:p>
    <w:p w14:paraId="30109FF0" w14:textId="77777777" w:rsidR="00332008" w:rsidRDefault="00332008" w:rsidP="00332008">
      <w:pPr>
        <w:pStyle w:val="ListParagraph"/>
        <w:numPr>
          <w:ilvl w:val="0"/>
          <w:numId w:val="115"/>
        </w:numPr>
        <w:rPr>
          <w:rFonts w:ascii="Avenir Next" w:eastAsia="Times New Roman" w:hAnsi="Avenir Next" w:cs="Times New Roman"/>
          <w:color w:val="A02B93" w:themeColor="accent5"/>
          <w:kern w:val="0"/>
          <w:sz w:val="20"/>
          <w:szCs w:val="20"/>
          <w14:ligatures w14:val="none"/>
        </w:rPr>
      </w:pPr>
      <w:r w:rsidRPr="00332008">
        <w:rPr>
          <w:rFonts w:ascii="Avenir Next" w:eastAsia="Times New Roman" w:hAnsi="Avenir Next" w:cs="Times New Roman"/>
          <w:color w:val="A02B93" w:themeColor="accent5"/>
          <w:kern w:val="0"/>
          <w:sz w:val="20"/>
          <w:szCs w:val="20"/>
          <w14:ligatures w14:val="none"/>
        </w:rPr>
        <w:t xml:space="preserve">If </w:t>
      </w:r>
      <w:proofErr w:type="spellStart"/>
      <w:r w:rsidRPr="00332008">
        <w:rPr>
          <w:rFonts w:ascii="Avenir Next" w:eastAsia="Times New Roman" w:hAnsi="Avenir Next" w:cs="Times New Roman"/>
          <w:color w:val="A02B93" w:themeColor="accent5"/>
          <w:kern w:val="0"/>
          <w:sz w:val="20"/>
          <w:szCs w:val="20"/>
          <w14:ligatures w14:val="none"/>
        </w:rPr>
        <w:t>ACh</w:t>
      </w:r>
      <w:proofErr w:type="spellEnd"/>
      <w:r w:rsidRPr="00332008">
        <w:rPr>
          <w:rFonts w:ascii="Avenir Next" w:eastAsia="Times New Roman" w:hAnsi="Avenir Next" w:cs="Times New Roman"/>
          <w:color w:val="A02B93" w:themeColor="accent5"/>
          <w:kern w:val="0"/>
          <w:sz w:val="20"/>
          <w:szCs w:val="20"/>
          <w14:ligatures w14:val="none"/>
        </w:rPr>
        <w:t xml:space="preserve"> levels are globally increased, </w:t>
      </w:r>
      <w:proofErr w:type="spellStart"/>
      <w:r w:rsidRPr="00332008">
        <w:rPr>
          <w:rFonts w:ascii="Avenir Next" w:eastAsia="Times New Roman" w:hAnsi="Avenir Next" w:cs="Times New Roman"/>
          <w:color w:val="A02B93" w:themeColor="accent5"/>
          <w:kern w:val="0"/>
          <w:sz w:val="20"/>
          <w:szCs w:val="20"/>
          <w14:ligatures w14:val="none"/>
        </w:rPr>
        <w:t>ACh</w:t>
      </w:r>
      <w:proofErr w:type="spellEnd"/>
      <w:r w:rsidRPr="00332008">
        <w:rPr>
          <w:rFonts w:ascii="Avenir Next" w:eastAsia="Times New Roman" w:hAnsi="Avenir Next" w:cs="Times New Roman"/>
          <w:color w:val="A02B93" w:themeColor="accent5"/>
          <w:kern w:val="0"/>
          <w:sz w:val="20"/>
          <w:szCs w:val="20"/>
          <w14:ligatures w14:val="none"/>
        </w:rPr>
        <w:t xml:space="preserve"> will bind not only muscarinic receptors at effector organs, but also nicotinic receptors on postganglionic neurons of both the sympathetic and parasympathetic divisions</w:t>
      </w:r>
    </w:p>
    <w:p w14:paraId="49259489" w14:textId="77777777" w:rsidR="00FC1DFE" w:rsidRDefault="00332008" w:rsidP="00332008">
      <w:pPr>
        <w:pStyle w:val="ListParagraph"/>
        <w:numPr>
          <w:ilvl w:val="0"/>
          <w:numId w:val="115"/>
        </w:numPr>
        <w:rPr>
          <w:rFonts w:ascii="Avenir Next" w:eastAsia="Times New Roman" w:hAnsi="Avenir Next" w:cs="Times New Roman"/>
          <w:color w:val="A02B93" w:themeColor="accent5"/>
          <w:kern w:val="0"/>
          <w:sz w:val="20"/>
          <w:szCs w:val="20"/>
          <w14:ligatures w14:val="none"/>
        </w:rPr>
      </w:pPr>
      <w:r w:rsidRPr="00332008">
        <w:rPr>
          <w:rFonts w:ascii="Avenir Next" w:eastAsia="Times New Roman" w:hAnsi="Avenir Next" w:cs="Times New Roman"/>
          <w:color w:val="A02B93" w:themeColor="accent5"/>
          <w:kern w:val="0"/>
          <w:sz w:val="20"/>
          <w:szCs w:val="20"/>
          <w14:ligatures w14:val="none"/>
        </w:rPr>
        <w:t>Stimulating nicotinic receptors on sympathetic postganglionic neurons would increase NE release onto adrenergic receptors, producing sympathetic-like effects (e.g., increased heart rate, vasoconstriction) alongside the parasympathetic effects</w:t>
      </w:r>
    </w:p>
    <w:p w14:paraId="217284C1" w14:textId="41C0374B" w:rsidR="00632B37" w:rsidRPr="00332008" w:rsidRDefault="00332008" w:rsidP="00332008">
      <w:pPr>
        <w:pStyle w:val="ListParagraph"/>
        <w:numPr>
          <w:ilvl w:val="0"/>
          <w:numId w:val="115"/>
        </w:numPr>
        <w:rPr>
          <w:rFonts w:ascii="Avenir Next" w:eastAsia="Times New Roman" w:hAnsi="Avenir Next" w:cs="Times New Roman"/>
          <w:color w:val="A02B93" w:themeColor="accent5"/>
          <w:kern w:val="0"/>
          <w:sz w:val="20"/>
          <w:szCs w:val="20"/>
          <w14:ligatures w14:val="none"/>
        </w:rPr>
      </w:pPr>
      <w:r w:rsidRPr="00332008">
        <w:rPr>
          <w:rFonts w:ascii="Avenir Next" w:eastAsia="Times New Roman" w:hAnsi="Avenir Next" w:cs="Times New Roman"/>
          <w:color w:val="A02B93" w:themeColor="accent5"/>
          <w:kern w:val="0"/>
          <w:sz w:val="20"/>
          <w:szCs w:val="20"/>
          <w14:ligatures w14:val="none"/>
        </w:rPr>
        <w:t>This illustrates why receptor subtype specificity — not just the neurotransmitter — must guide drug design</w:t>
      </w:r>
    </w:p>
    <w:p w14:paraId="4A8364D1" w14:textId="77777777" w:rsidR="00332008" w:rsidRPr="006F0476" w:rsidRDefault="00332008" w:rsidP="006F0476">
      <w:pPr>
        <w:rPr>
          <w:rFonts w:ascii="Avenir Next" w:eastAsia="Times New Roman" w:hAnsi="Avenir Next" w:cs="Times New Roman"/>
          <w:kern w:val="0"/>
          <w:sz w:val="20"/>
          <w:szCs w:val="20"/>
          <w14:ligatures w14:val="none"/>
        </w:rPr>
      </w:pPr>
    </w:p>
    <w:p w14:paraId="1A7619D9" w14:textId="09E952A9" w:rsidR="00360957" w:rsidRDefault="00360957" w:rsidP="006F0476">
      <w:pPr>
        <w:rPr>
          <w:rFonts w:ascii="Avenir Next" w:eastAsia="Times New Roman" w:hAnsi="Avenir Next" w:cs="Times New Roman"/>
          <w:kern w:val="0"/>
          <w:sz w:val="20"/>
          <w:szCs w:val="20"/>
          <w14:ligatures w14:val="none"/>
        </w:rPr>
      </w:pPr>
      <w:r w:rsidRPr="006F0476">
        <w:rPr>
          <w:rFonts w:ascii="Avenir Next" w:eastAsia="Times New Roman" w:hAnsi="Avenir Next" w:cs="Times New Roman"/>
          <w:b/>
          <w:bCs/>
          <w:kern w:val="0"/>
          <w:sz w:val="20"/>
          <w:szCs w:val="20"/>
          <w14:ligatures w14:val="none"/>
        </w:rPr>
        <w:t>Part C</w:t>
      </w:r>
      <w:r w:rsidR="00632B37">
        <w:rPr>
          <w:rFonts w:ascii="Avenir Next" w:eastAsia="Times New Roman" w:hAnsi="Avenir Next" w:cs="Times New Roman"/>
          <w:b/>
          <w:bCs/>
          <w:kern w:val="0"/>
          <w:sz w:val="20"/>
          <w:szCs w:val="20"/>
          <w14:ligatures w14:val="none"/>
        </w:rPr>
        <w:t>.</w:t>
      </w:r>
      <w:r w:rsidRPr="006F0476">
        <w:rPr>
          <w:rFonts w:ascii="Avenir Next" w:eastAsia="Times New Roman" w:hAnsi="Avenir Next" w:cs="Times New Roman"/>
          <w:kern w:val="0"/>
          <w:sz w:val="20"/>
          <w:szCs w:val="20"/>
          <w14:ligatures w14:val="none"/>
        </w:rPr>
        <w:t xml:space="preserve"> In one sentence, state the central clinical principle about receptor subtypes that this entire activity illustrates.</w:t>
      </w:r>
    </w:p>
    <w:p w14:paraId="341BD945" w14:textId="15B4EAAE" w:rsidR="00FC1DFE" w:rsidRPr="00FC1DFE" w:rsidRDefault="00FC1DFE" w:rsidP="00FC1DFE">
      <w:pPr>
        <w:pStyle w:val="ListParagraph"/>
        <w:numPr>
          <w:ilvl w:val="0"/>
          <w:numId w:val="116"/>
        </w:numPr>
        <w:rPr>
          <w:rFonts w:ascii="Avenir Next" w:eastAsia="Times New Roman" w:hAnsi="Avenir Next" w:cs="Times New Roman"/>
          <w:color w:val="A02B93" w:themeColor="accent5"/>
          <w:kern w:val="0"/>
          <w:sz w:val="20"/>
          <w:szCs w:val="20"/>
          <w14:ligatures w14:val="none"/>
        </w:rPr>
      </w:pPr>
      <w:r w:rsidRPr="00FC1DFE">
        <w:rPr>
          <w:rFonts w:ascii="Avenir Next" w:eastAsia="Times New Roman" w:hAnsi="Avenir Next" w:cs="Times New Roman"/>
          <w:color w:val="A02B93" w:themeColor="accent5"/>
          <w:kern w:val="0"/>
          <w:sz w:val="20"/>
          <w:szCs w:val="20"/>
          <w14:ligatures w14:val="none"/>
        </w:rPr>
        <w:t>Model answer: The same neurotransmitter can produce fundamentally different — even opposing — physiological effects depending entirely on the receptor subtype present in the target tissue, which is why pharmacological agents must be designed to target specific receptor subtypes rather than neurotransmitters alone</w:t>
      </w:r>
    </w:p>
    <w:p w14:paraId="4ADE033A" w14:textId="77777777" w:rsidR="00360957" w:rsidRPr="006F0476" w:rsidRDefault="00360957" w:rsidP="006F0476">
      <w:pPr>
        <w:rPr>
          <w:rFonts w:ascii="Avenir Next" w:eastAsia="Times New Roman" w:hAnsi="Avenir Next" w:cs="Times New Roman"/>
          <w:kern w:val="0"/>
          <w:sz w:val="20"/>
          <w:szCs w:val="20"/>
          <w14:ligatures w14:val="none"/>
        </w:rPr>
      </w:pPr>
    </w:p>
    <w:sectPr w:rsidR="00360957" w:rsidRPr="006F0476" w:rsidSect="00883698">
      <w:headerReference w:type="default" r:id="rId7"/>
      <w:footerReference w:type="even"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6DB74" w14:textId="77777777" w:rsidR="0071046D" w:rsidRDefault="0071046D" w:rsidP="00F3758A">
      <w:r>
        <w:separator/>
      </w:r>
    </w:p>
  </w:endnote>
  <w:endnote w:type="continuationSeparator" w:id="0">
    <w:p w14:paraId="79271320" w14:textId="77777777" w:rsidR="0071046D" w:rsidRDefault="0071046D" w:rsidP="00F37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618711"/>
      <w:docPartObj>
        <w:docPartGallery w:val="Page Numbers (Bottom of Page)"/>
        <w:docPartUnique/>
      </w:docPartObj>
    </w:sdtPr>
    <w:sdtContent>
      <w:p w14:paraId="0C9617FD" w14:textId="58DF284D" w:rsidR="009A72FA" w:rsidRDefault="009A72FA" w:rsidP="00AF01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564F19F" w14:textId="77777777" w:rsidR="009A72FA" w:rsidRDefault="009A72FA" w:rsidP="009A72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Next" w:hAnsi="Avenir Next"/>
        <w:sz w:val="20"/>
        <w:szCs w:val="20"/>
      </w:rPr>
      <w:id w:val="682553271"/>
      <w:docPartObj>
        <w:docPartGallery w:val="Page Numbers (Bottom of Page)"/>
        <w:docPartUnique/>
      </w:docPartObj>
    </w:sdtPr>
    <w:sdtContent>
      <w:p w14:paraId="45B226CE" w14:textId="4E3B6708" w:rsidR="009A72FA" w:rsidRPr="009A72FA" w:rsidRDefault="009A72FA" w:rsidP="00AF0132">
        <w:pPr>
          <w:pStyle w:val="Footer"/>
          <w:framePr w:wrap="none" w:vAnchor="text" w:hAnchor="margin" w:xAlign="right" w:y="1"/>
          <w:rPr>
            <w:rStyle w:val="PageNumber"/>
            <w:rFonts w:ascii="Avenir Next" w:hAnsi="Avenir Next"/>
            <w:sz w:val="20"/>
            <w:szCs w:val="20"/>
          </w:rPr>
        </w:pPr>
        <w:r w:rsidRPr="009A72FA">
          <w:rPr>
            <w:rStyle w:val="PageNumber"/>
            <w:rFonts w:ascii="Avenir Next" w:hAnsi="Avenir Next"/>
            <w:sz w:val="20"/>
            <w:szCs w:val="20"/>
          </w:rPr>
          <w:fldChar w:fldCharType="begin"/>
        </w:r>
        <w:r w:rsidRPr="009A72FA">
          <w:rPr>
            <w:rStyle w:val="PageNumber"/>
            <w:rFonts w:ascii="Avenir Next" w:hAnsi="Avenir Next"/>
            <w:sz w:val="20"/>
            <w:szCs w:val="20"/>
          </w:rPr>
          <w:instrText xml:space="preserve"> PAGE </w:instrText>
        </w:r>
        <w:r w:rsidRPr="009A72FA">
          <w:rPr>
            <w:rStyle w:val="PageNumber"/>
            <w:rFonts w:ascii="Avenir Next" w:hAnsi="Avenir Next"/>
            <w:sz w:val="20"/>
            <w:szCs w:val="20"/>
          </w:rPr>
          <w:fldChar w:fldCharType="separate"/>
        </w:r>
        <w:r w:rsidRPr="009A72FA">
          <w:rPr>
            <w:rStyle w:val="PageNumber"/>
            <w:rFonts w:ascii="Avenir Next" w:hAnsi="Avenir Next"/>
            <w:noProof/>
            <w:sz w:val="20"/>
            <w:szCs w:val="20"/>
          </w:rPr>
          <w:t>3</w:t>
        </w:r>
        <w:r w:rsidRPr="009A72FA">
          <w:rPr>
            <w:rStyle w:val="PageNumber"/>
            <w:rFonts w:ascii="Avenir Next" w:hAnsi="Avenir Next"/>
            <w:sz w:val="20"/>
            <w:szCs w:val="20"/>
          </w:rPr>
          <w:fldChar w:fldCharType="end"/>
        </w:r>
      </w:p>
    </w:sdtContent>
  </w:sdt>
  <w:p w14:paraId="03F76A35" w14:textId="77777777" w:rsidR="009A72FA" w:rsidRPr="009A72FA" w:rsidRDefault="009A72FA" w:rsidP="009A72FA">
    <w:pPr>
      <w:pStyle w:val="Footer"/>
      <w:ind w:right="360"/>
      <w:rPr>
        <w:rFonts w:ascii="Avenir Next" w:hAnsi="Avenir Nex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25C5E" w14:textId="77777777" w:rsidR="0071046D" w:rsidRDefault="0071046D" w:rsidP="00F3758A">
      <w:r>
        <w:separator/>
      </w:r>
    </w:p>
  </w:footnote>
  <w:footnote w:type="continuationSeparator" w:id="0">
    <w:p w14:paraId="716EDA36" w14:textId="77777777" w:rsidR="0071046D" w:rsidRDefault="0071046D" w:rsidP="00F37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8D2" w14:textId="0117694C" w:rsidR="00F3758A" w:rsidRPr="005D274C" w:rsidRDefault="00F3758A">
    <w:pPr>
      <w:pStyle w:val="Header"/>
      <w:rPr>
        <w:rFonts w:ascii="Avenir Next" w:hAnsi="Avenir Next"/>
        <w:color w:val="A02B93" w:themeColor="accent5"/>
        <w:sz w:val="20"/>
        <w:szCs w:val="20"/>
      </w:rPr>
    </w:pPr>
    <w:r w:rsidRPr="005D274C">
      <w:rPr>
        <w:rFonts w:ascii="Avenir Next" w:hAnsi="Avenir Next"/>
        <w:color w:val="A02B93" w:themeColor="accent5"/>
        <w:sz w:val="20"/>
        <w:szCs w:val="20"/>
      </w:rPr>
      <w:t>BIOL2251</w:t>
    </w:r>
    <w:r w:rsidRPr="005D274C">
      <w:rPr>
        <w:rFonts w:ascii="Avenir Next" w:hAnsi="Avenir Next"/>
        <w:color w:val="A02B93" w:themeColor="accent5"/>
        <w:sz w:val="20"/>
        <w:szCs w:val="20"/>
      </w:rPr>
      <w:ptab w:relativeTo="margin" w:alignment="center" w:leader="none"/>
    </w:r>
    <w:r w:rsidR="000B770B" w:rsidRPr="005D274C">
      <w:rPr>
        <w:rFonts w:ascii="Avenir Next" w:hAnsi="Avenir Next"/>
        <w:color w:val="A02B93" w:themeColor="accent5"/>
        <w:sz w:val="20"/>
        <w:szCs w:val="20"/>
      </w:rPr>
      <w:t xml:space="preserve">Practice </w:t>
    </w:r>
    <w:r w:rsidR="008773E5" w:rsidRPr="005D274C">
      <w:rPr>
        <w:rFonts w:ascii="Avenir Next" w:hAnsi="Avenir Next"/>
        <w:color w:val="A02B93" w:themeColor="accent5"/>
        <w:sz w:val="20"/>
        <w:szCs w:val="20"/>
      </w:rPr>
      <w:t>Worksheet</w:t>
    </w:r>
    <w:r w:rsidR="005D274C" w:rsidRPr="005D274C">
      <w:rPr>
        <w:rFonts w:ascii="Avenir Next" w:hAnsi="Avenir Next"/>
        <w:color w:val="A02B93" w:themeColor="accent5"/>
        <w:sz w:val="20"/>
        <w:szCs w:val="20"/>
      </w:rPr>
      <w:t xml:space="preserve"> Key</w:t>
    </w:r>
    <w:r w:rsidRPr="005D274C">
      <w:rPr>
        <w:rFonts w:ascii="Avenir Next" w:hAnsi="Avenir Next"/>
        <w:color w:val="A02B93" w:themeColor="accent5"/>
        <w:sz w:val="20"/>
        <w:szCs w:val="20"/>
      </w:rPr>
      <w:ptab w:relativeTo="margin" w:alignment="right" w:leader="none"/>
    </w:r>
    <w:r w:rsidRPr="005D274C">
      <w:rPr>
        <w:rFonts w:ascii="Avenir Next" w:hAnsi="Avenir Next"/>
        <w:color w:val="A02B93" w:themeColor="accent5"/>
        <w:sz w:val="20"/>
        <w:szCs w:val="20"/>
      </w:rPr>
      <w:t xml:space="preserve">Chapter </w:t>
    </w:r>
    <w:r w:rsidR="00843DD7" w:rsidRPr="005D274C">
      <w:rPr>
        <w:rFonts w:ascii="Avenir Next" w:hAnsi="Avenir Next"/>
        <w:color w:val="A02B93" w:themeColor="accent5"/>
        <w:sz w:val="20"/>
        <w:szCs w:val="20"/>
      </w:rPr>
      <w:t>1</w:t>
    </w:r>
    <w:r w:rsidR="00830B8F" w:rsidRPr="005D274C">
      <w:rPr>
        <w:rFonts w:ascii="Avenir Next" w:hAnsi="Avenir Next"/>
        <w:color w:val="A02B93" w:themeColor="accent5"/>
        <w:sz w:val="20"/>
        <w:szCs w:val="20"/>
      </w:rPr>
      <w:t>6</w:t>
    </w:r>
    <w:r w:rsidR="004622E8" w:rsidRPr="005D274C">
      <w:rPr>
        <w:rFonts w:ascii="Avenir Next" w:hAnsi="Avenir Next"/>
        <w:color w:val="A02B93" w:themeColor="accent5"/>
        <w:sz w:val="20"/>
        <w:szCs w:val="20"/>
      </w:rPr>
      <w:t>-1</w:t>
    </w:r>
  </w:p>
  <w:p w14:paraId="55C9C659" w14:textId="77777777" w:rsidR="00883698" w:rsidRPr="005D274C" w:rsidRDefault="00883698">
    <w:pPr>
      <w:pStyle w:val="Header"/>
      <w:rPr>
        <w:rFonts w:ascii="Avenir Next" w:hAnsi="Avenir Next"/>
        <w:color w:val="A02B93" w:themeColor="accent5"/>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ACC"/>
    <w:multiLevelType w:val="multilevel"/>
    <w:tmpl w:val="D382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87CB6"/>
    <w:multiLevelType w:val="multilevel"/>
    <w:tmpl w:val="AC64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1816AC"/>
    <w:multiLevelType w:val="multilevel"/>
    <w:tmpl w:val="ED7E8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1A75CA"/>
    <w:multiLevelType w:val="multilevel"/>
    <w:tmpl w:val="1E783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7A7CAD"/>
    <w:multiLevelType w:val="multilevel"/>
    <w:tmpl w:val="77A8E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7F3FA3"/>
    <w:multiLevelType w:val="multilevel"/>
    <w:tmpl w:val="0474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35D2F"/>
    <w:multiLevelType w:val="multilevel"/>
    <w:tmpl w:val="4B821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88287B"/>
    <w:multiLevelType w:val="multilevel"/>
    <w:tmpl w:val="71B0D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CB5AE6"/>
    <w:multiLevelType w:val="multilevel"/>
    <w:tmpl w:val="ED2C5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230701"/>
    <w:multiLevelType w:val="hybridMultilevel"/>
    <w:tmpl w:val="AE5211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8F604E"/>
    <w:multiLevelType w:val="multilevel"/>
    <w:tmpl w:val="CA3E3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28594D"/>
    <w:multiLevelType w:val="multilevel"/>
    <w:tmpl w:val="5A609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755393"/>
    <w:multiLevelType w:val="multilevel"/>
    <w:tmpl w:val="CEC8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7071A0"/>
    <w:multiLevelType w:val="multilevel"/>
    <w:tmpl w:val="98EE5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070D79"/>
    <w:multiLevelType w:val="hybridMultilevel"/>
    <w:tmpl w:val="3E106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566C1B"/>
    <w:multiLevelType w:val="multilevel"/>
    <w:tmpl w:val="2606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5C180E"/>
    <w:multiLevelType w:val="multilevel"/>
    <w:tmpl w:val="31EA3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5D35A4"/>
    <w:multiLevelType w:val="multilevel"/>
    <w:tmpl w:val="2ADC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4B4678"/>
    <w:multiLevelType w:val="multilevel"/>
    <w:tmpl w:val="3CB6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8A2DB8"/>
    <w:multiLevelType w:val="multilevel"/>
    <w:tmpl w:val="55FC2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E64A4E"/>
    <w:multiLevelType w:val="multilevel"/>
    <w:tmpl w:val="A010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9C096A"/>
    <w:multiLevelType w:val="multilevel"/>
    <w:tmpl w:val="94E82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69327A"/>
    <w:multiLevelType w:val="multilevel"/>
    <w:tmpl w:val="4B0A2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D364F3"/>
    <w:multiLevelType w:val="multilevel"/>
    <w:tmpl w:val="0BFE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26280E"/>
    <w:multiLevelType w:val="multilevel"/>
    <w:tmpl w:val="B2C0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476584"/>
    <w:multiLevelType w:val="multilevel"/>
    <w:tmpl w:val="8E782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282369"/>
    <w:multiLevelType w:val="multilevel"/>
    <w:tmpl w:val="5CA20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295A99"/>
    <w:multiLevelType w:val="hybridMultilevel"/>
    <w:tmpl w:val="F21E1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777280D"/>
    <w:multiLevelType w:val="multilevel"/>
    <w:tmpl w:val="74CC3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240855"/>
    <w:multiLevelType w:val="hybridMultilevel"/>
    <w:tmpl w:val="8B7ED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BD677D2"/>
    <w:multiLevelType w:val="hybridMultilevel"/>
    <w:tmpl w:val="17126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D537782"/>
    <w:multiLevelType w:val="multilevel"/>
    <w:tmpl w:val="2F7C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B06453"/>
    <w:multiLevelType w:val="multilevel"/>
    <w:tmpl w:val="1C52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1355C0"/>
    <w:multiLevelType w:val="multilevel"/>
    <w:tmpl w:val="D9089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E716F1F"/>
    <w:multiLevelType w:val="multilevel"/>
    <w:tmpl w:val="A91E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68699B"/>
    <w:multiLevelType w:val="multilevel"/>
    <w:tmpl w:val="65D62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AA0BB9"/>
    <w:multiLevelType w:val="multilevel"/>
    <w:tmpl w:val="CB38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4248B9"/>
    <w:multiLevelType w:val="multilevel"/>
    <w:tmpl w:val="6930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8B397F"/>
    <w:multiLevelType w:val="multilevel"/>
    <w:tmpl w:val="195C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7A14D16"/>
    <w:multiLevelType w:val="multilevel"/>
    <w:tmpl w:val="2452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0B4C0B"/>
    <w:multiLevelType w:val="multilevel"/>
    <w:tmpl w:val="25C0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BE0BA0"/>
    <w:multiLevelType w:val="multilevel"/>
    <w:tmpl w:val="771E2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8D57226"/>
    <w:multiLevelType w:val="multilevel"/>
    <w:tmpl w:val="D228C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98973BC"/>
    <w:multiLevelType w:val="multilevel"/>
    <w:tmpl w:val="92B6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9828D9"/>
    <w:multiLevelType w:val="multilevel"/>
    <w:tmpl w:val="9DC64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9BF101B"/>
    <w:multiLevelType w:val="multilevel"/>
    <w:tmpl w:val="09C4E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A0A5C2E"/>
    <w:multiLevelType w:val="multilevel"/>
    <w:tmpl w:val="276CB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B6A09C7"/>
    <w:multiLevelType w:val="multilevel"/>
    <w:tmpl w:val="7D407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BC94A8B"/>
    <w:multiLevelType w:val="multilevel"/>
    <w:tmpl w:val="1ACA2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F404618"/>
    <w:multiLevelType w:val="multilevel"/>
    <w:tmpl w:val="9098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3B522E"/>
    <w:multiLevelType w:val="multilevel"/>
    <w:tmpl w:val="D4A0A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1D43521"/>
    <w:multiLevelType w:val="hybridMultilevel"/>
    <w:tmpl w:val="D07E1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1E112C1"/>
    <w:multiLevelType w:val="multilevel"/>
    <w:tmpl w:val="54A6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244D30"/>
    <w:multiLevelType w:val="multilevel"/>
    <w:tmpl w:val="C8F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345189"/>
    <w:multiLevelType w:val="multilevel"/>
    <w:tmpl w:val="969ED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4DE36EA"/>
    <w:multiLevelType w:val="multilevel"/>
    <w:tmpl w:val="DFDED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5FD2CEE"/>
    <w:multiLevelType w:val="multilevel"/>
    <w:tmpl w:val="EA8ED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66E3EDE"/>
    <w:multiLevelType w:val="multilevel"/>
    <w:tmpl w:val="FB1C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759570A"/>
    <w:multiLevelType w:val="multilevel"/>
    <w:tmpl w:val="C5525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78740EF"/>
    <w:multiLevelType w:val="hybridMultilevel"/>
    <w:tmpl w:val="C2885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8E83F1A"/>
    <w:multiLevelType w:val="multilevel"/>
    <w:tmpl w:val="F7B4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894DFC"/>
    <w:multiLevelType w:val="multilevel"/>
    <w:tmpl w:val="E6DC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AA00F3C"/>
    <w:multiLevelType w:val="hybridMultilevel"/>
    <w:tmpl w:val="660079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B2F03BB"/>
    <w:multiLevelType w:val="multilevel"/>
    <w:tmpl w:val="B6C40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B8901D9"/>
    <w:multiLevelType w:val="multilevel"/>
    <w:tmpl w:val="10247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BE5595B"/>
    <w:multiLevelType w:val="multilevel"/>
    <w:tmpl w:val="93DC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BD4184"/>
    <w:multiLevelType w:val="multilevel"/>
    <w:tmpl w:val="4BE2B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DBD1E71"/>
    <w:multiLevelType w:val="hybridMultilevel"/>
    <w:tmpl w:val="9FDA2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DD76C3C"/>
    <w:multiLevelType w:val="multilevel"/>
    <w:tmpl w:val="F5323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DFB5DDB"/>
    <w:multiLevelType w:val="multilevel"/>
    <w:tmpl w:val="E5D24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EF95DD3"/>
    <w:multiLevelType w:val="multilevel"/>
    <w:tmpl w:val="4E0A6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0547C54"/>
    <w:multiLevelType w:val="multilevel"/>
    <w:tmpl w:val="D514F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0836715"/>
    <w:multiLevelType w:val="multilevel"/>
    <w:tmpl w:val="DBBC3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1BD7B36"/>
    <w:multiLevelType w:val="hybridMultilevel"/>
    <w:tmpl w:val="34946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1D115B0"/>
    <w:multiLevelType w:val="hybridMultilevel"/>
    <w:tmpl w:val="8FF8C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1FC68DA"/>
    <w:multiLevelType w:val="multilevel"/>
    <w:tmpl w:val="7B44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507F58"/>
    <w:multiLevelType w:val="multilevel"/>
    <w:tmpl w:val="3D08C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3B05C23"/>
    <w:multiLevelType w:val="multilevel"/>
    <w:tmpl w:val="F68C0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431237E"/>
    <w:multiLevelType w:val="multilevel"/>
    <w:tmpl w:val="90A0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CD4FE5"/>
    <w:multiLevelType w:val="multilevel"/>
    <w:tmpl w:val="A3BCF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60128FE"/>
    <w:multiLevelType w:val="multilevel"/>
    <w:tmpl w:val="BDFC1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65A1318"/>
    <w:multiLevelType w:val="multilevel"/>
    <w:tmpl w:val="7E1EC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6C641E4"/>
    <w:multiLevelType w:val="multilevel"/>
    <w:tmpl w:val="38A6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4A7AF2"/>
    <w:multiLevelType w:val="hybridMultilevel"/>
    <w:tmpl w:val="D17E5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7866F29"/>
    <w:multiLevelType w:val="multilevel"/>
    <w:tmpl w:val="6D3A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F90D17"/>
    <w:multiLevelType w:val="hybridMultilevel"/>
    <w:tmpl w:val="DFE4D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BB631AF"/>
    <w:multiLevelType w:val="multilevel"/>
    <w:tmpl w:val="91B2F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0B30ABA"/>
    <w:multiLevelType w:val="multilevel"/>
    <w:tmpl w:val="83EE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C95BE8"/>
    <w:multiLevelType w:val="multilevel"/>
    <w:tmpl w:val="2E92F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0F96EBC"/>
    <w:multiLevelType w:val="hybridMultilevel"/>
    <w:tmpl w:val="F8E2B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2116209"/>
    <w:multiLevelType w:val="multilevel"/>
    <w:tmpl w:val="5E320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2BD454E"/>
    <w:multiLevelType w:val="multilevel"/>
    <w:tmpl w:val="E7203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3102E50"/>
    <w:multiLevelType w:val="multilevel"/>
    <w:tmpl w:val="C04A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45C59AB"/>
    <w:multiLevelType w:val="multilevel"/>
    <w:tmpl w:val="5CA2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C646B4"/>
    <w:multiLevelType w:val="multilevel"/>
    <w:tmpl w:val="45EA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B81B15"/>
    <w:multiLevelType w:val="hybridMultilevel"/>
    <w:tmpl w:val="646CE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6A04830"/>
    <w:multiLevelType w:val="hybridMultilevel"/>
    <w:tmpl w:val="5DB09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7087D59"/>
    <w:multiLevelType w:val="multilevel"/>
    <w:tmpl w:val="0128B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7950453"/>
    <w:multiLevelType w:val="multilevel"/>
    <w:tmpl w:val="334C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9133DB6"/>
    <w:multiLevelType w:val="multilevel"/>
    <w:tmpl w:val="5B58D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082064C"/>
    <w:multiLevelType w:val="multilevel"/>
    <w:tmpl w:val="A28E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033F01"/>
    <w:multiLevelType w:val="multilevel"/>
    <w:tmpl w:val="AC64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1D833F6"/>
    <w:multiLevelType w:val="multilevel"/>
    <w:tmpl w:val="3D484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4646432"/>
    <w:multiLevelType w:val="multilevel"/>
    <w:tmpl w:val="4DF41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58B25AA"/>
    <w:multiLevelType w:val="multilevel"/>
    <w:tmpl w:val="46407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5A20790"/>
    <w:multiLevelType w:val="multilevel"/>
    <w:tmpl w:val="91C48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5D073A6"/>
    <w:multiLevelType w:val="hybridMultilevel"/>
    <w:tmpl w:val="EE6E7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61D1932"/>
    <w:multiLevelType w:val="hybridMultilevel"/>
    <w:tmpl w:val="81D6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6446492"/>
    <w:multiLevelType w:val="multilevel"/>
    <w:tmpl w:val="F424A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9D522C8"/>
    <w:multiLevelType w:val="multilevel"/>
    <w:tmpl w:val="F7727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B426CB9"/>
    <w:multiLevelType w:val="multilevel"/>
    <w:tmpl w:val="AD28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B7044B8"/>
    <w:multiLevelType w:val="hybridMultilevel"/>
    <w:tmpl w:val="3834A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BCA517C"/>
    <w:multiLevelType w:val="hybridMultilevel"/>
    <w:tmpl w:val="B0A2CA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C8D722F"/>
    <w:multiLevelType w:val="multilevel"/>
    <w:tmpl w:val="69544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EE20B1D"/>
    <w:multiLevelType w:val="multilevel"/>
    <w:tmpl w:val="2E6E8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EE26537"/>
    <w:multiLevelType w:val="hybridMultilevel"/>
    <w:tmpl w:val="5B869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2781781">
    <w:abstractNumId w:val="53"/>
  </w:num>
  <w:num w:numId="2" w16cid:durableId="1261722978">
    <w:abstractNumId w:val="49"/>
  </w:num>
  <w:num w:numId="3" w16cid:durableId="1776899393">
    <w:abstractNumId w:val="39"/>
  </w:num>
  <w:num w:numId="4" w16cid:durableId="1001473988">
    <w:abstractNumId w:val="20"/>
  </w:num>
  <w:num w:numId="5" w16cid:durableId="178744313">
    <w:abstractNumId w:val="113"/>
  </w:num>
  <w:num w:numId="6" w16cid:durableId="1877037311">
    <w:abstractNumId w:val="102"/>
  </w:num>
  <w:num w:numId="7" w16cid:durableId="744650241">
    <w:abstractNumId w:val="45"/>
  </w:num>
  <w:num w:numId="8" w16cid:durableId="706949401">
    <w:abstractNumId w:val="57"/>
  </w:num>
  <w:num w:numId="9" w16cid:durableId="1470051139">
    <w:abstractNumId w:val="34"/>
  </w:num>
  <w:num w:numId="10" w16cid:durableId="2120182161">
    <w:abstractNumId w:val="58"/>
  </w:num>
  <w:num w:numId="11" w16cid:durableId="1689602261">
    <w:abstractNumId w:val="76"/>
  </w:num>
  <w:num w:numId="12" w16cid:durableId="1174683265">
    <w:abstractNumId w:val="70"/>
  </w:num>
  <w:num w:numId="13" w16cid:durableId="1018312432">
    <w:abstractNumId w:val="11"/>
  </w:num>
  <w:num w:numId="14" w16cid:durableId="2022704610">
    <w:abstractNumId w:val="64"/>
  </w:num>
  <w:num w:numId="15" w16cid:durableId="1025982699">
    <w:abstractNumId w:val="101"/>
  </w:num>
  <w:num w:numId="16" w16cid:durableId="698047106">
    <w:abstractNumId w:val="63"/>
  </w:num>
  <w:num w:numId="17" w16cid:durableId="795024940">
    <w:abstractNumId w:val="104"/>
  </w:num>
  <w:num w:numId="18" w16cid:durableId="1643076487">
    <w:abstractNumId w:val="46"/>
  </w:num>
  <w:num w:numId="19" w16cid:durableId="526452024">
    <w:abstractNumId w:val="38"/>
  </w:num>
  <w:num w:numId="20" w16cid:durableId="1295334236">
    <w:abstractNumId w:val="91"/>
  </w:num>
  <w:num w:numId="21" w16cid:durableId="1072393276">
    <w:abstractNumId w:val="22"/>
  </w:num>
  <w:num w:numId="22" w16cid:durableId="1004746217">
    <w:abstractNumId w:val="15"/>
  </w:num>
  <w:num w:numId="23" w16cid:durableId="1677998326">
    <w:abstractNumId w:val="93"/>
  </w:num>
  <w:num w:numId="24" w16cid:durableId="272589171">
    <w:abstractNumId w:val="98"/>
  </w:num>
  <w:num w:numId="25" w16cid:durableId="498541915">
    <w:abstractNumId w:val="52"/>
  </w:num>
  <w:num w:numId="26" w16cid:durableId="681710710">
    <w:abstractNumId w:val="75"/>
  </w:num>
  <w:num w:numId="27" w16cid:durableId="999428344">
    <w:abstractNumId w:val="23"/>
  </w:num>
  <w:num w:numId="28" w16cid:durableId="638997709">
    <w:abstractNumId w:val="37"/>
  </w:num>
  <w:num w:numId="29" w16cid:durableId="1537307594">
    <w:abstractNumId w:val="7"/>
  </w:num>
  <w:num w:numId="30" w16cid:durableId="1902254952">
    <w:abstractNumId w:val="92"/>
  </w:num>
  <w:num w:numId="31" w16cid:durableId="1479611906">
    <w:abstractNumId w:val="17"/>
  </w:num>
  <w:num w:numId="32" w16cid:durableId="770390615">
    <w:abstractNumId w:val="0"/>
  </w:num>
  <w:num w:numId="33" w16cid:durableId="597106448">
    <w:abstractNumId w:val="1"/>
  </w:num>
  <w:num w:numId="34" w16cid:durableId="1114517264">
    <w:abstractNumId w:val="24"/>
  </w:num>
  <w:num w:numId="35" w16cid:durableId="340744851">
    <w:abstractNumId w:val="2"/>
  </w:num>
  <w:num w:numId="36" w16cid:durableId="510099130">
    <w:abstractNumId w:val="3"/>
  </w:num>
  <w:num w:numId="37" w16cid:durableId="1677491133">
    <w:abstractNumId w:val="48"/>
  </w:num>
  <w:num w:numId="38" w16cid:durableId="2015959958">
    <w:abstractNumId w:val="66"/>
  </w:num>
  <w:num w:numId="39" w16cid:durableId="1196427404">
    <w:abstractNumId w:val="26"/>
  </w:num>
  <w:num w:numId="40" w16cid:durableId="508714194">
    <w:abstractNumId w:val="19"/>
  </w:num>
  <w:num w:numId="41" w16cid:durableId="1492989293">
    <w:abstractNumId w:val="81"/>
  </w:num>
  <w:num w:numId="42" w16cid:durableId="2012294489">
    <w:abstractNumId w:val="86"/>
  </w:num>
  <w:num w:numId="43" w16cid:durableId="470100993">
    <w:abstractNumId w:val="88"/>
  </w:num>
  <w:num w:numId="44" w16cid:durableId="1877422374">
    <w:abstractNumId w:val="68"/>
  </w:num>
  <w:num w:numId="45" w16cid:durableId="907300102">
    <w:abstractNumId w:val="94"/>
  </w:num>
  <w:num w:numId="46" w16cid:durableId="878009378">
    <w:abstractNumId w:val="54"/>
  </w:num>
  <w:num w:numId="47" w16cid:durableId="1460688492">
    <w:abstractNumId w:val="97"/>
  </w:num>
  <w:num w:numId="48" w16cid:durableId="251593126">
    <w:abstractNumId w:val="33"/>
  </w:num>
  <w:num w:numId="49" w16cid:durableId="1785537369">
    <w:abstractNumId w:val="105"/>
  </w:num>
  <w:num w:numId="50" w16cid:durableId="1384252442">
    <w:abstractNumId w:val="42"/>
  </w:num>
  <w:num w:numId="51" w16cid:durableId="48502211">
    <w:abstractNumId w:val="55"/>
  </w:num>
  <w:num w:numId="52" w16cid:durableId="1234465380">
    <w:abstractNumId w:val="99"/>
  </w:num>
  <w:num w:numId="53" w16cid:durableId="1386181047">
    <w:abstractNumId w:val="77"/>
  </w:num>
  <w:num w:numId="54" w16cid:durableId="1326593197">
    <w:abstractNumId w:val="69"/>
  </w:num>
  <w:num w:numId="55" w16cid:durableId="38090822">
    <w:abstractNumId w:val="21"/>
  </w:num>
  <w:num w:numId="56" w16cid:durableId="446658629">
    <w:abstractNumId w:val="13"/>
  </w:num>
  <w:num w:numId="57" w16cid:durableId="1946110364">
    <w:abstractNumId w:val="50"/>
  </w:num>
  <w:num w:numId="58" w16cid:durableId="907152886">
    <w:abstractNumId w:val="65"/>
  </w:num>
  <w:num w:numId="59" w16cid:durableId="1034842510">
    <w:abstractNumId w:val="61"/>
  </w:num>
  <w:num w:numId="60" w16cid:durableId="956333204">
    <w:abstractNumId w:val="36"/>
  </w:num>
  <w:num w:numId="61" w16cid:durableId="1053848752">
    <w:abstractNumId w:val="5"/>
  </w:num>
  <w:num w:numId="62" w16cid:durableId="1710298256">
    <w:abstractNumId w:val="71"/>
  </w:num>
  <w:num w:numId="63" w16cid:durableId="1933969182">
    <w:abstractNumId w:val="18"/>
  </w:num>
  <w:num w:numId="64" w16cid:durableId="340621168">
    <w:abstractNumId w:val="40"/>
  </w:num>
  <w:num w:numId="65" w16cid:durableId="375544610">
    <w:abstractNumId w:val="112"/>
  </w:num>
  <w:num w:numId="66" w16cid:durableId="1353334976">
    <w:abstractNumId w:val="10"/>
  </w:num>
  <w:num w:numId="67" w16cid:durableId="1775637470">
    <w:abstractNumId w:val="35"/>
  </w:num>
  <w:num w:numId="68" w16cid:durableId="1750346242">
    <w:abstractNumId w:val="60"/>
  </w:num>
  <w:num w:numId="69" w16cid:durableId="1533614130">
    <w:abstractNumId w:val="44"/>
  </w:num>
  <w:num w:numId="70" w16cid:durableId="1786150254">
    <w:abstractNumId w:val="109"/>
  </w:num>
  <w:num w:numId="71" w16cid:durableId="1530289672">
    <w:abstractNumId w:val="56"/>
  </w:num>
  <w:num w:numId="72" w16cid:durableId="344480567">
    <w:abstractNumId w:val="25"/>
  </w:num>
  <w:num w:numId="73" w16cid:durableId="910626468">
    <w:abstractNumId w:val="4"/>
  </w:num>
  <w:num w:numId="74" w16cid:durableId="385495399">
    <w:abstractNumId w:val="32"/>
  </w:num>
  <w:num w:numId="75" w16cid:durableId="713426979">
    <w:abstractNumId w:val="108"/>
  </w:num>
  <w:num w:numId="76" w16cid:durableId="35007369">
    <w:abstractNumId w:val="84"/>
  </w:num>
  <w:num w:numId="77" w16cid:durableId="1753350400">
    <w:abstractNumId w:val="103"/>
  </w:num>
  <w:num w:numId="78" w16cid:durableId="1894461456">
    <w:abstractNumId w:val="28"/>
  </w:num>
  <w:num w:numId="79" w16cid:durableId="429736882">
    <w:abstractNumId w:val="114"/>
  </w:num>
  <w:num w:numId="80" w16cid:durableId="1129593013">
    <w:abstractNumId w:val="41"/>
  </w:num>
  <w:num w:numId="81" w16cid:durableId="308678059">
    <w:abstractNumId w:val="31"/>
  </w:num>
  <w:num w:numId="82" w16cid:durableId="246808624">
    <w:abstractNumId w:val="6"/>
  </w:num>
  <w:num w:numId="83" w16cid:durableId="1121607667">
    <w:abstractNumId w:val="100"/>
  </w:num>
  <w:num w:numId="84" w16cid:durableId="917054945">
    <w:abstractNumId w:val="96"/>
  </w:num>
  <w:num w:numId="85" w16cid:durableId="1852723983">
    <w:abstractNumId w:val="27"/>
  </w:num>
  <w:num w:numId="86" w16cid:durableId="1369573398">
    <w:abstractNumId w:val="106"/>
  </w:num>
  <w:num w:numId="87" w16cid:durableId="1261572058">
    <w:abstractNumId w:val="85"/>
  </w:num>
  <w:num w:numId="88" w16cid:durableId="1970166688">
    <w:abstractNumId w:val="74"/>
  </w:num>
  <w:num w:numId="89" w16cid:durableId="638263409">
    <w:abstractNumId w:val="73"/>
  </w:num>
  <w:num w:numId="90" w16cid:durableId="433210092">
    <w:abstractNumId w:val="30"/>
  </w:num>
  <w:num w:numId="91" w16cid:durableId="779185574">
    <w:abstractNumId w:val="59"/>
  </w:num>
  <w:num w:numId="92" w16cid:durableId="1555047275">
    <w:abstractNumId w:val="107"/>
  </w:num>
  <w:num w:numId="93" w16cid:durableId="787240588">
    <w:abstractNumId w:val="111"/>
  </w:num>
  <w:num w:numId="94" w16cid:durableId="1274361890">
    <w:abstractNumId w:val="29"/>
  </w:num>
  <w:num w:numId="95" w16cid:durableId="1431657801">
    <w:abstractNumId w:val="8"/>
  </w:num>
  <w:num w:numId="96" w16cid:durableId="457379562">
    <w:abstractNumId w:val="16"/>
  </w:num>
  <w:num w:numId="97" w16cid:durableId="1543327197">
    <w:abstractNumId w:val="78"/>
  </w:num>
  <w:num w:numId="98" w16cid:durableId="45613424">
    <w:abstractNumId w:val="79"/>
  </w:num>
  <w:num w:numId="99" w16cid:durableId="648092177">
    <w:abstractNumId w:val="82"/>
  </w:num>
  <w:num w:numId="100" w16cid:durableId="85612450">
    <w:abstractNumId w:val="43"/>
  </w:num>
  <w:num w:numId="101" w16cid:durableId="252402552">
    <w:abstractNumId w:val="47"/>
  </w:num>
  <w:num w:numId="102" w16cid:durableId="1243758883">
    <w:abstractNumId w:val="72"/>
  </w:num>
  <w:num w:numId="103" w16cid:durableId="1427267282">
    <w:abstractNumId w:val="12"/>
  </w:num>
  <w:num w:numId="104" w16cid:durableId="7876559">
    <w:abstractNumId w:val="80"/>
  </w:num>
  <w:num w:numId="105" w16cid:durableId="1515072577">
    <w:abstractNumId w:val="87"/>
  </w:num>
  <w:num w:numId="106" w16cid:durableId="324237339">
    <w:abstractNumId w:val="110"/>
  </w:num>
  <w:num w:numId="107" w16cid:durableId="1695686125">
    <w:abstractNumId w:val="62"/>
  </w:num>
  <w:num w:numId="108" w16cid:durableId="884367644">
    <w:abstractNumId w:val="90"/>
  </w:num>
  <w:num w:numId="109" w16cid:durableId="122162498">
    <w:abstractNumId w:val="89"/>
  </w:num>
  <w:num w:numId="110" w16cid:durableId="716903454">
    <w:abstractNumId w:val="95"/>
  </w:num>
  <w:num w:numId="111" w16cid:durableId="19015054">
    <w:abstractNumId w:val="115"/>
  </w:num>
  <w:num w:numId="112" w16cid:durableId="1573081992">
    <w:abstractNumId w:val="67"/>
  </w:num>
  <w:num w:numId="113" w16cid:durableId="1735615901">
    <w:abstractNumId w:val="9"/>
  </w:num>
  <w:num w:numId="114" w16cid:durableId="1148591167">
    <w:abstractNumId w:val="83"/>
  </w:num>
  <w:num w:numId="115" w16cid:durableId="1506244594">
    <w:abstractNumId w:val="51"/>
  </w:num>
  <w:num w:numId="116" w16cid:durableId="2719100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58A"/>
    <w:rsid w:val="00003611"/>
    <w:rsid w:val="000040B3"/>
    <w:rsid w:val="00006C49"/>
    <w:rsid w:val="000156DF"/>
    <w:rsid w:val="000169F6"/>
    <w:rsid w:val="00016B63"/>
    <w:rsid w:val="00016DB5"/>
    <w:rsid w:val="00022A38"/>
    <w:rsid w:val="00030E9B"/>
    <w:rsid w:val="0003226C"/>
    <w:rsid w:val="00045768"/>
    <w:rsid w:val="0005361A"/>
    <w:rsid w:val="000634C7"/>
    <w:rsid w:val="000726A8"/>
    <w:rsid w:val="000729FC"/>
    <w:rsid w:val="00073570"/>
    <w:rsid w:val="000809CF"/>
    <w:rsid w:val="00084210"/>
    <w:rsid w:val="0008665C"/>
    <w:rsid w:val="00094BF6"/>
    <w:rsid w:val="000B140C"/>
    <w:rsid w:val="000B17A4"/>
    <w:rsid w:val="000B1B07"/>
    <w:rsid w:val="000B1B35"/>
    <w:rsid w:val="000B4997"/>
    <w:rsid w:val="000B5F93"/>
    <w:rsid w:val="000B6DBD"/>
    <w:rsid w:val="000B770B"/>
    <w:rsid w:val="000D1A6B"/>
    <w:rsid w:val="000F0231"/>
    <w:rsid w:val="000F3A0A"/>
    <w:rsid w:val="0010786A"/>
    <w:rsid w:val="00136106"/>
    <w:rsid w:val="0013787E"/>
    <w:rsid w:val="00174358"/>
    <w:rsid w:val="00174D13"/>
    <w:rsid w:val="00184808"/>
    <w:rsid w:val="00184FC5"/>
    <w:rsid w:val="001A266D"/>
    <w:rsid w:val="001B64CA"/>
    <w:rsid w:val="001C42A7"/>
    <w:rsid w:val="001C6B37"/>
    <w:rsid w:val="001D2A04"/>
    <w:rsid w:val="001D3517"/>
    <w:rsid w:val="002067F7"/>
    <w:rsid w:val="00212A76"/>
    <w:rsid w:val="00213F1A"/>
    <w:rsid w:val="002153C3"/>
    <w:rsid w:val="00222DF3"/>
    <w:rsid w:val="002274AA"/>
    <w:rsid w:val="002336D5"/>
    <w:rsid w:val="00245C15"/>
    <w:rsid w:val="00251B90"/>
    <w:rsid w:val="0026196F"/>
    <w:rsid w:val="0027100B"/>
    <w:rsid w:val="002745FD"/>
    <w:rsid w:val="002748ED"/>
    <w:rsid w:val="00275704"/>
    <w:rsid w:val="0028092C"/>
    <w:rsid w:val="002831B6"/>
    <w:rsid w:val="00284532"/>
    <w:rsid w:val="00291529"/>
    <w:rsid w:val="002B0314"/>
    <w:rsid w:val="002B2496"/>
    <w:rsid w:val="002B4C04"/>
    <w:rsid w:val="002B6317"/>
    <w:rsid w:val="002C488A"/>
    <w:rsid w:val="002C719F"/>
    <w:rsid w:val="002D0611"/>
    <w:rsid w:val="002D48C1"/>
    <w:rsid w:val="002D4E1F"/>
    <w:rsid w:val="002E7911"/>
    <w:rsid w:val="00303A8F"/>
    <w:rsid w:val="00303CB6"/>
    <w:rsid w:val="00305EC9"/>
    <w:rsid w:val="00320944"/>
    <w:rsid w:val="00332008"/>
    <w:rsid w:val="0033277E"/>
    <w:rsid w:val="00334AF9"/>
    <w:rsid w:val="00340F0B"/>
    <w:rsid w:val="00342B83"/>
    <w:rsid w:val="00345421"/>
    <w:rsid w:val="00346183"/>
    <w:rsid w:val="00346EDB"/>
    <w:rsid w:val="00346EE9"/>
    <w:rsid w:val="00360957"/>
    <w:rsid w:val="00361F2F"/>
    <w:rsid w:val="003667D6"/>
    <w:rsid w:val="003668E3"/>
    <w:rsid w:val="00366BD5"/>
    <w:rsid w:val="00371AA8"/>
    <w:rsid w:val="00383B2C"/>
    <w:rsid w:val="00383C78"/>
    <w:rsid w:val="00387418"/>
    <w:rsid w:val="00397AEE"/>
    <w:rsid w:val="003A257E"/>
    <w:rsid w:val="003A2C08"/>
    <w:rsid w:val="003A3BE6"/>
    <w:rsid w:val="003B5888"/>
    <w:rsid w:val="003C0A29"/>
    <w:rsid w:val="003C0EDA"/>
    <w:rsid w:val="003C14B6"/>
    <w:rsid w:val="003C1B12"/>
    <w:rsid w:val="003C2165"/>
    <w:rsid w:val="003C35ED"/>
    <w:rsid w:val="003C5792"/>
    <w:rsid w:val="003D069D"/>
    <w:rsid w:val="003D2B33"/>
    <w:rsid w:val="0041214A"/>
    <w:rsid w:val="004169CD"/>
    <w:rsid w:val="00424AA6"/>
    <w:rsid w:val="00426208"/>
    <w:rsid w:val="00442DC2"/>
    <w:rsid w:val="00444DAC"/>
    <w:rsid w:val="004459A7"/>
    <w:rsid w:val="00446AA4"/>
    <w:rsid w:val="00455380"/>
    <w:rsid w:val="004622E8"/>
    <w:rsid w:val="004754A1"/>
    <w:rsid w:val="00480D74"/>
    <w:rsid w:val="004943F8"/>
    <w:rsid w:val="00495752"/>
    <w:rsid w:val="00495A00"/>
    <w:rsid w:val="004A3A38"/>
    <w:rsid w:val="004B3542"/>
    <w:rsid w:val="004C0964"/>
    <w:rsid w:val="004C738F"/>
    <w:rsid w:val="004D0E51"/>
    <w:rsid w:val="004D3240"/>
    <w:rsid w:val="004E5396"/>
    <w:rsid w:val="004E64E3"/>
    <w:rsid w:val="00503F9E"/>
    <w:rsid w:val="00505881"/>
    <w:rsid w:val="0051285D"/>
    <w:rsid w:val="00517BDC"/>
    <w:rsid w:val="00521645"/>
    <w:rsid w:val="005246EE"/>
    <w:rsid w:val="00524979"/>
    <w:rsid w:val="00525F3B"/>
    <w:rsid w:val="005415E1"/>
    <w:rsid w:val="0054486F"/>
    <w:rsid w:val="00551356"/>
    <w:rsid w:val="00552BCA"/>
    <w:rsid w:val="00561A05"/>
    <w:rsid w:val="00564DB3"/>
    <w:rsid w:val="00567BB8"/>
    <w:rsid w:val="005B208D"/>
    <w:rsid w:val="005B4E47"/>
    <w:rsid w:val="005D274C"/>
    <w:rsid w:val="005E6D23"/>
    <w:rsid w:val="005F396E"/>
    <w:rsid w:val="005F3EF6"/>
    <w:rsid w:val="005F57E4"/>
    <w:rsid w:val="0060202E"/>
    <w:rsid w:val="0060271A"/>
    <w:rsid w:val="00621DF1"/>
    <w:rsid w:val="00624686"/>
    <w:rsid w:val="0063203E"/>
    <w:rsid w:val="00632A3B"/>
    <w:rsid w:val="00632B37"/>
    <w:rsid w:val="00645EE4"/>
    <w:rsid w:val="00680331"/>
    <w:rsid w:val="006A7F9C"/>
    <w:rsid w:val="006B017B"/>
    <w:rsid w:val="006B13B2"/>
    <w:rsid w:val="006B30C2"/>
    <w:rsid w:val="006B5A60"/>
    <w:rsid w:val="006D2F7F"/>
    <w:rsid w:val="006D3209"/>
    <w:rsid w:val="006E5C45"/>
    <w:rsid w:val="006F0476"/>
    <w:rsid w:val="006F4EA3"/>
    <w:rsid w:val="0071046D"/>
    <w:rsid w:val="00717EDC"/>
    <w:rsid w:val="0072434C"/>
    <w:rsid w:val="00727B16"/>
    <w:rsid w:val="007362CE"/>
    <w:rsid w:val="00740EB5"/>
    <w:rsid w:val="0074438A"/>
    <w:rsid w:val="007531C1"/>
    <w:rsid w:val="00753C50"/>
    <w:rsid w:val="00761BFA"/>
    <w:rsid w:val="00777957"/>
    <w:rsid w:val="00781807"/>
    <w:rsid w:val="007849F0"/>
    <w:rsid w:val="00791418"/>
    <w:rsid w:val="00796691"/>
    <w:rsid w:val="00796E18"/>
    <w:rsid w:val="007A14F2"/>
    <w:rsid w:val="007B279B"/>
    <w:rsid w:val="007B3AA4"/>
    <w:rsid w:val="007B7A6A"/>
    <w:rsid w:val="007D1354"/>
    <w:rsid w:val="007D4FB4"/>
    <w:rsid w:val="007E6CC0"/>
    <w:rsid w:val="00803854"/>
    <w:rsid w:val="00807910"/>
    <w:rsid w:val="00807998"/>
    <w:rsid w:val="00820802"/>
    <w:rsid w:val="00821E6D"/>
    <w:rsid w:val="00830B14"/>
    <w:rsid w:val="00830B8F"/>
    <w:rsid w:val="00843102"/>
    <w:rsid w:val="00843DD7"/>
    <w:rsid w:val="00846F33"/>
    <w:rsid w:val="00851062"/>
    <w:rsid w:val="00857D1A"/>
    <w:rsid w:val="00872674"/>
    <w:rsid w:val="008773E5"/>
    <w:rsid w:val="008816DB"/>
    <w:rsid w:val="00883698"/>
    <w:rsid w:val="00894D66"/>
    <w:rsid w:val="00896214"/>
    <w:rsid w:val="008A1A44"/>
    <w:rsid w:val="008A4713"/>
    <w:rsid w:val="008A5599"/>
    <w:rsid w:val="008B0234"/>
    <w:rsid w:val="008B4A04"/>
    <w:rsid w:val="008C0004"/>
    <w:rsid w:val="008E71E9"/>
    <w:rsid w:val="00902140"/>
    <w:rsid w:val="00902D56"/>
    <w:rsid w:val="0090723E"/>
    <w:rsid w:val="00911B6D"/>
    <w:rsid w:val="00911BDC"/>
    <w:rsid w:val="00915B08"/>
    <w:rsid w:val="00916533"/>
    <w:rsid w:val="00924678"/>
    <w:rsid w:val="009262D7"/>
    <w:rsid w:val="00940B3E"/>
    <w:rsid w:val="00941F31"/>
    <w:rsid w:val="0094255F"/>
    <w:rsid w:val="009512F6"/>
    <w:rsid w:val="00953B2C"/>
    <w:rsid w:val="0096261F"/>
    <w:rsid w:val="00966E06"/>
    <w:rsid w:val="0097015B"/>
    <w:rsid w:val="00974403"/>
    <w:rsid w:val="009767CC"/>
    <w:rsid w:val="00992947"/>
    <w:rsid w:val="00993173"/>
    <w:rsid w:val="00996392"/>
    <w:rsid w:val="009A62BB"/>
    <w:rsid w:val="009A72FA"/>
    <w:rsid w:val="009B724A"/>
    <w:rsid w:val="009C20AA"/>
    <w:rsid w:val="009C58DC"/>
    <w:rsid w:val="009D5071"/>
    <w:rsid w:val="009D7199"/>
    <w:rsid w:val="009E11BC"/>
    <w:rsid w:val="009F50FC"/>
    <w:rsid w:val="009F625E"/>
    <w:rsid w:val="009F7960"/>
    <w:rsid w:val="00A023A0"/>
    <w:rsid w:val="00A0373C"/>
    <w:rsid w:val="00A0541A"/>
    <w:rsid w:val="00A05B17"/>
    <w:rsid w:val="00A0726B"/>
    <w:rsid w:val="00A10DAA"/>
    <w:rsid w:val="00A1392F"/>
    <w:rsid w:val="00A27A40"/>
    <w:rsid w:val="00A30603"/>
    <w:rsid w:val="00A4286E"/>
    <w:rsid w:val="00A46E9D"/>
    <w:rsid w:val="00A516AC"/>
    <w:rsid w:val="00A523F3"/>
    <w:rsid w:val="00A568A6"/>
    <w:rsid w:val="00A77CF7"/>
    <w:rsid w:val="00A8219E"/>
    <w:rsid w:val="00A95086"/>
    <w:rsid w:val="00A96D07"/>
    <w:rsid w:val="00A97F97"/>
    <w:rsid w:val="00AA1F89"/>
    <w:rsid w:val="00AB05FE"/>
    <w:rsid w:val="00AB17D6"/>
    <w:rsid w:val="00AC5F55"/>
    <w:rsid w:val="00AD1ED0"/>
    <w:rsid w:val="00AE754B"/>
    <w:rsid w:val="00AF5192"/>
    <w:rsid w:val="00B06740"/>
    <w:rsid w:val="00B14556"/>
    <w:rsid w:val="00B15038"/>
    <w:rsid w:val="00B21994"/>
    <w:rsid w:val="00B22DBB"/>
    <w:rsid w:val="00B27A52"/>
    <w:rsid w:val="00B37F21"/>
    <w:rsid w:val="00B55027"/>
    <w:rsid w:val="00B5555A"/>
    <w:rsid w:val="00B55B2F"/>
    <w:rsid w:val="00B562C6"/>
    <w:rsid w:val="00B60CF1"/>
    <w:rsid w:val="00B648A4"/>
    <w:rsid w:val="00B770C1"/>
    <w:rsid w:val="00B94917"/>
    <w:rsid w:val="00BA4AD1"/>
    <w:rsid w:val="00BA7FE8"/>
    <w:rsid w:val="00BB2F74"/>
    <w:rsid w:val="00BC63F9"/>
    <w:rsid w:val="00BE258C"/>
    <w:rsid w:val="00BF59C9"/>
    <w:rsid w:val="00BF5F89"/>
    <w:rsid w:val="00C0085E"/>
    <w:rsid w:val="00C05182"/>
    <w:rsid w:val="00C10CCB"/>
    <w:rsid w:val="00C11B3A"/>
    <w:rsid w:val="00C159B1"/>
    <w:rsid w:val="00C15FA0"/>
    <w:rsid w:val="00C2665E"/>
    <w:rsid w:val="00C27076"/>
    <w:rsid w:val="00C31879"/>
    <w:rsid w:val="00C31B2A"/>
    <w:rsid w:val="00C36B96"/>
    <w:rsid w:val="00C36E0D"/>
    <w:rsid w:val="00C3793D"/>
    <w:rsid w:val="00C42294"/>
    <w:rsid w:val="00C54E15"/>
    <w:rsid w:val="00C6102E"/>
    <w:rsid w:val="00C62978"/>
    <w:rsid w:val="00C80D79"/>
    <w:rsid w:val="00C901E4"/>
    <w:rsid w:val="00C934B1"/>
    <w:rsid w:val="00C93578"/>
    <w:rsid w:val="00C95184"/>
    <w:rsid w:val="00CA1303"/>
    <w:rsid w:val="00CA269A"/>
    <w:rsid w:val="00CA7DCF"/>
    <w:rsid w:val="00CB5594"/>
    <w:rsid w:val="00CC3E73"/>
    <w:rsid w:val="00CD463D"/>
    <w:rsid w:val="00CD7BCC"/>
    <w:rsid w:val="00D249B0"/>
    <w:rsid w:val="00D278CD"/>
    <w:rsid w:val="00D30842"/>
    <w:rsid w:val="00D31874"/>
    <w:rsid w:val="00D448F4"/>
    <w:rsid w:val="00D50B46"/>
    <w:rsid w:val="00D537FB"/>
    <w:rsid w:val="00D55775"/>
    <w:rsid w:val="00D57B9D"/>
    <w:rsid w:val="00D6091D"/>
    <w:rsid w:val="00D63748"/>
    <w:rsid w:val="00D64292"/>
    <w:rsid w:val="00DA2D71"/>
    <w:rsid w:val="00DB00C5"/>
    <w:rsid w:val="00DB0E53"/>
    <w:rsid w:val="00DB35FA"/>
    <w:rsid w:val="00DB7FA9"/>
    <w:rsid w:val="00DC3312"/>
    <w:rsid w:val="00DE1258"/>
    <w:rsid w:val="00DE5F9B"/>
    <w:rsid w:val="00DF605B"/>
    <w:rsid w:val="00E025D4"/>
    <w:rsid w:val="00E05157"/>
    <w:rsid w:val="00E07549"/>
    <w:rsid w:val="00E14091"/>
    <w:rsid w:val="00E275CC"/>
    <w:rsid w:val="00E403F6"/>
    <w:rsid w:val="00E404BA"/>
    <w:rsid w:val="00E42B57"/>
    <w:rsid w:val="00E44E45"/>
    <w:rsid w:val="00E51772"/>
    <w:rsid w:val="00E606D5"/>
    <w:rsid w:val="00E62020"/>
    <w:rsid w:val="00E622CD"/>
    <w:rsid w:val="00E62E4E"/>
    <w:rsid w:val="00E630BB"/>
    <w:rsid w:val="00E77C15"/>
    <w:rsid w:val="00E96F1E"/>
    <w:rsid w:val="00EA06C4"/>
    <w:rsid w:val="00EA2B56"/>
    <w:rsid w:val="00EB2DE2"/>
    <w:rsid w:val="00EB35FB"/>
    <w:rsid w:val="00EC106F"/>
    <w:rsid w:val="00EC489E"/>
    <w:rsid w:val="00ED3C6D"/>
    <w:rsid w:val="00EE6186"/>
    <w:rsid w:val="00EF2C95"/>
    <w:rsid w:val="00F04221"/>
    <w:rsid w:val="00F05084"/>
    <w:rsid w:val="00F22D64"/>
    <w:rsid w:val="00F30C51"/>
    <w:rsid w:val="00F3758A"/>
    <w:rsid w:val="00F37632"/>
    <w:rsid w:val="00F4126E"/>
    <w:rsid w:val="00F46CB8"/>
    <w:rsid w:val="00F566CF"/>
    <w:rsid w:val="00F57A48"/>
    <w:rsid w:val="00F617B6"/>
    <w:rsid w:val="00F673EC"/>
    <w:rsid w:val="00F70F4A"/>
    <w:rsid w:val="00F76C26"/>
    <w:rsid w:val="00F842AF"/>
    <w:rsid w:val="00F87618"/>
    <w:rsid w:val="00F90E9F"/>
    <w:rsid w:val="00FA08C1"/>
    <w:rsid w:val="00FA6818"/>
    <w:rsid w:val="00FB0978"/>
    <w:rsid w:val="00FB09BC"/>
    <w:rsid w:val="00FB0C92"/>
    <w:rsid w:val="00FC0E4B"/>
    <w:rsid w:val="00FC1DFE"/>
    <w:rsid w:val="00FC5FF8"/>
    <w:rsid w:val="00FD287B"/>
    <w:rsid w:val="00FD5EA9"/>
    <w:rsid w:val="00FE0F23"/>
    <w:rsid w:val="00FE6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226D"/>
  <w15:chartTrackingRefBased/>
  <w15:docId w15:val="{0D61A5B4-9C2D-FD42-885A-0AC8CFD38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645"/>
  </w:style>
  <w:style w:type="paragraph" w:styleId="Heading1">
    <w:name w:val="heading 1"/>
    <w:basedOn w:val="Normal"/>
    <w:next w:val="Normal"/>
    <w:link w:val="Heading1Char"/>
    <w:uiPriority w:val="9"/>
    <w:qFormat/>
    <w:rsid w:val="00F37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7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75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375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375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3758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758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758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758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7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75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F375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375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375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75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75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75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75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58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5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75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758A"/>
    <w:rPr>
      <w:i/>
      <w:iCs/>
      <w:color w:val="404040" w:themeColor="text1" w:themeTint="BF"/>
    </w:rPr>
  </w:style>
  <w:style w:type="paragraph" w:styleId="ListParagraph">
    <w:name w:val="List Paragraph"/>
    <w:basedOn w:val="Normal"/>
    <w:uiPriority w:val="34"/>
    <w:qFormat/>
    <w:rsid w:val="00F3758A"/>
    <w:pPr>
      <w:ind w:left="720"/>
      <w:contextualSpacing/>
    </w:pPr>
  </w:style>
  <w:style w:type="character" w:styleId="IntenseEmphasis">
    <w:name w:val="Intense Emphasis"/>
    <w:basedOn w:val="DefaultParagraphFont"/>
    <w:uiPriority w:val="21"/>
    <w:qFormat/>
    <w:rsid w:val="00F3758A"/>
    <w:rPr>
      <w:i/>
      <w:iCs/>
      <w:color w:val="0F4761" w:themeColor="accent1" w:themeShade="BF"/>
    </w:rPr>
  </w:style>
  <w:style w:type="paragraph" w:styleId="IntenseQuote">
    <w:name w:val="Intense Quote"/>
    <w:basedOn w:val="Normal"/>
    <w:next w:val="Normal"/>
    <w:link w:val="IntenseQuoteChar"/>
    <w:uiPriority w:val="30"/>
    <w:qFormat/>
    <w:rsid w:val="00F37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58A"/>
    <w:rPr>
      <w:i/>
      <w:iCs/>
      <w:color w:val="0F4761" w:themeColor="accent1" w:themeShade="BF"/>
    </w:rPr>
  </w:style>
  <w:style w:type="character" w:styleId="IntenseReference">
    <w:name w:val="Intense Reference"/>
    <w:basedOn w:val="DefaultParagraphFont"/>
    <w:uiPriority w:val="32"/>
    <w:qFormat/>
    <w:rsid w:val="00F3758A"/>
    <w:rPr>
      <w:b/>
      <w:bCs/>
      <w:smallCaps/>
      <w:color w:val="0F4761" w:themeColor="accent1" w:themeShade="BF"/>
      <w:spacing w:val="5"/>
    </w:rPr>
  </w:style>
  <w:style w:type="paragraph" w:styleId="Header">
    <w:name w:val="header"/>
    <w:basedOn w:val="Normal"/>
    <w:link w:val="HeaderChar"/>
    <w:uiPriority w:val="99"/>
    <w:unhideWhenUsed/>
    <w:rsid w:val="00F3758A"/>
    <w:pPr>
      <w:tabs>
        <w:tab w:val="center" w:pos="4680"/>
        <w:tab w:val="right" w:pos="9360"/>
      </w:tabs>
    </w:pPr>
  </w:style>
  <w:style w:type="character" w:customStyle="1" w:styleId="HeaderChar">
    <w:name w:val="Header Char"/>
    <w:basedOn w:val="DefaultParagraphFont"/>
    <w:link w:val="Header"/>
    <w:uiPriority w:val="99"/>
    <w:rsid w:val="00F3758A"/>
  </w:style>
  <w:style w:type="paragraph" w:styleId="Footer">
    <w:name w:val="footer"/>
    <w:basedOn w:val="Normal"/>
    <w:link w:val="FooterChar"/>
    <w:uiPriority w:val="99"/>
    <w:unhideWhenUsed/>
    <w:rsid w:val="00F3758A"/>
    <w:pPr>
      <w:tabs>
        <w:tab w:val="center" w:pos="4680"/>
        <w:tab w:val="right" w:pos="9360"/>
      </w:tabs>
    </w:pPr>
  </w:style>
  <w:style w:type="character" w:customStyle="1" w:styleId="FooterChar">
    <w:name w:val="Footer Char"/>
    <w:basedOn w:val="DefaultParagraphFont"/>
    <w:link w:val="Footer"/>
    <w:uiPriority w:val="99"/>
    <w:rsid w:val="00F3758A"/>
  </w:style>
  <w:style w:type="paragraph" w:customStyle="1" w:styleId="font-claude-response-body">
    <w:name w:val="font-claude-response-body"/>
    <w:basedOn w:val="Normal"/>
    <w:rsid w:val="00E403F6"/>
    <w:pPr>
      <w:spacing w:before="100" w:beforeAutospacing="1" w:after="100" w:afterAutospacing="1"/>
    </w:pPr>
    <w:rPr>
      <w:rFonts w:eastAsia="Times New Roman" w:cs="Times New Roman"/>
      <w:kern w:val="0"/>
      <w14:ligatures w14:val="none"/>
    </w:rPr>
  </w:style>
  <w:style w:type="character" w:styleId="Emphasis">
    <w:name w:val="Emphasis"/>
    <w:basedOn w:val="DefaultParagraphFont"/>
    <w:uiPriority w:val="20"/>
    <w:qFormat/>
    <w:rsid w:val="00E403F6"/>
    <w:rPr>
      <w:i/>
      <w:iCs/>
    </w:rPr>
  </w:style>
  <w:style w:type="character" w:styleId="Strong">
    <w:name w:val="Strong"/>
    <w:basedOn w:val="DefaultParagraphFont"/>
    <w:uiPriority w:val="22"/>
    <w:qFormat/>
    <w:rsid w:val="00E403F6"/>
    <w:rPr>
      <w:b/>
      <w:bCs/>
    </w:rPr>
  </w:style>
  <w:style w:type="paragraph" w:customStyle="1" w:styleId="whitespace-normal">
    <w:name w:val="whitespace-normal"/>
    <w:basedOn w:val="Normal"/>
    <w:rsid w:val="00E403F6"/>
    <w:pPr>
      <w:spacing w:before="100" w:beforeAutospacing="1" w:after="100" w:afterAutospacing="1"/>
    </w:pPr>
    <w:rPr>
      <w:rFonts w:eastAsia="Times New Roman" w:cs="Times New Roman"/>
      <w:kern w:val="0"/>
      <w14:ligatures w14:val="none"/>
    </w:rPr>
  </w:style>
  <w:style w:type="table" w:styleId="TableGrid">
    <w:name w:val="Table Grid"/>
    <w:basedOn w:val="TableNormal"/>
    <w:uiPriority w:val="39"/>
    <w:rsid w:val="00E403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A72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2582</Words>
  <Characters>14718</Characters>
  <Application>Microsoft Office Word</Application>
  <DocSecurity>0</DocSecurity>
  <Lines>122</Lines>
  <Paragraphs>34</Paragraphs>
  <ScaleCrop>false</ScaleCrop>
  <Company/>
  <LinksUpToDate>false</LinksUpToDate>
  <CharactersWithSpaces>17266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6</cp:revision>
  <cp:lastPrinted>2026-04-28T16:09:00Z</cp:lastPrinted>
  <dcterms:created xsi:type="dcterms:W3CDTF">2026-04-28T16:09:00Z</dcterms:created>
  <dcterms:modified xsi:type="dcterms:W3CDTF">2026-05-04T14:38:00Z</dcterms:modified>
</cp:coreProperties>
</file>