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F07878" w:rsidRDefault="00366BD5" w:rsidP="002B0447">
      <w:pPr>
        <w:rPr>
          <w:rFonts w:ascii="Avenir Next" w:hAnsi="Avenir Next"/>
          <w:color w:val="000000" w:themeColor="text1"/>
          <w:sz w:val="20"/>
          <w:szCs w:val="20"/>
        </w:rPr>
      </w:pPr>
      <w:r w:rsidRPr="00F07878">
        <w:rPr>
          <w:rFonts w:ascii="Avenir Next" w:hAnsi="Avenir Next"/>
          <w:b/>
          <w:bCs/>
          <w:color w:val="000000" w:themeColor="text1"/>
          <w:sz w:val="20"/>
          <w:szCs w:val="20"/>
        </w:rPr>
        <w:t>Name</w:t>
      </w:r>
      <w:r w:rsidR="00525F3B" w:rsidRPr="00F07878">
        <w:rPr>
          <w:rFonts w:ascii="Avenir Next" w:hAnsi="Avenir Next"/>
          <w:b/>
          <w:bCs/>
          <w:color w:val="000000" w:themeColor="text1"/>
          <w:sz w:val="20"/>
          <w:szCs w:val="20"/>
        </w:rPr>
        <w:t>:</w:t>
      </w:r>
      <w:r w:rsidR="00525F3B" w:rsidRPr="00F07878">
        <w:rPr>
          <w:rFonts w:ascii="Avenir Next" w:hAnsi="Avenir Next"/>
          <w:color w:val="000000" w:themeColor="text1"/>
          <w:sz w:val="20"/>
          <w:szCs w:val="20"/>
        </w:rPr>
        <w:t xml:space="preserve"> _____________________________________________________________</w:t>
      </w:r>
    </w:p>
    <w:p w14:paraId="165FE2F4" w14:textId="77777777" w:rsidR="00EA06C4" w:rsidRPr="00F07878" w:rsidRDefault="00EA06C4" w:rsidP="002B0447">
      <w:pPr>
        <w:outlineLvl w:val="1"/>
        <w:rPr>
          <w:rFonts w:ascii="Avenir Next" w:eastAsia="Times New Roman" w:hAnsi="Avenir Next" w:cs="Times New Roman"/>
          <w:kern w:val="0"/>
          <w:sz w:val="20"/>
          <w:szCs w:val="20"/>
          <w14:ligatures w14:val="none"/>
        </w:rPr>
      </w:pPr>
    </w:p>
    <w:p w14:paraId="40163E2C" w14:textId="1EB8D999" w:rsidR="002B0447" w:rsidRPr="00F07878" w:rsidRDefault="002B0447"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1. ANS Integration and Reflex Arcs</w:t>
      </w:r>
    </w:p>
    <w:p w14:paraId="6505B92E" w14:textId="238B675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w:t>
      </w:r>
      <w:proofErr w:type="spellStart"/>
      <w:r w:rsidRPr="00F07878">
        <w:rPr>
          <w:rFonts w:ascii="Avenir Next" w:eastAsia="Times New Roman" w:hAnsi="Avenir Next" w:cs="Times New Roman"/>
          <w:kern w:val="0"/>
          <w:sz w:val="20"/>
          <w:szCs w:val="20"/>
          <w14:ligatures w14:val="none"/>
        </w:rPr>
        <w:t>dual</w:t>
      </w:r>
      <w:proofErr w:type="spellEnd"/>
      <w:r w:rsidRPr="00F07878">
        <w:rPr>
          <w:rFonts w:ascii="Avenir Next" w:eastAsia="Times New Roman" w:hAnsi="Avenir Next" w:cs="Times New Roman"/>
          <w:kern w:val="0"/>
          <w:sz w:val="20"/>
          <w:szCs w:val="20"/>
          <w14:ligatures w14:val="none"/>
        </w:rPr>
        <w:t xml:space="preserve"> innervation and autonomic tone; Know which body areas are only sympathetically innervated; Describe a visceral reflex arc; Differentiate between long and short reflexes</w:t>
      </w:r>
    </w:p>
    <w:p w14:paraId="305C0709" w14:textId="53E721BA"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Remember</w:t>
      </w:r>
    </w:p>
    <w:p w14:paraId="74809844" w14:textId="77777777" w:rsidR="002B0447" w:rsidRPr="00F07878" w:rsidRDefault="002B0447" w:rsidP="002B0447">
      <w:pPr>
        <w:rPr>
          <w:rFonts w:ascii="Avenir Next" w:eastAsia="Times New Roman" w:hAnsi="Avenir Next" w:cs="Times New Roman"/>
          <w:kern w:val="0"/>
          <w:sz w:val="20"/>
          <w:szCs w:val="20"/>
          <w14:ligatures w14:val="none"/>
        </w:rPr>
      </w:pPr>
    </w:p>
    <w:p w14:paraId="5586B112" w14:textId="6AA161EB"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Complete each statement using the word bank below. Each term </w:t>
      </w:r>
      <w:r w:rsidR="003B4E9C" w:rsidRPr="00F07878">
        <w:rPr>
          <w:rFonts w:ascii="Avenir Next" w:eastAsia="Times New Roman" w:hAnsi="Avenir Next" w:cs="Times New Roman"/>
          <w:kern w:val="0"/>
          <w:sz w:val="20"/>
          <w:szCs w:val="20"/>
          <w14:ligatures w14:val="none"/>
        </w:rPr>
        <w:t>will be</w:t>
      </w:r>
      <w:r w:rsidRPr="00F07878">
        <w:rPr>
          <w:rFonts w:ascii="Avenir Next" w:eastAsia="Times New Roman" w:hAnsi="Avenir Next" w:cs="Times New Roman"/>
          <w:kern w:val="0"/>
          <w:sz w:val="20"/>
          <w:szCs w:val="20"/>
          <w14:ligatures w14:val="none"/>
        </w:rPr>
        <w:t xml:space="preserve"> used exactly once.</w:t>
      </w:r>
    </w:p>
    <w:p w14:paraId="35419A26" w14:textId="77777777" w:rsidR="002B0447" w:rsidRPr="00F07878" w:rsidRDefault="002B0447" w:rsidP="002B0447">
      <w:pPr>
        <w:rPr>
          <w:rFonts w:ascii="Avenir Next" w:eastAsia="Times New Roman" w:hAnsi="Avenir Next" w:cs="Times New Roman"/>
          <w:kern w:val="0"/>
          <w:sz w:val="20"/>
          <w:szCs w:val="20"/>
          <w14:ligatures w14:val="none"/>
        </w:rPr>
      </w:pPr>
    </w:p>
    <w:p w14:paraId="2B43E059" w14:textId="4C8C7968" w:rsidR="002B0447" w:rsidRPr="00F07878" w:rsidRDefault="002B0447" w:rsidP="002B0447">
      <w:pPr>
        <w:rPr>
          <w:rFonts w:ascii="Avenir Next" w:eastAsia="Times New Roman" w:hAnsi="Avenir Next" w:cs="Times New Roman"/>
          <w:i/>
          <w:iCs/>
          <w:kern w:val="0"/>
          <w:sz w:val="20"/>
          <w:szCs w:val="20"/>
          <w14:ligatures w14:val="none"/>
        </w:rPr>
      </w:pPr>
      <w:r w:rsidRPr="00F07878">
        <w:rPr>
          <w:rFonts w:ascii="Avenir Next" w:eastAsia="Times New Roman" w:hAnsi="Avenir Next" w:cs="Times New Roman"/>
          <w:b/>
          <w:bCs/>
          <w:kern w:val="0"/>
          <w:sz w:val="20"/>
          <w:szCs w:val="20"/>
          <w14:ligatures w14:val="none"/>
        </w:rPr>
        <w:t>Word Bank:</w:t>
      </w:r>
      <w:r w:rsidRPr="00F07878">
        <w:rPr>
          <w:rFonts w:ascii="Avenir Next" w:eastAsia="Times New Roman" w:hAnsi="Avenir Next" w:cs="Times New Roman"/>
          <w:kern w:val="0"/>
          <w:sz w:val="20"/>
          <w:szCs w:val="20"/>
          <w14:ligatures w14:val="none"/>
        </w:rPr>
        <w:t xml:space="preserve"> adrenal medulla</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autonomic tone</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blood vessels</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w:t>
      </w:r>
      <w:proofErr w:type="spellStart"/>
      <w:r w:rsidRPr="00F07878">
        <w:rPr>
          <w:rFonts w:ascii="Avenir Next" w:eastAsia="Times New Roman" w:hAnsi="Avenir Next" w:cs="Times New Roman"/>
          <w:kern w:val="0"/>
          <w:sz w:val="20"/>
          <w:szCs w:val="20"/>
          <w14:ligatures w14:val="none"/>
        </w:rPr>
        <w:t>dual</w:t>
      </w:r>
      <w:proofErr w:type="spellEnd"/>
      <w:r w:rsidRPr="00F07878">
        <w:rPr>
          <w:rFonts w:ascii="Avenir Next" w:eastAsia="Times New Roman" w:hAnsi="Avenir Next" w:cs="Times New Roman"/>
          <w:kern w:val="0"/>
          <w:sz w:val="20"/>
          <w:szCs w:val="20"/>
          <w14:ligatures w14:val="none"/>
        </w:rPr>
        <w:t xml:space="preserve"> innervation</w:t>
      </w:r>
      <w:r w:rsidR="00877F88">
        <w:rPr>
          <w:rFonts w:ascii="Avenir Next" w:eastAsia="Times New Roman" w:hAnsi="Avenir Next" w:cs="Times New Roman"/>
          <w:kern w:val="0"/>
          <w:sz w:val="20"/>
          <w:szCs w:val="20"/>
          <w14:ligatures w14:val="none"/>
        </w:rPr>
        <w:t xml:space="preserve"> | </w:t>
      </w:r>
      <w:r w:rsidRPr="00F07878">
        <w:rPr>
          <w:rFonts w:ascii="Avenir Next" w:eastAsia="Times New Roman" w:hAnsi="Avenir Next" w:cs="Times New Roman"/>
          <w:kern w:val="0"/>
          <w:sz w:val="20"/>
          <w:szCs w:val="20"/>
          <w14:ligatures w14:val="none"/>
        </w:rPr>
        <w:t>hypothalamus</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long reflex</w:t>
      </w:r>
      <w:r w:rsidR="006330DA">
        <w:rPr>
          <w:rFonts w:ascii="Avenir Next" w:eastAsia="Times New Roman" w:hAnsi="Avenir Next" w:cs="Times New Roman"/>
          <w:kern w:val="0"/>
          <w:sz w:val="20"/>
          <w:szCs w:val="20"/>
          <w14:ligatures w14:val="none"/>
        </w:rPr>
        <w:t xml:space="preserve"> | </w:t>
      </w:r>
      <w:r w:rsidR="00E72D99">
        <w:rPr>
          <w:rFonts w:ascii="Avenir Next" w:eastAsia="Times New Roman" w:hAnsi="Avenir Next" w:cs="Times New Roman"/>
          <w:kern w:val="0"/>
          <w:sz w:val="20"/>
          <w:szCs w:val="20"/>
          <w14:ligatures w14:val="none"/>
        </w:rPr>
        <w:t>processing</w:t>
      </w:r>
      <w:r w:rsidR="00E72D99" w:rsidRPr="00F07878">
        <w:rPr>
          <w:rFonts w:ascii="Avenir Next" w:eastAsia="Times New Roman" w:hAnsi="Avenir Next" w:cs="Times New Roman"/>
          <w:kern w:val="0"/>
          <w:sz w:val="20"/>
          <w:szCs w:val="20"/>
          <w14:ligatures w14:val="none"/>
        </w:rPr>
        <w:t xml:space="preserve"> center </w:t>
      </w:r>
      <w:r w:rsidR="00E72D99">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receptor</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short reflex</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sweat glands</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visceral reflex arc</w:t>
      </w:r>
    </w:p>
    <w:p w14:paraId="612A64CC" w14:textId="77777777" w:rsidR="00BC781E" w:rsidRDefault="00BC781E" w:rsidP="00BC781E">
      <w:pPr>
        <w:rPr>
          <w:rFonts w:ascii="Avenir Next" w:eastAsia="Times New Roman" w:hAnsi="Avenir Next" w:cs="Times New Roman"/>
          <w:kern w:val="0"/>
          <w:sz w:val="20"/>
          <w:szCs w:val="20"/>
          <w14:ligatures w14:val="none"/>
        </w:rPr>
      </w:pPr>
    </w:p>
    <w:p w14:paraId="1E888C8E" w14:textId="04158C3F" w:rsidR="00BC781E" w:rsidRPr="002F2AA4" w:rsidRDefault="00BC781E" w:rsidP="00AE7950">
      <w:pPr>
        <w:pStyle w:val="ListParagraph"/>
        <w:numPr>
          <w:ilvl w:val="0"/>
          <w:numId w:val="130"/>
        </w:numPr>
        <w:spacing w:after="240"/>
        <w:rPr>
          <w:rFonts w:ascii="Avenir Next" w:eastAsia="Times New Roman" w:hAnsi="Avenir Next" w:cs="Times New Roman"/>
          <w:kern w:val="0"/>
          <w:sz w:val="20"/>
          <w:szCs w:val="20"/>
          <w14:ligatures w14:val="none"/>
        </w:rPr>
      </w:pPr>
      <w:r w:rsidRPr="002F2AA4">
        <w:rPr>
          <w:rFonts w:ascii="Avenir Next" w:eastAsia="Times New Roman" w:hAnsi="Avenir Next" w:cs="Times New Roman"/>
          <w:kern w:val="0"/>
          <w:sz w:val="20"/>
          <w:szCs w:val="20"/>
          <w14:ligatures w14:val="none"/>
        </w:rPr>
        <w:t>Most organs of the body receive nerve fibers from both the sympathetic and parasympathetic divisions, a condition known as _</w:t>
      </w:r>
      <w:proofErr w:type="spellStart"/>
      <w:r w:rsidR="002F2AA4" w:rsidRPr="002F2AA4">
        <w:rPr>
          <w:rFonts w:ascii="Avenir Next" w:eastAsia="Times New Roman" w:hAnsi="Avenir Next" w:cs="Times New Roman"/>
          <w:color w:val="A02B93" w:themeColor="accent5"/>
          <w:kern w:val="0"/>
          <w:sz w:val="20"/>
          <w:szCs w:val="20"/>
          <w14:ligatures w14:val="none"/>
        </w:rPr>
        <w:t>dual</w:t>
      </w:r>
      <w:proofErr w:type="spellEnd"/>
      <w:r w:rsidR="002F2AA4" w:rsidRPr="002F2AA4">
        <w:rPr>
          <w:rFonts w:ascii="Avenir Next" w:eastAsia="Times New Roman" w:hAnsi="Avenir Next" w:cs="Times New Roman"/>
          <w:color w:val="A02B93" w:themeColor="accent5"/>
          <w:kern w:val="0"/>
          <w:sz w:val="20"/>
          <w:szCs w:val="20"/>
          <w14:ligatures w14:val="none"/>
        </w:rPr>
        <w:t xml:space="preserve"> innervation</w:t>
      </w:r>
      <w:r w:rsidRPr="002F2AA4">
        <w:rPr>
          <w:rFonts w:ascii="Avenir Next" w:eastAsia="Times New Roman" w:hAnsi="Avenir Next" w:cs="Times New Roman"/>
          <w:kern w:val="0"/>
          <w:sz w:val="20"/>
          <w:szCs w:val="20"/>
          <w14:ligatures w14:val="none"/>
        </w:rPr>
        <w:t>_.</w:t>
      </w:r>
    </w:p>
    <w:p w14:paraId="7784D7F5" w14:textId="18D40E56"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The baseline level of continuous ANS activity that keeps organs in a state of partial stimulation is called _</w:t>
      </w:r>
      <w:r w:rsidR="00F541C9" w:rsidRPr="00176038">
        <w:rPr>
          <w:rFonts w:ascii="Avenir Next" w:eastAsia="Times New Roman" w:hAnsi="Avenir Next" w:cs="Times New Roman"/>
          <w:color w:val="A02B93" w:themeColor="accent5"/>
          <w:kern w:val="0"/>
          <w:sz w:val="20"/>
          <w:szCs w:val="20"/>
          <w14:ligatures w14:val="none"/>
        </w:rPr>
        <w:t>autonomic tone</w:t>
      </w:r>
      <w:r w:rsidRPr="00F07878">
        <w:rPr>
          <w:rFonts w:ascii="Avenir Next" w:eastAsia="Times New Roman" w:hAnsi="Avenir Next" w:cs="Times New Roman"/>
          <w:kern w:val="0"/>
          <w:sz w:val="20"/>
          <w:szCs w:val="20"/>
          <w14:ligatures w14:val="none"/>
        </w:rPr>
        <w:t>_.</w:t>
      </w:r>
    </w:p>
    <w:p w14:paraId="3E5DD0EF" w14:textId="4E97AD6A"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Unlike most visceral organs, peripheral _</w:t>
      </w:r>
      <w:r w:rsidR="00F541C9" w:rsidRPr="00193DEA">
        <w:rPr>
          <w:rFonts w:ascii="Avenir Next" w:eastAsia="Times New Roman" w:hAnsi="Avenir Next" w:cs="Times New Roman"/>
          <w:color w:val="A02B93" w:themeColor="accent5"/>
          <w:kern w:val="0"/>
          <w:sz w:val="20"/>
          <w:szCs w:val="20"/>
          <w14:ligatures w14:val="none"/>
        </w:rPr>
        <w:t>blood vessels</w:t>
      </w:r>
      <w:r w:rsidRPr="00F07878">
        <w:rPr>
          <w:rFonts w:ascii="Avenir Next" w:eastAsia="Times New Roman" w:hAnsi="Avenir Next" w:cs="Times New Roman"/>
          <w:kern w:val="0"/>
          <w:sz w:val="20"/>
          <w:szCs w:val="20"/>
          <w14:ligatures w14:val="none"/>
        </w:rPr>
        <w:t>_ receive only sympathetic innervation, making vasoconstriction the only response available to them.</w:t>
      </w:r>
    </w:p>
    <w:p w14:paraId="30252F47" w14:textId="44F40FCD"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_</w:t>
      </w:r>
      <w:r w:rsidR="00176038" w:rsidRPr="00176038">
        <w:rPr>
          <w:rFonts w:ascii="Avenir Next" w:eastAsia="Times New Roman" w:hAnsi="Avenir Next" w:cs="Times New Roman"/>
          <w:color w:val="A02B93" w:themeColor="accent5"/>
          <w:kern w:val="0"/>
          <w:sz w:val="20"/>
          <w:szCs w:val="20"/>
          <w14:ligatures w14:val="none"/>
        </w:rPr>
        <w:t>Sweat glands</w:t>
      </w:r>
      <w:r w:rsidRPr="00F07878">
        <w:rPr>
          <w:rFonts w:ascii="Avenir Next" w:eastAsia="Times New Roman" w:hAnsi="Avenir Next" w:cs="Times New Roman"/>
          <w:kern w:val="0"/>
          <w:sz w:val="20"/>
          <w:szCs w:val="20"/>
          <w14:ligatures w14:val="none"/>
        </w:rPr>
        <w:t>_ receive only sympathetic innervation, which is why sympathetic activation — not parasympathetic — drives perspiration during exercise or stress.</w:t>
      </w:r>
    </w:p>
    <w:p w14:paraId="1D937117" w14:textId="387FEDB3"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The _</w:t>
      </w:r>
      <w:r w:rsidR="00176038" w:rsidRPr="00176038">
        <w:rPr>
          <w:rFonts w:ascii="Avenir Next" w:eastAsia="Times New Roman" w:hAnsi="Avenir Next" w:cs="Times New Roman"/>
          <w:color w:val="A02B93" w:themeColor="accent5"/>
          <w:kern w:val="0"/>
          <w:sz w:val="20"/>
          <w:szCs w:val="20"/>
          <w14:ligatures w14:val="none"/>
        </w:rPr>
        <w:t>adrenal medulla</w:t>
      </w:r>
      <w:r w:rsidRPr="00F07878">
        <w:rPr>
          <w:rFonts w:ascii="Avenir Next" w:eastAsia="Times New Roman" w:hAnsi="Avenir Next" w:cs="Times New Roman"/>
          <w:kern w:val="0"/>
          <w:sz w:val="20"/>
          <w:szCs w:val="20"/>
          <w14:ligatures w14:val="none"/>
        </w:rPr>
        <w:t>_ is another structure with exclusively sympathetic preganglionic input; it responds by secreting epinephrine and norepinephrine directly into the bloodstream.</w:t>
      </w:r>
    </w:p>
    <w:p w14:paraId="3C663EF8" w14:textId="2500B9F4"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A _</w:t>
      </w:r>
      <w:r w:rsidR="00176038" w:rsidRPr="00176038">
        <w:rPr>
          <w:rFonts w:ascii="Avenir Next" w:eastAsia="Times New Roman" w:hAnsi="Avenir Next" w:cs="Times New Roman"/>
          <w:color w:val="A02B93" w:themeColor="accent5"/>
          <w:kern w:val="0"/>
          <w:sz w:val="20"/>
          <w:szCs w:val="20"/>
          <w14:ligatures w14:val="none"/>
        </w:rPr>
        <w:t>visceral reflex arc</w:t>
      </w:r>
      <w:r w:rsidRPr="00F07878">
        <w:rPr>
          <w:rFonts w:ascii="Avenir Next" w:eastAsia="Times New Roman" w:hAnsi="Avenir Next" w:cs="Times New Roman"/>
          <w:kern w:val="0"/>
          <w:sz w:val="20"/>
          <w:szCs w:val="20"/>
          <w14:ligatures w14:val="none"/>
        </w:rPr>
        <w:t>_ is a relatively simple, involuntary response to a change in the internal environment, similar in concept to a somatic reflex but targeting visceral effectors.</w:t>
      </w:r>
    </w:p>
    <w:p w14:paraId="398A921A" w14:textId="7D2B01F7"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The first component of any reflex arc is the _</w:t>
      </w:r>
      <w:r w:rsidR="008F7B22" w:rsidRPr="008F7B22">
        <w:rPr>
          <w:rFonts w:ascii="Avenir Next" w:eastAsia="Times New Roman" w:hAnsi="Avenir Next" w:cs="Times New Roman"/>
          <w:color w:val="A02B93" w:themeColor="accent5"/>
          <w:kern w:val="0"/>
          <w:sz w:val="20"/>
          <w:szCs w:val="20"/>
          <w14:ligatures w14:val="none"/>
        </w:rPr>
        <w:t>receptor</w:t>
      </w:r>
      <w:r w:rsidRPr="00F07878">
        <w:rPr>
          <w:rFonts w:ascii="Avenir Next" w:eastAsia="Times New Roman" w:hAnsi="Avenir Next" w:cs="Times New Roman"/>
          <w:kern w:val="0"/>
          <w:sz w:val="20"/>
          <w:szCs w:val="20"/>
          <w14:ligatures w14:val="none"/>
        </w:rPr>
        <w:t>_, which detects a change in the internal or external environment and generates an afferent signal.</w:t>
      </w:r>
    </w:p>
    <w:p w14:paraId="1413B967" w14:textId="5FF6021C"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In a visceral reflex arc, the _</w:t>
      </w:r>
      <w:r w:rsidR="00E72D99">
        <w:rPr>
          <w:rFonts w:ascii="Avenir Next" w:eastAsia="Times New Roman" w:hAnsi="Avenir Next" w:cs="Times New Roman"/>
          <w:color w:val="A02B93" w:themeColor="accent5"/>
          <w:kern w:val="0"/>
          <w:sz w:val="20"/>
          <w:szCs w:val="20"/>
          <w14:ligatures w14:val="none"/>
        </w:rPr>
        <w:t>processing center</w:t>
      </w:r>
      <w:r w:rsidRPr="00F07878">
        <w:rPr>
          <w:rFonts w:ascii="Avenir Next" w:eastAsia="Times New Roman" w:hAnsi="Avenir Next" w:cs="Times New Roman"/>
          <w:kern w:val="0"/>
          <w:sz w:val="20"/>
          <w:szCs w:val="20"/>
          <w14:ligatures w14:val="none"/>
        </w:rPr>
        <w:t xml:space="preserve">_ </w:t>
      </w:r>
      <w:r w:rsidR="00E72D99">
        <w:rPr>
          <w:rFonts w:ascii="Avenir Next" w:eastAsia="Times New Roman" w:hAnsi="Avenir Next" w:cs="Times New Roman"/>
          <w:kern w:val="0"/>
          <w:sz w:val="20"/>
          <w:szCs w:val="20"/>
          <w14:ligatures w14:val="none"/>
        </w:rPr>
        <w:t>receives</w:t>
      </w:r>
      <w:r w:rsidRPr="00F07878">
        <w:rPr>
          <w:rFonts w:ascii="Avenir Next" w:eastAsia="Times New Roman" w:hAnsi="Avenir Next" w:cs="Times New Roman"/>
          <w:kern w:val="0"/>
          <w:sz w:val="20"/>
          <w:szCs w:val="20"/>
          <w14:ligatures w14:val="none"/>
        </w:rPr>
        <w:t xml:space="preserve"> the incoming sensory signal and determines the appropriate motor output — this may occur in the spinal cord or brainstem.</w:t>
      </w:r>
    </w:p>
    <w:p w14:paraId="53BC629C" w14:textId="4042DF1A"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In a _</w:t>
      </w:r>
      <w:r w:rsidR="004A6D1E" w:rsidRPr="004A6D1E">
        <w:rPr>
          <w:rFonts w:ascii="Avenir Next" w:eastAsia="Times New Roman" w:hAnsi="Avenir Next" w:cs="Times New Roman"/>
          <w:color w:val="A02B93" w:themeColor="accent5"/>
          <w:kern w:val="0"/>
          <w:sz w:val="20"/>
          <w:szCs w:val="20"/>
          <w14:ligatures w14:val="none"/>
        </w:rPr>
        <w:t>long reflex</w:t>
      </w:r>
      <w:r w:rsidRPr="00F07878">
        <w:rPr>
          <w:rFonts w:ascii="Avenir Next" w:eastAsia="Times New Roman" w:hAnsi="Avenir Next" w:cs="Times New Roman"/>
          <w:kern w:val="0"/>
          <w:sz w:val="20"/>
          <w:szCs w:val="20"/>
          <w14:ligatures w14:val="none"/>
        </w:rPr>
        <w:t>_, the afferent signal travels all the way to the spinal cord or brainstem before a motor response is generated and sent back to the effector organ.</w:t>
      </w:r>
    </w:p>
    <w:p w14:paraId="7D1FCB5E" w14:textId="37C49C72"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In a _</w:t>
      </w:r>
      <w:r w:rsidR="004A6D1E" w:rsidRPr="004A6D1E">
        <w:rPr>
          <w:rFonts w:ascii="Avenir Next" w:eastAsia="Times New Roman" w:hAnsi="Avenir Next" w:cs="Times New Roman"/>
          <w:color w:val="A02B93" w:themeColor="accent5"/>
          <w:kern w:val="0"/>
          <w:sz w:val="20"/>
          <w:szCs w:val="20"/>
          <w14:ligatures w14:val="none"/>
        </w:rPr>
        <w:t>short reflex</w:t>
      </w:r>
      <w:r w:rsidRPr="00F07878">
        <w:rPr>
          <w:rFonts w:ascii="Avenir Next" w:eastAsia="Times New Roman" w:hAnsi="Avenir Next" w:cs="Times New Roman"/>
          <w:kern w:val="0"/>
          <w:sz w:val="20"/>
          <w:szCs w:val="20"/>
          <w14:ligatures w14:val="none"/>
        </w:rPr>
        <w:t>_, sensory and motor processing occur entirely within an enteric or autonomic ganglion, without involving the spinal cord or brain at all.</w:t>
      </w:r>
    </w:p>
    <w:p w14:paraId="47C9C70A" w14:textId="5AA1A861" w:rsidR="00BC781E" w:rsidRPr="00F07878" w:rsidRDefault="00BC781E" w:rsidP="00AE7950">
      <w:pPr>
        <w:numPr>
          <w:ilvl w:val="0"/>
          <w:numId w:val="130"/>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The _</w:t>
      </w:r>
      <w:r w:rsidR="00AE7950" w:rsidRPr="00AE7950">
        <w:rPr>
          <w:rFonts w:ascii="Avenir Next" w:eastAsia="Times New Roman" w:hAnsi="Avenir Next" w:cs="Times New Roman"/>
          <w:color w:val="A02B93" w:themeColor="accent5"/>
          <w:kern w:val="0"/>
          <w:sz w:val="20"/>
          <w:szCs w:val="20"/>
          <w14:ligatures w14:val="none"/>
        </w:rPr>
        <w:t>hypothalamus</w:t>
      </w:r>
      <w:r w:rsidRPr="00F07878">
        <w:rPr>
          <w:rFonts w:ascii="Avenir Next" w:eastAsia="Times New Roman" w:hAnsi="Avenir Next" w:cs="Times New Roman"/>
          <w:kern w:val="0"/>
          <w:sz w:val="20"/>
          <w:szCs w:val="20"/>
          <w14:ligatures w14:val="none"/>
        </w:rPr>
        <w:t xml:space="preserve">_ is the </w:t>
      </w:r>
      <w:r>
        <w:rPr>
          <w:rFonts w:ascii="Avenir Next" w:eastAsia="Times New Roman" w:hAnsi="Avenir Next" w:cs="Times New Roman"/>
          <w:kern w:val="0"/>
          <w:sz w:val="20"/>
          <w:szCs w:val="20"/>
          <w14:ligatures w14:val="none"/>
        </w:rPr>
        <w:t>primary</w:t>
      </w:r>
      <w:r w:rsidRPr="00F07878">
        <w:rPr>
          <w:rFonts w:ascii="Avenir Next" w:eastAsia="Times New Roman" w:hAnsi="Avenir Next" w:cs="Times New Roman"/>
          <w:kern w:val="0"/>
          <w:sz w:val="20"/>
          <w:szCs w:val="20"/>
          <w14:ligatures w14:val="none"/>
        </w:rPr>
        <w:t xml:space="preserve"> regulator of the ANS, coordinating visceral responses with emotional state, temperature, and other homeostatic variables.</w:t>
      </w:r>
    </w:p>
    <w:p w14:paraId="272CF826" w14:textId="73B7BFD0" w:rsidR="002B0447" w:rsidRPr="00F07878" w:rsidRDefault="002B0447" w:rsidP="002B0447">
      <w:pPr>
        <w:rPr>
          <w:rFonts w:ascii="Avenir Next" w:eastAsia="Times New Roman" w:hAnsi="Avenir Next" w:cs="Times New Roman"/>
          <w:kern w:val="0"/>
          <w:sz w:val="20"/>
          <w:szCs w:val="20"/>
          <w14:ligatures w14:val="none"/>
        </w:rPr>
      </w:pPr>
    </w:p>
    <w:p w14:paraId="03388EAB" w14:textId="6B467FA1" w:rsidR="002B0447" w:rsidRPr="00F07878" w:rsidRDefault="002B0447" w:rsidP="002B0447">
      <w:pPr>
        <w:rPr>
          <w:rFonts w:ascii="Avenir Next" w:eastAsia="Times New Roman" w:hAnsi="Avenir Next" w:cs="Times New Roman"/>
          <w:kern w:val="0"/>
          <w:sz w:val="20"/>
          <w:szCs w:val="20"/>
          <w14:ligatures w14:val="none"/>
        </w:rPr>
      </w:pPr>
    </w:p>
    <w:p w14:paraId="0742807B" w14:textId="77777777" w:rsidR="00AE7950" w:rsidRDefault="00AE7950">
      <w:pPr>
        <w:rPr>
          <w:rFonts w:ascii="Avenir Next" w:eastAsia="Times New Roman" w:hAnsi="Avenir Next" w:cs="Times New Roman"/>
          <w:b/>
          <w:bCs/>
          <w:kern w:val="0"/>
          <w:highlight w:val="yellow"/>
          <w14:ligatures w14:val="none"/>
        </w:rPr>
      </w:pPr>
      <w:r>
        <w:rPr>
          <w:rFonts w:ascii="Avenir Next" w:eastAsia="Times New Roman" w:hAnsi="Avenir Next" w:cs="Times New Roman"/>
          <w:b/>
          <w:bCs/>
          <w:kern w:val="0"/>
          <w:highlight w:val="yellow"/>
          <w14:ligatures w14:val="none"/>
        </w:rPr>
        <w:br w:type="page"/>
      </w:r>
    </w:p>
    <w:p w14:paraId="2BC5E6D3" w14:textId="33AD152A" w:rsidR="002B0447" w:rsidRPr="00F07878" w:rsidRDefault="00B811E9" w:rsidP="002B0447">
      <w:pPr>
        <w:rPr>
          <w:rFonts w:ascii="Avenir Next" w:eastAsia="Times New Roman" w:hAnsi="Avenir Next" w:cs="Times New Roman"/>
          <w:b/>
          <w:bCs/>
          <w:kern w:val="0"/>
          <w14:ligatures w14:val="none"/>
        </w:rPr>
      </w:pPr>
      <w:r w:rsidRPr="00B402DC">
        <w:rPr>
          <w:rFonts w:ascii="Avenir Next" w:eastAsia="Times New Roman" w:hAnsi="Avenir Next" w:cs="Times New Roman"/>
          <w:b/>
          <w:bCs/>
          <w:kern w:val="0"/>
          <w14:ligatures w14:val="none"/>
        </w:rPr>
        <w:lastRenderedPageBreak/>
        <w:t>2.</w:t>
      </w:r>
      <w:r w:rsidR="002B0447" w:rsidRPr="00B402DC">
        <w:rPr>
          <w:rFonts w:ascii="Avenir Next" w:eastAsia="Times New Roman" w:hAnsi="Avenir Next" w:cs="Times New Roman"/>
          <w:b/>
          <w:bCs/>
          <w:kern w:val="0"/>
          <w14:ligatures w14:val="none"/>
        </w:rPr>
        <w:t xml:space="preserve"> Brain Structures and Roles</w:t>
      </w:r>
    </w:p>
    <w:p w14:paraId="0631B477" w14:textId="6AC9BA12" w:rsidR="00B811E9"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Briefly discuss higher levels of autonomic control; Recall structures essential for memory consolidation; Know the dopamine reward circuit and roles of key structures</w:t>
      </w:r>
    </w:p>
    <w:p w14:paraId="6235090A" w14:textId="34FA6CE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Remember</w:t>
      </w:r>
    </w:p>
    <w:p w14:paraId="58DB079B" w14:textId="77777777" w:rsidR="00B811E9" w:rsidRPr="00F07878" w:rsidRDefault="00B811E9" w:rsidP="002B0447">
      <w:pPr>
        <w:rPr>
          <w:rFonts w:ascii="Avenir Next" w:eastAsia="Times New Roman" w:hAnsi="Avenir Next" w:cs="Times New Roman"/>
          <w:kern w:val="0"/>
          <w:sz w:val="20"/>
          <w:szCs w:val="20"/>
          <w14:ligatures w14:val="none"/>
        </w:rPr>
      </w:pPr>
    </w:p>
    <w:p w14:paraId="720087A2" w14:textId="2F59BD0F" w:rsidR="00870FBF" w:rsidRPr="00F07878" w:rsidRDefault="002B0447" w:rsidP="00870FBF">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kern w:val="0"/>
          <w:sz w:val="20"/>
          <w:szCs w:val="20"/>
          <w14:ligatures w14:val="none"/>
        </w:rPr>
        <w:t xml:space="preserve">Match each </w:t>
      </w:r>
      <w:r w:rsidR="00870FBF" w:rsidRPr="00F07878">
        <w:rPr>
          <w:rFonts w:ascii="Avenir Next" w:eastAsia="Times New Roman" w:hAnsi="Avenir Next" w:cs="Times New Roman"/>
          <w:kern w:val="0"/>
          <w:sz w:val="20"/>
          <w:szCs w:val="20"/>
          <w14:ligatures w14:val="none"/>
        </w:rPr>
        <w:t>description</w:t>
      </w:r>
      <w:r w:rsidRPr="00F07878">
        <w:rPr>
          <w:rFonts w:ascii="Avenir Next" w:eastAsia="Times New Roman" w:hAnsi="Avenir Next" w:cs="Times New Roman"/>
          <w:kern w:val="0"/>
          <w:sz w:val="20"/>
          <w:szCs w:val="20"/>
          <w14:ligatures w14:val="none"/>
        </w:rPr>
        <w:t xml:space="preserve"> with its primary </w:t>
      </w:r>
      <w:r w:rsidR="00870FBF" w:rsidRPr="00F07878">
        <w:rPr>
          <w:rFonts w:ascii="Avenir Next" w:eastAsia="Times New Roman" w:hAnsi="Avenir Next" w:cs="Times New Roman"/>
          <w:kern w:val="0"/>
          <w:sz w:val="20"/>
          <w:szCs w:val="20"/>
          <w14:ligatures w14:val="none"/>
        </w:rPr>
        <w:t>brain structure</w:t>
      </w:r>
      <w:r w:rsidRPr="00F07878">
        <w:rPr>
          <w:rFonts w:ascii="Avenir Next" w:eastAsia="Times New Roman" w:hAnsi="Avenir Next" w:cs="Times New Roman"/>
          <w:kern w:val="0"/>
          <w:sz w:val="20"/>
          <w:szCs w:val="20"/>
          <w14:ligatures w14:val="none"/>
        </w:rPr>
        <w:t xml:space="preserve">. Each </w:t>
      </w:r>
      <w:r w:rsidR="00870FBF" w:rsidRPr="00F07878">
        <w:rPr>
          <w:rFonts w:ascii="Avenir Next" w:eastAsia="Times New Roman" w:hAnsi="Avenir Next" w:cs="Times New Roman"/>
          <w:kern w:val="0"/>
          <w:sz w:val="20"/>
          <w:szCs w:val="20"/>
          <w14:ligatures w14:val="none"/>
        </w:rPr>
        <w:t>structure</w:t>
      </w:r>
      <w:r w:rsidRPr="00F07878">
        <w:rPr>
          <w:rFonts w:ascii="Avenir Next" w:eastAsia="Times New Roman" w:hAnsi="Avenir Next" w:cs="Times New Roman"/>
          <w:kern w:val="0"/>
          <w:sz w:val="20"/>
          <w:szCs w:val="20"/>
          <w14:ligatures w14:val="none"/>
        </w:rPr>
        <w:t xml:space="preserve"> </w:t>
      </w:r>
      <w:r w:rsidR="003B4E9C" w:rsidRPr="00F07878">
        <w:rPr>
          <w:rFonts w:ascii="Avenir Next" w:eastAsia="Times New Roman" w:hAnsi="Avenir Next" w:cs="Times New Roman"/>
          <w:kern w:val="0"/>
          <w:sz w:val="20"/>
          <w:szCs w:val="20"/>
          <w14:ligatures w14:val="none"/>
        </w:rPr>
        <w:t>will be</w:t>
      </w:r>
      <w:r w:rsidRPr="00F07878">
        <w:rPr>
          <w:rFonts w:ascii="Avenir Next" w:eastAsia="Times New Roman" w:hAnsi="Avenir Next" w:cs="Times New Roman"/>
          <w:kern w:val="0"/>
          <w:sz w:val="20"/>
          <w:szCs w:val="20"/>
          <w14:ligatures w14:val="none"/>
        </w:rPr>
        <w:t xml:space="preserve"> used only once.</w:t>
      </w:r>
    </w:p>
    <w:p w14:paraId="5EB2B587" w14:textId="77777777" w:rsidR="00D72D61" w:rsidRPr="00F07878" w:rsidRDefault="00D72D61" w:rsidP="00D72D61">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962"/>
        <w:gridCol w:w="6153"/>
        <w:gridCol w:w="3685"/>
      </w:tblGrid>
      <w:tr w:rsidR="00D72D61" w:rsidRPr="00F07878" w14:paraId="44AAF626" w14:textId="77777777" w:rsidTr="00983DCC">
        <w:trPr>
          <w:jc w:val="center"/>
        </w:trPr>
        <w:tc>
          <w:tcPr>
            <w:tcW w:w="0" w:type="auto"/>
            <w:hideMark/>
          </w:tcPr>
          <w:p w14:paraId="62C615A5" w14:textId="77777777"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Answer</w:t>
            </w:r>
          </w:p>
        </w:tc>
        <w:tc>
          <w:tcPr>
            <w:tcW w:w="6153" w:type="dxa"/>
            <w:hideMark/>
          </w:tcPr>
          <w:p w14:paraId="643943B0" w14:textId="77777777"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Description</w:t>
            </w:r>
          </w:p>
        </w:tc>
        <w:tc>
          <w:tcPr>
            <w:tcW w:w="3685" w:type="dxa"/>
            <w:hideMark/>
          </w:tcPr>
          <w:p w14:paraId="03E6B499" w14:textId="7D34E8DC"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Structure</w:t>
            </w:r>
          </w:p>
        </w:tc>
      </w:tr>
      <w:tr w:rsidR="00D72D61" w:rsidRPr="00F07878" w14:paraId="5BA7794A" w14:textId="77777777" w:rsidTr="00983DCC">
        <w:trPr>
          <w:jc w:val="center"/>
        </w:trPr>
        <w:tc>
          <w:tcPr>
            <w:tcW w:w="0" w:type="auto"/>
            <w:vAlign w:val="center"/>
          </w:tcPr>
          <w:p w14:paraId="6DB1DBDB" w14:textId="188ED5D6"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G</w:t>
            </w:r>
          </w:p>
        </w:tc>
        <w:tc>
          <w:tcPr>
            <w:tcW w:w="6153" w:type="dxa"/>
          </w:tcPr>
          <w:p w14:paraId="1882B4B2" w14:textId="73720EC9"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Primary site of long-term storage for </w:t>
            </w:r>
            <w:r w:rsidR="00AE7950">
              <w:rPr>
                <w:rFonts w:ascii="Avenir Next" w:eastAsia="Times New Roman" w:hAnsi="Avenir Next" w:cs="Times New Roman"/>
                <w:kern w:val="0"/>
                <w:sz w:val="20"/>
                <w:szCs w:val="20"/>
                <w14:ligatures w14:val="none"/>
              </w:rPr>
              <w:t>fact</w:t>
            </w:r>
            <w:r w:rsidRPr="00F07878">
              <w:rPr>
                <w:rFonts w:ascii="Avenir Next" w:eastAsia="Times New Roman" w:hAnsi="Avenir Next" w:cs="Times New Roman"/>
                <w:kern w:val="0"/>
                <w:sz w:val="20"/>
                <w:szCs w:val="20"/>
                <w14:ligatures w14:val="none"/>
              </w:rPr>
              <w:t xml:space="preserve"> memories following consolidation</w:t>
            </w:r>
          </w:p>
        </w:tc>
        <w:tc>
          <w:tcPr>
            <w:tcW w:w="3685" w:type="dxa"/>
          </w:tcPr>
          <w:p w14:paraId="695ACE41" w14:textId="66729A37"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A. Hypothalamus</w:t>
            </w:r>
          </w:p>
        </w:tc>
      </w:tr>
      <w:tr w:rsidR="00D72D61" w:rsidRPr="00F07878" w14:paraId="30D342B4" w14:textId="77777777" w:rsidTr="00983DCC">
        <w:trPr>
          <w:jc w:val="center"/>
        </w:trPr>
        <w:tc>
          <w:tcPr>
            <w:tcW w:w="0" w:type="auto"/>
            <w:vAlign w:val="center"/>
          </w:tcPr>
          <w:p w14:paraId="42E4F861" w14:textId="20B6B28E" w:rsidR="00D72D61" w:rsidRPr="00F07878" w:rsidRDefault="00870FBF"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A</w:t>
            </w:r>
          </w:p>
        </w:tc>
        <w:tc>
          <w:tcPr>
            <w:tcW w:w="6153" w:type="dxa"/>
          </w:tcPr>
          <w:p w14:paraId="65197BAD" w14:textId="756143A2"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The </w:t>
            </w:r>
            <w:r w:rsidR="00C95145">
              <w:rPr>
                <w:rFonts w:ascii="Avenir Next" w:eastAsia="Times New Roman" w:hAnsi="Avenir Next" w:cs="Times New Roman"/>
                <w:kern w:val="0"/>
                <w:sz w:val="20"/>
                <w:szCs w:val="20"/>
                <w14:ligatures w14:val="none"/>
              </w:rPr>
              <w:t>primary</w:t>
            </w:r>
            <w:r w:rsidRPr="00F07878">
              <w:rPr>
                <w:rFonts w:ascii="Avenir Next" w:eastAsia="Times New Roman" w:hAnsi="Avenir Next" w:cs="Times New Roman"/>
                <w:kern w:val="0"/>
                <w:sz w:val="20"/>
                <w:szCs w:val="20"/>
                <w14:ligatures w14:val="none"/>
              </w:rPr>
              <w:t xml:space="preserve"> regulator of the ANS; coordinates visceral activity with emotional and physiological state</w:t>
            </w:r>
          </w:p>
        </w:tc>
        <w:tc>
          <w:tcPr>
            <w:tcW w:w="3685" w:type="dxa"/>
          </w:tcPr>
          <w:p w14:paraId="1DAA7EE8" w14:textId="7A0C4A75"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B. Hippocampus</w:t>
            </w:r>
          </w:p>
        </w:tc>
      </w:tr>
      <w:tr w:rsidR="00D72D61" w:rsidRPr="00F07878" w14:paraId="795A4E95" w14:textId="77777777" w:rsidTr="00983DCC">
        <w:trPr>
          <w:jc w:val="center"/>
        </w:trPr>
        <w:tc>
          <w:tcPr>
            <w:tcW w:w="0" w:type="auto"/>
            <w:vAlign w:val="center"/>
          </w:tcPr>
          <w:p w14:paraId="33B2C49D" w14:textId="1BECBDB7" w:rsidR="00D72D61" w:rsidRPr="00F07878" w:rsidRDefault="00870FBF"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B</w:t>
            </w:r>
          </w:p>
        </w:tc>
        <w:tc>
          <w:tcPr>
            <w:tcW w:w="6153" w:type="dxa"/>
          </w:tcPr>
          <w:p w14:paraId="6C2D90FA" w14:textId="4BC5DBE0"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Essential for consolidating new explicit memories from short-term to long-term storage; damaged in early Alzheimer's disease</w:t>
            </w:r>
          </w:p>
        </w:tc>
        <w:tc>
          <w:tcPr>
            <w:tcW w:w="3685" w:type="dxa"/>
          </w:tcPr>
          <w:p w14:paraId="2B1FADC6" w14:textId="5D1D1593"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 Amygdala</w:t>
            </w:r>
          </w:p>
        </w:tc>
      </w:tr>
      <w:tr w:rsidR="00D72D61" w:rsidRPr="00F07878" w14:paraId="07340C9D" w14:textId="77777777" w:rsidTr="00983DCC">
        <w:trPr>
          <w:jc w:val="center"/>
        </w:trPr>
        <w:tc>
          <w:tcPr>
            <w:tcW w:w="0" w:type="auto"/>
            <w:vAlign w:val="center"/>
          </w:tcPr>
          <w:p w14:paraId="1885992D" w14:textId="43CB3D6E"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E</w:t>
            </w:r>
          </w:p>
        </w:tc>
        <w:tc>
          <w:tcPr>
            <w:tcW w:w="6153" w:type="dxa"/>
          </w:tcPr>
          <w:p w14:paraId="58520E51" w14:textId="792B8484" w:rsidR="00D72D61" w:rsidRPr="001605E3" w:rsidRDefault="00B402DC" w:rsidP="00983DCC">
            <w:pPr>
              <w:rPr>
                <w:rFonts w:ascii="Avenir Next" w:eastAsia="Times New Roman" w:hAnsi="Avenir Next" w:cs="Times New Roman"/>
                <w:kern w:val="0"/>
                <w:sz w:val="20"/>
                <w:szCs w:val="20"/>
                <w:highlight w:val="yellow"/>
                <w14:ligatures w14:val="none"/>
              </w:rPr>
            </w:pPr>
            <w:r w:rsidRPr="00B402DC">
              <w:rPr>
                <w:rFonts w:ascii="Avenir Next" w:eastAsia="Times New Roman" w:hAnsi="Avenir Next" w:cs="Times New Roman"/>
                <w:kern w:val="0"/>
                <w:sz w:val="20"/>
                <w:szCs w:val="20"/>
                <w14:ligatures w14:val="none"/>
              </w:rPr>
              <w:t>Integrates emotional information from the limbic system to guide motor response</w:t>
            </w:r>
            <w:r w:rsidR="00C41DB3" w:rsidRPr="00B402DC">
              <w:rPr>
                <w:rFonts w:ascii="Avenir Next" w:eastAsia="Times New Roman" w:hAnsi="Avenir Next" w:cs="Times New Roman"/>
                <w:kern w:val="0"/>
                <w:sz w:val="20"/>
                <w:szCs w:val="20"/>
                <w14:ligatures w14:val="none"/>
              </w:rPr>
              <w:t>; activation reinforces behaviors and drives motivated action</w:t>
            </w:r>
          </w:p>
        </w:tc>
        <w:tc>
          <w:tcPr>
            <w:tcW w:w="3685" w:type="dxa"/>
          </w:tcPr>
          <w:p w14:paraId="5EFC1164" w14:textId="27B09A6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 Prefrontal cortex</w:t>
            </w:r>
          </w:p>
        </w:tc>
      </w:tr>
      <w:tr w:rsidR="00D72D61" w:rsidRPr="00F07878" w14:paraId="351E122B" w14:textId="77777777" w:rsidTr="00983DCC">
        <w:trPr>
          <w:jc w:val="center"/>
        </w:trPr>
        <w:tc>
          <w:tcPr>
            <w:tcW w:w="0" w:type="auto"/>
            <w:vAlign w:val="center"/>
          </w:tcPr>
          <w:p w14:paraId="72D489FF" w14:textId="172B9676"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C</w:t>
            </w:r>
          </w:p>
        </w:tc>
        <w:tc>
          <w:tcPr>
            <w:tcW w:w="6153" w:type="dxa"/>
          </w:tcPr>
          <w:p w14:paraId="5EBEE6DC" w14:textId="676A55DF"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Assigns emotional significance to experiences; critical for fear conditioning and emotionally charged memories; part of the limbic system</w:t>
            </w:r>
          </w:p>
        </w:tc>
        <w:tc>
          <w:tcPr>
            <w:tcW w:w="3685" w:type="dxa"/>
          </w:tcPr>
          <w:p w14:paraId="5CAB5D10" w14:textId="7F3B9A07"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 Nucleus accumbens</w:t>
            </w:r>
          </w:p>
        </w:tc>
      </w:tr>
      <w:tr w:rsidR="00D72D61" w:rsidRPr="00F07878" w14:paraId="6D7F67E6" w14:textId="77777777" w:rsidTr="00983DCC">
        <w:trPr>
          <w:jc w:val="center"/>
        </w:trPr>
        <w:tc>
          <w:tcPr>
            <w:tcW w:w="0" w:type="auto"/>
            <w:vAlign w:val="center"/>
          </w:tcPr>
          <w:p w14:paraId="5DABCFEA" w14:textId="67007B80"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F</w:t>
            </w:r>
          </w:p>
        </w:tc>
        <w:tc>
          <w:tcPr>
            <w:tcW w:w="6153" w:type="dxa"/>
          </w:tcPr>
          <w:p w14:paraId="23542B1C" w14:textId="7CC1C6B1"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A network of neurons in the brainstem that maintains wakefulness and regulates arousal </w:t>
            </w:r>
          </w:p>
        </w:tc>
        <w:tc>
          <w:tcPr>
            <w:tcW w:w="3685" w:type="dxa"/>
          </w:tcPr>
          <w:p w14:paraId="6F06A89C" w14:textId="170EF16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F. Reticular activating system (RAS)</w:t>
            </w:r>
          </w:p>
        </w:tc>
      </w:tr>
      <w:tr w:rsidR="00D72D61" w:rsidRPr="00F07878" w14:paraId="733F2812" w14:textId="77777777" w:rsidTr="00983DCC">
        <w:trPr>
          <w:jc w:val="center"/>
        </w:trPr>
        <w:tc>
          <w:tcPr>
            <w:tcW w:w="0" w:type="auto"/>
            <w:vAlign w:val="center"/>
          </w:tcPr>
          <w:p w14:paraId="4BC1CCE1" w14:textId="7E37F552"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D</w:t>
            </w:r>
          </w:p>
        </w:tc>
        <w:tc>
          <w:tcPr>
            <w:tcW w:w="6153" w:type="dxa"/>
          </w:tcPr>
          <w:p w14:paraId="64DDA3FC" w14:textId="57436BDD"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Responsible for executive function, decision-making, impulse control, and the evaluation of long-term consequences</w:t>
            </w:r>
          </w:p>
        </w:tc>
        <w:tc>
          <w:tcPr>
            <w:tcW w:w="3685" w:type="dxa"/>
          </w:tcPr>
          <w:p w14:paraId="25E8E8FE" w14:textId="3F7A6300"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G. Cerebral cortex (association areas)</w:t>
            </w:r>
          </w:p>
        </w:tc>
      </w:tr>
      <w:tr w:rsidR="00D72D61" w:rsidRPr="00F07878" w14:paraId="7ED9A063" w14:textId="77777777" w:rsidTr="00983DCC">
        <w:trPr>
          <w:jc w:val="center"/>
        </w:trPr>
        <w:tc>
          <w:tcPr>
            <w:tcW w:w="0" w:type="auto"/>
            <w:vAlign w:val="center"/>
          </w:tcPr>
          <w:p w14:paraId="58F12589" w14:textId="3AAE41A4" w:rsidR="00D72D61" w:rsidRPr="00F07878" w:rsidRDefault="004341D7" w:rsidP="00983DCC">
            <w:pPr>
              <w:jc w:val="center"/>
              <w:rPr>
                <w:rFonts w:ascii="Avenir Next" w:eastAsia="Times New Roman" w:hAnsi="Avenir Next" w:cs="Times New Roman"/>
                <w:b/>
                <w:bCs/>
                <w:color w:val="A02B93" w:themeColor="accent5"/>
                <w:kern w:val="0"/>
                <w:sz w:val="20"/>
                <w:szCs w:val="20"/>
                <w14:ligatures w14:val="none"/>
              </w:rPr>
            </w:pPr>
            <w:r w:rsidRPr="00F07878">
              <w:rPr>
                <w:rFonts w:ascii="Avenir Next" w:eastAsia="Times New Roman" w:hAnsi="Avenir Next" w:cs="Times New Roman"/>
                <w:b/>
                <w:bCs/>
                <w:color w:val="A02B93" w:themeColor="accent5"/>
                <w:kern w:val="0"/>
                <w:sz w:val="20"/>
                <w:szCs w:val="20"/>
                <w14:ligatures w14:val="none"/>
              </w:rPr>
              <w:t>H</w:t>
            </w:r>
          </w:p>
        </w:tc>
        <w:tc>
          <w:tcPr>
            <w:tcW w:w="6153" w:type="dxa"/>
          </w:tcPr>
          <w:p w14:paraId="6584E2FE" w14:textId="777E26E2"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Primary site of long-term storage for skill memories; works with the basal ganglia for motor learning</w:t>
            </w:r>
          </w:p>
        </w:tc>
        <w:tc>
          <w:tcPr>
            <w:tcW w:w="3685" w:type="dxa"/>
          </w:tcPr>
          <w:p w14:paraId="360527EE" w14:textId="38E5B20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H. Cerebellum</w:t>
            </w:r>
          </w:p>
        </w:tc>
      </w:tr>
    </w:tbl>
    <w:p w14:paraId="356AF1AC" w14:textId="77777777" w:rsidR="00D72D61" w:rsidRPr="00F07878" w:rsidRDefault="00D72D61" w:rsidP="00D72D61">
      <w:pPr>
        <w:rPr>
          <w:rFonts w:ascii="Avenir Next" w:eastAsia="Times New Roman" w:hAnsi="Avenir Next" w:cs="Times New Roman"/>
          <w:kern w:val="0"/>
          <w:sz w:val="20"/>
          <w:szCs w:val="20"/>
          <w14:ligatures w14:val="none"/>
        </w:rPr>
      </w:pPr>
    </w:p>
    <w:p w14:paraId="393E3B9B" w14:textId="223244D0" w:rsidR="002B0447" w:rsidRPr="00F07878" w:rsidRDefault="002B0447" w:rsidP="002B0447">
      <w:pPr>
        <w:rPr>
          <w:rFonts w:ascii="Avenir Next" w:eastAsia="Times New Roman" w:hAnsi="Avenir Next" w:cs="Times New Roman"/>
          <w:kern w:val="0"/>
          <w:sz w:val="20"/>
          <w:szCs w:val="20"/>
          <w14:ligatures w14:val="none"/>
        </w:rPr>
      </w:pPr>
    </w:p>
    <w:p w14:paraId="238173B7" w14:textId="7D86A2FF" w:rsidR="002B0447" w:rsidRPr="00F07878" w:rsidRDefault="002B0447" w:rsidP="002B0447">
      <w:pPr>
        <w:rPr>
          <w:rFonts w:ascii="Avenir Next" w:eastAsia="Times New Roman" w:hAnsi="Avenir Next" w:cs="Times New Roman"/>
          <w:kern w:val="0"/>
          <w:sz w:val="20"/>
          <w:szCs w:val="20"/>
          <w14:ligatures w14:val="none"/>
        </w:rPr>
      </w:pPr>
    </w:p>
    <w:p w14:paraId="66187C82" w14:textId="77777777" w:rsidR="00A40B59" w:rsidRPr="00F07878" w:rsidRDefault="00A40B59">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br w:type="page"/>
      </w:r>
    </w:p>
    <w:p w14:paraId="3840F51E" w14:textId="221B688A" w:rsidR="002B0447" w:rsidRPr="00F07878" w:rsidRDefault="00A40B59"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lastRenderedPageBreak/>
        <w:t>3.</w:t>
      </w:r>
      <w:r w:rsidR="002B0447" w:rsidRPr="00F07878">
        <w:rPr>
          <w:rFonts w:ascii="Avenir Next" w:eastAsia="Times New Roman" w:hAnsi="Avenir Next" w:cs="Times New Roman"/>
          <w:b/>
          <w:bCs/>
          <w:kern w:val="0"/>
          <w14:ligatures w14:val="none"/>
        </w:rPr>
        <w:t xml:space="preserve"> Memory and Sleep</w:t>
      </w:r>
    </w:p>
    <w:p w14:paraId="0097A0CF" w14:textId="1B9E2037" w:rsidR="00A40B59"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Differentiate between fact and skill memories; Differentiate between short-term and long-term memories; Differentiate between deep sleep and REM sleep</w:t>
      </w:r>
    </w:p>
    <w:p w14:paraId="2F085E3C" w14:textId="08CB76C2"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Understand</w:t>
      </w:r>
    </w:p>
    <w:p w14:paraId="406E0C0C" w14:textId="77777777" w:rsidR="00A40B59" w:rsidRPr="00F07878" w:rsidRDefault="00A40B59" w:rsidP="002B0447">
      <w:pPr>
        <w:rPr>
          <w:rFonts w:ascii="Avenir Next" w:eastAsia="Times New Roman" w:hAnsi="Avenir Next" w:cs="Times New Roman"/>
          <w:kern w:val="0"/>
          <w:sz w:val="20"/>
          <w:szCs w:val="20"/>
          <w14:ligatures w14:val="none"/>
        </w:rPr>
      </w:pPr>
    </w:p>
    <w:p w14:paraId="55FE4E6E" w14:textId="021EB951" w:rsidR="00424809" w:rsidRPr="00F07878" w:rsidRDefault="002B0447"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A:</w:t>
      </w:r>
      <w:r w:rsidRPr="00F07878">
        <w:rPr>
          <w:rFonts w:ascii="Avenir Next" w:eastAsia="Times New Roman" w:hAnsi="Avenir Next" w:cs="Times New Roman"/>
          <w:kern w:val="0"/>
          <w:sz w:val="20"/>
          <w:szCs w:val="20"/>
          <w14:ligatures w14:val="none"/>
        </w:rPr>
        <w:t xml:space="preserve"> </w:t>
      </w:r>
      <w:r w:rsidR="00424809" w:rsidRPr="00F07878">
        <w:rPr>
          <w:rFonts w:ascii="Avenir Next" w:eastAsia="Times New Roman" w:hAnsi="Avenir Next" w:cs="Times New Roman"/>
          <w:kern w:val="0"/>
          <w:sz w:val="20"/>
          <w:szCs w:val="20"/>
          <w14:ligatures w14:val="none"/>
        </w:rPr>
        <w:t>For each characteristic, place a checkmark (</w:t>
      </w:r>
      <w:r w:rsidR="00424809" w:rsidRPr="00F07878">
        <w:rPr>
          <w:rFonts w:ascii="Segoe UI Symbol" w:eastAsia="Times New Roman" w:hAnsi="Segoe UI Symbol" w:cs="Segoe UI Symbol"/>
          <w:kern w:val="0"/>
          <w:sz w:val="20"/>
          <w:szCs w:val="20"/>
          <w14:ligatures w14:val="none"/>
        </w:rPr>
        <w:t>✓</w:t>
      </w:r>
      <w:r w:rsidR="00424809" w:rsidRPr="00F07878">
        <w:rPr>
          <w:rFonts w:ascii="Avenir Next" w:eastAsia="Times New Roman" w:hAnsi="Avenir Next" w:cs="Times New Roman"/>
          <w:kern w:val="0"/>
          <w:sz w:val="20"/>
          <w:szCs w:val="20"/>
          <w14:ligatures w14:val="none"/>
        </w:rPr>
        <w:t>) in the correct column(s). More than one column may apply for some rows — read carefully before answering.</w:t>
      </w:r>
    </w:p>
    <w:p w14:paraId="01AABA3C" w14:textId="77777777" w:rsidR="00424809" w:rsidRPr="00F07878" w:rsidRDefault="00424809" w:rsidP="00424809">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4945"/>
        <w:gridCol w:w="1948"/>
        <w:gridCol w:w="1948"/>
        <w:gridCol w:w="1949"/>
      </w:tblGrid>
      <w:tr w:rsidR="00424809" w:rsidRPr="00F07878" w14:paraId="72681846" w14:textId="77777777" w:rsidTr="00424809">
        <w:tc>
          <w:tcPr>
            <w:tcW w:w="4945" w:type="dxa"/>
            <w:hideMark/>
          </w:tcPr>
          <w:p w14:paraId="1813AC41"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Characteristic</w:t>
            </w:r>
          </w:p>
        </w:tc>
        <w:tc>
          <w:tcPr>
            <w:tcW w:w="1948" w:type="dxa"/>
            <w:hideMark/>
          </w:tcPr>
          <w:p w14:paraId="45C3E85E"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Short-Term Memory</w:t>
            </w:r>
          </w:p>
        </w:tc>
        <w:tc>
          <w:tcPr>
            <w:tcW w:w="1948" w:type="dxa"/>
            <w:hideMark/>
          </w:tcPr>
          <w:p w14:paraId="07B6452E"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Long-Term Memory</w:t>
            </w:r>
          </w:p>
        </w:tc>
        <w:tc>
          <w:tcPr>
            <w:tcW w:w="1949" w:type="dxa"/>
            <w:hideMark/>
          </w:tcPr>
          <w:p w14:paraId="76889FD1"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Both</w:t>
            </w:r>
          </w:p>
        </w:tc>
      </w:tr>
      <w:tr w:rsidR="00E130E8" w:rsidRPr="00F07878" w14:paraId="5F5DEDA9" w14:textId="77777777" w:rsidTr="00B402DC">
        <w:tc>
          <w:tcPr>
            <w:tcW w:w="4945" w:type="dxa"/>
            <w:vAlign w:val="center"/>
            <w:hideMark/>
          </w:tcPr>
          <w:p w14:paraId="1E781F4E"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Limited capacity (~7 items)</w:t>
            </w:r>
          </w:p>
        </w:tc>
        <w:tc>
          <w:tcPr>
            <w:tcW w:w="1948" w:type="dxa"/>
            <w:hideMark/>
          </w:tcPr>
          <w:p w14:paraId="0155C024" w14:textId="3B0F3BD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8" w:type="dxa"/>
            <w:hideMark/>
          </w:tcPr>
          <w:p w14:paraId="51B8DF8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13B5B976"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0F770076"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3C63E53B"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27BD9197" w14:textId="77777777" w:rsidTr="00B402DC">
        <w:tc>
          <w:tcPr>
            <w:tcW w:w="4945" w:type="dxa"/>
            <w:vAlign w:val="center"/>
            <w:hideMark/>
          </w:tcPr>
          <w:p w14:paraId="31735572"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persist for a lifetime</w:t>
            </w:r>
          </w:p>
        </w:tc>
        <w:tc>
          <w:tcPr>
            <w:tcW w:w="1948" w:type="dxa"/>
            <w:hideMark/>
          </w:tcPr>
          <w:p w14:paraId="254C5EAF"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02C88434" w14:textId="77777777" w:rsidR="00913D4F" w:rsidRDefault="00913D4F" w:rsidP="00E130E8">
            <w:pPr>
              <w:jc w:val="center"/>
              <w:rPr>
                <w:rFonts w:ascii="Avenir Next" w:eastAsia="Times New Roman" w:hAnsi="Avenir Next" w:cs="Times New Roman"/>
                <w:color w:val="A02B93" w:themeColor="accent5"/>
                <w:kern w:val="0"/>
                <w:sz w:val="20"/>
                <w:szCs w:val="20"/>
                <w14:ligatures w14:val="none"/>
              </w:rPr>
            </w:pPr>
          </w:p>
          <w:p w14:paraId="30A1C338"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48CAF5CA" w14:textId="0AAF3318"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9" w:type="dxa"/>
            <w:hideMark/>
          </w:tcPr>
          <w:p w14:paraId="26008DF5"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2D4413EF"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41FA647B" w14:textId="77777777" w:rsidTr="00B402DC">
        <w:tc>
          <w:tcPr>
            <w:tcW w:w="4945" w:type="dxa"/>
            <w:vAlign w:val="center"/>
            <w:hideMark/>
          </w:tcPr>
          <w:p w14:paraId="2E87188F"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Lasts seconds to minutes without rehearsal</w:t>
            </w:r>
          </w:p>
        </w:tc>
        <w:tc>
          <w:tcPr>
            <w:tcW w:w="1948" w:type="dxa"/>
            <w:hideMark/>
          </w:tcPr>
          <w:p w14:paraId="0FC60377" w14:textId="7E47E0D4"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8" w:type="dxa"/>
            <w:hideMark/>
          </w:tcPr>
          <w:p w14:paraId="790185E9"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32BC7F76" w14:textId="77777777" w:rsidR="00913D4F" w:rsidRDefault="00913D4F" w:rsidP="00E130E8">
            <w:pPr>
              <w:jc w:val="center"/>
              <w:rPr>
                <w:rFonts w:ascii="Avenir Next" w:eastAsia="Times New Roman" w:hAnsi="Avenir Next" w:cs="Times New Roman"/>
                <w:color w:val="A02B93" w:themeColor="accent5"/>
                <w:kern w:val="0"/>
                <w:sz w:val="20"/>
                <w:szCs w:val="20"/>
                <w14:ligatures w14:val="none"/>
              </w:rPr>
            </w:pPr>
          </w:p>
          <w:p w14:paraId="3A7F93B8"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448A0985"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4B52C91E"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76650E8E" w14:textId="77777777" w:rsidTr="00B402DC">
        <w:tc>
          <w:tcPr>
            <w:tcW w:w="4945" w:type="dxa"/>
            <w:vAlign w:val="center"/>
            <w:hideMark/>
          </w:tcPr>
          <w:p w14:paraId="3DEDA1B1"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Requires the hippocampus to convert it to the next stage</w:t>
            </w:r>
          </w:p>
        </w:tc>
        <w:tc>
          <w:tcPr>
            <w:tcW w:w="1948" w:type="dxa"/>
            <w:hideMark/>
          </w:tcPr>
          <w:p w14:paraId="6060E96D" w14:textId="26891F4D"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8" w:type="dxa"/>
            <w:hideMark/>
          </w:tcPr>
          <w:p w14:paraId="00E7EA8B"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5C1D983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14B4265E" w14:textId="77777777" w:rsidTr="00B402DC">
        <w:tc>
          <w:tcPr>
            <w:tcW w:w="4945" w:type="dxa"/>
            <w:vAlign w:val="center"/>
            <w:hideMark/>
          </w:tcPr>
          <w:p w14:paraId="1DEC5912"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Is a form of memory</w:t>
            </w:r>
          </w:p>
        </w:tc>
        <w:tc>
          <w:tcPr>
            <w:tcW w:w="1948" w:type="dxa"/>
            <w:hideMark/>
          </w:tcPr>
          <w:p w14:paraId="745D8975"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3A5DDC87" w14:textId="77777777" w:rsidR="00913D4F" w:rsidRDefault="00913D4F" w:rsidP="00E130E8">
            <w:pPr>
              <w:jc w:val="center"/>
              <w:rPr>
                <w:rFonts w:ascii="Avenir Next" w:eastAsia="Times New Roman" w:hAnsi="Avenir Next" w:cs="Times New Roman"/>
                <w:color w:val="A02B93" w:themeColor="accent5"/>
                <w:kern w:val="0"/>
                <w:sz w:val="20"/>
                <w:szCs w:val="20"/>
                <w14:ligatures w14:val="none"/>
              </w:rPr>
            </w:pPr>
          </w:p>
          <w:p w14:paraId="0F21C835"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40CBEA92"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1E0A435E"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0AC723C6" w14:textId="7582913B"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r>
      <w:tr w:rsidR="00E130E8" w:rsidRPr="00F07878" w14:paraId="284EBE5C" w14:textId="77777777" w:rsidTr="00B402DC">
        <w:tc>
          <w:tcPr>
            <w:tcW w:w="4945" w:type="dxa"/>
            <w:vAlign w:val="center"/>
            <w:hideMark/>
          </w:tcPr>
          <w:p w14:paraId="5E30A9E8"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Vulnerable to being lost if rehearsal or consolidation does not occur</w:t>
            </w:r>
          </w:p>
        </w:tc>
        <w:tc>
          <w:tcPr>
            <w:tcW w:w="1948" w:type="dxa"/>
            <w:hideMark/>
          </w:tcPr>
          <w:p w14:paraId="0BF3073F" w14:textId="2D0A707B"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8" w:type="dxa"/>
            <w:hideMark/>
          </w:tcPr>
          <w:p w14:paraId="0569A6D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4131A33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7D878B8F" w14:textId="77777777" w:rsidTr="00B402DC">
        <w:tc>
          <w:tcPr>
            <w:tcW w:w="4945" w:type="dxa"/>
            <w:vAlign w:val="center"/>
            <w:hideMark/>
          </w:tcPr>
          <w:p w14:paraId="6FE9994C"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hold declarative (fact) or procedural (skill) information</w:t>
            </w:r>
          </w:p>
        </w:tc>
        <w:tc>
          <w:tcPr>
            <w:tcW w:w="1948" w:type="dxa"/>
            <w:hideMark/>
          </w:tcPr>
          <w:p w14:paraId="6FAAFC8E"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0DA7CED9"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79B706A9" w14:textId="0489F5D4"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r>
      <w:tr w:rsidR="00E130E8" w:rsidRPr="00F07878" w14:paraId="26665E69" w14:textId="77777777" w:rsidTr="00B402DC">
        <w:tc>
          <w:tcPr>
            <w:tcW w:w="4945" w:type="dxa"/>
            <w:vAlign w:val="center"/>
            <w:hideMark/>
          </w:tcPr>
          <w:p w14:paraId="5401EB0D"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Essentially unlimited storage capacity</w:t>
            </w:r>
          </w:p>
        </w:tc>
        <w:tc>
          <w:tcPr>
            <w:tcW w:w="1948" w:type="dxa"/>
            <w:hideMark/>
          </w:tcPr>
          <w:p w14:paraId="1E8FE912"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201828FF" w14:textId="77777777" w:rsidR="00913D4F" w:rsidRDefault="00913D4F" w:rsidP="00E130E8">
            <w:pPr>
              <w:jc w:val="center"/>
              <w:rPr>
                <w:rFonts w:ascii="Avenir Next" w:eastAsia="Times New Roman" w:hAnsi="Avenir Next" w:cs="Times New Roman"/>
                <w:color w:val="A02B93" w:themeColor="accent5"/>
                <w:kern w:val="0"/>
                <w:sz w:val="20"/>
                <w:szCs w:val="20"/>
                <w14:ligatures w14:val="none"/>
              </w:rPr>
            </w:pPr>
          </w:p>
          <w:p w14:paraId="68A34689" w14:textId="77777777" w:rsidR="00B402DC" w:rsidRPr="00F07878" w:rsidRDefault="00B402DC" w:rsidP="00B402DC">
            <w:pPr>
              <w:rPr>
                <w:rFonts w:ascii="Avenir Next" w:eastAsia="Times New Roman" w:hAnsi="Avenir Next" w:cs="Times New Roman"/>
                <w:color w:val="A02B93" w:themeColor="accent5"/>
                <w:kern w:val="0"/>
                <w:sz w:val="20"/>
                <w:szCs w:val="20"/>
                <w14:ligatures w14:val="none"/>
              </w:rPr>
            </w:pPr>
          </w:p>
        </w:tc>
        <w:tc>
          <w:tcPr>
            <w:tcW w:w="1948" w:type="dxa"/>
            <w:hideMark/>
          </w:tcPr>
          <w:p w14:paraId="5AD5D66D" w14:textId="3BA88302"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9" w:type="dxa"/>
            <w:hideMark/>
          </w:tcPr>
          <w:p w14:paraId="588FF99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411DD135" w14:textId="77777777" w:rsidTr="00B402DC">
        <w:tc>
          <w:tcPr>
            <w:tcW w:w="4945" w:type="dxa"/>
            <w:vAlign w:val="center"/>
            <w:hideMark/>
          </w:tcPr>
          <w:p w14:paraId="4040AC19"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be consciously accessed</w:t>
            </w:r>
          </w:p>
        </w:tc>
        <w:tc>
          <w:tcPr>
            <w:tcW w:w="1948" w:type="dxa"/>
            <w:hideMark/>
          </w:tcPr>
          <w:p w14:paraId="4F9E152C"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46C1C390"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0C171FA4"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6E2580E9"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2FCF5C89" w14:textId="4AB6B805"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r>
      <w:tr w:rsidR="00E130E8" w:rsidRPr="00F07878" w14:paraId="782669EF" w14:textId="77777777" w:rsidTr="00B402DC">
        <w:tc>
          <w:tcPr>
            <w:tcW w:w="4945" w:type="dxa"/>
            <w:vAlign w:val="center"/>
            <w:hideMark/>
          </w:tcPr>
          <w:p w14:paraId="2FEFA523"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 a phone number held in mind just long enough to dial</w:t>
            </w:r>
          </w:p>
        </w:tc>
        <w:tc>
          <w:tcPr>
            <w:tcW w:w="1948" w:type="dxa"/>
            <w:hideMark/>
          </w:tcPr>
          <w:p w14:paraId="179F031D" w14:textId="5EBE7EEB"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8" w:type="dxa"/>
            <w:hideMark/>
          </w:tcPr>
          <w:p w14:paraId="4A472961"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hideMark/>
          </w:tcPr>
          <w:p w14:paraId="270B50C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3FDB1E36" w14:textId="77777777" w:rsidTr="00B402DC">
        <w:tc>
          <w:tcPr>
            <w:tcW w:w="4945" w:type="dxa"/>
            <w:vAlign w:val="center"/>
            <w:hideMark/>
          </w:tcPr>
          <w:p w14:paraId="74BAE3E4"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 knowing that the heart is innervated by both ANS divisions</w:t>
            </w:r>
          </w:p>
        </w:tc>
        <w:tc>
          <w:tcPr>
            <w:tcW w:w="1948" w:type="dxa"/>
            <w:hideMark/>
          </w:tcPr>
          <w:p w14:paraId="40C59B96"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77EEA9C6" w14:textId="4D17D4D0"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9" w:type="dxa"/>
            <w:hideMark/>
          </w:tcPr>
          <w:p w14:paraId="19F3FA6E"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53AEE5C4" w14:textId="77777777" w:rsidTr="00B402DC">
        <w:tc>
          <w:tcPr>
            <w:tcW w:w="4945" w:type="dxa"/>
            <w:vAlign w:val="center"/>
            <w:hideMark/>
          </w:tcPr>
          <w:p w14:paraId="5422C5B3"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Strengthened and stabilized primarily during sleep</w:t>
            </w:r>
          </w:p>
        </w:tc>
        <w:tc>
          <w:tcPr>
            <w:tcW w:w="1948" w:type="dxa"/>
            <w:hideMark/>
          </w:tcPr>
          <w:p w14:paraId="3B005387"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2A4F82DC"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550733D3"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8" w:type="dxa"/>
            <w:hideMark/>
          </w:tcPr>
          <w:p w14:paraId="105C10A7" w14:textId="264C086E"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color w:val="A02B93" w:themeColor="accent5"/>
                <w:kern w:val="0"/>
                <w:sz w:val="20"/>
                <w:szCs w:val="20"/>
                <w14:ligatures w14:val="none"/>
              </w:rPr>
              <w:t>✓</w:t>
            </w:r>
          </w:p>
        </w:tc>
        <w:tc>
          <w:tcPr>
            <w:tcW w:w="1949" w:type="dxa"/>
            <w:hideMark/>
          </w:tcPr>
          <w:p w14:paraId="36F798D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5398AD8F" w14:textId="77777777" w:rsidTr="00B402DC">
        <w:tc>
          <w:tcPr>
            <w:tcW w:w="4945" w:type="dxa"/>
            <w:vAlign w:val="center"/>
          </w:tcPr>
          <w:p w14:paraId="156A2D1A" w14:textId="5339F115" w:rsidR="00E130E8" w:rsidRPr="00F07878" w:rsidRDefault="00E130E8" w:rsidP="00B402DC">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Can be recalled during an exam</w:t>
            </w:r>
          </w:p>
        </w:tc>
        <w:tc>
          <w:tcPr>
            <w:tcW w:w="1948" w:type="dxa"/>
          </w:tcPr>
          <w:p w14:paraId="5B5A2E4B"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255100D5"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2F99C2AC"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38CE0B6A" w14:textId="4DEC27C5"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r w:rsidRPr="00F07878">
              <w:rPr>
                <w:rFonts w:ascii="Segoe UI Symbol" w:eastAsia="Times New Roman" w:hAnsi="Segoe UI Symbol" w:cs="Segoe UI Symbol"/>
                <w:b/>
                <w:bCs/>
                <w:color w:val="A02B93" w:themeColor="accent5"/>
                <w:kern w:val="0"/>
                <w:sz w:val="20"/>
                <w:szCs w:val="20"/>
                <w14:ligatures w14:val="none"/>
              </w:rPr>
              <w:t>✓</w:t>
            </w:r>
          </w:p>
        </w:tc>
      </w:tr>
    </w:tbl>
    <w:p w14:paraId="701EC29D" w14:textId="77777777" w:rsidR="00424809" w:rsidRPr="00F07878" w:rsidRDefault="00424809" w:rsidP="00424809">
      <w:pPr>
        <w:rPr>
          <w:rFonts w:ascii="Avenir Next" w:eastAsia="Times New Roman" w:hAnsi="Avenir Next" w:cs="Times New Roman"/>
          <w:b/>
          <w:bCs/>
          <w:kern w:val="0"/>
          <w:sz w:val="20"/>
          <w:szCs w:val="20"/>
          <w14:ligatures w14:val="none"/>
        </w:rPr>
      </w:pPr>
    </w:p>
    <w:p w14:paraId="77B1677E" w14:textId="21B30009" w:rsidR="00424809" w:rsidRPr="00F07878" w:rsidRDefault="00437467"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For “Can be</w:t>
      </w:r>
      <w:r w:rsidR="00E130E8" w:rsidRPr="00F07878">
        <w:rPr>
          <w:rFonts w:ascii="Avenir Next" w:eastAsia="Times New Roman" w:hAnsi="Avenir Next" w:cs="Times New Roman"/>
          <w:kern w:val="0"/>
          <w:sz w:val="20"/>
          <w:szCs w:val="20"/>
          <w14:ligatures w14:val="none"/>
        </w:rPr>
        <w:t xml:space="preserve"> recalled during an exam”, </w:t>
      </w:r>
      <w:r w:rsidR="00424809" w:rsidRPr="00F07878">
        <w:rPr>
          <w:rFonts w:ascii="Avenir Next" w:eastAsia="Times New Roman" w:hAnsi="Avenir Next" w:cs="Times New Roman"/>
          <w:kern w:val="0"/>
          <w:sz w:val="20"/>
          <w:szCs w:val="20"/>
          <w14:ligatures w14:val="none"/>
        </w:rPr>
        <w:t>explain your reasoning in 1-2 sentences:</w:t>
      </w:r>
    </w:p>
    <w:p w14:paraId="54569539" w14:textId="24188A8C" w:rsidR="00C91250" w:rsidRPr="00D94341" w:rsidRDefault="00D94341" w:rsidP="00424809">
      <w:pPr>
        <w:rPr>
          <w:rFonts w:ascii="Avenir Next" w:eastAsia="Times New Roman" w:hAnsi="Avenir Next" w:cs="Times New Roman"/>
          <w:color w:val="A02B93" w:themeColor="accent5"/>
          <w:kern w:val="0"/>
          <w:sz w:val="20"/>
          <w:szCs w:val="20"/>
          <w14:ligatures w14:val="none"/>
        </w:rPr>
      </w:pPr>
      <w:r w:rsidRPr="00D94341">
        <w:rPr>
          <w:rFonts w:ascii="Avenir Next" w:eastAsia="Times New Roman" w:hAnsi="Avenir Next" w:cs="Times New Roman"/>
          <w:color w:val="A02B93" w:themeColor="accent5"/>
          <w:kern w:val="0"/>
          <w:sz w:val="20"/>
          <w:szCs w:val="20"/>
          <w14:ligatures w14:val="none"/>
        </w:rPr>
        <w:t>Although exam preparation builds long-term memory, a student may also draw on short-term working memory during the exam itself — for example, holding a partial calculation or a just-read question stem in mind while formulating an answer.</w:t>
      </w:r>
    </w:p>
    <w:p w14:paraId="6CC3E8A7" w14:textId="77777777" w:rsidR="00C91250" w:rsidRPr="00F07878" w:rsidRDefault="00C91250" w:rsidP="00424809">
      <w:pPr>
        <w:rPr>
          <w:rFonts w:ascii="Avenir Next" w:eastAsia="Times New Roman" w:hAnsi="Avenir Next" w:cs="Times New Roman"/>
          <w:kern w:val="0"/>
          <w:sz w:val="20"/>
          <w:szCs w:val="20"/>
          <w14:ligatures w14:val="none"/>
        </w:rPr>
      </w:pPr>
    </w:p>
    <w:p w14:paraId="388945F9" w14:textId="77777777" w:rsidR="00C91250" w:rsidRPr="00F07878" w:rsidRDefault="00C91250" w:rsidP="00424809">
      <w:pPr>
        <w:rPr>
          <w:rFonts w:ascii="Avenir Next" w:eastAsia="Times New Roman" w:hAnsi="Avenir Next" w:cs="Times New Roman"/>
          <w:kern w:val="0"/>
          <w:sz w:val="20"/>
          <w:szCs w:val="20"/>
          <w14:ligatures w14:val="none"/>
        </w:rPr>
      </w:pPr>
    </w:p>
    <w:p w14:paraId="1E0B10A5" w14:textId="77777777" w:rsidR="007B4E7E" w:rsidRPr="00F07878" w:rsidRDefault="007B4E7E" w:rsidP="00424809">
      <w:pPr>
        <w:rPr>
          <w:rFonts w:ascii="Avenir Next" w:eastAsia="Times New Roman" w:hAnsi="Avenir Next" w:cs="Times New Roman"/>
          <w:kern w:val="0"/>
          <w:sz w:val="20"/>
          <w:szCs w:val="20"/>
          <w14:ligatures w14:val="none"/>
        </w:rPr>
      </w:pPr>
    </w:p>
    <w:p w14:paraId="5F6AB411" w14:textId="77777777" w:rsidR="00910713" w:rsidRPr="00F07878" w:rsidRDefault="00910713">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br w:type="page"/>
      </w:r>
    </w:p>
    <w:p w14:paraId="3B8D7390" w14:textId="0B4B3631" w:rsidR="007B4E7E" w:rsidRPr="00F07878" w:rsidRDefault="007B4E7E"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Part B:</w:t>
      </w:r>
      <w:r w:rsidRPr="00F07878">
        <w:rPr>
          <w:rFonts w:ascii="Avenir Next" w:eastAsia="Times New Roman" w:hAnsi="Avenir Next" w:cs="Times New Roman"/>
          <w:kern w:val="0"/>
          <w:sz w:val="20"/>
          <w:szCs w:val="20"/>
          <w14:ligatures w14:val="none"/>
        </w:rPr>
        <w:t xml:space="preserve"> </w:t>
      </w:r>
      <w:r w:rsidR="00C91250" w:rsidRPr="00F07878">
        <w:rPr>
          <w:rFonts w:ascii="Avenir Next" w:eastAsia="Times New Roman" w:hAnsi="Avenir Next" w:cs="Times New Roman"/>
          <w:kern w:val="0"/>
          <w:sz w:val="20"/>
          <w:szCs w:val="20"/>
          <w14:ligatures w14:val="none"/>
        </w:rPr>
        <w:t>Complete the table comparing fact and skill memories</w:t>
      </w:r>
    </w:p>
    <w:p w14:paraId="28512CF8" w14:textId="77777777" w:rsidR="007B4E7E" w:rsidRPr="00F07878" w:rsidRDefault="007B4E7E" w:rsidP="00424809">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887"/>
        <w:gridCol w:w="3752"/>
        <w:gridCol w:w="4151"/>
      </w:tblGrid>
      <w:tr w:rsidR="007B4E7E" w:rsidRPr="00F07878" w14:paraId="74C1354C" w14:textId="77777777" w:rsidTr="00983DCC">
        <w:tc>
          <w:tcPr>
            <w:tcW w:w="0" w:type="auto"/>
            <w:hideMark/>
          </w:tcPr>
          <w:p w14:paraId="1205E6EE" w14:textId="77777777"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Feature</w:t>
            </w:r>
          </w:p>
        </w:tc>
        <w:tc>
          <w:tcPr>
            <w:tcW w:w="0" w:type="auto"/>
            <w:hideMark/>
          </w:tcPr>
          <w:p w14:paraId="0778F4DB" w14:textId="32C6F532"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Fact Memory</w:t>
            </w:r>
          </w:p>
        </w:tc>
        <w:tc>
          <w:tcPr>
            <w:tcW w:w="0" w:type="auto"/>
            <w:hideMark/>
          </w:tcPr>
          <w:p w14:paraId="46563878" w14:textId="493D56B5"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Skill Memory</w:t>
            </w:r>
          </w:p>
        </w:tc>
      </w:tr>
      <w:tr w:rsidR="007B4E7E" w:rsidRPr="00F07878" w14:paraId="1EF0CF1B" w14:textId="77777777" w:rsidTr="00983DCC">
        <w:tc>
          <w:tcPr>
            <w:tcW w:w="0" w:type="auto"/>
            <w:hideMark/>
          </w:tcPr>
          <w:p w14:paraId="33269F6B" w14:textId="77777777" w:rsidR="007B4E7E" w:rsidRPr="00F07878" w:rsidRDefault="007B4E7E"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Type of information stored</w:t>
            </w:r>
          </w:p>
        </w:tc>
        <w:tc>
          <w:tcPr>
            <w:tcW w:w="0" w:type="auto"/>
            <w:hideMark/>
          </w:tcPr>
          <w:p w14:paraId="6BBE9A9E"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Facts, events, concepts, autobiographical experiences</w:t>
            </w:r>
          </w:p>
        </w:tc>
        <w:tc>
          <w:tcPr>
            <w:tcW w:w="0" w:type="auto"/>
            <w:hideMark/>
          </w:tcPr>
          <w:p w14:paraId="0A3E9BEF"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Motor sequences, habits, conditioned responses</w:t>
            </w:r>
          </w:p>
        </w:tc>
      </w:tr>
      <w:tr w:rsidR="007B4E7E" w:rsidRPr="00F07878" w14:paraId="1CE5AEE6" w14:textId="77777777" w:rsidTr="00983DCC">
        <w:tc>
          <w:tcPr>
            <w:tcW w:w="0" w:type="auto"/>
            <w:hideMark/>
          </w:tcPr>
          <w:p w14:paraId="174609E4" w14:textId="77777777" w:rsidR="007B4E7E" w:rsidRPr="00F07878" w:rsidRDefault="007B4E7E"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Primary storage structure after consolidation</w:t>
            </w:r>
          </w:p>
        </w:tc>
        <w:tc>
          <w:tcPr>
            <w:tcW w:w="0" w:type="auto"/>
            <w:hideMark/>
          </w:tcPr>
          <w:p w14:paraId="74F62373"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Cerebral cortex (association areas)</w:t>
            </w:r>
          </w:p>
        </w:tc>
        <w:tc>
          <w:tcPr>
            <w:tcW w:w="0" w:type="auto"/>
            <w:hideMark/>
          </w:tcPr>
          <w:p w14:paraId="21BAF8C0"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Cerebellum, basal ganglia, motor cortex</w:t>
            </w:r>
          </w:p>
        </w:tc>
      </w:tr>
      <w:tr w:rsidR="007B4E7E" w:rsidRPr="00F07878" w14:paraId="0A3B5B2D" w14:textId="77777777" w:rsidTr="00983DCC">
        <w:tc>
          <w:tcPr>
            <w:tcW w:w="0" w:type="auto"/>
            <w:hideMark/>
          </w:tcPr>
          <w:p w14:paraId="32737C88" w14:textId="77777777" w:rsidR="007B4E7E" w:rsidRPr="00F07878" w:rsidRDefault="007B4E7E"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Requires conscious recall?</w:t>
            </w:r>
          </w:p>
        </w:tc>
        <w:tc>
          <w:tcPr>
            <w:tcW w:w="0" w:type="auto"/>
            <w:hideMark/>
          </w:tcPr>
          <w:p w14:paraId="137D321E"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Yes</w:t>
            </w:r>
          </w:p>
        </w:tc>
        <w:tc>
          <w:tcPr>
            <w:tcW w:w="0" w:type="auto"/>
            <w:hideMark/>
          </w:tcPr>
          <w:p w14:paraId="44F87207"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No — retrieved automatically during performance</w:t>
            </w:r>
          </w:p>
        </w:tc>
      </w:tr>
      <w:tr w:rsidR="007B4E7E" w:rsidRPr="00F07878" w14:paraId="7FD181D6" w14:textId="77777777" w:rsidTr="00983DCC">
        <w:tc>
          <w:tcPr>
            <w:tcW w:w="0" w:type="auto"/>
            <w:hideMark/>
          </w:tcPr>
          <w:p w14:paraId="22257EA7" w14:textId="77777777" w:rsidR="007B4E7E" w:rsidRPr="00F07878" w:rsidRDefault="007B4E7E"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Effect of hippocampal damage</w:t>
            </w:r>
          </w:p>
        </w:tc>
        <w:tc>
          <w:tcPr>
            <w:tcW w:w="0" w:type="auto"/>
            <w:hideMark/>
          </w:tcPr>
          <w:p w14:paraId="13789414"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Severely impaired — cannot form new declarative memories</w:t>
            </w:r>
          </w:p>
        </w:tc>
        <w:tc>
          <w:tcPr>
            <w:tcW w:w="0" w:type="auto"/>
            <w:hideMark/>
          </w:tcPr>
          <w:p w14:paraId="13D57AB7"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Largely preserved — procedural memory is hippocampus-independent</w:t>
            </w:r>
          </w:p>
        </w:tc>
      </w:tr>
      <w:tr w:rsidR="007B4E7E" w:rsidRPr="00F07878" w14:paraId="4A0B18E0" w14:textId="77777777" w:rsidTr="00983DCC">
        <w:tc>
          <w:tcPr>
            <w:tcW w:w="0" w:type="auto"/>
            <w:hideMark/>
          </w:tcPr>
          <w:p w14:paraId="236EFA43" w14:textId="77777777" w:rsidR="007B4E7E" w:rsidRPr="00F07878" w:rsidRDefault="007B4E7E"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w:t>
            </w:r>
          </w:p>
        </w:tc>
        <w:tc>
          <w:tcPr>
            <w:tcW w:w="0" w:type="auto"/>
            <w:hideMark/>
          </w:tcPr>
          <w:p w14:paraId="73839834"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The steps of the ANS pathway; your first day of college</w:t>
            </w:r>
          </w:p>
        </w:tc>
        <w:tc>
          <w:tcPr>
            <w:tcW w:w="0" w:type="auto"/>
            <w:hideMark/>
          </w:tcPr>
          <w:p w14:paraId="1A73081E" w14:textId="77777777" w:rsidR="007B4E7E" w:rsidRPr="00F07878" w:rsidRDefault="007B4E7E" w:rsidP="00983DCC">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Typing, riding a bicycle, playing a musical instrument</w:t>
            </w:r>
          </w:p>
        </w:tc>
      </w:tr>
    </w:tbl>
    <w:p w14:paraId="2834A1BB" w14:textId="77777777" w:rsidR="00C91250" w:rsidRPr="00F07878" w:rsidRDefault="00C91250" w:rsidP="002B0447">
      <w:pPr>
        <w:rPr>
          <w:rFonts w:ascii="Avenir Next" w:eastAsia="Times New Roman" w:hAnsi="Avenir Next" w:cs="Times New Roman"/>
          <w:b/>
          <w:bCs/>
          <w:kern w:val="0"/>
          <w:sz w:val="20"/>
          <w:szCs w:val="20"/>
          <w14:ligatures w14:val="none"/>
        </w:rPr>
      </w:pPr>
    </w:p>
    <w:p w14:paraId="6D4317A0" w14:textId="7AA85E3F"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 xml:space="preserve">Part </w:t>
      </w:r>
      <w:r w:rsidR="007B4E7E" w:rsidRPr="00F07878">
        <w:rPr>
          <w:rFonts w:ascii="Avenir Next" w:eastAsia="Times New Roman" w:hAnsi="Avenir Next" w:cs="Times New Roman"/>
          <w:b/>
          <w:bCs/>
          <w:kern w:val="0"/>
          <w:sz w:val="20"/>
          <w:szCs w:val="20"/>
          <w14:ligatures w14:val="none"/>
        </w:rPr>
        <w:t>C</w:t>
      </w:r>
      <w:r w:rsidRPr="00F07878">
        <w:rPr>
          <w:rFonts w:ascii="Avenir Next" w:eastAsia="Times New Roman" w:hAnsi="Avenir Next" w:cs="Times New Roman"/>
          <w:b/>
          <w:bCs/>
          <w:kern w:val="0"/>
          <w:sz w:val="20"/>
          <w:szCs w:val="20"/>
          <w14:ligatures w14:val="none"/>
        </w:rPr>
        <w:t>:</w:t>
      </w:r>
      <w:r w:rsidRPr="00F07878">
        <w:rPr>
          <w:rFonts w:ascii="Avenir Next" w:eastAsia="Times New Roman" w:hAnsi="Avenir Next" w:cs="Times New Roman"/>
          <w:kern w:val="0"/>
          <w:sz w:val="20"/>
          <w:szCs w:val="20"/>
          <w14:ligatures w14:val="none"/>
        </w:rPr>
        <w:t xml:space="preserve"> Complete the table comparing sleep stages.</w:t>
      </w:r>
    </w:p>
    <w:p w14:paraId="7D6778A1" w14:textId="77777777" w:rsidR="005B1991" w:rsidRPr="00F07878" w:rsidRDefault="005B1991" w:rsidP="002B0447">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4225"/>
        <w:gridCol w:w="3287"/>
        <w:gridCol w:w="3288"/>
      </w:tblGrid>
      <w:tr w:rsidR="002B0447" w:rsidRPr="00F07878" w14:paraId="51A79584" w14:textId="77777777" w:rsidTr="00C91250">
        <w:trPr>
          <w:jc w:val="center"/>
        </w:trPr>
        <w:tc>
          <w:tcPr>
            <w:tcW w:w="4225" w:type="dxa"/>
            <w:hideMark/>
          </w:tcPr>
          <w:p w14:paraId="41EE4B70" w14:textId="77777777"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Feature</w:t>
            </w:r>
          </w:p>
        </w:tc>
        <w:tc>
          <w:tcPr>
            <w:tcW w:w="3287" w:type="dxa"/>
            <w:hideMark/>
          </w:tcPr>
          <w:p w14:paraId="6DD0DA55" w14:textId="03A5DCA9"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Deep Sleep</w:t>
            </w:r>
          </w:p>
        </w:tc>
        <w:tc>
          <w:tcPr>
            <w:tcW w:w="3288" w:type="dxa"/>
            <w:hideMark/>
          </w:tcPr>
          <w:p w14:paraId="0054D622" w14:textId="77777777"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REM Sleep</w:t>
            </w:r>
          </w:p>
        </w:tc>
      </w:tr>
      <w:tr w:rsidR="00C91250" w:rsidRPr="00F07878" w14:paraId="75E2C958" w14:textId="77777777" w:rsidTr="00C91250">
        <w:trPr>
          <w:jc w:val="center"/>
        </w:trPr>
        <w:tc>
          <w:tcPr>
            <w:tcW w:w="4225" w:type="dxa"/>
            <w:hideMark/>
          </w:tcPr>
          <w:p w14:paraId="251FC784" w14:textId="77777777" w:rsidR="00C91250" w:rsidRPr="00F07878" w:rsidRDefault="00C91250" w:rsidP="00C91250">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EEG wave pattern</w:t>
            </w:r>
          </w:p>
        </w:tc>
        <w:tc>
          <w:tcPr>
            <w:tcW w:w="3287" w:type="dxa"/>
            <w:hideMark/>
          </w:tcPr>
          <w:p w14:paraId="4F35DDA8" w14:textId="0E7F95BB"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High-amplitude, low-frequency delta waves</w:t>
            </w:r>
          </w:p>
        </w:tc>
        <w:tc>
          <w:tcPr>
            <w:tcW w:w="3288" w:type="dxa"/>
            <w:hideMark/>
          </w:tcPr>
          <w:p w14:paraId="6085538A" w14:textId="73EC6273"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Low-amplitude, high-frequency waves (resembles wakefulness)</w:t>
            </w:r>
          </w:p>
        </w:tc>
      </w:tr>
      <w:tr w:rsidR="00C91250" w:rsidRPr="00F07878" w14:paraId="40204CA7" w14:textId="77777777" w:rsidTr="00C91250">
        <w:trPr>
          <w:jc w:val="center"/>
        </w:trPr>
        <w:tc>
          <w:tcPr>
            <w:tcW w:w="4225" w:type="dxa"/>
            <w:hideMark/>
          </w:tcPr>
          <w:p w14:paraId="18532A9C" w14:textId="77777777" w:rsidR="00C91250" w:rsidRPr="00F07878" w:rsidRDefault="00C91250" w:rsidP="00C91250">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Muscle tone</w:t>
            </w:r>
          </w:p>
        </w:tc>
        <w:tc>
          <w:tcPr>
            <w:tcW w:w="3287" w:type="dxa"/>
            <w:hideMark/>
          </w:tcPr>
          <w:p w14:paraId="49965D0A" w14:textId="4E89D66E"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Reduced but present</w:t>
            </w:r>
          </w:p>
        </w:tc>
        <w:tc>
          <w:tcPr>
            <w:tcW w:w="3288" w:type="dxa"/>
            <w:hideMark/>
          </w:tcPr>
          <w:p w14:paraId="287C3595" w14:textId="37BA5F46"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Near-complete skeletal muscle paralysis</w:t>
            </w:r>
          </w:p>
        </w:tc>
      </w:tr>
      <w:tr w:rsidR="00C91250" w:rsidRPr="00F07878" w14:paraId="46B36051" w14:textId="77777777" w:rsidTr="00C91250">
        <w:trPr>
          <w:jc w:val="center"/>
        </w:trPr>
        <w:tc>
          <w:tcPr>
            <w:tcW w:w="4225" w:type="dxa"/>
            <w:hideMark/>
          </w:tcPr>
          <w:p w14:paraId="32296CFF" w14:textId="77777777" w:rsidR="00C91250" w:rsidRPr="00F07878" w:rsidRDefault="00C91250" w:rsidP="00C91250">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Dreaming common?</w:t>
            </w:r>
          </w:p>
        </w:tc>
        <w:tc>
          <w:tcPr>
            <w:tcW w:w="3287" w:type="dxa"/>
            <w:hideMark/>
          </w:tcPr>
          <w:p w14:paraId="7A4753AA" w14:textId="65F63929"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Rare; if present, dreams are vague</w:t>
            </w:r>
          </w:p>
        </w:tc>
        <w:tc>
          <w:tcPr>
            <w:tcW w:w="3288" w:type="dxa"/>
            <w:hideMark/>
          </w:tcPr>
          <w:p w14:paraId="1D61A994" w14:textId="31FBCC9C"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Yes — vivid, narrative dreams common</w:t>
            </w:r>
          </w:p>
        </w:tc>
      </w:tr>
      <w:tr w:rsidR="00C91250" w:rsidRPr="00F07878" w14:paraId="33585DBA" w14:textId="77777777" w:rsidTr="00C91250">
        <w:trPr>
          <w:jc w:val="center"/>
        </w:trPr>
        <w:tc>
          <w:tcPr>
            <w:tcW w:w="4225" w:type="dxa"/>
            <w:hideMark/>
          </w:tcPr>
          <w:p w14:paraId="6A82DD30" w14:textId="77777777" w:rsidR="00C91250" w:rsidRPr="00F07878" w:rsidRDefault="00C91250" w:rsidP="00C91250">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Predominant role in memory consolidation</w:t>
            </w:r>
          </w:p>
        </w:tc>
        <w:tc>
          <w:tcPr>
            <w:tcW w:w="3287" w:type="dxa"/>
            <w:hideMark/>
          </w:tcPr>
          <w:p w14:paraId="396C6B81" w14:textId="23E55A09"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Declarative/explicit memory consolidation; physical restoration</w:t>
            </w:r>
          </w:p>
        </w:tc>
        <w:tc>
          <w:tcPr>
            <w:tcW w:w="3288" w:type="dxa"/>
            <w:hideMark/>
          </w:tcPr>
          <w:p w14:paraId="0F651161" w14:textId="30BBCB2F"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Procedural/emotional memory consolidation; synaptic refinement</w:t>
            </w:r>
          </w:p>
        </w:tc>
      </w:tr>
      <w:tr w:rsidR="00C91250" w:rsidRPr="00F07878" w14:paraId="016708DE" w14:textId="77777777" w:rsidTr="00C91250">
        <w:trPr>
          <w:jc w:val="center"/>
        </w:trPr>
        <w:tc>
          <w:tcPr>
            <w:tcW w:w="4225" w:type="dxa"/>
            <w:hideMark/>
          </w:tcPr>
          <w:p w14:paraId="65506664" w14:textId="77777777" w:rsidR="00C91250" w:rsidRPr="00F07878" w:rsidRDefault="00C91250" w:rsidP="00C91250">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What happens if this stage is disrupted?</w:t>
            </w:r>
          </w:p>
        </w:tc>
        <w:tc>
          <w:tcPr>
            <w:tcW w:w="3287" w:type="dxa"/>
            <w:hideMark/>
          </w:tcPr>
          <w:p w14:paraId="5874F267" w14:textId="45C62EFD"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Impaired declarative memory formation; physical fatigue; impaired immune function</w:t>
            </w:r>
          </w:p>
        </w:tc>
        <w:tc>
          <w:tcPr>
            <w:tcW w:w="3288" w:type="dxa"/>
            <w:hideMark/>
          </w:tcPr>
          <w:p w14:paraId="19843EB9" w14:textId="5F0588E2" w:rsidR="00C91250" w:rsidRPr="00F07878" w:rsidRDefault="00C91250" w:rsidP="00C91250">
            <w:pPr>
              <w:rPr>
                <w:rFonts w:ascii="Avenir Next" w:eastAsia="Times New Roman" w:hAnsi="Avenir Next" w:cs="Times New Roman"/>
                <w:color w:val="A02B93" w:themeColor="accent5"/>
                <w:kern w:val="0"/>
                <w:sz w:val="20"/>
                <w:szCs w:val="20"/>
                <w14:ligatures w14:val="none"/>
              </w:rPr>
            </w:pPr>
            <w:r w:rsidRPr="00F07878">
              <w:rPr>
                <w:rFonts w:ascii="Avenir Next" w:eastAsia="Times New Roman" w:hAnsi="Avenir Next" w:cs="Times New Roman"/>
                <w:color w:val="A02B93" w:themeColor="accent5"/>
                <w:kern w:val="0"/>
                <w:sz w:val="20"/>
                <w:szCs w:val="20"/>
                <w14:ligatures w14:val="none"/>
              </w:rPr>
              <w:t>Impaired procedural and emotional memory; mood disturbance; cognitive deficits</w:t>
            </w:r>
          </w:p>
        </w:tc>
      </w:tr>
    </w:tbl>
    <w:p w14:paraId="0060AC95" w14:textId="77777777" w:rsidR="00726A98" w:rsidRPr="00F07878" w:rsidRDefault="00726A98" w:rsidP="002B0447">
      <w:pPr>
        <w:rPr>
          <w:rFonts w:ascii="Avenir Next" w:eastAsia="Times New Roman" w:hAnsi="Avenir Next" w:cs="Times New Roman"/>
          <w:kern w:val="0"/>
          <w:sz w:val="20"/>
          <w:szCs w:val="20"/>
          <w14:ligatures w14:val="none"/>
        </w:rPr>
      </w:pPr>
    </w:p>
    <w:p w14:paraId="5E73B4A3" w14:textId="77777777" w:rsidR="00831CA0" w:rsidRPr="00F07878" w:rsidRDefault="00831CA0">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br w:type="page"/>
      </w:r>
    </w:p>
    <w:p w14:paraId="23F0FFA2" w14:textId="283A69EA" w:rsidR="002B0447" w:rsidRPr="00F07878" w:rsidRDefault="00605B3F"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lastRenderedPageBreak/>
        <w:t>4.</w:t>
      </w:r>
      <w:r w:rsidR="002B0447" w:rsidRPr="00F07878">
        <w:rPr>
          <w:rFonts w:ascii="Avenir Next" w:eastAsia="Times New Roman" w:hAnsi="Avenir Next" w:cs="Times New Roman"/>
          <w:b/>
          <w:bCs/>
          <w:kern w:val="0"/>
          <w14:ligatures w14:val="none"/>
        </w:rPr>
        <w:t xml:space="preserve"> Sleep, RAS, and Monoamine Neurotransmitters</w:t>
      </w:r>
    </w:p>
    <w:p w14:paraId="056BA018" w14:textId="5966D143" w:rsidR="00605B3F"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Briefly describe three hypotheses related to our need for sleep; Describe the RAS and wakefulness; Recall which neurotransmitters are important during wakefulness and sleep; Describe how caffeine affects sleep; Know the effects of a lack of sleep; Explain the effects of different levels of serotonin, norepinephrine, and dopamine</w:t>
      </w:r>
    </w:p>
    <w:p w14:paraId="6F8BAC03" w14:textId="08357239"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Understand</w:t>
      </w:r>
    </w:p>
    <w:p w14:paraId="72E2A095" w14:textId="77777777" w:rsidR="00605B3F" w:rsidRPr="00F07878" w:rsidRDefault="00605B3F" w:rsidP="002B0447">
      <w:pPr>
        <w:rPr>
          <w:rFonts w:ascii="Avenir Next" w:eastAsia="Times New Roman" w:hAnsi="Avenir Next" w:cs="Times New Roman"/>
          <w:kern w:val="0"/>
          <w:sz w:val="20"/>
          <w:szCs w:val="20"/>
          <w14:ligatures w14:val="none"/>
        </w:rPr>
      </w:pPr>
    </w:p>
    <w:p w14:paraId="39446598" w14:textId="77777777" w:rsidR="00E87C7E" w:rsidRPr="00F07878" w:rsidRDefault="00E87C7E" w:rsidP="00E87C7E">
      <w:pPr>
        <w:spacing w:before="120"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Determine whether each statement is TRUE or FALSE. If the statement is false, rewrite the statement to make it correct.</w:t>
      </w:r>
    </w:p>
    <w:p w14:paraId="4176006F" w14:textId="1FE3D628" w:rsidR="00126E5A" w:rsidRPr="00F07878" w:rsidRDefault="00126E5A"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1. </w:t>
      </w:r>
      <w:r w:rsidRPr="002124BC">
        <w:rPr>
          <w:rFonts w:ascii="Avenir Next" w:eastAsia="Times New Roman" w:hAnsi="Avenir Next" w:cs="Times New Roman"/>
          <w:b/>
          <w:bCs/>
          <w:color w:val="A02B93" w:themeColor="accent5"/>
          <w:kern w:val="0"/>
          <w:sz w:val="20"/>
          <w:szCs w:val="20"/>
          <w14:ligatures w14:val="none"/>
        </w:rPr>
        <w:t xml:space="preserve">True </w:t>
      </w:r>
      <w:r w:rsidRPr="00F07878">
        <w:rPr>
          <w:rFonts w:ascii="Avenir Next" w:eastAsia="Times New Roman" w:hAnsi="Avenir Next" w:cs="Times New Roman"/>
          <w:kern w:val="0"/>
          <w:sz w:val="20"/>
          <w:szCs w:val="20"/>
          <w14:ligatures w14:val="none"/>
        </w:rPr>
        <w:t>or False:</w:t>
      </w:r>
      <w:r w:rsidR="00A17566" w:rsidRPr="00F07878">
        <w:rPr>
          <w:rFonts w:ascii="Avenir Next" w:eastAsia="Times New Roman" w:hAnsi="Avenir Next" w:cs="Times New Roman"/>
          <w:kern w:val="0"/>
          <w:sz w:val="20"/>
          <w:szCs w:val="20"/>
          <w14:ligatures w14:val="none"/>
        </w:rPr>
        <w:t xml:space="preserve"> </w:t>
      </w:r>
      <w:r w:rsidR="00AF34C3" w:rsidRPr="00F07878">
        <w:rPr>
          <w:rFonts w:ascii="Avenir Next" w:eastAsia="Times New Roman" w:hAnsi="Avenir Next" w:cs="Times New Roman"/>
          <w:kern w:val="0"/>
          <w:sz w:val="20"/>
          <w:szCs w:val="20"/>
          <w14:ligatures w14:val="none"/>
        </w:rPr>
        <w:t>The reticular activating system (RAS) is a network of neurons located primarily in the brainstem that promotes wakefulness through ascending projections to the thalamus and cerebral cortex.</w:t>
      </w:r>
    </w:p>
    <w:p w14:paraId="7982742B" w14:textId="647130ED" w:rsidR="00A17566" w:rsidRPr="00F07878" w:rsidRDefault="00A17566"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75A0B320" w14:textId="474598C4"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2. True or </w:t>
      </w:r>
      <w:r w:rsidRPr="00F354E3">
        <w:rPr>
          <w:rFonts w:ascii="Avenir Next" w:eastAsia="Times New Roman" w:hAnsi="Avenir Next" w:cs="Times New Roman"/>
          <w:b/>
          <w:bCs/>
          <w:color w:val="A02B93" w:themeColor="accent5"/>
          <w:kern w:val="0"/>
          <w:sz w:val="20"/>
          <w:szCs w:val="20"/>
          <w14:ligatures w14:val="none"/>
        </w:rPr>
        <w:t>False</w:t>
      </w:r>
      <w:r w:rsidRPr="00F07878">
        <w:rPr>
          <w:rFonts w:ascii="Avenir Next" w:eastAsia="Times New Roman" w:hAnsi="Avenir Next" w:cs="Times New Roman"/>
          <w:kern w:val="0"/>
          <w:sz w:val="20"/>
          <w:szCs w:val="20"/>
          <w14:ligatures w14:val="none"/>
        </w:rPr>
        <w:t xml:space="preserve">: </w:t>
      </w:r>
      <w:r w:rsidR="004C7C02" w:rsidRPr="00F07878">
        <w:rPr>
          <w:rFonts w:ascii="Avenir Next" w:eastAsia="Times New Roman" w:hAnsi="Avenir Next" w:cs="Times New Roman"/>
          <w:kern w:val="0"/>
          <w:sz w:val="20"/>
          <w:szCs w:val="20"/>
          <w14:ligatures w14:val="none"/>
        </w:rPr>
        <w:t>Adenosine is a chemical that accumulates in the brain during sleep, creating increasing pressure to wake up.</w:t>
      </w:r>
    </w:p>
    <w:p w14:paraId="3104B84E" w14:textId="39FC1B71"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w:t>
      </w:r>
      <w:r w:rsidR="00D03516" w:rsidRPr="00474DDC">
        <w:rPr>
          <w:rFonts w:ascii="Avenir Next" w:eastAsia="Times New Roman" w:hAnsi="Avenir Next" w:cs="Times New Roman"/>
          <w:color w:val="A02B93" w:themeColor="accent5"/>
          <w:kern w:val="0"/>
          <w:sz w:val="20"/>
          <w:szCs w:val="20"/>
          <w14:ligatures w14:val="none"/>
        </w:rPr>
        <w:t>accumulates in the brain during wakefulness</w:t>
      </w:r>
      <w:r w:rsidRPr="00F07878">
        <w:rPr>
          <w:rFonts w:ascii="Avenir Next" w:eastAsia="Times New Roman" w:hAnsi="Avenir Next" w:cs="Times New Roman"/>
          <w:kern w:val="0"/>
          <w:sz w:val="20"/>
          <w:szCs w:val="20"/>
          <w14:ligatures w14:val="none"/>
        </w:rPr>
        <w:t>_</w:t>
      </w:r>
    </w:p>
    <w:p w14:paraId="1D1F4E8C" w14:textId="68B4585B"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3. </w:t>
      </w:r>
      <w:r w:rsidRPr="00474DDC">
        <w:rPr>
          <w:rFonts w:ascii="Avenir Next" w:eastAsia="Times New Roman" w:hAnsi="Avenir Next" w:cs="Times New Roman"/>
          <w:b/>
          <w:bCs/>
          <w:color w:val="A02B93" w:themeColor="accent5"/>
          <w:kern w:val="0"/>
          <w:sz w:val="20"/>
          <w:szCs w:val="20"/>
          <w14:ligatures w14:val="none"/>
        </w:rPr>
        <w:t xml:space="preserve">True </w:t>
      </w:r>
      <w:r w:rsidRPr="00F07878">
        <w:rPr>
          <w:rFonts w:ascii="Avenir Next" w:eastAsia="Times New Roman" w:hAnsi="Avenir Next" w:cs="Times New Roman"/>
          <w:kern w:val="0"/>
          <w:sz w:val="20"/>
          <w:szCs w:val="20"/>
          <w14:ligatures w14:val="none"/>
        </w:rPr>
        <w:t xml:space="preserve">or False: </w:t>
      </w:r>
      <w:r w:rsidR="00FC2530" w:rsidRPr="00F07878">
        <w:rPr>
          <w:rFonts w:ascii="Avenir Next" w:eastAsia="Times New Roman" w:hAnsi="Avenir Next" w:cs="Times New Roman"/>
          <w:kern w:val="0"/>
          <w:sz w:val="20"/>
          <w:szCs w:val="20"/>
          <w14:ligatures w14:val="none"/>
        </w:rPr>
        <w:t>Caffeine promotes wakefulness by competitively blocking adenosine receptors, preventing adenosine's inhibitory effect on neuronal activity.</w:t>
      </w:r>
    </w:p>
    <w:p w14:paraId="55150BE7"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2D127D4A" w14:textId="515EBE5E" w:rsidR="00FE0AE5"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4. </w:t>
      </w:r>
      <w:r w:rsidRPr="00474DDC">
        <w:rPr>
          <w:rFonts w:ascii="Avenir Next" w:eastAsia="Times New Roman" w:hAnsi="Avenir Next" w:cs="Times New Roman"/>
          <w:b/>
          <w:bCs/>
          <w:color w:val="A02B93" w:themeColor="accent5"/>
          <w:kern w:val="0"/>
          <w:sz w:val="20"/>
          <w:szCs w:val="20"/>
          <w14:ligatures w14:val="none"/>
        </w:rPr>
        <w:t>True</w:t>
      </w:r>
      <w:r w:rsidRPr="00F07878">
        <w:rPr>
          <w:rFonts w:ascii="Avenir Next" w:eastAsia="Times New Roman" w:hAnsi="Avenir Next" w:cs="Times New Roman"/>
          <w:kern w:val="0"/>
          <w:sz w:val="20"/>
          <w:szCs w:val="20"/>
          <w14:ligatures w14:val="none"/>
        </w:rPr>
        <w:t xml:space="preserve"> or False: </w:t>
      </w:r>
      <w:r w:rsidR="00CE70B2" w:rsidRPr="00F07878">
        <w:rPr>
          <w:rFonts w:ascii="Avenir Next" w:eastAsia="Times New Roman" w:hAnsi="Avenir Next" w:cs="Times New Roman"/>
          <w:kern w:val="0"/>
          <w:sz w:val="20"/>
          <w:szCs w:val="20"/>
          <w14:ligatures w14:val="none"/>
        </w:rPr>
        <w:t xml:space="preserve">The </w:t>
      </w:r>
      <w:r w:rsidR="00FE0AE5" w:rsidRPr="00F07878">
        <w:rPr>
          <w:rFonts w:ascii="Avenir Next" w:eastAsia="Times New Roman" w:hAnsi="Avenir Next" w:cs="Times New Roman"/>
          <w:kern w:val="0"/>
          <w:sz w:val="20"/>
          <w:szCs w:val="20"/>
          <w14:ligatures w14:val="none"/>
        </w:rPr>
        <w:t xml:space="preserve">sleep-to-forget </w:t>
      </w:r>
      <w:r w:rsidR="00CE70B2" w:rsidRPr="00F07878">
        <w:rPr>
          <w:rFonts w:ascii="Avenir Next" w:eastAsia="Times New Roman" w:hAnsi="Avenir Next" w:cs="Times New Roman"/>
          <w:kern w:val="0"/>
          <w:sz w:val="20"/>
          <w:szCs w:val="20"/>
          <w14:ligatures w14:val="none"/>
        </w:rPr>
        <w:t xml:space="preserve">hypothesis proposes that sleep allows the brain to </w:t>
      </w:r>
      <w:r w:rsidR="00D11CA6" w:rsidRPr="00F07878">
        <w:rPr>
          <w:rFonts w:ascii="Avenir Next" w:eastAsia="Times New Roman" w:hAnsi="Avenir Next" w:cs="Times New Roman"/>
          <w:kern w:val="0"/>
          <w:sz w:val="20"/>
          <w:szCs w:val="20"/>
          <w14:ligatures w14:val="none"/>
        </w:rPr>
        <w:t>get rid of unnecessary or irrelevant information.</w:t>
      </w:r>
    </w:p>
    <w:p w14:paraId="137A395B"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52F725C2" w14:textId="62EE3E95"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5. </w:t>
      </w:r>
      <w:r w:rsidRPr="00474DDC">
        <w:rPr>
          <w:rFonts w:ascii="Avenir Next" w:eastAsia="Times New Roman" w:hAnsi="Avenir Next" w:cs="Times New Roman"/>
          <w:b/>
          <w:bCs/>
          <w:color w:val="A02B93" w:themeColor="accent5"/>
          <w:kern w:val="0"/>
          <w:sz w:val="20"/>
          <w:szCs w:val="20"/>
          <w14:ligatures w14:val="none"/>
        </w:rPr>
        <w:t>True</w:t>
      </w:r>
      <w:r w:rsidRPr="00F07878">
        <w:rPr>
          <w:rFonts w:ascii="Avenir Next" w:eastAsia="Times New Roman" w:hAnsi="Avenir Next" w:cs="Times New Roman"/>
          <w:kern w:val="0"/>
          <w:sz w:val="20"/>
          <w:szCs w:val="20"/>
          <w14:ligatures w14:val="none"/>
        </w:rPr>
        <w:t xml:space="preserve"> or False: </w:t>
      </w:r>
      <w:r w:rsidR="00AC66ED" w:rsidRPr="00F07878">
        <w:rPr>
          <w:rFonts w:ascii="Avenir Next" w:eastAsia="Times New Roman" w:hAnsi="Avenir Next" w:cs="Times New Roman"/>
          <w:kern w:val="0"/>
          <w:sz w:val="20"/>
          <w:szCs w:val="20"/>
          <w14:ligatures w14:val="none"/>
        </w:rPr>
        <w:t>The sleep-to-remember hypothesis proposes that sleep allows the brain to consolidate memories and process the experiences of the day.</w:t>
      </w:r>
    </w:p>
    <w:p w14:paraId="6E706B2D"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69CC862C" w14:textId="6A4EAC32"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6. True or </w:t>
      </w:r>
      <w:r w:rsidRPr="00B44F85">
        <w:rPr>
          <w:rFonts w:ascii="Avenir Next" w:eastAsia="Times New Roman" w:hAnsi="Avenir Next" w:cs="Times New Roman"/>
          <w:b/>
          <w:bCs/>
          <w:color w:val="A02B93" w:themeColor="accent5"/>
          <w:kern w:val="0"/>
          <w:sz w:val="20"/>
          <w:szCs w:val="20"/>
          <w14:ligatures w14:val="none"/>
        </w:rPr>
        <w:t>False</w:t>
      </w:r>
      <w:r w:rsidRPr="00F07878">
        <w:rPr>
          <w:rFonts w:ascii="Avenir Next" w:eastAsia="Times New Roman" w:hAnsi="Avenir Next" w:cs="Times New Roman"/>
          <w:kern w:val="0"/>
          <w:sz w:val="20"/>
          <w:szCs w:val="20"/>
          <w14:ligatures w14:val="none"/>
        </w:rPr>
        <w:t xml:space="preserve">: </w:t>
      </w:r>
      <w:r w:rsidR="002B6F8E" w:rsidRPr="00F07878">
        <w:rPr>
          <w:rFonts w:ascii="Avenir Next" w:eastAsia="Times New Roman" w:hAnsi="Avenir Next" w:cs="Times New Roman"/>
          <w:kern w:val="0"/>
          <w:sz w:val="20"/>
          <w:szCs w:val="20"/>
          <w14:ligatures w14:val="none"/>
        </w:rPr>
        <w:t>Chronic sleep deprivation is associated with impaired immune function, increased cardiovascular disease risk, and improved emotional regulation due to increased activity in the prefrontal cortex.</w:t>
      </w:r>
    </w:p>
    <w:p w14:paraId="66442451" w14:textId="335B906A"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w:t>
      </w:r>
      <w:r w:rsidR="00B44F85" w:rsidRPr="00B44F85">
        <w:rPr>
          <w:rFonts w:ascii="Avenir Next" w:eastAsia="Times New Roman" w:hAnsi="Avenir Next" w:cs="Times New Roman"/>
          <w:color w:val="A02B93" w:themeColor="accent5"/>
          <w:kern w:val="0"/>
          <w:sz w:val="20"/>
          <w:szCs w:val="20"/>
          <w14:ligatures w14:val="none"/>
        </w:rPr>
        <w:t xml:space="preserve">emotional reactivity (sleep deprivation reduces prefrontal activity, worsening emotional </w:t>
      </w:r>
      <w:proofErr w:type="gramStart"/>
      <w:r w:rsidR="00B44F85" w:rsidRPr="00B44F85">
        <w:rPr>
          <w:rFonts w:ascii="Avenir Next" w:eastAsia="Times New Roman" w:hAnsi="Avenir Next" w:cs="Times New Roman"/>
          <w:color w:val="A02B93" w:themeColor="accent5"/>
          <w:kern w:val="0"/>
          <w:sz w:val="20"/>
          <w:szCs w:val="20"/>
          <w14:ligatures w14:val="none"/>
        </w:rPr>
        <w:t>control)</w:t>
      </w:r>
      <w:r w:rsidRPr="00F07878">
        <w:rPr>
          <w:rFonts w:ascii="Avenir Next" w:eastAsia="Times New Roman" w:hAnsi="Avenir Next" w:cs="Times New Roman"/>
          <w:kern w:val="0"/>
          <w:sz w:val="20"/>
          <w:szCs w:val="20"/>
          <w14:ligatures w14:val="none"/>
        </w:rPr>
        <w:t>_</w:t>
      </w:r>
      <w:proofErr w:type="gramEnd"/>
    </w:p>
    <w:p w14:paraId="5F322B90" w14:textId="4580CE5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7. True or </w:t>
      </w:r>
      <w:r w:rsidRPr="00300F6B">
        <w:rPr>
          <w:rFonts w:ascii="Avenir Next" w:eastAsia="Times New Roman" w:hAnsi="Avenir Next" w:cs="Times New Roman"/>
          <w:b/>
          <w:bCs/>
          <w:color w:val="A02B93" w:themeColor="accent5"/>
          <w:kern w:val="0"/>
          <w:sz w:val="20"/>
          <w:szCs w:val="20"/>
          <w14:ligatures w14:val="none"/>
        </w:rPr>
        <w:t>False</w:t>
      </w:r>
      <w:r w:rsidRPr="00F07878">
        <w:rPr>
          <w:rFonts w:ascii="Avenir Next" w:eastAsia="Times New Roman" w:hAnsi="Avenir Next" w:cs="Times New Roman"/>
          <w:kern w:val="0"/>
          <w:sz w:val="20"/>
          <w:szCs w:val="20"/>
          <w14:ligatures w14:val="none"/>
        </w:rPr>
        <w:t xml:space="preserve">: </w:t>
      </w:r>
      <w:r w:rsidR="009B1117" w:rsidRPr="00F07878">
        <w:rPr>
          <w:rFonts w:ascii="Avenir Next" w:eastAsia="Times New Roman" w:hAnsi="Avenir Next" w:cs="Times New Roman"/>
          <w:kern w:val="0"/>
          <w:sz w:val="20"/>
          <w:szCs w:val="20"/>
          <w14:ligatures w14:val="none"/>
        </w:rPr>
        <w:t>Low levels of serotonin are associated with elevated mood, emotional stability, and a sense of well-being</w:t>
      </w:r>
      <w:r w:rsidR="00F65229">
        <w:rPr>
          <w:rFonts w:ascii="Avenir Next" w:eastAsia="Times New Roman" w:hAnsi="Avenir Next" w:cs="Times New Roman"/>
          <w:kern w:val="0"/>
          <w:sz w:val="20"/>
          <w:szCs w:val="20"/>
          <w14:ligatures w14:val="none"/>
        </w:rPr>
        <w:t>.</w:t>
      </w:r>
    </w:p>
    <w:p w14:paraId="22BE21FC" w14:textId="096BB633"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w:t>
      </w:r>
      <w:r w:rsidR="00F65229" w:rsidRPr="00F65229">
        <w:rPr>
          <w:rFonts w:ascii="Avenir Next" w:eastAsia="Times New Roman" w:hAnsi="Avenir Next" w:cs="Times New Roman"/>
          <w:color w:val="A02B93" w:themeColor="accent5"/>
          <w:kern w:val="0"/>
          <w:sz w:val="20"/>
          <w:szCs w:val="20"/>
          <w14:ligatures w14:val="none"/>
        </w:rPr>
        <w:t>depression, anxiety, and mood instability (these are the consequences of LOW serotonin; elevated serotonin is associated with positive mood and well-</w:t>
      </w:r>
      <w:proofErr w:type="gramStart"/>
      <w:r w:rsidR="00F65229" w:rsidRPr="00F65229">
        <w:rPr>
          <w:rFonts w:ascii="Avenir Next" w:eastAsia="Times New Roman" w:hAnsi="Avenir Next" w:cs="Times New Roman"/>
          <w:color w:val="A02B93" w:themeColor="accent5"/>
          <w:kern w:val="0"/>
          <w:sz w:val="20"/>
          <w:szCs w:val="20"/>
          <w14:ligatures w14:val="none"/>
        </w:rPr>
        <w:t>being)</w:t>
      </w:r>
      <w:r w:rsidRPr="008D7904">
        <w:rPr>
          <w:rFonts w:ascii="Avenir Next" w:eastAsia="Times New Roman" w:hAnsi="Avenir Next" w:cs="Times New Roman"/>
          <w:color w:val="000000" w:themeColor="text1"/>
          <w:kern w:val="0"/>
          <w:sz w:val="20"/>
          <w:szCs w:val="20"/>
          <w14:ligatures w14:val="none"/>
        </w:rPr>
        <w:t>_</w:t>
      </w:r>
      <w:proofErr w:type="gramEnd"/>
    </w:p>
    <w:p w14:paraId="732A7EE2" w14:textId="3B8B8929"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8. </w:t>
      </w:r>
      <w:r w:rsidRPr="00F65229">
        <w:rPr>
          <w:rFonts w:ascii="Avenir Next" w:eastAsia="Times New Roman" w:hAnsi="Avenir Next" w:cs="Times New Roman"/>
          <w:b/>
          <w:bCs/>
          <w:color w:val="A02B93" w:themeColor="accent5"/>
          <w:kern w:val="0"/>
          <w:sz w:val="20"/>
          <w:szCs w:val="20"/>
          <w14:ligatures w14:val="none"/>
        </w:rPr>
        <w:t xml:space="preserve">True </w:t>
      </w:r>
      <w:r w:rsidRPr="00F07878">
        <w:rPr>
          <w:rFonts w:ascii="Avenir Next" w:eastAsia="Times New Roman" w:hAnsi="Avenir Next" w:cs="Times New Roman"/>
          <w:kern w:val="0"/>
          <w:sz w:val="20"/>
          <w:szCs w:val="20"/>
          <w14:ligatures w14:val="none"/>
        </w:rPr>
        <w:t xml:space="preserve">or False: </w:t>
      </w:r>
      <w:r w:rsidR="00B96D6A" w:rsidRPr="00F07878">
        <w:rPr>
          <w:rFonts w:ascii="Avenir Next" w:eastAsia="Times New Roman" w:hAnsi="Avenir Next" w:cs="Times New Roman"/>
          <w:kern w:val="0"/>
          <w:sz w:val="20"/>
          <w:szCs w:val="20"/>
          <w14:ligatures w14:val="none"/>
        </w:rPr>
        <w:t>Norepinephrine plays a role in alertness, attention, and the stress response in the CNS, and abnormally low levels are associated with depression and difficulty concentrating.</w:t>
      </w:r>
    </w:p>
    <w:p w14:paraId="4052A919"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3E2E0DCE" w14:textId="5F7DBEC1"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9. True or </w:t>
      </w:r>
      <w:r w:rsidRPr="008D7904">
        <w:rPr>
          <w:rFonts w:ascii="Avenir Next" w:eastAsia="Times New Roman" w:hAnsi="Avenir Next" w:cs="Times New Roman"/>
          <w:b/>
          <w:bCs/>
          <w:color w:val="A02B93" w:themeColor="accent5"/>
          <w:kern w:val="0"/>
          <w:sz w:val="20"/>
          <w:szCs w:val="20"/>
          <w14:ligatures w14:val="none"/>
        </w:rPr>
        <w:t>False</w:t>
      </w:r>
      <w:r w:rsidRPr="00F07878">
        <w:rPr>
          <w:rFonts w:ascii="Avenir Next" w:eastAsia="Times New Roman" w:hAnsi="Avenir Next" w:cs="Times New Roman"/>
          <w:kern w:val="0"/>
          <w:sz w:val="20"/>
          <w:szCs w:val="20"/>
          <w14:ligatures w14:val="none"/>
        </w:rPr>
        <w:t xml:space="preserve">: </w:t>
      </w:r>
      <w:r w:rsidR="00B96D6A" w:rsidRPr="00F07878">
        <w:rPr>
          <w:rFonts w:ascii="Avenir Next" w:eastAsia="Times New Roman" w:hAnsi="Avenir Next" w:cs="Times New Roman"/>
          <w:kern w:val="0"/>
          <w:sz w:val="20"/>
          <w:szCs w:val="20"/>
          <w14:ligatures w14:val="none"/>
        </w:rPr>
        <w:t>High levels of dopamine are generally associated with decreased motivation and motor deficits.</w:t>
      </w:r>
    </w:p>
    <w:p w14:paraId="07D47CFE" w14:textId="2FEFC3D1"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w:t>
      </w:r>
      <w:r w:rsidR="008D7904" w:rsidRPr="008D7904">
        <w:rPr>
          <w:rFonts w:ascii="Avenir Next" w:eastAsia="Times New Roman" w:hAnsi="Avenir Next" w:cs="Times New Roman"/>
          <w:color w:val="A02B93" w:themeColor="accent5"/>
          <w:kern w:val="0"/>
          <w:sz w:val="20"/>
          <w:szCs w:val="20"/>
          <w14:ligatures w14:val="none"/>
        </w:rPr>
        <w:t xml:space="preserve">increased motivation, reward-seeking, and pleasurable sensation (these are the effects of HIGH dopamine; the consequences described here reflect LOW </w:t>
      </w:r>
      <w:proofErr w:type="gramStart"/>
      <w:r w:rsidR="008D7904" w:rsidRPr="008D7904">
        <w:rPr>
          <w:rFonts w:ascii="Avenir Next" w:eastAsia="Times New Roman" w:hAnsi="Avenir Next" w:cs="Times New Roman"/>
          <w:color w:val="A02B93" w:themeColor="accent5"/>
          <w:kern w:val="0"/>
          <w:sz w:val="20"/>
          <w:szCs w:val="20"/>
          <w14:ligatures w14:val="none"/>
        </w:rPr>
        <w:t>dopamine)</w:t>
      </w:r>
      <w:r w:rsidRPr="008D7904">
        <w:rPr>
          <w:rFonts w:ascii="Avenir Next" w:eastAsia="Times New Roman" w:hAnsi="Avenir Next" w:cs="Times New Roman"/>
          <w:color w:val="000000" w:themeColor="text1"/>
          <w:kern w:val="0"/>
          <w:sz w:val="20"/>
          <w:szCs w:val="20"/>
          <w14:ligatures w14:val="none"/>
        </w:rPr>
        <w:t>_</w:t>
      </w:r>
      <w:proofErr w:type="gramEnd"/>
    </w:p>
    <w:p w14:paraId="7DCBD7FD" w14:textId="62D4FECB"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10. </w:t>
      </w:r>
      <w:r w:rsidRPr="00114F33">
        <w:rPr>
          <w:rFonts w:ascii="Avenir Next" w:eastAsia="Times New Roman" w:hAnsi="Avenir Next" w:cs="Times New Roman"/>
          <w:b/>
          <w:bCs/>
          <w:color w:val="A02B93" w:themeColor="accent5"/>
          <w:kern w:val="0"/>
          <w:sz w:val="20"/>
          <w:szCs w:val="20"/>
          <w14:ligatures w14:val="none"/>
        </w:rPr>
        <w:t xml:space="preserve">True </w:t>
      </w:r>
      <w:r w:rsidRPr="00F07878">
        <w:rPr>
          <w:rFonts w:ascii="Avenir Next" w:eastAsia="Times New Roman" w:hAnsi="Avenir Next" w:cs="Times New Roman"/>
          <w:kern w:val="0"/>
          <w:sz w:val="20"/>
          <w:szCs w:val="20"/>
          <w14:ligatures w14:val="none"/>
        </w:rPr>
        <w:t xml:space="preserve">or False: </w:t>
      </w:r>
      <w:r w:rsidR="00AB0A52" w:rsidRPr="00F07878">
        <w:rPr>
          <w:rFonts w:ascii="Avenir Next" w:eastAsia="Times New Roman" w:hAnsi="Avenir Next" w:cs="Times New Roman"/>
          <w:kern w:val="0"/>
          <w:sz w:val="20"/>
          <w:szCs w:val="20"/>
          <w14:ligatures w14:val="none"/>
        </w:rPr>
        <w:t>During REM sleep, the brain is characterized by high-amplitude, low-frequency delta waves that are distinctly different from the waking EEG pattern.</w:t>
      </w:r>
    </w:p>
    <w:p w14:paraId="1029FC33"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35BCEA99" w14:textId="54230121"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lastRenderedPageBreak/>
        <w:t xml:space="preserve">11. </w:t>
      </w:r>
      <w:r w:rsidRPr="00114F33">
        <w:rPr>
          <w:rFonts w:ascii="Avenir Next" w:eastAsia="Times New Roman" w:hAnsi="Avenir Next" w:cs="Times New Roman"/>
          <w:b/>
          <w:bCs/>
          <w:color w:val="A02B93" w:themeColor="accent5"/>
          <w:kern w:val="0"/>
          <w:sz w:val="20"/>
          <w:szCs w:val="20"/>
          <w14:ligatures w14:val="none"/>
        </w:rPr>
        <w:t xml:space="preserve">True </w:t>
      </w:r>
      <w:r w:rsidRPr="00F07878">
        <w:rPr>
          <w:rFonts w:ascii="Avenir Next" w:eastAsia="Times New Roman" w:hAnsi="Avenir Next" w:cs="Times New Roman"/>
          <w:kern w:val="0"/>
          <w:sz w:val="20"/>
          <w:szCs w:val="20"/>
          <w14:ligatures w14:val="none"/>
        </w:rPr>
        <w:t xml:space="preserve">or False: </w:t>
      </w:r>
      <w:r w:rsidR="00AB0A52" w:rsidRPr="00F07878">
        <w:rPr>
          <w:rFonts w:ascii="Avenir Next" w:eastAsia="Times New Roman" w:hAnsi="Avenir Next" w:cs="Times New Roman"/>
          <w:kern w:val="0"/>
          <w:sz w:val="20"/>
          <w:szCs w:val="20"/>
          <w14:ligatures w14:val="none"/>
        </w:rPr>
        <w:t>Sleep deprivation selectively impairs the prefrontal cortex, reducing the brain's ability to suppress impulsive reward-seeking behavior.</w:t>
      </w:r>
    </w:p>
    <w:p w14:paraId="2B80C0A8"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056BB50B" w14:textId="3565204B"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12. </w:t>
      </w:r>
      <w:r w:rsidRPr="00114F33">
        <w:rPr>
          <w:rFonts w:ascii="Avenir Next" w:eastAsia="Times New Roman" w:hAnsi="Avenir Next" w:cs="Times New Roman"/>
          <w:b/>
          <w:bCs/>
          <w:color w:val="A02B93" w:themeColor="accent5"/>
          <w:kern w:val="0"/>
          <w:sz w:val="20"/>
          <w:szCs w:val="20"/>
          <w14:ligatures w14:val="none"/>
        </w:rPr>
        <w:t>True</w:t>
      </w:r>
      <w:r w:rsidRPr="00F07878">
        <w:rPr>
          <w:rFonts w:ascii="Avenir Next" w:eastAsia="Times New Roman" w:hAnsi="Avenir Next" w:cs="Times New Roman"/>
          <w:kern w:val="0"/>
          <w:sz w:val="20"/>
          <w:szCs w:val="20"/>
          <w14:ligatures w14:val="none"/>
        </w:rPr>
        <w:t xml:space="preserve"> or False: </w:t>
      </w:r>
      <w:r w:rsidR="00027B1E" w:rsidRPr="00F07878">
        <w:rPr>
          <w:rFonts w:ascii="Avenir Next" w:eastAsia="Times New Roman" w:hAnsi="Avenir Next" w:cs="Times New Roman"/>
          <w:kern w:val="0"/>
          <w:sz w:val="20"/>
          <w:szCs w:val="20"/>
          <w14:ligatures w14:val="none"/>
        </w:rPr>
        <w:t>Serotonin, norepinephrine, and dopamine all belong to a class of neurotransmitters called monoamines, and imbalances in all three are implicated in mood and psychiatric disorders.</w:t>
      </w:r>
    </w:p>
    <w:p w14:paraId="100D0977" w14:textId="77777777" w:rsidR="00AF34C3" w:rsidRPr="00F07878" w:rsidRDefault="00AF34C3" w:rsidP="009E4F70">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5BFB39AA" w14:textId="64A616AD" w:rsidR="00642407" w:rsidRPr="00F07878" w:rsidRDefault="00642407">
      <w:pPr>
        <w:rPr>
          <w:rFonts w:ascii="Avenir Next" w:eastAsia="Times New Roman" w:hAnsi="Avenir Next" w:cs="Times New Roman"/>
          <w:b/>
          <w:bCs/>
          <w:kern w:val="0"/>
          <w14:ligatures w14:val="none"/>
        </w:rPr>
      </w:pPr>
    </w:p>
    <w:p w14:paraId="6C685364" w14:textId="696B7F30" w:rsidR="002B0447" w:rsidRPr="00F07878" w:rsidRDefault="00B02FDC"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5.</w:t>
      </w:r>
      <w:r w:rsidR="002B0447" w:rsidRPr="00F07878">
        <w:rPr>
          <w:rFonts w:ascii="Avenir Next" w:eastAsia="Times New Roman" w:hAnsi="Avenir Next" w:cs="Times New Roman"/>
          <w:b/>
          <w:bCs/>
          <w:kern w:val="0"/>
          <w14:ligatures w14:val="none"/>
        </w:rPr>
        <w:t xml:space="preserve"> Visceral Reflex Arc</w:t>
      </w:r>
    </w:p>
    <w:p w14:paraId="3788AFAB" w14:textId="7519220C" w:rsidR="00B02FDC"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a visceral reflex arc; Differentiate between long and short reflexes; Briefly discuss higher levels of autonomic control</w:t>
      </w:r>
    </w:p>
    <w:p w14:paraId="79540D6C" w14:textId="7CAA97A6"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Analyze</w:t>
      </w:r>
    </w:p>
    <w:p w14:paraId="432A4517" w14:textId="77777777" w:rsidR="00B02FDC" w:rsidRPr="00F07878" w:rsidRDefault="00B02FDC" w:rsidP="002B0447">
      <w:pPr>
        <w:rPr>
          <w:rFonts w:ascii="Avenir Next" w:eastAsia="Times New Roman" w:hAnsi="Avenir Next" w:cs="Times New Roman"/>
          <w:kern w:val="0"/>
          <w:sz w:val="20"/>
          <w:szCs w:val="20"/>
          <w14:ligatures w14:val="none"/>
        </w:rPr>
      </w:pPr>
    </w:p>
    <w:p w14:paraId="2893F03B" w14:textId="6D8490BA"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A:</w:t>
      </w:r>
      <w:r w:rsidRPr="00F07878">
        <w:rPr>
          <w:rFonts w:ascii="Avenir Next" w:eastAsia="Times New Roman" w:hAnsi="Avenir Next" w:cs="Times New Roman"/>
          <w:kern w:val="0"/>
          <w:sz w:val="20"/>
          <w:szCs w:val="20"/>
          <w14:ligatures w14:val="none"/>
        </w:rPr>
        <w:t xml:space="preserve"> </w:t>
      </w:r>
      <w:r w:rsidR="00C91EA5">
        <w:rPr>
          <w:rFonts w:ascii="Avenir Next" w:eastAsia="Times New Roman" w:hAnsi="Avenir Next" w:cs="Times New Roman"/>
          <w:kern w:val="0"/>
          <w:sz w:val="20"/>
          <w:szCs w:val="20"/>
          <w14:ligatures w14:val="none"/>
        </w:rPr>
        <w:t xml:space="preserve">Fill in </w:t>
      </w:r>
      <w:r w:rsidRPr="00F07878">
        <w:rPr>
          <w:rFonts w:ascii="Avenir Next" w:eastAsia="Times New Roman" w:hAnsi="Avenir Next" w:cs="Times New Roman"/>
          <w:kern w:val="0"/>
          <w:sz w:val="20"/>
          <w:szCs w:val="20"/>
          <w14:ligatures w14:val="none"/>
        </w:rPr>
        <w:t xml:space="preserve">each blank in the </w:t>
      </w:r>
      <w:r w:rsidR="00D059D1" w:rsidRPr="00F07878">
        <w:rPr>
          <w:rFonts w:ascii="Avenir Next" w:eastAsia="Times New Roman" w:hAnsi="Avenir Next" w:cs="Times New Roman"/>
          <w:kern w:val="0"/>
          <w:sz w:val="20"/>
          <w:szCs w:val="20"/>
          <w14:ligatures w14:val="none"/>
        </w:rPr>
        <w:t xml:space="preserve">long </w:t>
      </w:r>
      <w:r w:rsidRPr="00F07878">
        <w:rPr>
          <w:rFonts w:ascii="Avenir Next" w:eastAsia="Times New Roman" w:hAnsi="Avenir Next" w:cs="Times New Roman"/>
          <w:kern w:val="0"/>
          <w:sz w:val="20"/>
          <w:szCs w:val="20"/>
          <w14:ligatures w14:val="none"/>
        </w:rPr>
        <w:t>visceral reflex arc sequence below</w:t>
      </w:r>
      <w:r w:rsidR="00D059D1" w:rsidRPr="00F07878">
        <w:rPr>
          <w:rFonts w:ascii="Avenir Next" w:eastAsia="Times New Roman" w:hAnsi="Avenir Next" w:cs="Times New Roman"/>
          <w:kern w:val="0"/>
          <w:sz w:val="20"/>
          <w:szCs w:val="20"/>
          <w14:ligatures w14:val="none"/>
        </w:rPr>
        <w:t>.</w:t>
      </w:r>
    </w:p>
    <w:p w14:paraId="496BB0C9" w14:textId="77777777" w:rsidR="00C91EA5" w:rsidRDefault="00C91EA5" w:rsidP="002B0447">
      <w:pPr>
        <w:rPr>
          <w:rFonts w:ascii="Avenir Next" w:eastAsia="Times New Roman" w:hAnsi="Avenir Next" w:cs="Times New Roman"/>
          <w:kern w:val="0"/>
          <w:sz w:val="20"/>
          <w:szCs w:val="20"/>
          <w14:ligatures w14:val="none"/>
        </w:rPr>
      </w:pPr>
    </w:p>
    <w:p w14:paraId="53E89122" w14:textId="469680B7" w:rsidR="00C91EA5" w:rsidRPr="00F07878" w:rsidRDefault="00C91EA5" w:rsidP="002B0447">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Word bank: a</w:t>
      </w:r>
      <w:r w:rsidRPr="00C91EA5">
        <w:rPr>
          <w:rFonts w:ascii="Avenir Next" w:eastAsia="Times New Roman" w:hAnsi="Avenir Next" w:cs="Times New Roman"/>
          <w:kern w:val="0"/>
          <w:sz w:val="20"/>
          <w:szCs w:val="20"/>
          <w14:ligatures w14:val="none"/>
        </w:rPr>
        <w:t>fferent (sensory)</w:t>
      </w:r>
      <w:r>
        <w:rPr>
          <w:rFonts w:ascii="Avenir Next" w:eastAsia="Times New Roman" w:hAnsi="Avenir Next" w:cs="Times New Roman"/>
          <w:kern w:val="0"/>
          <w:sz w:val="20"/>
          <w:szCs w:val="20"/>
          <w14:ligatures w14:val="none"/>
        </w:rPr>
        <w:t xml:space="preserve"> |</w:t>
      </w:r>
      <w:r w:rsidRPr="00C91EA5">
        <w:t xml:space="preserve"> </w:t>
      </w:r>
      <w:r>
        <w:rPr>
          <w:rFonts w:ascii="Avenir Next" w:eastAsia="Times New Roman" w:hAnsi="Avenir Next" w:cs="Times New Roman"/>
          <w:kern w:val="0"/>
          <w:sz w:val="20"/>
          <w:szCs w:val="20"/>
          <w14:ligatures w14:val="none"/>
        </w:rPr>
        <w:t>a</w:t>
      </w:r>
      <w:r w:rsidRPr="00C91EA5">
        <w:rPr>
          <w:rFonts w:ascii="Avenir Next" w:eastAsia="Times New Roman" w:hAnsi="Avenir Next" w:cs="Times New Roman"/>
          <w:kern w:val="0"/>
          <w:sz w:val="20"/>
          <w:szCs w:val="20"/>
          <w14:ligatures w14:val="none"/>
        </w:rPr>
        <w:t>utonomic ganglion</w:t>
      </w:r>
      <w:r>
        <w:rPr>
          <w:rFonts w:ascii="Avenir Next" w:eastAsia="Times New Roman" w:hAnsi="Avenir Next" w:cs="Times New Roman"/>
          <w:kern w:val="0"/>
          <w:sz w:val="20"/>
          <w:szCs w:val="20"/>
          <w14:ligatures w14:val="none"/>
        </w:rPr>
        <w:t xml:space="preserve"> | </w:t>
      </w:r>
      <w:r w:rsidR="00E13512">
        <w:rPr>
          <w:rFonts w:ascii="Avenir Next" w:eastAsia="Times New Roman" w:hAnsi="Avenir Next" w:cs="Times New Roman"/>
          <w:kern w:val="0"/>
          <w:sz w:val="20"/>
          <w:szCs w:val="20"/>
          <w14:ligatures w14:val="none"/>
        </w:rPr>
        <w:t xml:space="preserve">effector organ </w:t>
      </w:r>
      <w:r w:rsidR="00F061CC">
        <w:rPr>
          <w:rFonts w:ascii="Avenir Next" w:eastAsia="Times New Roman" w:hAnsi="Avenir Next" w:cs="Times New Roman"/>
          <w:kern w:val="0"/>
          <w:sz w:val="20"/>
          <w:szCs w:val="20"/>
          <w14:ligatures w14:val="none"/>
        </w:rPr>
        <w:t>| postganglionic |</w:t>
      </w:r>
      <w:r w:rsidR="0091413E">
        <w:rPr>
          <w:rFonts w:ascii="Avenir Next" w:eastAsia="Times New Roman" w:hAnsi="Avenir Next" w:cs="Times New Roman"/>
          <w:kern w:val="0"/>
          <w:sz w:val="20"/>
          <w:szCs w:val="20"/>
          <w14:ligatures w14:val="none"/>
        </w:rPr>
        <w:t xml:space="preserve"> preganglionic | processing center | visceral sensory receptor</w:t>
      </w:r>
    </w:p>
    <w:p w14:paraId="47AE15BB" w14:textId="77777777" w:rsidR="00B02FDC" w:rsidRPr="00F07878" w:rsidRDefault="00B02FDC" w:rsidP="002B0447">
      <w:pPr>
        <w:rPr>
          <w:rFonts w:ascii="Avenir Next" w:eastAsia="Times New Roman" w:hAnsi="Avenir Next" w:cs="Times New Roman"/>
          <w:kern w:val="0"/>
          <w:sz w:val="20"/>
          <w:szCs w:val="20"/>
          <w14:ligatures w14:val="none"/>
        </w:rPr>
      </w:pPr>
    </w:p>
    <w:p w14:paraId="04DEF215" w14:textId="77777777" w:rsidR="000D2F4D" w:rsidRDefault="00D059D1"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1. </w:t>
      </w:r>
      <w:r w:rsidR="002B0447" w:rsidRPr="00F07878">
        <w:rPr>
          <w:rFonts w:ascii="Avenir Next" w:eastAsia="Times New Roman" w:hAnsi="Avenir Next" w:cs="Times New Roman"/>
          <w:kern w:val="0"/>
          <w:sz w:val="20"/>
          <w:szCs w:val="20"/>
          <w14:ligatures w14:val="none"/>
        </w:rPr>
        <w:t xml:space="preserve">Stimulus detected </w:t>
      </w:r>
      <w:r w:rsidR="002B0447" w:rsidRPr="00F07878">
        <w:rPr>
          <w:rFonts w:ascii="Arial" w:eastAsia="Times New Roman" w:hAnsi="Arial" w:cs="Arial"/>
          <w:kern w:val="0"/>
          <w:sz w:val="20"/>
          <w:szCs w:val="20"/>
          <w14:ligatures w14:val="none"/>
        </w:rPr>
        <w:t>→</w:t>
      </w:r>
      <w:r w:rsidR="00F07878" w:rsidRPr="00F07878">
        <w:rPr>
          <w:rFonts w:ascii="Avenir Next" w:eastAsia="Times New Roman" w:hAnsi="Avenir Next" w:cs="Arial"/>
          <w:kern w:val="0"/>
          <w:sz w:val="20"/>
          <w:szCs w:val="20"/>
          <w14:ligatures w14:val="none"/>
        </w:rPr>
        <w:t xml:space="preserve"> [1] </w:t>
      </w:r>
      <w:r w:rsidR="00F07878" w:rsidRPr="00F07878">
        <w:rPr>
          <w:rFonts w:ascii="Avenir Next" w:eastAsia="Times New Roman" w:hAnsi="Avenir Next" w:cs="Times New Roman"/>
          <w:kern w:val="0"/>
          <w:sz w:val="20"/>
          <w:szCs w:val="20"/>
          <w14:ligatures w14:val="none"/>
        </w:rPr>
        <w:t>____________________</w:t>
      </w:r>
      <w:r w:rsidR="002B0447" w:rsidRPr="00F07878">
        <w:rPr>
          <w:rFonts w:ascii="Avenir Next" w:eastAsia="Times New Roman" w:hAnsi="Avenir Next" w:cs="Times New Roman"/>
          <w:kern w:val="0"/>
          <w:sz w:val="20"/>
          <w:szCs w:val="20"/>
          <w14:ligatures w14:val="none"/>
        </w:rPr>
        <w:t xml:space="preserve"> </w:t>
      </w:r>
      <w:r w:rsidR="002B0447" w:rsidRPr="00F07878">
        <w:rPr>
          <w:rFonts w:ascii="Arial" w:eastAsia="Times New Roman" w:hAnsi="Arial" w:cs="Arial"/>
          <w:kern w:val="0"/>
          <w:sz w:val="20"/>
          <w:szCs w:val="20"/>
          <w14:ligatures w14:val="none"/>
        </w:rPr>
        <w:t>→</w:t>
      </w:r>
      <w:r w:rsidR="002B0447" w:rsidRPr="00F07878">
        <w:rPr>
          <w:rFonts w:ascii="Avenir Next" w:eastAsia="Times New Roman" w:hAnsi="Avenir Next" w:cs="Times New Roman"/>
          <w:kern w:val="0"/>
          <w:sz w:val="20"/>
          <w:szCs w:val="20"/>
          <w14:ligatures w14:val="none"/>
        </w:rPr>
        <w:t xml:space="preserve"> Afferent signal travels via [2] </w:t>
      </w:r>
      <w:r w:rsidR="000D2F4D" w:rsidRPr="00F07878">
        <w:rPr>
          <w:rFonts w:ascii="Avenir Next" w:eastAsia="Times New Roman" w:hAnsi="Avenir Next" w:cs="Times New Roman"/>
          <w:kern w:val="0"/>
          <w:sz w:val="20"/>
          <w:szCs w:val="20"/>
          <w14:ligatures w14:val="none"/>
        </w:rPr>
        <w:t>____________________</w:t>
      </w:r>
      <w:r w:rsidR="002B0447" w:rsidRPr="00F07878">
        <w:rPr>
          <w:rFonts w:ascii="Avenir Next" w:eastAsia="Times New Roman" w:hAnsi="Avenir Next" w:cs="Times New Roman"/>
          <w:kern w:val="0"/>
          <w:sz w:val="20"/>
          <w:szCs w:val="20"/>
          <w14:ligatures w14:val="none"/>
        </w:rPr>
        <w:t xml:space="preserve">nerve </w:t>
      </w:r>
      <w:r w:rsidR="002B0447" w:rsidRPr="00F07878">
        <w:rPr>
          <w:rFonts w:ascii="Arial" w:eastAsia="Times New Roman" w:hAnsi="Arial" w:cs="Arial"/>
          <w:kern w:val="0"/>
          <w:sz w:val="20"/>
          <w:szCs w:val="20"/>
          <w14:ligatures w14:val="none"/>
        </w:rPr>
        <w:t>→</w:t>
      </w:r>
      <w:r w:rsidR="002B0447" w:rsidRPr="00F07878">
        <w:rPr>
          <w:rFonts w:ascii="Avenir Next" w:eastAsia="Times New Roman" w:hAnsi="Avenir Next" w:cs="Times New Roman"/>
          <w:kern w:val="0"/>
          <w:sz w:val="20"/>
          <w:szCs w:val="20"/>
          <w14:ligatures w14:val="none"/>
        </w:rPr>
        <w:t xml:space="preserve"> </w:t>
      </w:r>
    </w:p>
    <w:p w14:paraId="14764019" w14:textId="77777777" w:rsidR="000D2F4D"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[3] </w:t>
      </w:r>
      <w:r w:rsidR="000D2F4D" w:rsidRPr="00F07878">
        <w:rPr>
          <w:rFonts w:ascii="Avenir Next" w:eastAsia="Times New Roman" w:hAnsi="Avenir Next" w:cs="Times New Roman"/>
          <w:kern w:val="0"/>
          <w:sz w:val="20"/>
          <w:szCs w:val="20"/>
          <w14:ligatures w14:val="none"/>
        </w:rPr>
        <w:t xml:space="preserve">____________________ </w:t>
      </w:r>
      <w:r w:rsidRPr="00F07878">
        <w:rPr>
          <w:rFonts w:ascii="Avenir Next" w:eastAsia="Times New Roman" w:hAnsi="Avenir Next" w:cs="Times New Roman"/>
          <w:kern w:val="0"/>
          <w:sz w:val="20"/>
          <w:szCs w:val="20"/>
          <w14:ligatures w14:val="none"/>
        </w:rPr>
        <w:t xml:space="preserve">(in spinal cord or brainstem) processes signal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Efferent signal travels via </w:t>
      </w:r>
    </w:p>
    <w:p w14:paraId="6BAC2658" w14:textId="77777777" w:rsidR="002808BB"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[4] </w:t>
      </w:r>
      <w:r w:rsidR="000D2F4D" w:rsidRPr="00F07878">
        <w:rPr>
          <w:rFonts w:ascii="Avenir Next" w:eastAsia="Times New Roman" w:hAnsi="Avenir Next" w:cs="Times New Roman"/>
          <w:kern w:val="0"/>
          <w:sz w:val="20"/>
          <w:szCs w:val="20"/>
          <w14:ligatures w14:val="none"/>
        </w:rPr>
        <w:t>____________________</w:t>
      </w:r>
      <w:r w:rsidRPr="00F07878">
        <w:rPr>
          <w:rFonts w:ascii="Avenir Next" w:eastAsia="Times New Roman" w:hAnsi="Avenir Next" w:cs="Times New Roman"/>
          <w:kern w:val="0"/>
          <w:sz w:val="20"/>
          <w:szCs w:val="20"/>
          <w14:ligatures w14:val="none"/>
        </w:rPr>
        <w:t xml:space="preserve"> neuron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synapse at [5] </w:t>
      </w:r>
      <w:r w:rsidR="00BE6839" w:rsidRPr="00F07878">
        <w:rPr>
          <w:rFonts w:ascii="Avenir Next" w:eastAsia="Times New Roman" w:hAnsi="Avenir Next" w:cs="Times New Roman"/>
          <w:kern w:val="0"/>
          <w:sz w:val="20"/>
          <w:szCs w:val="20"/>
          <w14:ligatures w14:val="none"/>
        </w:rPr>
        <w:t>____________________</w:t>
      </w:r>
      <w:r w:rsidR="00BE6839">
        <w:rPr>
          <w:rFonts w:ascii="Avenir Next" w:eastAsia="Times New Roman" w:hAnsi="Avenir Next" w:cs="Times New Roman"/>
          <w:kern w:val="0"/>
          <w:sz w:val="20"/>
          <w:szCs w:val="20"/>
          <w14:ligatures w14:val="none"/>
        </w:rPr>
        <w:t xml:space="preserve">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[6] </w:t>
      </w:r>
      <w:r w:rsidR="00BE6839" w:rsidRPr="00F07878">
        <w:rPr>
          <w:rFonts w:ascii="Avenir Next" w:eastAsia="Times New Roman" w:hAnsi="Avenir Next" w:cs="Times New Roman"/>
          <w:kern w:val="0"/>
          <w:sz w:val="20"/>
          <w:szCs w:val="20"/>
          <w14:ligatures w14:val="none"/>
        </w:rPr>
        <w:t>____________________</w:t>
      </w:r>
      <w:r w:rsidR="00BE6839">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neuron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w:t>
      </w:r>
    </w:p>
    <w:p w14:paraId="4E73D4FC" w14:textId="50EF06C0"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target [7] </w:t>
      </w:r>
      <w:r w:rsidR="002808BB" w:rsidRPr="00F07878">
        <w:rPr>
          <w:rFonts w:ascii="Avenir Next" w:eastAsia="Times New Roman" w:hAnsi="Avenir Next" w:cs="Times New Roman"/>
          <w:kern w:val="0"/>
          <w:sz w:val="20"/>
          <w:szCs w:val="20"/>
          <w14:ligatures w14:val="none"/>
        </w:rPr>
        <w:t>____________________</w:t>
      </w:r>
      <w:r w:rsidRPr="00F07878">
        <w:rPr>
          <w:rFonts w:ascii="Avenir Next" w:eastAsia="Times New Roman" w:hAnsi="Avenir Next" w:cs="Times New Roman"/>
          <w:kern w:val="0"/>
          <w:sz w:val="20"/>
          <w:szCs w:val="20"/>
          <w14:ligatures w14:val="none"/>
        </w:rPr>
        <w:t xml:space="preserve">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response</w:t>
      </w:r>
    </w:p>
    <w:p w14:paraId="44C26F0F" w14:textId="77777777" w:rsidR="002808BB" w:rsidRDefault="002808BB" w:rsidP="002B0447">
      <w:pPr>
        <w:rPr>
          <w:rFonts w:ascii="Avenir Next" w:eastAsia="Times New Roman" w:hAnsi="Avenir Next" w:cs="Times New Roman"/>
          <w:kern w:val="0"/>
          <w:sz w:val="20"/>
          <w:szCs w:val="20"/>
          <w14:ligatures w14:val="none"/>
        </w:rPr>
      </w:pPr>
    </w:p>
    <w:p w14:paraId="563E5658" w14:textId="77777777" w:rsidR="009858BD" w:rsidRDefault="009858BD" w:rsidP="002B0447">
      <w:pPr>
        <w:rPr>
          <w:rFonts w:ascii="Avenir Next" w:eastAsia="Times New Roman" w:hAnsi="Avenir Next" w:cs="Times New Roman"/>
          <w:kern w:val="0"/>
          <w:sz w:val="20"/>
          <w:szCs w:val="20"/>
          <w14:ligatures w14:val="none"/>
        </w:rPr>
      </w:pPr>
    </w:p>
    <w:p w14:paraId="2FF9F48A" w14:textId="4A38E7B0"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 = _</w:t>
      </w:r>
      <w:r w:rsidRPr="009858BD">
        <w:rPr>
          <w:rFonts w:ascii="Avenir Next" w:eastAsia="Times New Roman" w:hAnsi="Avenir Next" w:cs="Times New Roman"/>
          <w:color w:val="A02B93" w:themeColor="accent5"/>
          <w:kern w:val="0"/>
          <w:sz w:val="20"/>
          <w:szCs w:val="20"/>
          <w14:ligatures w14:val="none"/>
        </w:rPr>
        <w:t>Visceral sensory receptor</w:t>
      </w:r>
      <w:r>
        <w:rPr>
          <w:rFonts w:ascii="Avenir Next" w:eastAsia="Times New Roman" w:hAnsi="Avenir Next" w:cs="Times New Roman"/>
          <w:kern w:val="0"/>
          <w:sz w:val="20"/>
          <w:szCs w:val="20"/>
          <w14:ligatures w14:val="none"/>
        </w:rPr>
        <w:t>_</w:t>
      </w:r>
    </w:p>
    <w:p w14:paraId="2327102D" w14:textId="7BD3D292"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 = _</w:t>
      </w:r>
      <w:r w:rsidRPr="009858BD">
        <w:rPr>
          <w:rFonts w:ascii="Avenir Next" w:eastAsia="Times New Roman" w:hAnsi="Avenir Next" w:cs="Times New Roman"/>
          <w:color w:val="A02B93" w:themeColor="accent5"/>
          <w:kern w:val="0"/>
          <w:sz w:val="20"/>
          <w:szCs w:val="20"/>
          <w14:ligatures w14:val="none"/>
        </w:rPr>
        <w:t>Afferent (sensory)</w:t>
      </w:r>
      <w:r>
        <w:rPr>
          <w:rFonts w:ascii="Avenir Next" w:eastAsia="Times New Roman" w:hAnsi="Avenir Next" w:cs="Times New Roman"/>
          <w:kern w:val="0"/>
          <w:sz w:val="20"/>
          <w:szCs w:val="20"/>
          <w14:ligatures w14:val="none"/>
        </w:rPr>
        <w:t>_</w:t>
      </w:r>
    </w:p>
    <w:p w14:paraId="2CA4511C" w14:textId="5A945AA6"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 = _</w:t>
      </w:r>
      <w:r w:rsidRPr="009858BD">
        <w:rPr>
          <w:rFonts w:ascii="Avenir Next" w:eastAsia="Times New Roman" w:hAnsi="Avenir Next" w:cs="Times New Roman"/>
          <w:color w:val="A02B93" w:themeColor="accent5"/>
          <w:kern w:val="0"/>
          <w:sz w:val="20"/>
          <w:szCs w:val="20"/>
          <w14:ligatures w14:val="none"/>
        </w:rPr>
        <w:t>Processing center</w:t>
      </w:r>
      <w:r>
        <w:rPr>
          <w:rFonts w:ascii="Avenir Next" w:eastAsia="Times New Roman" w:hAnsi="Avenir Next" w:cs="Times New Roman"/>
          <w:kern w:val="0"/>
          <w:sz w:val="20"/>
          <w:szCs w:val="20"/>
          <w14:ligatures w14:val="none"/>
        </w:rPr>
        <w:t>_</w:t>
      </w:r>
    </w:p>
    <w:p w14:paraId="36C872F1" w14:textId="6C68440F"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 = _</w:t>
      </w:r>
      <w:r w:rsidRPr="009858BD">
        <w:rPr>
          <w:rFonts w:ascii="Avenir Next" w:eastAsia="Times New Roman" w:hAnsi="Avenir Next" w:cs="Times New Roman"/>
          <w:color w:val="A02B93" w:themeColor="accent5"/>
          <w:kern w:val="0"/>
          <w:sz w:val="20"/>
          <w:szCs w:val="20"/>
          <w14:ligatures w14:val="none"/>
        </w:rPr>
        <w:t>Preganglionic</w:t>
      </w:r>
      <w:r>
        <w:rPr>
          <w:rFonts w:ascii="Avenir Next" w:eastAsia="Times New Roman" w:hAnsi="Avenir Next" w:cs="Times New Roman"/>
          <w:kern w:val="0"/>
          <w:sz w:val="20"/>
          <w:szCs w:val="20"/>
          <w14:ligatures w14:val="none"/>
        </w:rPr>
        <w:t>_</w:t>
      </w:r>
    </w:p>
    <w:p w14:paraId="42EE643D" w14:textId="32B107E3"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5 = _</w:t>
      </w:r>
      <w:r w:rsidR="00770BE8" w:rsidRPr="00770BE8">
        <w:rPr>
          <w:rFonts w:ascii="Avenir Next" w:eastAsia="Times New Roman" w:hAnsi="Avenir Next" w:cs="Times New Roman"/>
          <w:color w:val="A02B93" w:themeColor="accent5"/>
          <w:kern w:val="0"/>
          <w:sz w:val="20"/>
          <w:szCs w:val="20"/>
          <w14:ligatures w14:val="none"/>
        </w:rPr>
        <w:t>Autonomic ganglion</w:t>
      </w:r>
      <w:r>
        <w:rPr>
          <w:rFonts w:ascii="Avenir Next" w:eastAsia="Times New Roman" w:hAnsi="Avenir Next" w:cs="Times New Roman"/>
          <w:kern w:val="0"/>
          <w:sz w:val="20"/>
          <w:szCs w:val="20"/>
          <w14:ligatures w14:val="none"/>
        </w:rPr>
        <w:t>_</w:t>
      </w:r>
    </w:p>
    <w:p w14:paraId="4E884616" w14:textId="545A025C"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6 = _</w:t>
      </w:r>
      <w:r w:rsidR="00770BE8" w:rsidRPr="00770BE8">
        <w:rPr>
          <w:rFonts w:ascii="Avenir Next" w:eastAsia="Times New Roman" w:hAnsi="Avenir Next" w:cs="Times New Roman"/>
          <w:color w:val="A02B93" w:themeColor="accent5"/>
          <w:kern w:val="0"/>
          <w:sz w:val="20"/>
          <w:szCs w:val="20"/>
          <w14:ligatures w14:val="none"/>
        </w:rPr>
        <w:t>Postganglionic</w:t>
      </w:r>
      <w:r>
        <w:rPr>
          <w:rFonts w:ascii="Avenir Next" w:eastAsia="Times New Roman" w:hAnsi="Avenir Next" w:cs="Times New Roman"/>
          <w:kern w:val="0"/>
          <w:sz w:val="20"/>
          <w:szCs w:val="20"/>
          <w14:ligatures w14:val="none"/>
        </w:rPr>
        <w:t>_</w:t>
      </w:r>
    </w:p>
    <w:p w14:paraId="5CF5903C" w14:textId="7DCB1325" w:rsidR="009858BD" w:rsidRDefault="009858BD" w:rsidP="009858BD">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 = _</w:t>
      </w:r>
      <w:r w:rsidR="00770BE8" w:rsidRPr="00770BE8">
        <w:rPr>
          <w:rFonts w:ascii="Avenir Next" w:eastAsia="Times New Roman" w:hAnsi="Avenir Next" w:cs="Times New Roman"/>
          <w:color w:val="A02B93" w:themeColor="accent5"/>
          <w:kern w:val="0"/>
          <w:sz w:val="20"/>
          <w:szCs w:val="20"/>
          <w14:ligatures w14:val="none"/>
        </w:rPr>
        <w:t>Effector organ</w:t>
      </w:r>
      <w:r>
        <w:rPr>
          <w:rFonts w:ascii="Avenir Next" w:eastAsia="Times New Roman" w:hAnsi="Avenir Next" w:cs="Times New Roman"/>
          <w:kern w:val="0"/>
          <w:sz w:val="20"/>
          <w:szCs w:val="20"/>
          <w14:ligatures w14:val="none"/>
        </w:rPr>
        <w:t>__</w:t>
      </w:r>
    </w:p>
    <w:p w14:paraId="3A5D7FBB" w14:textId="77777777" w:rsidR="009858BD" w:rsidRPr="00F07878" w:rsidRDefault="009858BD" w:rsidP="002B0447">
      <w:pPr>
        <w:rPr>
          <w:rFonts w:ascii="Avenir Next" w:eastAsia="Times New Roman" w:hAnsi="Avenir Next" w:cs="Times New Roman"/>
          <w:kern w:val="0"/>
          <w:sz w:val="20"/>
          <w:szCs w:val="20"/>
          <w14:ligatures w14:val="none"/>
        </w:rPr>
      </w:pPr>
    </w:p>
    <w:p w14:paraId="69486A54" w14:textId="77777777"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B:</w:t>
      </w:r>
      <w:r w:rsidRPr="00F07878">
        <w:rPr>
          <w:rFonts w:ascii="Avenir Next" w:eastAsia="Times New Roman" w:hAnsi="Avenir Next" w:cs="Times New Roman"/>
          <w:kern w:val="0"/>
          <w:sz w:val="20"/>
          <w:szCs w:val="20"/>
          <w14:ligatures w14:val="none"/>
        </w:rPr>
        <w:t xml:space="preserve"> Rewrite the arc above as it would appear for a short reflex — identify which components are </w:t>
      </w:r>
      <w:r w:rsidRPr="00F07878">
        <w:rPr>
          <w:rFonts w:ascii="Avenir Next" w:eastAsia="Times New Roman" w:hAnsi="Avenir Next" w:cs="Times New Roman"/>
          <w:i/>
          <w:iCs/>
          <w:kern w:val="0"/>
          <w:sz w:val="20"/>
          <w:szCs w:val="20"/>
          <w14:ligatures w14:val="none"/>
        </w:rPr>
        <w:t>eliminated</w:t>
      </w:r>
      <w:r w:rsidRPr="00F07878">
        <w:rPr>
          <w:rFonts w:ascii="Avenir Next" w:eastAsia="Times New Roman" w:hAnsi="Avenir Next" w:cs="Times New Roman"/>
          <w:kern w:val="0"/>
          <w:sz w:val="20"/>
          <w:szCs w:val="20"/>
          <w14:ligatures w14:val="none"/>
        </w:rPr>
        <w:t xml:space="preserve"> and what structure substitutes for the CNS integration center. Answer in 3–4 sentences.</w:t>
      </w:r>
    </w:p>
    <w:p w14:paraId="67E34F1A" w14:textId="77777777" w:rsidR="00770BE8" w:rsidRDefault="00770BE8" w:rsidP="00770BE8">
      <w:pPr>
        <w:pStyle w:val="ListParagraph"/>
        <w:numPr>
          <w:ilvl w:val="0"/>
          <w:numId w:val="131"/>
        </w:numPr>
        <w:rPr>
          <w:rFonts w:ascii="Avenir Next" w:eastAsia="Times New Roman" w:hAnsi="Avenir Next" w:cs="Times New Roman"/>
          <w:color w:val="A02B93" w:themeColor="accent5"/>
          <w:kern w:val="0"/>
          <w:sz w:val="20"/>
          <w:szCs w:val="20"/>
          <w14:ligatures w14:val="none"/>
        </w:rPr>
      </w:pPr>
      <w:r w:rsidRPr="00770BE8">
        <w:rPr>
          <w:rFonts w:ascii="Avenir Next" w:eastAsia="Times New Roman" w:hAnsi="Avenir Next" w:cs="Times New Roman"/>
          <w:color w:val="A02B93" w:themeColor="accent5"/>
          <w:kern w:val="0"/>
          <w:sz w:val="20"/>
          <w:szCs w:val="20"/>
          <w14:ligatures w14:val="none"/>
        </w:rPr>
        <w:t>In a short reflex, the afferent signal does not travel to the spinal cord or brainstem; instead, integration occurs entirely within an autonomic ganglion</w:t>
      </w:r>
    </w:p>
    <w:p w14:paraId="156CA460" w14:textId="5DF4C097" w:rsidR="00770BE8" w:rsidRDefault="00770BE8" w:rsidP="00770BE8">
      <w:pPr>
        <w:pStyle w:val="ListParagraph"/>
        <w:numPr>
          <w:ilvl w:val="0"/>
          <w:numId w:val="131"/>
        </w:numPr>
        <w:rPr>
          <w:rFonts w:ascii="Avenir Next" w:eastAsia="Times New Roman" w:hAnsi="Avenir Next" w:cs="Times New Roman"/>
          <w:color w:val="A02B93" w:themeColor="accent5"/>
          <w:kern w:val="0"/>
          <w:sz w:val="20"/>
          <w:szCs w:val="20"/>
          <w14:ligatures w14:val="none"/>
        </w:rPr>
      </w:pPr>
      <w:r w:rsidRPr="00770BE8">
        <w:rPr>
          <w:rFonts w:ascii="Avenir Next" w:eastAsia="Times New Roman" w:hAnsi="Avenir Next" w:cs="Times New Roman"/>
          <w:color w:val="A02B93" w:themeColor="accent5"/>
          <w:kern w:val="0"/>
          <w:sz w:val="20"/>
          <w:szCs w:val="20"/>
          <w14:ligatures w14:val="none"/>
        </w:rPr>
        <w:t xml:space="preserve">The preganglionic neuron and CNS integration center are effectively bypassed </w:t>
      </w:r>
    </w:p>
    <w:p w14:paraId="1A240E28" w14:textId="03EAB37F" w:rsidR="002B0447" w:rsidRDefault="00770BE8" w:rsidP="00770BE8">
      <w:pPr>
        <w:pStyle w:val="ListParagraph"/>
        <w:numPr>
          <w:ilvl w:val="0"/>
          <w:numId w:val="131"/>
        </w:numPr>
        <w:rPr>
          <w:rFonts w:ascii="Avenir Next" w:eastAsia="Times New Roman" w:hAnsi="Avenir Next" w:cs="Times New Roman"/>
          <w:color w:val="A02B93" w:themeColor="accent5"/>
          <w:kern w:val="0"/>
          <w:sz w:val="20"/>
          <w:szCs w:val="20"/>
          <w14:ligatures w14:val="none"/>
        </w:rPr>
      </w:pPr>
      <w:r w:rsidRPr="00770BE8">
        <w:rPr>
          <w:rFonts w:ascii="Avenir Next" w:eastAsia="Times New Roman" w:hAnsi="Avenir Next" w:cs="Times New Roman"/>
          <w:color w:val="A02B93" w:themeColor="accent5"/>
          <w:kern w:val="0"/>
          <w:sz w:val="20"/>
          <w:szCs w:val="20"/>
          <w14:ligatures w14:val="none"/>
        </w:rPr>
        <w:t>This type of reflex is especially prominent in the enteric nervous system of the GI tract, allowing the gut to regulate motility, secretion, and blood flow independently of central input</w:t>
      </w:r>
    </w:p>
    <w:p w14:paraId="71651818" w14:textId="77777777" w:rsidR="00770BE8" w:rsidRPr="00770BE8" w:rsidRDefault="00770BE8" w:rsidP="00770BE8">
      <w:pPr>
        <w:rPr>
          <w:rFonts w:ascii="Avenir Next" w:eastAsia="Times New Roman" w:hAnsi="Avenir Next" w:cs="Times New Roman"/>
          <w:color w:val="A02B93" w:themeColor="accent5"/>
          <w:kern w:val="0"/>
          <w:sz w:val="20"/>
          <w:szCs w:val="20"/>
          <w14:ligatures w14:val="none"/>
        </w:rPr>
      </w:pPr>
    </w:p>
    <w:p w14:paraId="743FCEBF" w14:textId="77777777"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Part C:</w:t>
      </w:r>
      <w:r w:rsidRPr="00F07878">
        <w:rPr>
          <w:rFonts w:ascii="Avenir Next" w:eastAsia="Times New Roman" w:hAnsi="Avenir Next" w:cs="Times New Roman"/>
          <w:kern w:val="0"/>
          <w:sz w:val="20"/>
          <w:szCs w:val="20"/>
          <w14:ligatures w14:val="none"/>
        </w:rPr>
        <w:t xml:space="preserve"> A patient with a complete spinal cord transection at T6 still shows some visceral reflexes in abdominal organs below the level of the injury. Using your knowledge of long versus short reflexes, explain how this is possible. (2–3 sentences)</w:t>
      </w:r>
    </w:p>
    <w:p w14:paraId="00E7D05D" w14:textId="77777777" w:rsidR="00770BE8" w:rsidRDefault="00770BE8" w:rsidP="00770BE8">
      <w:pPr>
        <w:pStyle w:val="ListParagraph"/>
        <w:numPr>
          <w:ilvl w:val="0"/>
          <w:numId w:val="132"/>
        </w:numPr>
        <w:rPr>
          <w:rFonts w:ascii="Avenir Next" w:eastAsia="Times New Roman" w:hAnsi="Avenir Next" w:cs="Times New Roman"/>
          <w:color w:val="A02B93" w:themeColor="accent5"/>
          <w:kern w:val="0"/>
          <w:sz w:val="20"/>
          <w:szCs w:val="20"/>
          <w14:ligatures w14:val="none"/>
        </w:rPr>
      </w:pPr>
      <w:r w:rsidRPr="00770BE8">
        <w:rPr>
          <w:rFonts w:ascii="Avenir Next" w:eastAsia="Times New Roman" w:hAnsi="Avenir Next" w:cs="Times New Roman"/>
          <w:color w:val="A02B93" w:themeColor="accent5"/>
          <w:kern w:val="0"/>
          <w:sz w:val="20"/>
          <w:szCs w:val="20"/>
          <w14:ligatures w14:val="none"/>
        </w:rPr>
        <w:t xml:space="preserve">Because short reflexes are integrated entirely within autonomic </w:t>
      </w:r>
      <w:r>
        <w:rPr>
          <w:rFonts w:ascii="Avenir Next" w:eastAsia="Times New Roman" w:hAnsi="Avenir Next" w:cs="Times New Roman"/>
          <w:color w:val="A02B93" w:themeColor="accent5"/>
          <w:kern w:val="0"/>
          <w:sz w:val="20"/>
          <w:szCs w:val="20"/>
          <w14:ligatures w14:val="none"/>
        </w:rPr>
        <w:t>ganglia</w:t>
      </w:r>
      <w:r w:rsidRPr="00770BE8">
        <w:rPr>
          <w:rFonts w:ascii="Avenir Next" w:eastAsia="Times New Roman" w:hAnsi="Avenir Next" w:cs="Times New Roman"/>
          <w:color w:val="A02B93" w:themeColor="accent5"/>
          <w:kern w:val="0"/>
          <w:sz w:val="20"/>
          <w:szCs w:val="20"/>
          <w14:ligatures w14:val="none"/>
        </w:rPr>
        <w:t>, they do not require an intact connection to the brain or spinal cord</w:t>
      </w:r>
    </w:p>
    <w:p w14:paraId="4222E9FF" w14:textId="77777777" w:rsidR="00770BE8" w:rsidRDefault="00770BE8" w:rsidP="00770BE8">
      <w:pPr>
        <w:pStyle w:val="ListParagraph"/>
        <w:numPr>
          <w:ilvl w:val="0"/>
          <w:numId w:val="132"/>
        </w:numPr>
        <w:rPr>
          <w:rFonts w:ascii="Avenir Next" w:eastAsia="Times New Roman" w:hAnsi="Avenir Next" w:cs="Times New Roman"/>
          <w:color w:val="A02B93" w:themeColor="accent5"/>
          <w:kern w:val="0"/>
          <w:sz w:val="20"/>
          <w:szCs w:val="20"/>
          <w14:ligatures w14:val="none"/>
        </w:rPr>
      </w:pPr>
      <w:r w:rsidRPr="00770BE8">
        <w:rPr>
          <w:rFonts w:ascii="Avenir Next" w:eastAsia="Times New Roman" w:hAnsi="Avenir Next" w:cs="Times New Roman"/>
          <w:color w:val="A02B93" w:themeColor="accent5"/>
          <w:kern w:val="0"/>
          <w:sz w:val="20"/>
          <w:szCs w:val="20"/>
          <w14:ligatures w14:val="none"/>
        </w:rPr>
        <w:t>Even with the spinal cord severed, the local enteric and autonomic ganglia in the abdominal organs can still detect stimuli and coordinate responses through short reflex pathways</w:t>
      </w:r>
    </w:p>
    <w:p w14:paraId="4EEB7AC2" w14:textId="1CF26A0E" w:rsidR="002B0447" w:rsidRPr="00770BE8" w:rsidRDefault="00770BE8" w:rsidP="00770BE8">
      <w:pPr>
        <w:pStyle w:val="ListParagraph"/>
        <w:numPr>
          <w:ilvl w:val="0"/>
          <w:numId w:val="132"/>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T</w:t>
      </w:r>
      <w:r w:rsidRPr="00770BE8">
        <w:rPr>
          <w:rFonts w:ascii="Avenir Next" w:eastAsia="Times New Roman" w:hAnsi="Avenir Next" w:cs="Times New Roman"/>
          <w:color w:val="A02B93" w:themeColor="accent5"/>
          <w:kern w:val="0"/>
          <w:sz w:val="20"/>
          <w:szCs w:val="20"/>
          <w14:ligatures w14:val="none"/>
        </w:rPr>
        <w:t>his explains why GI motility can continue below the level of a spinal cord injury</w:t>
      </w:r>
    </w:p>
    <w:p w14:paraId="12FAEF95" w14:textId="2ED172DA" w:rsidR="009776EE" w:rsidRPr="00F07878" w:rsidRDefault="009776EE">
      <w:pPr>
        <w:rPr>
          <w:rFonts w:ascii="Avenir Next" w:eastAsia="Times New Roman" w:hAnsi="Avenir Next" w:cs="Times New Roman"/>
          <w:b/>
          <w:bCs/>
          <w:kern w:val="0"/>
          <w:sz w:val="20"/>
          <w:szCs w:val="20"/>
          <w14:ligatures w14:val="none"/>
        </w:rPr>
      </w:pPr>
    </w:p>
    <w:p w14:paraId="0EC14ECA" w14:textId="780FD8BE" w:rsidR="002B0447" w:rsidRPr="00F07878" w:rsidRDefault="009776EE"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6.</w:t>
      </w:r>
      <w:r w:rsidR="002B0447" w:rsidRPr="00F07878">
        <w:rPr>
          <w:rFonts w:ascii="Avenir Next" w:eastAsia="Times New Roman" w:hAnsi="Avenir Next" w:cs="Times New Roman"/>
          <w:b/>
          <w:bCs/>
          <w:kern w:val="0"/>
          <w14:ligatures w14:val="none"/>
        </w:rPr>
        <w:t xml:space="preserve"> "I'll Sleep When I'm Dead"</w:t>
      </w:r>
      <w:r w:rsidRPr="00F07878">
        <w:rPr>
          <w:rFonts w:ascii="Avenir Next" w:eastAsia="Times New Roman" w:hAnsi="Avenir Next" w:cs="Times New Roman"/>
          <w:b/>
          <w:bCs/>
          <w:kern w:val="0"/>
          <w14:ligatures w14:val="none"/>
        </w:rPr>
        <w:t xml:space="preserve"> (Case Study)</w:t>
      </w:r>
    </w:p>
    <w:p w14:paraId="720EC729" w14:textId="69EFA9A0" w:rsidR="009776EE"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Know how sleep relates to learning and memory; Differentiate between deep sleep and REM sleep; Describe the RAS and neurotransmitters; Effects of sleep deprivation; Describe caffeine's effect on sleep; Know the dopamine reward circuit; Describe the basic principle behind addiction</w:t>
      </w:r>
    </w:p>
    <w:p w14:paraId="28F8657D" w14:textId="232F8BB1"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Apply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Evaluate</w:t>
      </w:r>
    </w:p>
    <w:p w14:paraId="5C5A3889" w14:textId="3BFB6323" w:rsidR="002B0447" w:rsidRPr="00F07878" w:rsidRDefault="002B0447" w:rsidP="002B0447">
      <w:pPr>
        <w:rPr>
          <w:rFonts w:ascii="Avenir Next" w:eastAsia="Times New Roman" w:hAnsi="Avenir Next" w:cs="Times New Roman"/>
          <w:kern w:val="0"/>
          <w:sz w:val="20"/>
          <w:szCs w:val="20"/>
          <w14:ligatures w14:val="none"/>
        </w:rPr>
      </w:pPr>
    </w:p>
    <w:p w14:paraId="0C37CE98" w14:textId="6454F56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i/>
          <w:iCs/>
          <w:kern w:val="0"/>
          <w:sz w:val="20"/>
          <w:szCs w:val="20"/>
          <w14:ligatures w14:val="none"/>
        </w:rPr>
        <w:t xml:space="preserve">Darius is a second-year college student preparing for his </w:t>
      </w:r>
      <w:r w:rsidR="00281076">
        <w:rPr>
          <w:rFonts w:ascii="Avenir Next" w:eastAsia="Times New Roman" w:hAnsi="Avenir Next" w:cs="Times New Roman"/>
          <w:i/>
          <w:iCs/>
          <w:kern w:val="0"/>
          <w:sz w:val="20"/>
          <w:szCs w:val="20"/>
          <w14:ligatures w14:val="none"/>
        </w:rPr>
        <w:t>pathophysiology</w:t>
      </w:r>
      <w:r w:rsidRPr="00F07878">
        <w:rPr>
          <w:rFonts w:ascii="Avenir Next" w:eastAsia="Times New Roman" w:hAnsi="Avenir Next" w:cs="Times New Roman"/>
          <w:i/>
          <w:iCs/>
          <w:kern w:val="0"/>
          <w:sz w:val="20"/>
          <w:szCs w:val="20"/>
          <w14:ligatures w14:val="none"/>
        </w:rPr>
        <w:t xml:space="preserve"> final. Over the past two weeks, he has been sleeping only 4–5 hours per night, relying on three to four large coffees per day to stay alert. He notices he can re-read the same page of notes multiple times but can't seem to retain anything. He's also been more irritable and is craving junk food more intensely than usual. After the exam, a classmate suggests he take a sleep aid, arguing: "REM sleep is what you need for studying — deep sleep is just for your body."</w:t>
      </w:r>
    </w:p>
    <w:p w14:paraId="53FD4322" w14:textId="3616F747" w:rsidR="002B0447" w:rsidRPr="00F07878" w:rsidRDefault="002B0447" w:rsidP="002B0447">
      <w:pPr>
        <w:rPr>
          <w:rFonts w:ascii="Avenir Next" w:eastAsia="Times New Roman" w:hAnsi="Avenir Next" w:cs="Times New Roman"/>
          <w:kern w:val="0"/>
          <w:sz w:val="20"/>
          <w:szCs w:val="20"/>
          <w14:ligatures w14:val="none"/>
        </w:rPr>
      </w:pPr>
    </w:p>
    <w:p w14:paraId="360545BF" w14:textId="0D0E4575"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1:</w:t>
      </w:r>
      <w:r w:rsidRPr="00F07878">
        <w:rPr>
          <w:rFonts w:ascii="Avenir Next" w:eastAsia="Times New Roman" w:hAnsi="Avenir Next" w:cs="Times New Roman"/>
          <w:kern w:val="0"/>
          <w:sz w:val="20"/>
          <w:szCs w:val="20"/>
          <w14:ligatures w14:val="none"/>
        </w:rPr>
        <w:t xml:space="preserve"> Darius drinks his last coffee at 9 PM and tries to sleep at midnight. Explain </w:t>
      </w:r>
      <w:r w:rsidR="00707087">
        <w:rPr>
          <w:rFonts w:ascii="Avenir Next" w:eastAsia="Times New Roman" w:hAnsi="Avenir Next" w:cs="Times New Roman"/>
          <w:kern w:val="0"/>
          <w:sz w:val="20"/>
          <w:szCs w:val="20"/>
          <w14:ligatures w14:val="none"/>
        </w:rPr>
        <w:t>how caffeine is</w:t>
      </w:r>
      <w:r w:rsidRPr="00F07878">
        <w:rPr>
          <w:rFonts w:ascii="Avenir Next" w:eastAsia="Times New Roman" w:hAnsi="Avenir Next" w:cs="Times New Roman"/>
          <w:kern w:val="0"/>
          <w:sz w:val="20"/>
          <w:szCs w:val="20"/>
          <w14:ligatures w14:val="none"/>
        </w:rPr>
        <w:t xml:space="preserve"> disrupting his sleep</w:t>
      </w:r>
      <w:r w:rsidR="00707087">
        <w:rPr>
          <w:rFonts w:ascii="Avenir Next" w:eastAsia="Times New Roman" w:hAnsi="Avenir Next" w:cs="Times New Roman"/>
          <w:kern w:val="0"/>
          <w:sz w:val="20"/>
          <w:szCs w:val="20"/>
          <w14:ligatures w14:val="none"/>
        </w:rPr>
        <w:t xml:space="preserve"> by talking </w:t>
      </w:r>
      <w:r w:rsidR="00DC013E">
        <w:rPr>
          <w:rFonts w:ascii="Avenir Next" w:eastAsia="Times New Roman" w:hAnsi="Avenir Next" w:cs="Times New Roman"/>
          <w:kern w:val="0"/>
          <w:sz w:val="20"/>
          <w:szCs w:val="20"/>
          <w14:ligatures w14:val="none"/>
        </w:rPr>
        <w:t xml:space="preserve">about </w:t>
      </w:r>
      <w:r w:rsidRPr="00F07878">
        <w:rPr>
          <w:rFonts w:ascii="Avenir Next" w:eastAsia="Times New Roman" w:hAnsi="Avenir Next" w:cs="Times New Roman"/>
          <w:kern w:val="0"/>
          <w:sz w:val="20"/>
          <w:szCs w:val="20"/>
          <w14:ligatures w14:val="none"/>
        </w:rPr>
        <w:t>adenosine</w:t>
      </w:r>
      <w:r w:rsidR="00DC013E">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and </w:t>
      </w:r>
      <w:r w:rsidR="00DC013E">
        <w:rPr>
          <w:rFonts w:ascii="Avenir Next" w:eastAsia="Times New Roman" w:hAnsi="Avenir Next" w:cs="Times New Roman"/>
          <w:kern w:val="0"/>
          <w:sz w:val="20"/>
          <w:szCs w:val="20"/>
          <w14:ligatures w14:val="none"/>
        </w:rPr>
        <w:t>its effects on receptors.</w:t>
      </w:r>
    </w:p>
    <w:p w14:paraId="7F5063CF" w14:textId="77777777" w:rsidR="00281076" w:rsidRDefault="00281076" w:rsidP="00281076">
      <w:pPr>
        <w:pStyle w:val="ListParagraph"/>
        <w:numPr>
          <w:ilvl w:val="0"/>
          <w:numId w:val="133"/>
        </w:numPr>
        <w:rPr>
          <w:rFonts w:ascii="Avenir Next" w:eastAsia="Times New Roman" w:hAnsi="Avenir Next" w:cs="Times New Roman"/>
          <w:color w:val="A02B93" w:themeColor="accent5"/>
          <w:kern w:val="0"/>
          <w:sz w:val="20"/>
          <w:szCs w:val="20"/>
          <w14:ligatures w14:val="none"/>
        </w:rPr>
      </w:pPr>
      <w:r w:rsidRPr="00281076">
        <w:rPr>
          <w:rFonts w:ascii="Avenir Next" w:eastAsia="Times New Roman" w:hAnsi="Avenir Next" w:cs="Times New Roman"/>
          <w:color w:val="A02B93" w:themeColor="accent5"/>
          <w:kern w:val="0"/>
          <w:sz w:val="20"/>
          <w:szCs w:val="20"/>
          <w14:ligatures w14:val="none"/>
        </w:rPr>
        <w:t>During prolonged wakefulness, adenosine accumulates in the brain and binds to adenosine receptors, inhibiting the RAS and promoting sleep pressure</w:t>
      </w:r>
    </w:p>
    <w:p w14:paraId="0E599A1B" w14:textId="77777777" w:rsidR="00281076" w:rsidRDefault="00281076" w:rsidP="00281076">
      <w:pPr>
        <w:pStyle w:val="ListParagraph"/>
        <w:numPr>
          <w:ilvl w:val="0"/>
          <w:numId w:val="133"/>
        </w:numPr>
        <w:rPr>
          <w:rFonts w:ascii="Avenir Next" w:eastAsia="Times New Roman" w:hAnsi="Avenir Next" w:cs="Times New Roman"/>
          <w:color w:val="A02B93" w:themeColor="accent5"/>
          <w:kern w:val="0"/>
          <w:sz w:val="20"/>
          <w:szCs w:val="20"/>
          <w14:ligatures w14:val="none"/>
        </w:rPr>
      </w:pPr>
      <w:r w:rsidRPr="00281076">
        <w:rPr>
          <w:rFonts w:ascii="Avenir Next" w:eastAsia="Times New Roman" w:hAnsi="Avenir Next" w:cs="Times New Roman"/>
          <w:color w:val="A02B93" w:themeColor="accent5"/>
          <w:kern w:val="0"/>
          <w:sz w:val="20"/>
          <w:szCs w:val="20"/>
          <w14:ligatures w14:val="none"/>
        </w:rPr>
        <w:t>Caffeine is a competitive adenosine receptor antagonist — it occupies adenosine receptors without activating them, blocking adenosine's inhibitory signal and allowing the RAS to continue releasing norepinephrine, serotonin, and acetylcholine to maintain cortical arousal</w:t>
      </w:r>
    </w:p>
    <w:p w14:paraId="01C6F526" w14:textId="1E79B28F" w:rsidR="00281076" w:rsidRPr="00281076" w:rsidRDefault="00281076" w:rsidP="00281076">
      <w:pPr>
        <w:pStyle w:val="ListParagraph"/>
        <w:numPr>
          <w:ilvl w:val="0"/>
          <w:numId w:val="133"/>
        </w:numPr>
        <w:rPr>
          <w:rFonts w:ascii="Avenir Next" w:eastAsia="Times New Roman" w:hAnsi="Avenir Next" w:cs="Times New Roman"/>
          <w:color w:val="A02B93" w:themeColor="accent5"/>
          <w:kern w:val="0"/>
          <w:sz w:val="20"/>
          <w:szCs w:val="20"/>
          <w14:ligatures w14:val="none"/>
        </w:rPr>
      </w:pPr>
      <w:r w:rsidRPr="00281076">
        <w:rPr>
          <w:rFonts w:ascii="Avenir Next" w:eastAsia="Times New Roman" w:hAnsi="Avenir Next" w:cs="Times New Roman"/>
          <w:color w:val="A02B93" w:themeColor="accent5"/>
          <w:kern w:val="0"/>
          <w:sz w:val="20"/>
          <w:szCs w:val="20"/>
          <w14:ligatures w14:val="none"/>
        </w:rPr>
        <w:t>By drinking coffee at 9 PM, Darius ensures that adenosine receptors remain blocked well past midnight (caffeine's half-life is ~5–6 hours), preventing the normal shift toward sleep and severely reducing both deep and REM sleep time</w:t>
      </w:r>
    </w:p>
    <w:p w14:paraId="344EDF4A" w14:textId="77777777" w:rsidR="0007357F" w:rsidRPr="00F07878" w:rsidRDefault="0007357F" w:rsidP="002B0447">
      <w:pPr>
        <w:rPr>
          <w:rFonts w:ascii="Avenir Next" w:eastAsia="Times New Roman" w:hAnsi="Avenir Next" w:cs="Times New Roman"/>
          <w:kern w:val="0"/>
          <w:sz w:val="20"/>
          <w:szCs w:val="20"/>
          <w14:ligatures w14:val="none"/>
        </w:rPr>
      </w:pPr>
    </w:p>
    <w:p w14:paraId="0351746D" w14:textId="3D416370"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2:</w:t>
      </w:r>
      <w:r w:rsidRPr="00F07878">
        <w:rPr>
          <w:rFonts w:ascii="Avenir Next" w:eastAsia="Times New Roman" w:hAnsi="Avenir Next" w:cs="Times New Roman"/>
          <w:kern w:val="0"/>
          <w:sz w:val="20"/>
          <w:szCs w:val="20"/>
          <w14:ligatures w14:val="none"/>
        </w:rPr>
        <w:t xml:space="preserve"> Darius reports that he can read his notes but cannot retain the information. Using your knowledge of memory consolidation and sleep stages, provide a</w:t>
      </w:r>
      <w:r w:rsidR="0007357F">
        <w:rPr>
          <w:rFonts w:ascii="Avenir Next" w:eastAsia="Times New Roman" w:hAnsi="Avenir Next" w:cs="Times New Roman"/>
          <w:kern w:val="0"/>
          <w:sz w:val="20"/>
          <w:szCs w:val="20"/>
          <w14:ligatures w14:val="none"/>
        </w:rPr>
        <w:t xml:space="preserve">n </w:t>
      </w:r>
      <w:r w:rsidRPr="00F07878">
        <w:rPr>
          <w:rFonts w:ascii="Avenir Next" w:eastAsia="Times New Roman" w:hAnsi="Avenir Next" w:cs="Times New Roman"/>
          <w:kern w:val="0"/>
          <w:sz w:val="20"/>
          <w:szCs w:val="20"/>
          <w14:ligatures w14:val="none"/>
        </w:rPr>
        <w:t>explanation for his difficulty forming new memories. Identify which sleep stage is most critical for his study-related memory needs and which brain structure is most directly affected by sleep deprivation.</w:t>
      </w:r>
    </w:p>
    <w:p w14:paraId="7FF5B244" w14:textId="77777777" w:rsidR="00C52A82" w:rsidRDefault="0086532A" w:rsidP="0086532A">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86532A">
        <w:rPr>
          <w:rFonts w:ascii="Avenir Next" w:eastAsia="Times New Roman" w:hAnsi="Avenir Next" w:cs="Times New Roman"/>
          <w:color w:val="A02B93" w:themeColor="accent5"/>
          <w:kern w:val="0"/>
          <w:sz w:val="20"/>
          <w:szCs w:val="20"/>
          <w14:ligatures w14:val="none"/>
        </w:rPr>
        <w:t>Memory consolidation — the process of transferring information from short-term to long-term storage — occurs primarily during sleep through hippocampal-cortical dialogue</w:t>
      </w:r>
    </w:p>
    <w:p w14:paraId="0BCA0F18" w14:textId="77777777" w:rsidR="00C52A82" w:rsidRDefault="0086532A" w:rsidP="0086532A">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86532A">
        <w:rPr>
          <w:rFonts w:ascii="Avenir Next" w:eastAsia="Times New Roman" w:hAnsi="Avenir Next" w:cs="Times New Roman"/>
          <w:color w:val="A02B93" w:themeColor="accent5"/>
          <w:kern w:val="0"/>
          <w:sz w:val="20"/>
          <w:szCs w:val="20"/>
          <w14:ligatures w14:val="none"/>
        </w:rPr>
        <w:t>Deep (</w:t>
      </w:r>
      <w:proofErr w:type="gramStart"/>
      <w:r w:rsidRPr="0086532A">
        <w:rPr>
          <w:rFonts w:ascii="Avenir Next" w:eastAsia="Times New Roman" w:hAnsi="Avenir Next" w:cs="Times New Roman"/>
          <w:color w:val="A02B93" w:themeColor="accent5"/>
          <w:kern w:val="0"/>
          <w:sz w:val="20"/>
          <w:szCs w:val="20"/>
          <w14:ligatures w14:val="none"/>
        </w:rPr>
        <w:t>slow-wave</w:t>
      </w:r>
      <w:proofErr w:type="gramEnd"/>
      <w:r w:rsidRPr="0086532A">
        <w:rPr>
          <w:rFonts w:ascii="Avenir Next" w:eastAsia="Times New Roman" w:hAnsi="Avenir Next" w:cs="Times New Roman"/>
          <w:color w:val="A02B93" w:themeColor="accent5"/>
          <w:kern w:val="0"/>
          <w:sz w:val="20"/>
          <w:szCs w:val="20"/>
          <w14:ligatures w14:val="none"/>
        </w:rPr>
        <w:t>) sleep is most critical for consolidating declarative/explicit memories, which is precisely the type of factual, conceptual memory Darius needs for biochemistry</w:t>
      </w:r>
    </w:p>
    <w:p w14:paraId="1E04E8DF" w14:textId="77777777" w:rsidR="00C52A82" w:rsidRDefault="0086532A" w:rsidP="0086532A">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86532A">
        <w:rPr>
          <w:rFonts w:ascii="Avenir Next" w:eastAsia="Times New Roman" w:hAnsi="Avenir Next" w:cs="Times New Roman"/>
          <w:color w:val="A02B93" w:themeColor="accent5"/>
          <w:kern w:val="0"/>
          <w:sz w:val="20"/>
          <w:szCs w:val="20"/>
          <w14:ligatures w14:val="none"/>
        </w:rPr>
        <w:t>With only 4–5 hours of sleep, Darius is deprived of adequate slow-wave sleep, and the hippocampus — the central hub of memory consolidation — cannot effectively process and transfer the day's learning to long-term cortical storage</w:t>
      </w:r>
    </w:p>
    <w:p w14:paraId="5A7EC62E" w14:textId="7A801079" w:rsidR="0086532A" w:rsidRPr="0086532A" w:rsidRDefault="0086532A" w:rsidP="0086532A">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86532A">
        <w:rPr>
          <w:rFonts w:ascii="Avenir Next" w:eastAsia="Times New Roman" w:hAnsi="Avenir Next" w:cs="Times New Roman"/>
          <w:color w:val="A02B93" w:themeColor="accent5"/>
          <w:kern w:val="0"/>
          <w:sz w:val="20"/>
          <w:szCs w:val="20"/>
          <w14:ligatures w14:val="none"/>
        </w:rPr>
        <w:t>The result is that material read during the day remains fragile and is not retained.</w:t>
      </w:r>
    </w:p>
    <w:p w14:paraId="01F23926" w14:textId="77777777" w:rsidR="0007357F" w:rsidRPr="00F07878" w:rsidRDefault="0007357F" w:rsidP="002B0447">
      <w:pPr>
        <w:rPr>
          <w:rFonts w:ascii="Avenir Next" w:eastAsia="Times New Roman" w:hAnsi="Avenir Next" w:cs="Times New Roman"/>
          <w:kern w:val="0"/>
          <w:sz w:val="20"/>
          <w:szCs w:val="20"/>
          <w14:ligatures w14:val="none"/>
        </w:rPr>
      </w:pPr>
    </w:p>
    <w:p w14:paraId="0BD16309" w14:textId="77777777" w:rsidR="00F60FF4" w:rsidRDefault="00F60FF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6EC2A60" w14:textId="2278B556"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Question 3:</w:t>
      </w:r>
      <w:r w:rsidRPr="00F07878">
        <w:rPr>
          <w:rFonts w:ascii="Avenir Next" w:eastAsia="Times New Roman" w:hAnsi="Avenir Next" w:cs="Times New Roman"/>
          <w:kern w:val="0"/>
          <w:sz w:val="20"/>
          <w:szCs w:val="20"/>
          <w14:ligatures w14:val="none"/>
        </w:rPr>
        <w:t xml:space="preserve"> Darius is experiencing intensified junk food cravings. Using your knowledge of the dopamine reward circuit, explain why sleep deprivation could amplify reward-seeking behavior. Your answer should reference at least two specific structures from the reward circuit and explain how their balance is disrupted.</w:t>
      </w:r>
    </w:p>
    <w:p w14:paraId="401724EE" w14:textId="77777777" w:rsidR="0000679C" w:rsidRDefault="00C52A82" w:rsidP="00C52A82">
      <w:pPr>
        <w:pStyle w:val="ListParagraph"/>
        <w:numPr>
          <w:ilvl w:val="0"/>
          <w:numId w:val="135"/>
        </w:numPr>
        <w:rPr>
          <w:rFonts w:ascii="Avenir Next" w:eastAsia="Times New Roman" w:hAnsi="Avenir Next" w:cs="Times New Roman"/>
          <w:color w:val="A02B93" w:themeColor="accent5"/>
          <w:kern w:val="0"/>
          <w:sz w:val="20"/>
          <w:szCs w:val="20"/>
          <w14:ligatures w14:val="none"/>
        </w:rPr>
      </w:pPr>
      <w:r w:rsidRPr="00C52A82">
        <w:rPr>
          <w:rFonts w:ascii="Avenir Next" w:eastAsia="Times New Roman" w:hAnsi="Avenir Next" w:cs="Times New Roman"/>
          <w:color w:val="A02B93" w:themeColor="accent5"/>
          <w:kern w:val="0"/>
          <w:sz w:val="20"/>
          <w:szCs w:val="20"/>
          <w14:ligatures w14:val="none"/>
        </w:rPr>
        <w:t>The dopamine reward circuit normally involves a balance between the nucleus accumbens (reward signal</w:t>
      </w:r>
      <w:r w:rsidR="0000679C">
        <w:rPr>
          <w:rFonts w:ascii="Avenir Next" w:eastAsia="Times New Roman" w:hAnsi="Avenir Next" w:cs="Times New Roman"/>
          <w:color w:val="A02B93" w:themeColor="accent5"/>
          <w:kern w:val="0"/>
          <w:sz w:val="20"/>
          <w:szCs w:val="20"/>
          <w14:ligatures w14:val="none"/>
        </w:rPr>
        <w:t xml:space="preserve"> and motor control</w:t>
      </w:r>
      <w:r w:rsidRPr="00C52A82">
        <w:rPr>
          <w:rFonts w:ascii="Avenir Next" w:eastAsia="Times New Roman" w:hAnsi="Avenir Next" w:cs="Times New Roman"/>
          <w:color w:val="A02B93" w:themeColor="accent5"/>
          <w:kern w:val="0"/>
          <w:sz w:val="20"/>
          <w:szCs w:val="20"/>
          <w14:ligatures w14:val="none"/>
        </w:rPr>
        <w:t>), the prefrontal cortex (executive inhibition/evaluation of consequences), and the amygdala (emotional salience)</w:t>
      </w:r>
    </w:p>
    <w:p w14:paraId="45F90839" w14:textId="77777777" w:rsidR="0000679C" w:rsidRDefault="00C52A82" w:rsidP="00C52A82">
      <w:pPr>
        <w:pStyle w:val="ListParagraph"/>
        <w:numPr>
          <w:ilvl w:val="0"/>
          <w:numId w:val="135"/>
        </w:numPr>
        <w:rPr>
          <w:rFonts w:ascii="Avenir Next" w:eastAsia="Times New Roman" w:hAnsi="Avenir Next" w:cs="Times New Roman"/>
          <w:color w:val="A02B93" w:themeColor="accent5"/>
          <w:kern w:val="0"/>
          <w:sz w:val="20"/>
          <w:szCs w:val="20"/>
          <w14:ligatures w14:val="none"/>
        </w:rPr>
      </w:pPr>
      <w:r w:rsidRPr="00C52A82">
        <w:rPr>
          <w:rFonts w:ascii="Avenir Next" w:eastAsia="Times New Roman" w:hAnsi="Avenir Next" w:cs="Times New Roman"/>
          <w:color w:val="A02B93" w:themeColor="accent5"/>
          <w:kern w:val="0"/>
          <w:sz w:val="20"/>
          <w:szCs w:val="20"/>
          <w14:ligatures w14:val="none"/>
        </w:rPr>
        <w:t>Sleep deprivation selectively impairs prefrontal cortex function — reducing its capacity to suppress impulsive, reward-driven behavior — while the nucleus accumbens and amygdala remain relatively reactive, creating a state of heightened reward sensitivity with reduced top-down control</w:t>
      </w:r>
    </w:p>
    <w:p w14:paraId="1CDC385F" w14:textId="7DBD4461" w:rsidR="00C52A82" w:rsidRPr="00C52A82" w:rsidRDefault="00C52A82" w:rsidP="00C52A82">
      <w:pPr>
        <w:pStyle w:val="ListParagraph"/>
        <w:numPr>
          <w:ilvl w:val="0"/>
          <w:numId w:val="135"/>
        </w:numPr>
        <w:rPr>
          <w:rFonts w:ascii="Avenir Next" w:eastAsia="Times New Roman" w:hAnsi="Avenir Next" w:cs="Times New Roman"/>
          <w:color w:val="A02B93" w:themeColor="accent5"/>
          <w:kern w:val="0"/>
          <w:sz w:val="20"/>
          <w:szCs w:val="20"/>
          <w14:ligatures w14:val="none"/>
        </w:rPr>
      </w:pPr>
      <w:r w:rsidRPr="00C52A82">
        <w:rPr>
          <w:rFonts w:ascii="Avenir Next" w:eastAsia="Times New Roman" w:hAnsi="Avenir Next" w:cs="Times New Roman"/>
          <w:color w:val="A02B93" w:themeColor="accent5"/>
          <w:kern w:val="0"/>
          <w:sz w:val="20"/>
          <w:szCs w:val="20"/>
          <w14:ligatures w14:val="none"/>
        </w:rPr>
        <w:t>The net result is amplified cravings and reduced impulse control, making high-reward stimuli (like junk food) disproportionately compelling</w:t>
      </w:r>
    </w:p>
    <w:p w14:paraId="70DFF0CC" w14:textId="77777777" w:rsidR="0007357F" w:rsidRPr="00F07878" w:rsidRDefault="0007357F" w:rsidP="002B0447">
      <w:pPr>
        <w:rPr>
          <w:rFonts w:ascii="Avenir Next" w:eastAsia="Times New Roman" w:hAnsi="Avenir Next" w:cs="Times New Roman"/>
          <w:kern w:val="0"/>
          <w:sz w:val="20"/>
          <w:szCs w:val="20"/>
          <w14:ligatures w14:val="none"/>
        </w:rPr>
      </w:pPr>
    </w:p>
    <w:p w14:paraId="0D22883C" w14:textId="7B4BECE5"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4:</w:t>
      </w:r>
      <w:r w:rsidRPr="00F07878">
        <w:rPr>
          <w:rFonts w:ascii="Avenir Next" w:eastAsia="Times New Roman" w:hAnsi="Avenir Next" w:cs="Times New Roman"/>
          <w:kern w:val="0"/>
          <w:sz w:val="20"/>
          <w:szCs w:val="20"/>
          <w14:ligatures w14:val="none"/>
        </w:rPr>
        <w:t xml:space="preserve"> Evaluate the classmate's claim that "REM sleep is all you need for studying — deep sleep is just for your body." Is this statement accurate, partially accurate, or inaccurate? Support your answer with specific evidence about the roles of both sleep stages in memory and physical restoration. (3–4 sentences)</w:t>
      </w:r>
    </w:p>
    <w:p w14:paraId="322EF172" w14:textId="77777777" w:rsidR="0000679C" w:rsidRDefault="0000679C" w:rsidP="0000679C">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00679C">
        <w:rPr>
          <w:rFonts w:ascii="Avenir Next" w:eastAsia="Times New Roman" w:hAnsi="Avenir Next" w:cs="Times New Roman"/>
          <w:color w:val="A02B93" w:themeColor="accent5"/>
          <w:kern w:val="0"/>
          <w:sz w:val="20"/>
          <w:szCs w:val="20"/>
          <w14:ligatures w14:val="none"/>
        </w:rPr>
        <w:t>REM sleep is indeed critical for consolidating procedural and emotional memories and for synaptic refinement, but slow-wave (deep) sleep is the primary stage for consolidating the kind of declarative, factual memory relevant to exam preparation</w:t>
      </w:r>
    </w:p>
    <w:p w14:paraId="12A8C91E" w14:textId="77777777" w:rsidR="00E05316" w:rsidRDefault="0000679C" w:rsidP="0000679C">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00679C">
        <w:rPr>
          <w:rFonts w:ascii="Avenir Next" w:eastAsia="Times New Roman" w:hAnsi="Avenir Next" w:cs="Times New Roman"/>
          <w:color w:val="A02B93" w:themeColor="accent5"/>
          <w:kern w:val="0"/>
          <w:sz w:val="20"/>
          <w:szCs w:val="20"/>
          <w14:ligatures w14:val="none"/>
        </w:rPr>
        <w:t>Furthermore, dismissing deep sleep as "just for the body" is inaccurate — physical restoration during deep sleep includes immune function, tissue repair, and hormonal regulation, all of which support cognitive performance indirectly</w:t>
      </w:r>
    </w:p>
    <w:p w14:paraId="7AD0E0E6" w14:textId="0BBAA717" w:rsidR="0000679C" w:rsidRPr="0000679C" w:rsidRDefault="0000679C" w:rsidP="0000679C">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00679C">
        <w:rPr>
          <w:rFonts w:ascii="Avenir Next" w:eastAsia="Times New Roman" w:hAnsi="Avenir Next" w:cs="Times New Roman"/>
          <w:color w:val="A02B93" w:themeColor="accent5"/>
          <w:kern w:val="0"/>
          <w:sz w:val="20"/>
          <w:szCs w:val="20"/>
          <w14:ligatures w14:val="none"/>
        </w:rPr>
        <w:t>A student optimizing for exam performance needs both stages: deep sleep for factual recall and REM sleep for integration and procedural learning.</w:t>
      </w:r>
    </w:p>
    <w:p w14:paraId="04E4BB63" w14:textId="77777777" w:rsidR="00E05316" w:rsidRDefault="00E05316">
      <w:pPr>
        <w:rPr>
          <w:rFonts w:ascii="Segoe UI Symbol" w:eastAsia="Times New Roman" w:hAnsi="Segoe UI Symbol" w:cs="Segoe UI Symbol"/>
          <w:b/>
          <w:bCs/>
          <w:kern w:val="0"/>
          <w:sz w:val="20"/>
          <w:szCs w:val="20"/>
          <w14:ligatures w14:val="none"/>
        </w:rPr>
      </w:pPr>
      <w:r>
        <w:rPr>
          <w:rFonts w:ascii="Segoe UI Symbol" w:eastAsia="Times New Roman" w:hAnsi="Segoe UI Symbol" w:cs="Segoe UI Symbol"/>
          <w:b/>
          <w:bCs/>
          <w:kern w:val="0"/>
          <w:sz w:val="20"/>
          <w:szCs w:val="20"/>
          <w14:ligatures w14:val="none"/>
        </w:rPr>
        <w:br w:type="page"/>
      </w:r>
    </w:p>
    <w:p w14:paraId="43B36C89" w14:textId="0D86BBF1" w:rsidR="002B0447" w:rsidRPr="00F07878" w:rsidRDefault="00CD6AC3" w:rsidP="002B0447">
      <w:pPr>
        <w:rPr>
          <w:rFonts w:ascii="Avenir Next" w:eastAsia="Times New Roman" w:hAnsi="Avenir Next" w:cs="Times New Roman"/>
          <w:b/>
          <w:bCs/>
          <w:kern w:val="0"/>
          <w14:ligatures w14:val="none"/>
        </w:rPr>
      </w:pPr>
      <w:r w:rsidRPr="00F07878">
        <w:rPr>
          <w:rFonts w:ascii="Avenir Next" w:eastAsia="Times New Roman" w:hAnsi="Avenir Next" w:cs="Segoe UI Symbol"/>
          <w:b/>
          <w:bCs/>
          <w:kern w:val="0"/>
          <w14:ligatures w14:val="none"/>
        </w:rPr>
        <w:lastRenderedPageBreak/>
        <w:t xml:space="preserve">7. </w:t>
      </w:r>
      <w:r w:rsidR="002B0447" w:rsidRPr="00F07878">
        <w:rPr>
          <w:rFonts w:ascii="Avenir Next" w:eastAsia="Times New Roman" w:hAnsi="Avenir Next" w:cs="Times New Roman"/>
          <w:b/>
          <w:bCs/>
          <w:kern w:val="0"/>
          <w14:ligatures w14:val="none"/>
        </w:rPr>
        <w:t>Reward Circuit and Addiction</w:t>
      </w:r>
    </w:p>
    <w:p w14:paraId="33DA378A" w14:textId="6FF897C0" w:rsidR="00CD6AC3"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the basic principle behind addiction; Know the dopamine reward circuit; Roles of amygdala, hippocampus, nucleus accumbens, and prefrontal cortex; Explain effects of serotonin, NE, and dopamine levels</w:t>
      </w:r>
    </w:p>
    <w:p w14:paraId="55578CC0" w14:textId="262350A9"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Evaluate</w:t>
      </w:r>
    </w:p>
    <w:p w14:paraId="4A407D4B" w14:textId="77777777" w:rsidR="00CD6AC3" w:rsidRPr="00F07878" w:rsidRDefault="00CD6AC3" w:rsidP="002B0447">
      <w:pPr>
        <w:rPr>
          <w:rFonts w:ascii="Avenir Next" w:eastAsia="Times New Roman" w:hAnsi="Avenir Next" w:cs="Times New Roman"/>
          <w:kern w:val="0"/>
          <w:sz w:val="20"/>
          <w:szCs w:val="20"/>
          <w14:ligatures w14:val="none"/>
        </w:rPr>
      </w:pPr>
    </w:p>
    <w:p w14:paraId="1ABF7872" w14:textId="77777777"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Read the following scenario, then answer the questions.</w:t>
      </w:r>
    </w:p>
    <w:p w14:paraId="31E380A4" w14:textId="77777777" w:rsidR="00CD6AC3" w:rsidRPr="00F07878" w:rsidRDefault="00CD6AC3" w:rsidP="002B0447">
      <w:pPr>
        <w:rPr>
          <w:rFonts w:ascii="Avenir Next" w:eastAsia="Times New Roman" w:hAnsi="Avenir Next" w:cs="Times New Roman"/>
          <w:kern w:val="0"/>
          <w:sz w:val="20"/>
          <w:szCs w:val="20"/>
          <w14:ligatures w14:val="none"/>
        </w:rPr>
      </w:pPr>
    </w:p>
    <w:p w14:paraId="3E7C66F6" w14:textId="77777777" w:rsidR="002B0447" w:rsidRPr="00F07878" w:rsidRDefault="002B0447" w:rsidP="002B0447">
      <w:pPr>
        <w:rPr>
          <w:rFonts w:ascii="Avenir Next" w:eastAsia="Times New Roman" w:hAnsi="Avenir Next" w:cs="Times New Roman"/>
          <w:i/>
          <w:iCs/>
          <w:kern w:val="0"/>
          <w:sz w:val="20"/>
          <w:szCs w:val="20"/>
          <w14:ligatures w14:val="none"/>
        </w:rPr>
      </w:pPr>
      <w:r w:rsidRPr="00F07878">
        <w:rPr>
          <w:rFonts w:ascii="Avenir Next" w:eastAsia="Times New Roman" w:hAnsi="Avenir Next" w:cs="Times New Roman"/>
          <w:i/>
          <w:iCs/>
          <w:kern w:val="0"/>
          <w:sz w:val="20"/>
          <w:szCs w:val="20"/>
          <w14:ligatures w14:val="none"/>
        </w:rPr>
        <w:t>A researcher is studying the neural basis of addiction using animal models. She finds that repeated exposure to a drug of abuse causes the nucleus accumbens to require progressively higher dopamine levels to generate the same reward signal. Meanwhile, the prefrontal cortex shows decreased metabolic activity with repeated use, and the hippocampus begins associating drug-related environmental cues with the reward memory.</w:t>
      </w:r>
    </w:p>
    <w:p w14:paraId="23E6B75E" w14:textId="77777777" w:rsidR="00CD6AC3" w:rsidRPr="00F07878" w:rsidRDefault="00CD6AC3" w:rsidP="002B0447">
      <w:pPr>
        <w:rPr>
          <w:rFonts w:ascii="Avenir Next" w:eastAsia="Times New Roman" w:hAnsi="Avenir Next" w:cs="Times New Roman"/>
          <w:kern w:val="0"/>
          <w:sz w:val="20"/>
          <w:szCs w:val="20"/>
          <w14:ligatures w14:val="none"/>
        </w:rPr>
      </w:pPr>
    </w:p>
    <w:p w14:paraId="4586B206" w14:textId="4FDB673C"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1:</w:t>
      </w:r>
      <w:r w:rsidRPr="00F07878">
        <w:rPr>
          <w:rFonts w:ascii="Avenir Next" w:eastAsia="Times New Roman" w:hAnsi="Avenir Next" w:cs="Times New Roman"/>
          <w:kern w:val="0"/>
          <w:sz w:val="20"/>
          <w:szCs w:val="20"/>
          <w14:ligatures w14:val="none"/>
        </w:rPr>
        <w:t xml:space="preserve"> Using the dopamine reward circuit, explain why the organism begins seeking the drug compulsively, even as the subjective "high" diminishes over time. Your answer should address dopamine receptor downregulation, the prefrontal cortex's role, and what happens at the nucleus accumbens.</w:t>
      </w:r>
    </w:p>
    <w:p w14:paraId="55B68427" w14:textId="77777777" w:rsidR="00AF1F14" w:rsidRDefault="00E05316" w:rsidP="00E05316">
      <w:pPr>
        <w:pStyle w:val="ListParagraph"/>
        <w:numPr>
          <w:ilvl w:val="0"/>
          <w:numId w:val="137"/>
        </w:numPr>
        <w:rPr>
          <w:rFonts w:ascii="Avenir Next" w:eastAsia="Times New Roman" w:hAnsi="Avenir Next" w:cs="Times New Roman"/>
          <w:color w:val="A02B93" w:themeColor="accent5"/>
          <w:kern w:val="0"/>
          <w:sz w:val="20"/>
          <w:szCs w:val="20"/>
          <w14:ligatures w14:val="none"/>
        </w:rPr>
      </w:pPr>
      <w:r w:rsidRPr="00E05316">
        <w:rPr>
          <w:rFonts w:ascii="Avenir Next" w:eastAsia="Times New Roman" w:hAnsi="Avenir Next" w:cs="Times New Roman"/>
          <w:color w:val="A02B93" w:themeColor="accent5"/>
          <w:kern w:val="0"/>
          <w:sz w:val="20"/>
          <w:szCs w:val="20"/>
          <w14:ligatures w14:val="none"/>
        </w:rPr>
        <w:t>With repeated drug-induced dopamine surges, the nucleus accumbens undergoes receptor downregulation — reducing the number or sensitivity of dopamine receptors to compensate for chronic overstimulation</w:t>
      </w:r>
    </w:p>
    <w:p w14:paraId="5BE51F62" w14:textId="77777777" w:rsidR="00AF1F14" w:rsidRDefault="00E05316" w:rsidP="00E05316">
      <w:pPr>
        <w:pStyle w:val="ListParagraph"/>
        <w:numPr>
          <w:ilvl w:val="0"/>
          <w:numId w:val="137"/>
        </w:numPr>
        <w:rPr>
          <w:rFonts w:ascii="Avenir Next" w:eastAsia="Times New Roman" w:hAnsi="Avenir Next" w:cs="Times New Roman"/>
          <w:color w:val="A02B93" w:themeColor="accent5"/>
          <w:kern w:val="0"/>
          <w:sz w:val="20"/>
          <w:szCs w:val="20"/>
          <w14:ligatures w14:val="none"/>
        </w:rPr>
      </w:pPr>
      <w:r w:rsidRPr="00E05316">
        <w:rPr>
          <w:rFonts w:ascii="Avenir Next" w:eastAsia="Times New Roman" w:hAnsi="Avenir Next" w:cs="Times New Roman"/>
          <w:color w:val="A02B93" w:themeColor="accent5"/>
          <w:kern w:val="0"/>
          <w:sz w:val="20"/>
          <w:szCs w:val="20"/>
          <w14:ligatures w14:val="none"/>
        </w:rPr>
        <w:t>This means that normal dopamine release (from food, social interaction, or the drug itself) now produces a weaker reward signal than before, creating a state of reward deficiency and anhedonia (inability to feel pleasure from normal stimuli)</w:t>
      </w:r>
    </w:p>
    <w:p w14:paraId="6651B6DB" w14:textId="77777777" w:rsidR="00AF1F14" w:rsidRDefault="00E05316" w:rsidP="00E05316">
      <w:pPr>
        <w:pStyle w:val="ListParagraph"/>
        <w:numPr>
          <w:ilvl w:val="0"/>
          <w:numId w:val="137"/>
        </w:numPr>
        <w:rPr>
          <w:rFonts w:ascii="Avenir Next" w:eastAsia="Times New Roman" w:hAnsi="Avenir Next" w:cs="Times New Roman"/>
          <w:color w:val="A02B93" w:themeColor="accent5"/>
          <w:kern w:val="0"/>
          <w:sz w:val="20"/>
          <w:szCs w:val="20"/>
          <w14:ligatures w14:val="none"/>
        </w:rPr>
      </w:pPr>
      <w:r w:rsidRPr="00E05316">
        <w:rPr>
          <w:rFonts w:ascii="Avenir Next" w:eastAsia="Times New Roman" w:hAnsi="Avenir Next" w:cs="Times New Roman"/>
          <w:color w:val="A02B93" w:themeColor="accent5"/>
          <w:kern w:val="0"/>
          <w:sz w:val="20"/>
          <w:szCs w:val="20"/>
          <w14:ligatures w14:val="none"/>
        </w:rPr>
        <w:t>Simultaneously, decreased prefrontal cortex activity impairs the executive "brake" on impulsive behavior — the organism loses the capacity to weigh long-term consequences against immediate reward</w:t>
      </w:r>
    </w:p>
    <w:p w14:paraId="4808D3CE" w14:textId="67E0EC3D" w:rsidR="00E05316" w:rsidRPr="00E05316" w:rsidRDefault="00E05316" w:rsidP="00E05316">
      <w:pPr>
        <w:pStyle w:val="ListParagraph"/>
        <w:numPr>
          <w:ilvl w:val="0"/>
          <w:numId w:val="137"/>
        </w:numPr>
        <w:rPr>
          <w:rFonts w:ascii="Avenir Next" w:eastAsia="Times New Roman" w:hAnsi="Avenir Next" w:cs="Times New Roman"/>
          <w:color w:val="A02B93" w:themeColor="accent5"/>
          <w:kern w:val="0"/>
          <w:sz w:val="20"/>
          <w:szCs w:val="20"/>
          <w14:ligatures w14:val="none"/>
        </w:rPr>
      </w:pPr>
      <w:r w:rsidRPr="00E05316">
        <w:rPr>
          <w:rFonts w:ascii="Avenir Next" w:eastAsia="Times New Roman" w:hAnsi="Avenir Next" w:cs="Times New Roman"/>
          <w:color w:val="A02B93" w:themeColor="accent5"/>
          <w:kern w:val="0"/>
          <w:sz w:val="20"/>
          <w:szCs w:val="20"/>
          <w14:ligatures w14:val="none"/>
        </w:rPr>
        <w:t>The result is compulsive drug-seeking driven by both the anhedonia of everyday life and the loss of top-down inhibitory control, even as the drug's rewarding effect has diminished</w:t>
      </w:r>
    </w:p>
    <w:p w14:paraId="7C8FF146" w14:textId="77777777" w:rsidR="00E05316" w:rsidRPr="00F07878" w:rsidRDefault="00E05316" w:rsidP="002B0447">
      <w:pPr>
        <w:rPr>
          <w:rFonts w:ascii="Avenir Next" w:eastAsia="Times New Roman" w:hAnsi="Avenir Next" w:cs="Times New Roman"/>
          <w:kern w:val="0"/>
          <w:sz w:val="20"/>
          <w:szCs w:val="20"/>
          <w14:ligatures w14:val="none"/>
        </w:rPr>
      </w:pPr>
    </w:p>
    <w:p w14:paraId="5B687508" w14:textId="2931B8D0"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2:</w:t>
      </w:r>
      <w:r w:rsidRPr="00F07878">
        <w:rPr>
          <w:rFonts w:ascii="Avenir Next" w:eastAsia="Times New Roman" w:hAnsi="Avenir Next" w:cs="Times New Roman"/>
          <w:kern w:val="0"/>
          <w:sz w:val="20"/>
          <w:szCs w:val="20"/>
          <w14:ligatures w14:val="none"/>
        </w:rPr>
        <w:t xml:space="preserve"> </w:t>
      </w:r>
      <w:r w:rsidRPr="00E05316">
        <w:rPr>
          <w:rFonts w:ascii="Avenir Next" w:eastAsia="Times New Roman" w:hAnsi="Avenir Next" w:cs="Times New Roman"/>
          <w:kern w:val="0"/>
          <w:sz w:val="20"/>
          <w:szCs w:val="20"/>
          <w14:ligatures w14:val="none"/>
        </w:rPr>
        <w:t>Explain the specific roles of the hippocampus and amygdala in making addiction difficult to overcome, even after a period of abstinence. Why are environmental cues (e.g., seeing drug paraphernalia, returning to a location associated with use) so powerful in triggering relapse?</w:t>
      </w:r>
    </w:p>
    <w:p w14:paraId="7E336C4B" w14:textId="77777777" w:rsidR="00AF1F14" w:rsidRDefault="00AF1F14" w:rsidP="00AF1F14">
      <w:pPr>
        <w:pStyle w:val="ListParagraph"/>
        <w:numPr>
          <w:ilvl w:val="0"/>
          <w:numId w:val="138"/>
        </w:numPr>
        <w:rPr>
          <w:rFonts w:ascii="Avenir Next" w:eastAsia="Times New Roman" w:hAnsi="Avenir Next" w:cs="Times New Roman"/>
          <w:color w:val="A02B93" w:themeColor="accent5"/>
          <w:kern w:val="0"/>
          <w:sz w:val="20"/>
          <w:szCs w:val="20"/>
          <w14:ligatures w14:val="none"/>
        </w:rPr>
      </w:pPr>
      <w:r w:rsidRPr="00AF1F14">
        <w:rPr>
          <w:rFonts w:ascii="Avenir Next" w:eastAsia="Times New Roman" w:hAnsi="Avenir Next" w:cs="Times New Roman"/>
          <w:color w:val="A02B93" w:themeColor="accent5"/>
          <w:kern w:val="0"/>
          <w:sz w:val="20"/>
          <w:szCs w:val="20"/>
          <w14:ligatures w14:val="none"/>
        </w:rPr>
        <w:t>The hippocampus encodes contextual memories — it links specific environments, people, objects, and sensory cues to the drug use experience</w:t>
      </w:r>
    </w:p>
    <w:p w14:paraId="1CA11F23" w14:textId="77777777" w:rsidR="00AF1F14" w:rsidRDefault="00AF1F14" w:rsidP="00AF1F14">
      <w:pPr>
        <w:pStyle w:val="ListParagraph"/>
        <w:numPr>
          <w:ilvl w:val="0"/>
          <w:numId w:val="138"/>
        </w:numPr>
        <w:rPr>
          <w:rFonts w:ascii="Avenir Next" w:eastAsia="Times New Roman" w:hAnsi="Avenir Next" w:cs="Times New Roman"/>
          <w:color w:val="A02B93" w:themeColor="accent5"/>
          <w:kern w:val="0"/>
          <w:sz w:val="20"/>
          <w:szCs w:val="20"/>
          <w14:ligatures w14:val="none"/>
        </w:rPr>
      </w:pPr>
      <w:r w:rsidRPr="00AF1F14">
        <w:rPr>
          <w:rFonts w:ascii="Avenir Next" w:eastAsia="Times New Roman" w:hAnsi="Avenir Next" w:cs="Times New Roman"/>
          <w:color w:val="A02B93" w:themeColor="accent5"/>
          <w:kern w:val="0"/>
          <w:sz w:val="20"/>
          <w:szCs w:val="20"/>
          <w14:ligatures w14:val="none"/>
        </w:rPr>
        <w:t>The amygdala tags these memories with strong emotional salience (the intense pleasure of drug-associated reward)</w:t>
      </w:r>
    </w:p>
    <w:p w14:paraId="2C01A218" w14:textId="77777777" w:rsidR="00AF1F14" w:rsidRDefault="00AF1F14" w:rsidP="00AF1F14">
      <w:pPr>
        <w:pStyle w:val="ListParagraph"/>
        <w:numPr>
          <w:ilvl w:val="0"/>
          <w:numId w:val="138"/>
        </w:numPr>
        <w:rPr>
          <w:rFonts w:ascii="Avenir Next" w:eastAsia="Times New Roman" w:hAnsi="Avenir Next" w:cs="Times New Roman"/>
          <w:color w:val="A02B93" w:themeColor="accent5"/>
          <w:kern w:val="0"/>
          <w:sz w:val="20"/>
          <w:szCs w:val="20"/>
          <w14:ligatures w14:val="none"/>
        </w:rPr>
      </w:pPr>
      <w:r w:rsidRPr="00AF1F14">
        <w:rPr>
          <w:rFonts w:ascii="Avenir Next" w:eastAsia="Times New Roman" w:hAnsi="Avenir Next" w:cs="Times New Roman"/>
          <w:color w:val="A02B93" w:themeColor="accent5"/>
          <w:kern w:val="0"/>
          <w:sz w:val="20"/>
          <w:szCs w:val="20"/>
          <w14:ligatures w14:val="none"/>
        </w:rPr>
        <w:t>Together, these structures create powerful, emotionally charged memory traces that can be reactivated by environmental cues long after the drug itself is absent</w:t>
      </w:r>
    </w:p>
    <w:p w14:paraId="71C9C741" w14:textId="77777777" w:rsidR="00282EAD" w:rsidRDefault="00AF1F14" w:rsidP="00AF1F14">
      <w:pPr>
        <w:pStyle w:val="ListParagraph"/>
        <w:numPr>
          <w:ilvl w:val="0"/>
          <w:numId w:val="138"/>
        </w:numPr>
        <w:rPr>
          <w:rFonts w:ascii="Avenir Next" w:eastAsia="Times New Roman" w:hAnsi="Avenir Next" w:cs="Times New Roman"/>
          <w:color w:val="A02B93" w:themeColor="accent5"/>
          <w:kern w:val="0"/>
          <w:sz w:val="20"/>
          <w:szCs w:val="20"/>
          <w14:ligatures w14:val="none"/>
        </w:rPr>
      </w:pPr>
      <w:r w:rsidRPr="00AF1F14">
        <w:rPr>
          <w:rFonts w:ascii="Avenir Next" w:eastAsia="Times New Roman" w:hAnsi="Avenir Next" w:cs="Times New Roman"/>
          <w:color w:val="A02B93" w:themeColor="accent5"/>
          <w:kern w:val="0"/>
          <w:sz w:val="20"/>
          <w:szCs w:val="20"/>
          <w14:ligatures w14:val="none"/>
        </w:rPr>
        <w:t xml:space="preserve">When a person in recovery encounters these cues, the hippocampus retrieves the contextual </w:t>
      </w:r>
      <w:proofErr w:type="gramStart"/>
      <w:r w:rsidRPr="00AF1F14">
        <w:rPr>
          <w:rFonts w:ascii="Avenir Next" w:eastAsia="Times New Roman" w:hAnsi="Avenir Next" w:cs="Times New Roman"/>
          <w:color w:val="A02B93" w:themeColor="accent5"/>
          <w:kern w:val="0"/>
          <w:sz w:val="20"/>
          <w:szCs w:val="20"/>
          <w14:ligatures w14:val="none"/>
        </w:rPr>
        <w:t>memory</w:t>
      </w:r>
      <w:proofErr w:type="gramEnd"/>
      <w:r w:rsidRPr="00AF1F14">
        <w:rPr>
          <w:rFonts w:ascii="Avenir Next" w:eastAsia="Times New Roman" w:hAnsi="Avenir Next" w:cs="Times New Roman"/>
          <w:color w:val="A02B93" w:themeColor="accent5"/>
          <w:kern w:val="0"/>
          <w:sz w:val="20"/>
          <w:szCs w:val="20"/>
          <w14:ligatures w14:val="none"/>
        </w:rPr>
        <w:t xml:space="preserve"> and the amygdala generates the associated craving/emotional response — activating the reward circuit and triggering relapse impulses — even if the person consciously does not want to use the drug</w:t>
      </w:r>
    </w:p>
    <w:p w14:paraId="6903531E" w14:textId="19B5E2C8" w:rsidR="00AF1F14" w:rsidRPr="00AF1F14" w:rsidRDefault="00AF1F14" w:rsidP="00AF1F14">
      <w:pPr>
        <w:pStyle w:val="ListParagraph"/>
        <w:numPr>
          <w:ilvl w:val="0"/>
          <w:numId w:val="138"/>
        </w:numPr>
        <w:rPr>
          <w:rFonts w:ascii="Avenir Next" w:eastAsia="Times New Roman" w:hAnsi="Avenir Next" w:cs="Times New Roman"/>
          <w:color w:val="A02B93" w:themeColor="accent5"/>
          <w:kern w:val="0"/>
          <w:sz w:val="20"/>
          <w:szCs w:val="20"/>
          <w14:ligatures w14:val="none"/>
        </w:rPr>
      </w:pPr>
      <w:r w:rsidRPr="00AF1F14">
        <w:rPr>
          <w:rFonts w:ascii="Avenir Next" w:eastAsia="Times New Roman" w:hAnsi="Avenir Next" w:cs="Times New Roman"/>
          <w:color w:val="A02B93" w:themeColor="accent5"/>
          <w:kern w:val="0"/>
          <w:sz w:val="20"/>
          <w:szCs w:val="20"/>
          <w14:ligatures w14:val="none"/>
        </w:rPr>
        <w:t>This is why context and cue management are critical components of addiction treatment.</w:t>
      </w:r>
    </w:p>
    <w:p w14:paraId="4B9F18B4" w14:textId="28AF2FD7" w:rsidR="002B0447" w:rsidRPr="00F07878" w:rsidRDefault="002B0447" w:rsidP="002B0447">
      <w:pPr>
        <w:rPr>
          <w:rFonts w:ascii="Avenir Next" w:eastAsia="Times New Roman" w:hAnsi="Avenir Next" w:cs="Times New Roman"/>
          <w:kern w:val="0"/>
          <w:sz w:val="20"/>
          <w:szCs w:val="20"/>
          <w14:ligatures w14:val="none"/>
        </w:rPr>
      </w:pPr>
    </w:p>
    <w:sectPr w:rsidR="002B0447" w:rsidRPr="00F0787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023F" w14:textId="77777777" w:rsidR="00F95A0F" w:rsidRDefault="00F95A0F" w:rsidP="00F3758A">
      <w:r>
        <w:separator/>
      </w:r>
    </w:p>
  </w:endnote>
  <w:endnote w:type="continuationSeparator" w:id="0">
    <w:p w14:paraId="4166562B" w14:textId="77777777" w:rsidR="00F95A0F" w:rsidRDefault="00F95A0F"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C639" w14:textId="77777777" w:rsidR="00F95A0F" w:rsidRDefault="00F95A0F" w:rsidP="00F3758A">
      <w:r>
        <w:separator/>
      </w:r>
    </w:p>
  </w:footnote>
  <w:footnote w:type="continuationSeparator" w:id="0">
    <w:p w14:paraId="5416E326" w14:textId="77777777" w:rsidR="00F95A0F" w:rsidRDefault="00F95A0F"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105BC1AA" w:rsidR="00F3758A" w:rsidRPr="005D274C" w:rsidRDefault="00F3758A">
    <w:pPr>
      <w:pStyle w:val="Header"/>
      <w:rPr>
        <w:rFonts w:ascii="Avenir Next" w:hAnsi="Avenir Next"/>
        <w:color w:val="A02B93" w:themeColor="accent5"/>
        <w:sz w:val="20"/>
        <w:szCs w:val="20"/>
      </w:rPr>
    </w:pPr>
    <w:r w:rsidRPr="005D274C">
      <w:rPr>
        <w:rFonts w:ascii="Avenir Next" w:hAnsi="Avenir Next"/>
        <w:color w:val="A02B93" w:themeColor="accent5"/>
        <w:sz w:val="20"/>
        <w:szCs w:val="20"/>
      </w:rPr>
      <w:t>BIOL2251</w:t>
    </w:r>
    <w:r w:rsidRPr="005D274C">
      <w:rPr>
        <w:rFonts w:ascii="Avenir Next" w:hAnsi="Avenir Next"/>
        <w:color w:val="A02B93" w:themeColor="accent5"/>
        <w:sz w:val="20"/>
        <w:szCs w:val="20"/>
      </w:rPr>
      <w:ptab w:relativeTo="margin" w:alignment="center" w:leader="none"/>
    </w:r>
    <w:r w:rsidR="000B770B" w:rsidRPr="005D274C">
      <w:rPr>
        <w:rFonts w:ascii="Avenir Next" w:hAnsi="Avenir Next"/>
        <w:color w:val="A02B93" w:themeColor="accent5"/>
        <w:sz w:val="20"/>
        <w:szCs w:val="20"/>
      </w:rPr>
      <w:t xml:space="preserve">Practice </w:t>
    </w:r>
    <w:r w:rsidR="008773E5" w:rsidRPr="005D274C">
      <w:rPr>
        <w:rFonts w:ascii="Avenir Next" w:hAnsi="Avenir Next"/>
        <w:color w:val="A02B93" w:themeColor="accent5"/>
        <w:sz w:val="20"/>
        <w:szCs w:val="20"/>
      </w:rPr>
      <w:t>Worksheet</w:t>
    </w:r>
    <w:r w:rsidR="005D274C" w:rsidRPr="005D274C">
      <w:rPr>
        <w:rFonts w:ascii="Avenir Next" w:hAnsi="Avenir Next"/>
        <w:color w:val="A02B93" w:themeColor="accent5"/>
        <w:sz w:val="20"/>
        <w:szCs w:val="20"/>
      </w:rPr>
      <w:t xml:space="preserve"> Key</w:t>
    </w:r>
    <w:r w:rsidRPr="005D274C">
      <w:rPr>
        <w:rFonts w:ascii="Avenir Next" w:hAnsi="Avenir Next"/>
        <w:color w:val="A02B93" w:themeColor="accent5"/>
        <w:sz w:val="20"/>
        <w:szCs w:val="20"/>
      </w:rPr>
      <w:ptab w:relativeTo="margin" w:alignment="right" w:leader="none"/>
    </w:r>
    <w:r w:rsidRPr="005D274C">
      <w:rPr>
        <w:rFonts w:ascii="Avenir Next" w:hAnsi="Avenir Next"/>
        <w:color w:val="A02B93" w:themeColor="accent5"/>
        <w:sz w:val="20"/>
        <w:szCs w:val="20"/>
      </w:rPr>
      <w:t xml:space="preserve">Chapter </w:t>
    </w:r>
    <w:r w:rsidR="00843DD7" w:rsidRPr="005D274C">
      <w:rPr>
        <w:rFonts w:ascii="Avenir Next" w:hAnsi="Avenir Next"/>
        <w:color w:val="A02B93" w:themeColor="accent5"/>
        <w:sz w:val="20"/>
        <w:szCs w:val="20"/>
      </w:rPr>
      <w:t>1</w:t>
    </w:r>
    <w:r w:rsidR="00830B8F" w:rsidRPr="005D274C">
      <w:rPr>
        <w:rFonts w:ascii="Avenir Next" w:hAnsi="Avenir Next"/>
        <w:color w:val="A02B93" w:themeColor="accent5"/>
        <w:sz w:val="20"/>
        <w:szCs w:val="20"/>
      </w:rPr>
      <w:t>6</w:t>
    </w:r>
    <w:r w:rsidR="004622E8" w:rsidRPr="005D274C">
      <w:rPr>
        <w:rFonts w:ascii="Avenir Next" w:hAnsi="Avenir Next"/>
        <w:color w:val="A02B93" w:themeColor="accent5"/>
        <w:sz w:val="20"/>
        <w:szCs w:val="20"/>
      </w:rPr>
      <w:t>-</w:t>
    </w:r>
    <w:r w:rsidR="00BE6C6B">
      <w:rPr>
        <w:rFonts w:ascii="Avenir Next" w:hAnsi="Avenir Next"/>
        <w:color w:val="A02B93" w:themeColor="accent5"/>
        <w:sz w:val="20"/>
        <w:szCs w:val="20"/>
      </w:rPr>
      <w:t>2</w:t>
    </w:r>
  </w:p>
  <w:p w14:paraId="55C9C659" w14:textId="77777777" w:rsidR="00883698" w:rsidRPr="005D274C" w:rsidRDefault="00883698">
    <w:pPr>
      <w:pStyle w:val="Header"/>
      <w:rPr>
        <w:rFonts w:ascii="Avenir Next" w:hAnsi="Avenir Next"/>
        <w:color w:val="A02B93" w:themeColor="accent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B5AE6"/>
    <w:multiLevelType w:val="multilevel"/>
    <w:tmpl w:val="ED2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30701"/>
    <w:multiLevelType w:val="hybridMultilevel"/>
    <w:tmpl w:val="AE521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70692"/>
    <w:multiLevelType w:val="hybridMultilevel"/>
    <w:tmpl w:val="9EE4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E66C5"/>
    <w:multiLevelType w:val="hybridMultilevel"/>
    <w:tmpl w:val="9E16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55393"/>
    <w:multiLevelType w:val="multilevel"/>
    <w:tmpl w:val="CEC8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70D79"/>
    <w:multiLevelType w:val="hybridMultilevel"/>
    <w:tmpl w:val="3E10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C180E"/>
    <w:multiLevelType w:val="multilevel"/>
    <w:tmpl w:val="31EA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B07845"/>
    <w:multiLevelType w:val="hybridMultilevel"/>
    <w:tmpl w:val="77A6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185723"/>
    <w:multiLevelType w:val="multilevel"/>
    <w:tmpl w:val="27A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B363D"/>
    <w:multiLevelType w:val="hybridMultilevel"/>
    <w:tmpl w:val="036A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CF4E21"/>
    <w:multiLevelType w:val="multilevel"/>
    <w:tmpl w:val="099C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295A99"/>
    <w:multiLevelType w:val="hybridMultilevel"/>
    <w:tmpl w:val="F21E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240855"/>
    <w:multiLevelType w:val="hybridMultilevel"/>
    <w:tmpl w:val="8B7E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461B05"/>
    <w:multiLevelType w:val="hybridMultilevel"/>
    <w:tmpl w:val="7C64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D677D2"/>
    <w:multiLevelType w:val="hybridMultilevel"/>
    <w:tmpl w:val="171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72816"/>
    <w:multiLevelType w:val="hybridMultilevel"/>
    <w:tmpl w:val="00703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9B451A"/>
    <w:multiLevelType w:val="multilevel"/>
    <w:tmpl w:val="73B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B0847"/>
    <w:multiLevelType w:val="multilevel"/>
    <w:tmpl w:val="5D8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6E7083"/>
    <w:multiLevelType w:val="multilevel"/>
    <w:tmpl w:val="099C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A0103F"/>
    <w:multiLevelType w:val="hybridMultilevel"/>
    <w:tmpl w:val="F21E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C807BF"/>
    <w:multiLevelType w:val="multilevel"/>
    <w:tmpl w:val="D2D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8973BC"/>
    <w:multiLevelType w:val="multilevel"/>
    <w:tmpl w:val="92B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6A09C7"/>
    <w:multiLevelType w:val="multilevel"/>
    <w:tmpl w:val="7D40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6E3869"/>
    <w:multiLevelType w:val="multilevel"/>
    <w:tmpl w:val="BA74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D43521"/>
    <w:multiLevelType w:val="hybridMultilevel"/>
    <w:tmpl w:val="D07E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F877AB"/>
    <w:multiLevelType w:val="multilevel"/>
    <w:tmpl w:val="47D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8740EF"/>
    <w:multiLevelType w:val="hybridMultilevel"/>
    <w:tmpl w:val="C28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A00F3C"/>
    <w:multiLevelType w:val="hybridMultilevel"/>
    <w:tmpl w:val="66007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BD1E71"/>
    <w:multiLevelType w:val="hybridMultilevel"/>
    <w:tmpl w:val="9FD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836715"/>
    <w:multiLevelType w:val="multilevel"/>
    <w:tmpl w:val="DBB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BD7B36"/>
    <w:multiLevelType w:val="hybridMultilevel"/>
    <w:tmpl w:val="349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D115B0"/>
    <w:multiLevelType w:val="hybridMultilevel"/>
    <w:tmpl w:val="8FF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F2743B"/>
    <w:multiLevelType w:val="multilevel"/>
    <w:tmpl w:val="98E0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31237E"/>
    <w:multiLevelType w:val="multilevel"/>
    <w:tmpl w:val="90A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CD4FE5"/>
    <w:multiLevelType w:val="multilevel"/>
    <w:tmpl w:val="A3BC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0128FE"/>
    <w:multiLevelType w:val="multilevel"/>
    <w:tmpl w:val="BDFC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C641E4"/>
    <w:multiLevelType w:val="multilevel"/>
    <w:tmpl w:val="38A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4A7AF2"/>
    <w:multiLevelType w:val="hybridMultilevel"/>
    <w:tmpl w:val="D17E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9610E"/>
    <w:multiLevelType w:val="multilevel"/>
    <w:tmpl w:val="4888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F90D17"/>
    <w:multiLevelType w:val="hybridMultilevel"/>
    <w:tmpl w:val="DFE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B30ABA"/>
    <w:multiLevelType w:val="multilevel"/>
    <w:tmpl w:val="83E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F96EBC"/>
    <w:multiLevelType w:val="hybridMultilevel"/>
    <w:tmpl w:val="F8E2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116209"/>
    <w:multiLevelType w:val="multilevel"/>
    <w:tmpl w:val="5E32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8E6A3B"/>
    <w:multiLevelType w:val="multilevel"/>
    <w:tmpl w:val="5672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B81B15"/>
    <w:multiLevelType w:val="hybridMultilevel"/>
    <w:tmpl w:val="646C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6A04830"/>
    <w:multiLevelType w:val="hybridMultilevel"/>
    <w:tmpl w:val="5DB0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952935"/>
    <w:multiLevelType w:val="hybridMultilevel"/>
    <w:tmpl w:val="39C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D073A6"/>
    <w:multiLevelType w:val="hybridMultilevel"/>
    <w:tmpl w:val="EE6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1D1932"/>
    <w:multiLevelType w:val="hybridMultilevel"/>
    <w:tmpl w:val="81D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6C132A"/>
    <w:multiLevelType w:val="multilevel"/>
    <w:tmpl w:val="B80A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426CB9"/>
    <w:multiLevelType w:val="multilevel"/>
    <w:tmpl w:val="AD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7044B8"/>
    <w:multiLevelType w:val="hybridMultilevel"/>
    <w:tmpl w:val="383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BEC5089"/>
    <w:multiLevelType w:val="multilevel"/>
    <w:tmpl w:val="9B86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5E6472"/>
    <w:multiLevelType w:val="hybridMultilevel"/>
    <w:tmpl w:val="8CDC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865826"/>
    <w:multiLevelType w:val="multilevel"/>
    <w:tmpl w:val="C246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E26537"/>
    <w:multiLevelType w:val="hybridMultilevel"/>
    <w:tmpl w:val="5B86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781781">
    <w:abstractNumId w:val="68"/>
  </w:num>
  <w:num w:numId="2" w16cid:durableId="1261722978">
    <w:abstractNumId w:val="63"/>
  </w:num>
  <w:num w:numId="3" w16cid:durableId="1776899393">
    <w:abstractNumId w:val="51"/>
  </w:num>
  <w:num w:numId="4" w16cid:durableId="1001473988">
    <w:abstractNumId w:val="24"/>
  </w:num>
  <w:num w:numId="5" w16cid:durableId="178744313">
    <w:abstractNumId w:val="135"/>
  </w:num>
  <w:num w:numId="6" w16cid:durableId="1877037311">
    <w:abstractNumId w:val="121"/>
  </w:num>
  <w:num w:numId="7" w16cid:durableId="744650241">
    <w:abstractNumId w:val="58"/>
  </w:num>
  <w:num w:numId="8" w16cid:durableId="706949401">
    <w:abstractNumId w:val="72"/>
  </w:num>
  <w:num w:numId="9" w16cid:durableId="1470051139">
    <w:abstractNumId w:val="45"/>
  </w:num>
  <w:num w:numId="10" w16cid:durableId="2120182161">
    <w:abstractNumId w:val="73"/>
  </w:num>
  <w:num w:numId="11" w16cid:durableId="1689602261">
    <w:abstractNumId w:val="92"/>
  </w:num>
  <w:num w:numId="12" w16cid:durableId="1174683265">
    <w:abstractNumId w:val="85"/>
  </w:num>
  <w:num w:numId="13" w16cid:durableId="1018312432">
    <w:abstractNumId w:val="13"/>
  </w:num>
  <w:num w:numId="14" w16cid:durableId="2022704610">
    <w:abstractNumId w:val="79"/>
  </w:num>
  <w:num w:numId="15" w16cid:durableId="1025982699">
    <w:abstractNumId w:val="119"/>
  </w:num>
  <w:num w:numId="16" w16cid:durableId="698047106">
    <w:abstractNumId w:val="78"/>
  </w:num>
  <w:num w:numId="17" w16cid:durableId="795024940">
    <w:abstractNumId w:val="123"/>
  </w:num>
  <w:num w:numId="18" w16cid:durableId="1643076487">
    <w:abstractNumId w:val="59"/>
  </w:num>
  <w:num w:numId="19" w16cid:durableId="526452024">
    <w:abstractNumId w:val="50"/>
  </w:num>
  <w:num w:numId="20" w16cid:durableId="1295334236">
    <w:abstractNumId w:val="108"/>
  </w:num>
  <w:num w:numId="21" w16cid:durableId="1072393276">
    <w:abstractNumId w:val="27"/>
  </w:num>
  <w:num w:numId="22" w16cid:durableId="1004746217">
    <w:abstractNumId w:val="17"/>
  </w:num>
  <w:num w:numId="23" w16cid:durableId="1677998326">
    <w:abstractNumId w:val="110"/>
  </w:num>
  <w:num w:numId="24" w16cid:durableId="272589171">
    <w:abstractNumId w:val="116"/>
  </w:num>
  <w:num w:numId="25" w16cid:durableId="498541915">
    <w:abstractNumId w:val="66"/>
  </w:num>
  <w:num w:numId="26" w16cid:durableId="681710710">
    <w:abstractNumId w:val="91"/>
  </w:num>
  <w:num w:numId="27" w16cid:durableId="999428344">
    <w:abstractNumId w:val="28"/>
  </w:num>
  <w:num w:numId="28" w16cid:durableId="638997709">
    <w:abstractNumId w:val="48"/>
  </w:num>
  <w:num w:numId="29" w16cid:durableId="1537307594">
    <w:abstractNumId w:val="7"/>
  </w:num>
  <w:num w:numId="30" w16cid:durableId="1902254952">
    <w:abstractNumId w:val="109"/>
  </w:num>
  <w:num w:numId="31" w16cid:durableId="1479611906">
    <w:abstractNumId w:val="19"/>
  </w:num>
  <w:num w:numId="32" w16cid:durableId="770390615">
    <w:abstractNumId w:val="0"/>
  </w:num>
  <w:num w:numId="33" w16cid:durableId="597106448">
    <w:abstractNumId w:val="1"/>
  </w:num>
  <w:num w:numId="34" w16cid:durableId="1114517264">
    <w:abstractNumId w:val="29"/>
  </w:num>
  <w:num w:numId="35" w16cid:durableId="340744851">
    <w:abstractNumId w:val="2"/>
  </w:num>
  <w:num w:numId="36" w16cid:durableId="510099130">
    <w:abstractNumId w:val="3"/>
  </w:num>
  <w:num w:numId="37" w16cid:durableId="1677491133">
    <w:abstractNumId w:val="61"/>
  </w:num>
  <w:num w:numId="38" w16cid:durableId="2015959958">
    <w:abstractNumId w:val="81"/>
  </w:num>
  <w:num w:numId="39" w16cid:durableId="1196427404">
    <w:abstractNumId w:val="32"/>
  </w:num>
  <w:num w:numId="40" w16cid:durableId="508714194">
    <w:abstractNumId w:val="21"/>
  </w:num>
  <w:num w:numId="41" w16cid:durableId="1492989293">
    <w:abstractNumId w:val="97"/>
  </w:num>
  <w:num w:numId="42" w16cid:durableId="2012294489">
    <w:abstractNumId w:val="103"/>
  </w:num>
  <w:num w:numId="43" w16cid:durableId="470100993">
    <w:abstractNumId w:val="105"/>
  </w:num>
  <w:num w:numId="44" w16cid:durableId="1877422374">
    <w:abstractNumId w:val="83"/>
  </w:num>
  <w:num w:numId="45" w16cid:durableId="907300102">
    <w:abstractNumId w:val="112"/>
  </w:num>
  <w:num w:numId="46" w16cid:durableId="878009378">
    <w:abstractNumId w:val="69"/>
  </w:num>
  <w:num w:numId="47" w16cid:durableId="1460688492">
    <w:abstractNumId w:val="115"/>
  </w:num>
  <w:num w:numId="48" w16cid:durableId="251593126">
    <w:abstractNumId w:val="43"/>
  </w:num>
  <w:num w:numId="49" w16cid:durableId="1785537369">
    <w:abstractNumId w:val="124"/>
  </w:num>
  <w:num w:numId="50" w16cid:durableId="1384252442">
    <w:abstractNumId w:val="55"/>
  </w:num>
  <w:num w:numId="51" w16cid:durableId="48502211">
    <w:abstractNumId w:val="70"/>
  </w:num>
  <w:num w:numId="52" w16cid:durableId="1234465380">
    <w:abstractNumId w:val="117"/>
  </w:num>
  <w:num w:numId="53" w16cid:durableId="1386181047">
    <w:abstractNumId w:val="93"/>
  </w:num>
  <w:num w:numId="54" w16cid:durableId="1326593197">
    <w:abstractNumId w:val="84"/>
  </w:num>
  <w:num w:numId="55" w16cid:durableId="38090822">
    <w:abstractNumId w:val="26"/>
  </w:num>
  <w:num w:numId="56" w16cid:durableId="446658629">
    <w:abstractNumId w:val="15"/>
  </w:num>
  <w:num w:numId="57" w16cid:durableId="1946110364">
    <w:abstractNumId w:val="64"/>
  </w:num>
  <w:num w:numId="58" w16cid:durableId="907152886">
    <w:abstractNumId w:val="80"/>
  </w:num>
  <w:num w:numId="59" w16cid:durableId="1034842510">
    <w:abstractNumId w:val="76"/>
  </w:num>
  <w:num w:numId="60" w16cid:durableId="956333204">
    <w:abstractNumId w:val="47"/>
  </w:num>
  <w:num w:numId="61" w16cid:durableId="1053848752">
    <w:abstractNumId w:val="5"/>
  </w:num>
  <w:num w:numId="62" w16cid:durableId="1710298256">
    <w:abstractNumId w:val="86"/>
  </w:num>
  <w:num w:numId="63" w16cid:durableId="1933969182">
    <w:abstractNumId w:val="20"/>
  </w:num>
  <w:num w:numId="64" w16cid:durableId="340621168">
    <w:abstractNumId w:val="52"/>
  </w:num>
  <w:num w:numId="65" w16cid:durableId="375544610">
    <w:abstractNumId w:val="132"/>
  </w:num>
  <w:num w:numId="66" w16cid:durableId="1353334976">
    <w:abstractNumId w:val="12"/>
  </w:num>
  <w:num w:numId="67" w16cid:durableId="1775637470">
    <w:abstractNumId w:val="46"/>
  </w:num>
  <w:num w:numId="68" w16cid:durableId="1750346242">
    <w:abstractNumId w:val="75"/>
  </w:num>
  <w:num w:numId="69" w16cid:durableId="1533614130">
    <w:abstractNumId w:val="57"/>
  </w:num>
  <w:num w:numId="70" w16cid:durableId="1786150254">
    <w:abstractNumId w:val="129"/>
  </w:num>
  <w:num w:numId="71" w16cid:durableId="1530289672">
    <w:abstractNumId w:val="71"/>
  </w:num>
  <w:num w:numId="72" w16cid:durableId="344480567">
    <w:abstractNumId w:val="30"/>
  </w:num>
  <w:num w:numId="73" w16cid:durableId="910626468">
    <w:abstractNumId w:val="4"/>
  </w:num>
  <w:num w:numId="74" w16cid:durableId="385495399">
    <w:abstractNumId w:val="41"/>
  </w:num>
  <w:num w:numId="75" w16cid:durableId="713426979">
    <w:abstractNumId w:val="127"/>
  </w:num>
  <w:num w:numId="76" w16cid:durableId="35007369">
    <w:abstractNumId w:val="100"/>
  </w:num>
  <w:num w:numId="77" w16cid:durableId="1753350400">
    <w:abstractNumId w:val="122"/>
  </w:num>
  <w:num w:numId="78" w16cid:durableId="1894461456">
    <w:abstractNumId w:val="34"/>
  </w:num>
  <w:num w:numId="79" w16cid:durableId="429736882">
    <w:abstractNumId w:val="137"/>
  </w:num>
  <w:num w:numId="80" w16cid:durableId="1129593013">
    <w:abstractNumId w:val="53"/>
  </w:num>
  <w:num w:numId="81" w16cid:durableId="308678059">
    <w:abstractNumId w:val="38"/>
  </w:num>
  <w:num w:numId="82" w16cid:durableId="246808624">
    <w:abstractNumId w:val="6"/>
  </w:num>
  <w:num w:numId="83" w16cid:durableId="1121607667">
    <w:abstractNumId w:val="118"/>
  </w:num>
  <w:num w:numId="84" w16cid:durableId="917054945">
    <w:abstractNumId w:val="114"/>
  </w:num>
  <w:num w:numId="85" w16cid:durableId="1852723983">
    <w:abstractNumId w:val="33"/>
  </w:num>
  <w:num w:numId="86" w16cid:durableId="1369573398">
    <w:abstractNumId w:val="125"/>
  </w:num>
  <w:num w:numId="87" w16cid:durableId="1261572058">
    <w:abstractNumId w:val="102"/>
  </w:num>
  <w:num w:numId="88" w16cid:durableId="1970166688">
    <w:abstractNumId w:val="89"/>
  </w:num>
  <w:num w:numId="89" w16cid:durableId="638263409">
    <w:abstractNumId w:val="88"/>
  </w:num>
  <w:num w:numId="90" w16cid:durableId="433210092">
    <w:abstractNumId w:val="37"/>
  </w:num>
  <w:num w:numId="91" w16cid:durableId="779185574">
    <w:abstractNumId w:val="74"/>
  </w:num>
  <w:num w:numId="92" w16cid:durableId="1555047275">
    <w:abstractNumId w:val="126"/>
  </w:num>
  <w:num w:numId="93" w16cid:durableId="787240588">
    <w:abstractNumId w:val="131"/>
  </w:num>
  <w:num w:numId="94" w16cid:durableId="1274361890">
    <w:abstractNumId w:val="35"/>
  </w:num>
  <w:num w:numId="95" w16cid:durableId="1431657801">
    <w:abstractNumId w:val="8"/>
  </w:num>
  <w:num w:numId="96" w16cid:durableId="457379562">
    <w:abstractNumId w:val="18"/>
  </w:num>
  <w:num w:numId="97" w16cid:durableId="1543327197">
    <w:abstractNumId w:val="94"/>
  </w:num>
  <w:num w:numId="98" w16cid:durableId="45613424">
    <w:abstractNumId w:val="95"/>
  </w:num>
  <w:num w:numId="99" w16cid:durableId="648092177">
    <w:abstractNumId w:val="98"/>
  </w:num>
  <w:num w:numId="100" w16cid:durableId="85612450">
    <w:abstractNumId w:val="56"/>
  </w:num>
  <w:num w:numId="101" w16cid:durableId="252402552">
    <w:abstractNumId w:val="60"/>
  </w:num>
  <w:num w:numId="102" w16cid:durableId="1243758883">
    <w:abstractNumId w:val="87"/>
  </w:num>
  <w:num w:numId="103" w16cid:durableId="1427267282">
    <w:abstractNumId w:val="14"/>
  </w:num>
  <w:num w:numId="104" w16cid:durableId="7876559">
    <w:abstractNumId w:val="96"/>
  </w:num>
  <w:num w:numId="105" w16cid:durableId="1515072577">
    <w:abstractNumId w:val="104"/>
  </w:num>
  <w:num w:numId="106" w16cid:durableId="324237339">
    <w:abstractNumId w:val="130"/>
  </w:num>
  <w:num w:numId="107" w16cid:durableId="1695686125">
    <w:abstractNumId w:val="77"/>
  </w:num>
  <w:num w:numId="108" w16cid:durableId="884367644">
    <w:abstractNumId w:val="107"/>
  </w:num>
  <w:num w:numId="109" w16cid:durableId="122162498">
    <w:abstractNumId w:val="106"/>
  </w:num>
  <w:num w:numId="110" w16cid:durableId="716903454">
    <w:abstractNumId w:val="113"/>
  </w:num>
  <w:num w:numId="111" w16cid:durableId="19015054">
    <w:abstractNumId w:val="138"/>
  </w:num>
  <w:num w:numId="112" w16cid:durableId="1573081992">
    <w:abstractNumId w:val="82"/>
  </w:num>
  <w:num w:numId="113" w16cid:durableId="1735615901">
    <w:abstractNumId w:val="9"/>
  </w:num>
  <w:num w:numId="114" w16cid:durableId="1148591167">
    <w:abstractNumId w:val="99"/>
  </w:num>
  <w:num w:numId="115" w16cid:durableId="1506244594">
    <w:abstractNumId w:val="65"/>
  </w:num>
  <w:num w:numId="116" w16cid:durableId="271910054">
    <w:abstractNumId w:val="16"/>
  </w:num>
  <w:num w:numId="117" w16cid:durableId="329603694">
    <w:abstractNumId w:val="31"/>
  </w:num>
  <w:num w:numId="118" w16cid:durableId="616258293">
    <w:abstractNumId w:val="128"/>
  </w:num>
  <w:num w:numId="119" w16cid:durableId="2021278334">
    <w:abstractNumId w:val="40"/>
  </w:num>
  <w:num w:numId="120" w16cid:durableId="1870339279">
    <w:abstractNumId w:val="23"/>
  </w:num>
  <w:num w:numId="121" w16cid:durableId="244850317">
    <w:abstractNumId w:val="101"/>
  </w:num>
  <w:num w:numId="122" w16cid:durableId="939727794">
    <w:abstractNumId w:val="42"/>
  </w:num>
  <w:num w:numId="123" w16cid:durableId="329257296">
    <w:abstractNumId w:val="136"/>
  </w:num>
  <w:num w:numId="124" w16cid:durableId="1399744740">
    <w:abstractNumId w:val="90"/>
  </w:num>
  <w:num w:numId="125" w16cid:durableId="1115903371">
    <w:abstractNumId w:val="67"/>
  </w:num>
  <w:num w:numId="126" w16cid:durableId="852454358">
    <w:abstractNumId w:val="133"/>
  </w:num>
  <w:num w:numId="127" w16cid:durableId="1608199133">
    <w:abstractNumId w:val="54"/>
  </w:num>
  <w:num w:numId="128" w16cid:durableId="227687837">
    <w:abstractNumId w:val="62"/>
  </w:num>
  <w:num w:numId="129" w16cid:durableId="999235577">
    <w:abstractNumId w:val="111"/>
  </w:num>
  <w:num w:numId="130" w16cid:durableId="365721108">
    <w:abstractNumId w:val="44"/>
  </w:num>
  <w:num w:numId="131" w16cid:durableId="1397554">
    <w:abstractNumId w:val="120"/>
  </w:num>
  <w:num w:numId="132" w16cid:durableId="370345790">
    <w:abstractNumId w:val="11"/>
  </w:num>
  <w:num w:numId="133" w16cid:durableId="1851405633">
    <w:abstractNumId w:val="39"/>
  </w:num>
  <w:num w:numId="134" w16cid:durableId="1026060840">
    <w:abstractNumId w:val="36"/>
  </w:num>
  <w:num w:numId="135" w16cid:durableId="303043080">
    <w:abstractNumId w:val="134"/>
  </w:num>
  <w:num w:numId="136" w16cid:durableId="1568538717">
    <w:abstractNumId w:val="22"/>
  </w:num>
  <w:num w:numId="137" w16cid:durableId="1276448268">
    <w:abstractNumId w:val="25"/>
  </w:num>
  <w:num w:numId="138" w16cid:durableId="1514538425">
    <w:abstractNumId w:val="49"/>
  </w:num>
  <w:num w:numId="139" w16cid:durableId="1812794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40B3"/>
    <w:rsid w:val="0000679C"/>
    <w:rsid w:val="00006C49"/>
    <w:rsid w:val="000156DF"/>
    <w:rsid w:val="000169F6"/>
    <w:rsid w:val="00016B63"/>
    <w:rsid w:val="00016DB5"/>
    <w:rsid w:val="00022A38"/>
    <w:rsid w:val="00027B1E"/>
    <w:rsid w:val="00030E9B"/>
    <w:rsid w:val="0003226C"/>
    <w:rsid w:val="00045768"/>
    <w:rsid w:val="0005361A"/>
    <w:rsid w:val="000634C7"/>
    <w:rsid w:val="000726A8"/>
    <w:rsid w:val="000729FC"/>
    <w:rsid w:val="00073570"/>
    <w:rsid w:val="0007357F"/>
    <w:rsid w:val="000809CF"/>
    <w:rsid w:val="00084210"/>
    <w:rsid w:val="0008665C"/>
    <w:rsid w:val="00094BF6"/>
    <w:rsid w:val="000A6DFA"/>
    <w:rsid w:val="000B140C"/>
    <w:rsid w:val="000B17A4"/>
    <w:rsid w:val="000B1B07"/>
    <w:rsid w:val="000B1B35"/>
    <w:rsid w:val="000B4997"/>
    <w:rsid w:val="000B5F93"/>
    <w:rsid w:val="000B6DBD"/>
    <w:rsid w:val="000B770B"/>
    <w:rsid w:val="000C35A9"/>
    <w:rsid w:val="000D1A6B"/>
    <w:rsid w:val="000D2F4D"/>
    <w:rsid w:val="000E0992"/>
    <w:rsid w:val="000F0231"/>
    <w:rsid w:val="000F3A0A"/>
    <w:rsid w:val="0010786A"/>
    <w:rsid w:val="00114F33"/>
    <w:rsid w:val="00126E5A"/>
    <w:rsid w:val="00136106"/>
    <w:rsid w:val="0013787E"/>
    <w:rsid w:val="001605E3"/>
    <w:rsid w:val="00174358"/>
    <w:rsid w:val="00174D13"/>
    <w:rsid w:val="00176038"/>
    <w:rsid w:val="00184808"/>
    <w:rsid w:val="00184FC5"/>
    <w:rsid w:val="00193DEA"/>
    <w:rsid w:val="001A266D"/>
    <w:rsid w:val="001B64CA"/>
    <w:rsid w:val="001C0346"/>
    <w:rsid w:val="001C42A7"/>
    <w:rsid w:val="001C6B37"/>
    <w:rsid w:val="001D2A04"/>
    <w:rsid w:val="001D3517"/>
    <w:rsid w:val="001F53F0"/>
    <w:rsid w:val="002067F7"/>
    <w:rsid w:val="002124BC"/>
    <w:rsid w:val="00212A76"/>
    <w:rsid w:val="002153C3"/>
    <w:rsid w:val="00222DF3"/>
    <w:rsid w:val="002274AA"/>
    <w:rsid w:val="002336D5"/>
    <w:rsid w:val="00245C15"/>
    <w:rsid w:val="00251B90"/>
    <w:rsid w:val="0026196F"/>
    <w:rsid w:val="0027100B"/>
    <w:rsid w:val="002745FD"/>
    <w:rsid w:val="002748ED"/>
    <w:rsid w:val="00275704"/>
    <w:rsid w:val="002808BB"/>
    <w:rsid w:val="0028092C"/>
    <w:rsid w:val="00281076"/>
    <w:rsid w:val="00282EAD"/>
    <w:rsid w:val="00283103"/>
    <w:rsid w:val="002831B6"/>
    <w:rsid w:val="00284532"/>
    <w:rsid w:val="00291529"/>
    <w:rsid w:val="002B0314"/>
    <w:rsid w:val="002B0447"/>
    <w:rsid w:val="002B2496"/>
    <w:rsid w:val="002B6317"/>
    <w:rsid w:val="002B6F8E"/>
    <w:rsid w:val="002C488A"/>
    <w:rsid w:val="002C49A3"/>
    <w:rsid w:val="002C719F"/>
    <w:rsid w:val="002D0611"/>
    <w:rsid w:val="002D48C1"/>
    <w:rsid w:val="002D4E1F"/>
    <w:rsid w:val="002E05CB"/>
    <w:rsid w:val="002E7911"/>
    <w:rsid w:val="002F2AA4"/>
    <w:rsid w:val="00300F6B"/>
    <w:rsid w:val="00303A8F"/>
    <w:rsid w:val="00303CB6"/>
    <w:rsid w:val="00305EC9"/>
    <w:rsid w:val="00320944"/>
    <w:rsid w:val="00332008"/>
    <w:rsid w:val="0033277E"/>
    <w:rsid w:val="00334AF9"/>
    <w:rsid w:val="00340F0B"/>
    <w:rsid w:val="00342B83"/>
    <w:rsid w:val="00345421"/>
    <w:rsid w:val="00346183"/>
    <w:rsid w:val="00346EDB"/>
    <w:rsid w:val="00346EE9"/>
    <w:rsid w:val="003537A9"/>
    <w:rsid w:val="00360957"/>
    <w:rsid w:val="00361F2F"/>
    <w:rsid w:val="003667D6"/>
    <w:rsid w:val="003668E3"/>
    <w:rsid w:val="00366BD5"/>
    <w:rsid w:val="00371AA8"/>
    <w:rsid w:val="00383B2C"/>
    <w:rsid w:val="00383C78"/>
    <w:rsid w:val="00387418"/>
    <w:rsid w:val="00397AEE"/>
    <w:rsid w:val="003A257E"/>
    <w:rsid w:val="003A2C08"/>
    <w:rsid w:val="003A3BE6"/>
    <w:rsid w:val="003B4E9C"/>
    <w:rsid w:val="003B5888"/>
    <w:rsid w:val="003C0A29"/>
    <w:rsid w:val="003C0EDA"/>
    <w:rsid w:val="003C14B6"/>
    <w:rsid w:val="003C1B12"/>
    <w:rsid w:val="003C2165"/>
    <w:rsid w:val="003C35ED"/>
    <w:rsid w:val="003C5792"/>
    <w:rsid w:val="003D069D"/>
    <w:rsid w:val="003D2B33"/>
    <w:rsid w:val="00411BE7"/>
    <w:rsid w:val="0041214A"/>
    <w:rsid w:val="004151A5"/>
    <w:rsid w:val="004169CD"/>
    <w:rsid w:val="00424809"/>
    <w:rsid w:val="00424AA6"/>
    <w:rsid w:val="00426208"/>
    <w:rsid w:val="004341D7"/>
    <w:rsid w:val="00437467"/>
    <w:rsid w:val="00442DC2"/>
    <w:rsid w:val="00444DAC"/>
    <w:rsid w:val="004459A7"/>
    <w:rsid w:val="00446AA4"/>
    <w:rsid w:val="00450864"/>
    <w:rsid w:val="00453FF8"/>
    <w:rsid w:val="00455380"/>
    <w:rsid w:val="004622E8"/>
    <w:rsid w:val="004703EA"/>
    <w:rsid w:val="00471293"/>
    <w:rsid w:val="00474DDC"/>
    <w:rsid w:val="004754A1"/>
    <w:rsid w:val="00480D74"/>
    <w:rsid w:val="004943F8"/>
    <w:rsid w:val="00495752"/>
    <w:rsid w:val="00495A00"/>
    <w:rsid w:val="004A3A38"/>
    <w:rsid w:val="004A6D1E"/>
    <w:rsid w:val="004B3542"/>
    <w:rsid w:val="004C0964"/>
    <w:rsid w:val="004C738F"/>
    <w:rsid w:val="004C7C02"/>
    <w:rsid w:val="004D0E51"/>
    <w:rsid w:val="004D3240"/>
    <w:rsid w:val="004E22D6"/>
    <w:rsid w:val="004E5396"/>
    <w:rsid w:val="004E64E3"/>
    <w:rsid w:val="00503F9E"/>
    <w:rsid w:val="00505881"/>
    <w:rsid w:val="0051285D"/>
    <w:rsid w:val="00517BDC"/>
    <w:rsid w:val="00521645"/>
    <w:rsid w:val="005246EE"/>
    <w:rsid w:val="00524979"/>
    <w:rsid w:val="00525F3B"/>
    <w:rsid w:val="005415E1"/>
    <w:rsid w:val="0054486F"/>
    <w:rsid w:val="00551356"/>
    <w:rsid w:val="00552BCA"/>
    <w:rsid w:val="00561A05"/>
    <w:rsid w:val="00564DB3"/>
    <w:rsid w:val="00566BD8"/>
    <w:rsid w:val="00567BB8"/>
    <w:rsid w:val="005B1991"/>
    <w:rsid w:val="005B208D"/>
    <w:rsid w:val="005B4E47"/>
    <w:rsid w:val="005D274C"/>
    <w:rsid w:val="005E6D23"/>
    <w:rsid w:val="005F396E"/>
    <w:rsid w:val="005F3EF6"/>
    <w:rsid w:val="005F57E4"/>
    <w:rsid w:val="0060202E"/>
    <w:rsid w:val="0060271A"/>
    <w:rsid w:val="00605B3F"/>
    <w:rsid w:val="00606A32"/>
    <w:rsid w:val="00621DF1"/>
    <w:rsid w:val="00624686"/>
    <w:rsid w:val="00626D3A"/>
    <w:rsid w:val="0063203E"/>
    <w:rsid w:val="00632A3B"/>
    <w:rsid w:val="00632B37"/>
    <w:rsid w:val="006330DA"/>
    <w:rsid w:val="00642407"/>
    <w:rsid w:val="00645EE4"/>
    <w:rsid w:val="00657FF8"/>
    <w:rsid w:val="00664C62"/>
    <w:rsid w:val="00680331"/>
    <w:rsid w:val="00684664"/>
    <w:rsid w:val="006A7F9C"/>
    <w:rsid w:val="006B017B"/>
    <w:rsid w:val="006B13B2"/>
    <w:rsid w:val="006B30C2"/>
    <w:rsid w:val="006B5A60"/>
    <w:rsid w:val="006D2F7F"/>
    <w:rsid w:val="006D3209"/>
    <w:rsid w:val="006E5C45"/>
    <w:rsid w:val="006F0476"/>
    <w:rsid w:val="006F4EA3"/>
    <w:rsid w:val="00707087"/>
    <w:rsid w:val="00717EDC"/>
    <w:rsid w:val="0072434C"/>
    <w:rsid w:val="00726A98"/>
    <w:rsid w:val="00727B16"/>
    <w:rsid w:val="007362CE"/>
    <w:rsid w:val="00740EB5"/>
    <w:rsid w:val="0074438A"/>
    <w:rsid w:val="007531C1"/>
    <w:rsid w:val="00753C50"/>
    <w:rsid w:val="00761BFA"/>
    <w:rsid w:val="00770BE8"/>
    <w:rsid w:val="00777957"/>
    <w:rsid w:val="00781807"/>
    <w:rsid w:val="007849F0"/>
    <w:rsid w:val="00791418"/>
    <w:rsid w:val="00796691"/>
    <w:rsid w:val="00796E18"/>
    <w:rsid w:val="007A14F2"/>
    <w:rsid w:val="007A7874"/>
    <w:rsid w:val="007B279B"/>
    <w:rsid w:val="007B3AA4"/>
    <w:rsid w:val="007B4E7E"/>
    <w:rsid w:val="007B7A6A"/>
    <w:rsid w:val="007D4FB4"/>
    <w:rsid w:val="007E6CC0"/>
    <w:rsid w:val="00803854"/>
    <w:rsid w:val="00807910"/>
    <w:rsid w:val="00807998"/>
    <w:rsid w:val="00820802"/>
    <w:rsid w:val="00821E6D"/>
    <w:rsid w:val="00830B14"/>
    <w:rsid w:val="00830B8F"/>
    <w:rsid w:val="00831CA0"/>
    <w:rsid w:val="00832968"/>
    <w:rsid w:val="00843102"/>
    <w:rsid w:val="00843DD7"/>
    <w:rsid w:val="00846F33"/>
    <w:rsid w:val="00851062"/>
    <w:rsid w:val="00857D1A"/>
    <w:rsid w:val="0086532A"/>
    <w:rsid w:val="00870FBF"/>
    <w:rsid w:val="00872674"/>
    <w:rsid w:val="008773E5"/>
    <w:rsid w:val="00877F88"/>
    <w:rsid w:val="008816DB"/>
    <w:rsid w:val="00883698"/>
    <w:rsid w:val="00894D66"/>
    <w:rsid w:val="00896214"/>
    <w:rsid w:val="008A1A44"/>
    <w:rsid w:val="008A4713"/>
    <w:rsid w:val="008A5599"/>
    <w:rsid w:val="008B0234"/>
    <w:rsid w:val="008B4A04"/>
    <w:rsid w:val="008C0004"/>
    <w:rsid w:val="008C0250"/>
    <w:rsid w:val="008D7904"/>
    <w:rsid w:val="008E71E9"/>
    <w:rsid w:val="008F7B22"/>
    <w:rsid w:val="00902140"/>
    <w:rsid w:val="00902D56"/>
    <w:rsid w:val="0090723E"/>
    <w:rsid w:val="00910713"/>
    <w:rsid w:val="00911B6D"/>
    <w:rsid w:val="00911BDC"/>
    <w:rsid w:val="00913D4F"/>
    <w:rsid w:val="0091413E"/>
    <w:rsid w:val="00915B08"/>
    <w:rsid w:val="00916533"/>
    <w:rsid w:val="00924678"/>
    <w:rsid w:val="009261BB"/>
    <w:rsid w:val="009262D7"/>
    <w:rsid w:val="00940B3E"/>
    <w:rsid w:val="00941F31"/>
    <w:rsid w:val="0094255F"/>
    <w:rsid w:val="009512F6"/>
    <w:rsid w:val="00953B2C"/>
    <w:rsid w:val="0096261F"/>
    <w:rsid w:val="00966E06"/>
    <w:rsid w:val="0097015B"/>
    <w:rsid w:val="00974403"/>
    <w:rsid w:val="009767CC"/>
    <w:rsid w:val="009776EE"/>
    <w:rsid w:val="009858BD"/>
    <w:rsid w:val="00985B02"/>
    <w:rsid w:val="00992947"/>
    <w:rsid w:val="00993173"/>
    <w:rsid w:val="00996392"/>
    <w:rsid w:val="009A62BB"/>
    <w:rsid w:val="009A72FA"/>
    <w:rsid w:val="009B1117"/>
    <w:rsid w:val="009B724A"/>
    <w:rsid w:val="009C20AA"/>
    <w:rsid w:val="009C58DC"/>
    <w:rsid w:val="009D5071"/>
    <w:rsid w:val="009D7199"/>
    <w:rsid w:val="009E04F1"/>
    <w:rsid w:val="009E11BC"/>
    <w:rsid w:val="009E4F70"/>
    <w:rsid w:val="009E5F71"/>
    <w:rsid w:val="009F50FC"/>
    <w:rsid w:val="009F625E"/>
    <w:rsid w:val="009F7960"/>
    <w:rsid w:val="00A0140C"/>
    <w:rsid w:val="00A023A0"/>
    <w:rsid w:val="00A0373C"/>
    <w:rsid w:val="00A0541A"/>
    <w:rsid w:val="00A05B17"/>
    <w:rsid w:val="00A06EB6"/>
    <w:rsid w:val="00A0726B"/>
    <w:rsid w:val="00A10DAA"/>
    <w:rsid w:val="00A1392F"/>
    <w:rsid w:val="00A17566"/>
    <w:rsid w:val="00A27A40"/>
    <w:rsid w:val="00A30603"/>
    <w:rsid w:val="00A36B4B"/>
    <w:rsid w:val="00A40B59"/>
    <w:rsid w:val="00A4286E"/>
    <w:rsid w:val="00A42899"/>
    <w:rsid w:val="00A46E9D"/>
    <w:rsid w:val="00A516AC"/>
    <w:rsid w:val="00A523F3"/>
    <w:rsid w:val="00A568A6"/>
    <w:rsid w:val="00A77CF7"/>
    <w:rsid w:val="00A8219E"/>
    <w:rsid w:val="00A915F1"/>
    <w:rsid w:val="00A95086"/>
    <w:rsid w:val="00A96D07"/>
    <w:rsid w:val="00A97F97"/>
    <w:rsid w:val="00AA1F89"/>
    <w:rsid w:val="00AA3F0E"/>
    <w:rsid w:val="00AA51AA"/>
    <w:rsid w:val="00AB05FE"/>
    <w:rsid w:val="00AB0A52"/>
    <w:rsid w:val="00AB17D6"/>
    <w:rsid w:val="00AC5F55"/>
    <w:rsid w:val="00AC66ED"/>
    <w:rsid w:val="00AD1ED0"/>
    <w:rsid w:val="00AE754B"/>
    <w:rsid w:val="00AE7950"/>
    <w:rsid w:val="00AF1F14"/>
    <w:rsid w:val="00AF34C3"/>
    <w:rsid w:val="00AF5192"/>
    <w:rsid w:val="00AF5957"/>
    <w:rsid w:val="00B02FDC"/>
    <w:rsid w:val="00B06740"/>
    <w:rsid w:val="00B14556"/>
    <w:rsid w:val="00B15038"/>
    <w:rsid w:val="00B21994"/>
    <w:rsid w:val="00B22DBB"/>
    <w:rsid w:val="00B27A52"/>
    <w:rsid w:val="00B37F21"/>
    <w:rsid w:val="00B402DC"/>
    <w:rsid w:val="00B44F85"/>
    <w:rsid w:val="00B55027"/>
    <w:rsid w:val="00B5555A"/>
    <w:rsid w:val="00B55B2F"/>
    <w:rsid w:val="00B562C6"/>
    <w:rsid w:val="00B60CF1"/>
    <w:rsid w:val="00B648A4"/>
    <w:rsid w:val="00B770C1"/>
    <w:rsid w:val="00B811E9"/>
    <w:rsid w:val="00B94917"/>
    <w:rsid w:val="00B96D6A"/>
    <w:rsid w:val="00BA4AD1"/>
    <w:rsid w:val="00BA7FE8"/>
    <w:rsid w:val="00BB2F74"/>
    <w:rsid w:val="00BC63F9"/>
    <w:rsid w:val="00BC781E"/>
    <w:rsid w:val="00BE258C"/>
    <w:rsid w:val="00BE6839"/>
    <w:rsid w:val="00BE6C6B"/>
    <w:rsid w:val="00BF5304"/>
    <w:rsid w:val="00BF59C9"/>
    <w:rsid w:val="00BF5F89"/>
    <w:rsid w:val="00C0085E"/>
    <w:rsid w:val="00C05182"/>
    <w:rsid w:val="00C10CCB"/>
    <w:rsid w:val="00C11B3A"/>
    <w:rsid w:val="00C159B1"/>
    <w:rsid w:val="00C15FA0"/>
    <w:rsid w:val="00C2665E"/>
    <w:rsid w:val="00C27076"/>
    <w:rsid w:val="00C31879"/>
    <w:rsid w:val="00C31B2A"/>
    <w:rsid w:val="00C36B96"/>
    <w:rsid w:val="00C36E0D"/>
    <w:rsid w:val="00C3793D"/>
    <w:rsid w:val="00C41DB3"/>
    <w:rsid w:val="00C42294"/>
    <w:rsid w:val="00C52A82"/>
    <w:rsid w:val="00C54E15"/>
    <w:rsid w:val="00C6102E"/>
    <w:rsid w:val="00C62978"/>
    <w:rsid w:val="00C80D79"/>
    <w:rsid w:val="00C901E4"/>
    <w:rsid w:val="00C91250"/>
    <w:rsid w:val="00C91EA5"/>
    <w:rsid w:val="00C934B1"/>
    <w:rsid w:val="00C93578"/>
    <w:rsid w:val="00C95145"/>
    <w:rsid w:val="00C95184"/>
    <w:rsid w:val="00CA1303"/>
    <w:rsid w:val="00CA269A"/>
    <w:rsid w:val="00CA7DCF"/>
    <w:rsid w:val="00CB29A1"/>
    <w:rsid w:val="00CB5594"/>
    <w:rsid w:val="00CC3E73"/>
    <w:rsid w:val="00CD6AC3"/>
    <w:rsid w:val="00CD7BCC"/>
    <w:rsid w:val="00CE70B2"/>
    <w:rsid w:val="00D03516"/>
    <w:rsid w:val="00D059D1"/>
    <w:rsid w:val="00D11CA6"/>
    <w:rsid w:val="00D249B0"/>
    <w:rsid w:val="00D278CD"/>
    <w:rsid w:val="00D31874"/>
    <w:rsid w:val="00D448F4"/>
    <w:rsid w:val="00D50B46"/>
    <w:rsid w:val="00D537FB"/>
    <w:rsid w:val="00D55775"/>
    <w:rsid w:val="00D57B9D"/>
    <w:rsid w:val="00D6091D"/>
    <w:rsid w:val="00D63748"/>
    <w:rsid w:val="00D64292"/>
    <w:rsid w:val="00D72D61"/>
    <w:rsid w:val="00D901B2"/>
    <w:rsid w:val="00D924A8"/>
    <w:rsid w:val="00D94341"/>
    <w:rsid w:val="00DA2D71"/>
    <w:rsid w:val="00DB00C5"/>
    <w:rsid w:val="00DB0E53"/>
    <w:rsid w:val="00DB35FA"/>
    <w:rsid w:val="00DB7FA9"/>
    <w:rsid w:val="00DC013E"/>
    <w:rsid w:val="00DC3312"/>
    <w:rsid w:val="00DD74A7"/>
    <w:rsid w:val="00DE1258"/>
    <w:rsid w:val="00DE5F9B"/>
    <w:rsid w:val="00DF605B"/>
    <w:rsid w:val="00E025D4"/>
    <w:rsid w:val="00E05157"/>
    <w:rsid w:val="00E05316"/>
    <w:rsid w:val="00E07549"/>
    <w:rsid w:val="00E130E8"/>
    <w:rsid w:val="00E13512"/>
    <w:rsid w:val="00E14091"/>
    <w:rsid w:val="00E24B96"/>
    <w:rsid w:val="00E275CC"/>
    <w:rsid w:val="00E403F6"/>
    <w:rsid w:val="00E404BA"/>
    <w:rsid w:val="00E42B57"/>
    <w:rsid w:val="00E44E45"/>
    <w:rsid w:val="00E51772"/>
    <w:rsid w:val="00E606D5"/>
    <w:rsid w:val="00E62020"/>
    <w:rsid w:val="00E622CD"/>
    <w:rsid w:val="00E62E4E"/>
    <w:rsid w:val="00E630BB"/>
    <w:rsid w:val="00E72D99"/>
    <w:rsid w:val="00E77C15"/>
    <w:rsid w:val="00E87C7E"/>
    <w:rsid w:val="00E96F1E"/>
    <w:rsid w:val="00EA06C4"/>
    <w:rsid w:val="00EA2B56"/>
    <w:rsid w:val="00EB2DE2"/>
    <w:rsid w:val="00EC106F"/>
    <w:rsid w:val="00EC489E"/>
    <w:rsid w:val="00ED3C6D"/>
    <w:rsid w:val="00EE6186"/>
    <w:rsid w:val="00EF2C95"/>
    <w:rsid w:val="00F04221"/>
    <w:rsid w:val="00F047E7"/>
    <w:rsid w:val="00F05084"/>
    <w:rsid w:val="00F061CC"/>
    <w:rsid w:val="00F07878"/>
    <w:rsid w:val="00F22D64"/>
    <w:rsid w:val="00F30C51"/>
    <w:rsid w:val="00F354E3"/>
    <w:rsid w:val="00F3758A"/>
    <w:rsid w:val="00F37632"/>
    <w:rsid w:val="00F4126E"/>
    <w:rsid w:val="00F46CB8"/>
    <w:rsid w:val="00F501A8"/>
    <w:rsid w:val="00F541C9"/>
    <w:rsid w:val="00F566CF"/>
    <w:rsid w:val="00F57A48"/>
    <w:rsid w:val="00F60FF4"/>
    <w:rsid w:val="00F617B6"/>
    <w:rsid w:val="00F65229"/>
    <w:rsid w:val="00F673EC"/>
    <w:rsid w:val="00F70F4A"/>
    <w:rsid w:val="00F76C26"/>
    <w:rsid w:val="00F77417"/>
    <w:rsid w:val="00F8273C"/>
    <w:rsid w:val="00F8332A"/>
    <w:rsid w:val="00F83882"/>
    <w:rsid w:val="00F842AF"/>
    <w:rsid w:val="00F86BCD"/>
    <w:rsid w:val="00F87618"/>
    <w:rsid w:val="00F90E9F"/>
    <w:rsid w:val="00F94B7A"/>
    <w:rsid w:val="00F95A0F"/>
    <w:rsid w:val="00FA08C1"/>
    <w:rsid w:val="00FA6818"/>
    <w:rsid w:val="00FB0978"/>
    <w:rsid w:val="00FB09BC"/>
    <w:rsid w:val="00FB0C92"/>
    <w:rsid w:val="00FC0E4B"/>
    <w:rsid w:val="00FC1DFE"/>
    <w:rsid w:val="00FC2530"/>
    <w:rsid w:val="00FC5FF8"/>
    <w:rsid w:val="00FD287B"/>
    <w:rsid w:val="00FD5EA9"/>
    <w:rsid w:val="00FE0AE5"/>
    <w:rsid w:val="00FE0F23"/>
    <w:rsid w:val="00FE6627"/>
    <w:rsid w:val="00FF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9</Pages>
  <Words>3004</Words>
  <Characters>17127</Characters>
  <Application>Microsoft Office Word</Application>
  <DocSecurity>0</DocSecurity>
  <Lines>142</Lines>
  <Paragraphs>40</Paragraphs>
  <ScaleCrop>false</ScaleCrop>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135</cp:revision>
  <cp:lastPrinted>2026-04-28T16:09:00Z</cp:lastPrinted>
  <dcterms:created xsi:type="dcterms:W3CDTF">2026-04-28T16:09:00Z</dcterms:created>
  <dcterms:modified xsi:type="dcterms:W3CDTF">2026-04-30T15:39:00Z</dcterms:modified>
</cp:coreProperties>
</file>