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6BBA" w14:textId="5B8CCAAF" w:rsidR="00B21994" w:rsidRPr="003B5782" w:rsidRDefault="008A504C" w:rsidP="003B5782">
      <w:pPr>
        <w:jc w:val="center"/>
        <w:rPr>
          <w:rFonts w:ascii="Aptos" w:hAnsi="Aptos"/>
          <w:b/>
          <w:bCs/>
          <w:color w:val="156082" w:themeColor="accent1"/>
          <w:sz w:val="40"/>
          <w:szCs w:val="40"/>
        </w:rPr>
      </w:pPr>
      <w:r w:rsidRPr="003B5782">
        <w:rPr>
          <w:rFonts w:ascii="Aptos" w:hAnsi="Aptos"/>
          <w:b/>
          <w:bCs/>
          <w:color w:val="156082" w:themeColor="accent1"/>
          <w:sz w:val="40"/>
          <w:szCs w:val="40"/>
        </w:rPr>
        <w:t xml:space="preserve">Chapter </w:t>
      </w:r>
      <w:r w:rsidR="00A06EDA" w:rsidRPr="003B5782">
        <w:rPr>
          <w:rFonts w:ascii="Aptos" w:hAnsi="Aptos"/>
          <w:b/>
          <w:bCs/>
          <w:color w:val="156082" w:themeColor="accent1"/>
          <w:sz w:val="40"/>
          <w:szCs w:val="40"/>
        </w:rPr>
        <w:t>14</w:t>
      </w:r>
      <w:r w:rsidR="00B52D5B" w:rsidRPr="003B5782">
        <w:rPr>
          <w:rFonts w:ascii="Aptos" w:hAnsi="Aptos"/>
          <w:b/>
          <w:bCs/>
          <w:color w:val="156082" w:themeColor="accent1"/>
          <w:sz w:val="40"/>
          <w:szCs w:val="40"/>
        </w:rPr>
        <w:t>-</w:t>
      </w:r>
      <w:r w:rsidR="00A06EDA" w:rsidRPr="003B5782">
        <w:rPr>
          <w:rFonts w:ascii="Aptos" w:hAnsi="Aptos"/>
          <w:b/>
          <w:bCs/>
          <w:color w:val="156082" w:themeColor="accent1"/>
          <w:sz w:val="40"/>
          <w:szCs w:val="40"/>
        </w:rPr>
        <w:t>1</w:t>
      </w:r>
    </w:p>
    <w:p w14:paraId="6A4ADFB5" w14:textId="1A235816" w:rsidR="008A504C" w:rsidRPr="003B5782" w:rsidRDefault="00A06EDA" w:rsidP="003B5782">
      <w:pPr>
        <w:jc w:val="center"/>
        <w:rPr>
          <w:rFonts w:ascii="Aptos" w:hAnsi="Aptos"/>
          <w:b/>
          <w:bCs/>
          <w:color w:val="156082" w:themeColor="accent1"/>
          <w:sz w:val="40"/>
          <w:szCs w:val="40"/>
        </w:rPr>
      </w:pPr>
      <w:r w:rsidRPr="003B5782">
        <w:rPr>
          <w:rFonts w:ascii="Aptos" w:hAnsi="Aptos"/>
          <w:b/>
          <w:bCs/>
          <w:color w:val="156082" w:themeColor="accent1"/>
          <w:sz w:val="40"/>
          <w:szCs w:val="40"/>
        </w:rPr>
        <w:t>Brain &amp; Cranial Nerves I</w:t>
      </w:r>
    </w:p>
    <w:p w14:paraId="084C3AA6" w14:textId="0E2166AA" w:rsidR="009D370E" w:rsidRPr="003B5782" w:rsidRDefault="007076C2" w:rsidP="003B5782">
      <w:pPr>
        <w:jc w:val="center"/>
        <w:rPr>
          <w:rFonts w:ascii="Aptos" w:hAnsi="Aptos"/>
          <w:b/>
          <w:bCs/>
          <w:color w:val="156082" w:themeColor="accent1"/>
          <w:sz w:val="40"/>
          <w:szCs w:val="40"/>
        </w:rPr>
      </w:pPr>
      <w:r w:rsidRPr="003B5782">
        <w:rPr>
          <w:rFonts w:ascii="Aptos" w:hAnsi="Aptos"/>
          <w:b/>
          <w:bCs/>
          <w:color w:val="156082" w:themeColor="accent1"/>
          <w:sz w:val="40"/>
          <w:szCs w:val="40"/>
        </w:rPr>
        <w:t xml:space="preserve">Sections </w:t>
      </w:r>
      <w:r w:rsidR="005069E2" w:rsidRPr="003B5782">
        <w:rPr>
          <w:rFonts w:ascii="Aptos" w:hAnsi="Aptos"/>
          <w:b/>
          <w:bCs/>
          <w:color w:val="156082" w:themeColor="accent1"/>
          <w:sz w:val="40"/>
          <w:szCs w:val="40"/>
        </w:rPr>
        <w:t>14.1</w:t>
      </w:r>
      <w:r w:rsidR="00B07639" w:rsidRPr="003B5782">
        <w:rPr>
          <w:rFonts w:ascii="Aptos" w:hAnsi="Aptos"/>
          <w:b/>
          <w:bCs/>
          <w:color w:val="156082" w:themeColor="accent1"/>
          <w:sz w:val="40"/>
          <w:szCs w:val="40"/>
        </w:rPr>
        <w:t xml:space="preserve"> – </w:t>
      </w:r>
      <w:r w:rsidR="005069E2" w:rsidRPr="003B5782">
        <w:rPr>
          <w:rFonts w:ascii="Aptos" w:hAnsi="Aptos"/>
          <w:b/>
          <w:bCs/>
          <w:color w:val="156082" w:themeColor="accent1"/>
          <w:sz w:val="40"/>
          <w:szCs w:val="40"/>
        </w:rPr>
        <w:t>14.8</w:t>
      </w:r>
    </w:p>
    <w:p w14:paraId="6ED908DD" w14:textId="52F6BA6A" w:rsidR="008A504C" w:rsidRPr="003B5782" w:rsidRDefault="008A504C" w:rsidP="003B5782">
      <w:pPr>
        <w:jc w:val="center"/>
        <w:rPr>
          <w:rFonts w:ascii="Aptos" w:hAnsi="Aptos"/>
          <w:b/>
          <w:bCs/>
          <w:color w:val="156082" w:themeColor="accent1"/>
          <w:sz w:val="40"/>
          <w:szCs w:val="40"/>
        </w:rPr>
      </w:pPr>
      <w:r w:rsidRPr="003B5782">
        <w:rPr>
          <w:rFonts w:ascii="Aptos" w:hAnsi="Aptos"/>
          <w:b/>
          <w:bCs/>
          <w:color w:val="156082" w:themeColor="accent1"/>
          <w:sz w:val="40"/>
          <w:szCs w:val="40"/>
        </w:rPr>
        <w:t>Flipped Lecture Activities</w:t>
      </w:r>
    </w:p>
    <w:p w14:paraId="737B93A2" w14:textId="77777777" w:rsidR="008A504C" w:rsidRPr="003B5782" w:rsidRDefault="008A504C" w:rsidP="003B5782">
      <w:pPr>
        <w:rPr>
          <w:rFonts w:ascii="Aptos" w:hAnsi="Aptos"/>
        </w:rPr>
      </w:pPr>
    </w:p>
    <w:p w14:paraId="11D18955" w14:textId="086EE2A1" w:rsidR="00123527" w:rsidRPr="003B5782" w:rsidRDefault="00123527" w:rsidP="003B5782">
      <w:pPr>
        <w:pStyle w:val="Heading2"/>
        <w:spacing w:before="0" w:after="0"/>
        <w:rPr>
          <w:rFonts w:ascii="Aptos" w:hAnsi="Aptos"/>
          <w:b/>
          <w:bCs/>
          <w:color w:val="A02B93" w:themeColor="accent5"/>
          <w:sz w:val="28"/>
          <w:szCs w:val="28"/>
        </w:rPr>
      </w:pPr>
      <w:r w:rsidRPr="003B5782">
        <w:rPr>
          <w:rFonts w:ascii="Aptos" w:hAnsi="Aptos" w:cs="Apple Color Emoji"/>
          <w:b/>
          <w:bCs/>
          <w:color w:val="A02B93" w:themeColor="accent5"/>
          <w:sz w:val="28"/>
          <w:szCs w:val="28"/>
        </w:rPr>
        <w:t>1.</w:t>
      </w:r>
      <w:r w:rsidRPr="003B5782">
        <w:rPr>
          <w:rFonts w:ascii="Aptos" w:hAnsi="Aptos"/>
          <w:b/>
          <w:bCs/>
          <w:color w:val="A02B93" w:themeColor="accent5"/>
          <w:sz w:val="28"/>
          <w:szCs w:val="28"/>
        </w:rPr>
        <w:t xml:space="preserve"> Surface Landmarks — Gyri, Sulci, and Fissures</w:t>
      </w:r>
    </w:p>
    <w:p w14:paraId="3C0107C3" w14:textId="6548D3CB"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Bloom’s Level:</w:t>
      </w:r>
      <w:r w:rsidRPr="003B5782">
        <w:rPr>
          <w:rFonts w:ascii="Aptos" w:hAnsi="Aptos"/>
        </w:rPr>
        <w:t xml:space="preserve"> 1–2 (Remember, Understand)</w:t>
      </w:r>
      <w:r w:rsidRPr="003B5782">
        <w:rPr>
          <w:rFonts w:ascii="Aptos" w:hAnsi="Aptos"/>
        </w:rPr>
        <w:br/>
      </w:r>
      <w:r w:rsidRPr="003B5782">
        <w:rPr>
          <w:rStyle w:val="Strong"/>
          <w:rFonts w:ascii="Aptos" w:eastAsiaTheme="majorEastAsia" w:hAnsi="Aptos"/>
        </w:rPr>
        <w:t>Grouping:</w:t>
      </w:r>
      <w:r w:rsidRPr="003B5782">
        <w:rPr>
          <w:rFonts w:ascii="Aptos" w:hAnsi="Aptos"/>
        </w:rPr>
        <w:t xml:space="preserve"> Pairs</w:t>
      </w:r>
    </w:p>
    <w:p w14:paraId="13EB1AE5" w14:textId="72CA1C6F" w:rsidR="00F95E40" w:rsidRPr="003B5782" w:rsidRDefault="00F95E40" w:rsidP="003B5782">
      <w:pPr>
        <w:pStyle w:val="NormalWeb"/>
        <w:spacing w:before="0" w:beforeAutospacing="0" w:after="0" w:afterAutospacing="0"/>
        <w:rPr>
          <w:rFonts w:ascii="Aptos" w:hAnsi="Aptos"/>
        </w:rPr>
      </w:pPr>
      <w:r w:rsidRPr="003B5782">
        <w:rPr>
          <w:rFonts w:ascii="Aptos" w:hAnsi="Aptos"/>
          <w:b/>
          <w:bCs/>
        </w:rPr>
        <w:t>Time:</w:t>
      </w:r>
      <w:r w:rsidRPr="003B5782">
        <w:rPr>
          <w:rFonts w:ascii="Aptos" w:hAnsi="Aptos"/>
        </w:rPr>
        <w:t xml:space="preserve"> 8 minutes</w:t>
      </w:r>
    </w:p>
    <w:p w14:paraId="29F1B8B5" w14:textId="77777777" w:rsidR="00123527" w:rsidRPr="003B5782" w:rsidRDefault="00123527" w:rsidP="003B5782">
      <w:pPr>
        <w:rPr>
          <w:rFonts w:ascii="Aptos" w:hAnsi="Aptos"/>
        </w:rPr>
      </w:pPr>
    </w:p>
    <w:p w14:paraId="4E1824C6" w14:textId="53E5977F" w:rsidR="00123527" w:rsidRPr="003B5782" w:rsidRDefault="00123527" w:rsidP="003B5782">
      <w:pPr>
        <w:rPr>
          <w:rFonts w:ascii="Aptos" w:hAnsi="Aptos"/>
          <w:b/>
          <w:bCs/>
        </w:rPr>
      </w:pPr>
      <w:r w:rsidRPr="003B5782">
        <w:rPr>
          <w:rFonts w:ascii="Aptos" w:hAnsi="Aptos"/>
          <w:b/>
          <w:bCs/>
        </w:rPr>
        <w:t>Background for Students</w:t>
      </w:r>
    </w:p>
    <w:p w14:paraId="0F4799D9" w14:textId="77777777" w:rsidR="00123527" w:rsidRPr="003B5782" w:rsidRDefault="00123527" w:rsidP="003B5782">
      <w:pPr>
        <w:pStyle w:val="NormalWeb"/>
        <w:spacing w:before="0" w:beforeAutospacing="0" w:after="0" w:afterAutospacing="0"/>
        <w:rPr>
          <w:rFonts w:ascii="Aptos" w:hAnsi="Aptos"/>
        </w:rPr>
      </w:pPr>
      <w:r w:rsidRPr="003B5782">
        <w:rPr>
          <w:rFonts w:ascii="Aptos" w:hAnsi="Aptos"/>
        </w:rPr>
        <w:t>The surface of the cerebral cortex is not smooth — it’s highly folded.</w:t>
      </w:r>
    </w:p>
    <w:p w14:paraId="48E5CC1C" w14:textId="77777777" w:rsidR="00123527" w:rsidRPr="003B5782" w:rsidRDefault="00123527" w:rsidP="003B5782">
      <w:pPr>
        <w:pStyle w:val="NormalWeb"/>
        <w:numPr>
          <w:ilvl w:val="0"/>
          <w:numId w:val="106"/>
        </w:numPr>
        <w:spacing w:before="0" w:beforeAutospacing="0" w:after="0" w:afterAutospacing="0"/>
        <w:rPr>
          <w:rFonts w:ascii="Aptos" w:hAnsi="Aptos"/>
        </w:rPr>
      </w:pPr>
      <w:r w:rsidRPr="003B5782">
        <w:rPr>
          <w:rStyle w:val="Strong"/>
          <w:rFonts w:ascii="Aptos" w:eastAsiaTheme="majorEastAsia" w:hAnsi="Aptos"/>
        </w:rPr>
        <w:t>Gyri (singular: gyrus)</w:t>
      </w:r>
      <w:r w:rsidRPr="003B5782">
        <w:rPr>
          <w:rFonts w:ascii="Aptos" w:hAnsi="Aptos"/>
        </w:rPr>
        <w:t xml:space="preserve"> are raised ridges of brain tissue.</w:t>
      </w:r>
    </w:p>
    <w:p w14:paraId="32D42371" w14:textId="77777777" w:rsidR="00123527" w:rsidRPr="003B5782" w:rsidRDefault="00123527" w:rsidP="003B5782">
      <w:pPr>
        <w:pStyle w:val="NormalWeb"/>
        <w:numPr>
          <w:ilvl w:val="0"/>
          <w:numId w:val="106"/>
        </w:numPr>
        <w:spacing w:before="0" w:beforeAutospacing="0" w:after="0" w:afterAutospacing="0"/>
        <w:rPr>
          <w:rFonts w:ascii="Aptos" w:hAnsi="Aptos"/>
        </w:rPr>
      </w:pPr>
      <w:r w:rsidRPr="003B5782">
        <w:rPr>
          <w:rStyle w:val="Strong"/>
          <w:rFonts w:ascii="Aptos" w:eastAsiaTheme="majorEastAsia" w:hAnsi="Aptos"/>
        </w:rPr>
        <w:t>Sulci (singular: sulcus)</w:t>
      </w:r>
      <w:r w:rsidRPr="003B5782">
        <w:rPr>
          <w:rFonts w:ascii="Aptos" w:hAnsi="Aptos"/>
        </w:rPr>
        <w:t xml:space="preserve"> are shallow grooves between gyri.</w:t>
      </w:r>
    </w:p>
    <w:p w14:paraId="0F6074A7" w14:textId="77777777" w:rsidR="00123527" w:rsidRPr="003B5782" w:rsidRDefault="00123527" w:rsidP="003B5782">
      <w:pPr>
        <w:pStyle w:val="NormalWeb"/>
        <w:numPr>
          <w:ilvl w:val="0"/>
          <w:numId w:val="106"/>
        </w:numPr>
        <w:spacing w:before="0" w:beforeAutospacing="0" w:after="0" w:afterAutospacing="0"/>
        <w:rPr>
          <w:rFonts w:ascii="Aptos" w:hAnsi="Aptos"/>
        </w:rPr>
      </w:pPr>
      <w:r w:rsidRPr="003B5782">
        <w:rPr>
          <w:rStyle w:val="Strong"/>
          <w:rFonts w:ascii="Aptos" w:eastAsiaTheme="majorEastAsia" w:hAnsi="Aptos"/>
        </w:rPr>
        <w:t>Fissures</w:t>
      </w:r>
      <w:r w:rsidRPr="003B5782">
        <w:rPr>
          <w:rFonts w:ascii="Aptos" w:hAnsi="Aptos"/>
        </w:rPr>
        <w:t xml:space="preserve"> are deeper grooves separating large brain regions (like hemispheres or lobes).</w:t>
      </w:r>
    </w:p>
    <w:p w14:paraId="68CA9E1A" w14:textId="77777777" w:rsidR="00123527" w:rsidRPr="003B5782" w:rsidRDefault="00123527" w:rsidP="003B5782">
      <w:pPr>
        <w:rPr>
          <w:rFonts w:ascii="Aptos" w:hAnsi="Aptos"/>
        </w:rPr>
      </w:pPr>
    </w:p>
    <w:p w14:paraId="312EDCA4" w14:textId="57295C66" w:rsidR="00123527" w:rsidRPr="003B5782" w:rsidRDefault="00123527" w:rsidP="003B5782">
      <w:pPr>
        <w:rPr>
          <w:rFonts w:ascii="Aptos" w:hAnsi="Aptos"/>
          <w:b/>
          <w:bCs/>
        </w:rPr>
      </w:pPr>
      <w:r w:rsidRPr="003B5782">
        <w:rPr>
          <w:rFonts w:ascii="Aptos" w:hAnsi="Aptos"/>
          <w:b/>
          <w:bCs/>
        </w:rPr>
        <w:t>Instructions</w:t>
      </w:r>
    </w:p>
    <w:p w14:paraId="6DD3597D" w14:textId="0CE3B691" w:rsidR="00123527" w:rsidRPr="003B5782" w:rsidRDefault="00123527" w:rsidP="003B5782">
      <w:pPr>
        <w:pStyle w:val="NormalWeb"/>
        <w:spacing w:before="0" w:beforeAutospacing="0" w:after="0" w:afterAutospacing="0"/>
        <w:rPr>
          <w:rFonts w:ascii="Aptos" w:hAnsi="Aptos"/>
        </w:rPr>
      </w:pPr>
      <w:r w:rsidRPr="003B5782">
        <w:rPr>
          <w:rFonts w:ascii="Aptos" w:hAnsi="Aptos"/>
        </w:rPr>
        <w:t>Provide a blank lateral view of the brain (printed or projected).</w:t>
      </w:r>
      <w:r w:rsidR="006D7F50" w:rsidRPr="003B5782">
        <w:rPr>
          <w:rFonts w:ascii="Aptos" w:hAnsi="Aptos"/>
        </w:rPr>
        <w:t xml:space="preserve"> In p</w:t>
      </w:r>
      <w:r w:rsidRPr="003B5782">
        <w:rPr>
          <w:rFonts w:ascii="Aptos" w:hAnsi="Aptos"/>
        </w:rPr>
        <w:t>airs:</w:t>
      </w:r>
    </w:p>
    <w:p w14:paraId="601D0F69" w14:textId="77777777" w:rsidR="00123527" w:rsidRPr="003B5782" w:rsidRDefault="00123527" w:rsidP="003B5782">
      <w:pPr>
        <w:pStyle w:val="NormalWeb"/>
        <w:numPr>
          <w:ilvl w:val="0"/>
          <w:numId w:val="107"/>
        </w:numPr>
        <w:spacing w:before="0" w:beforeAutospacing="0" w:after="0" w:afterAutospacing="0"/>
        <w:rPr>
          <w:rFonts w:ascii="Aptos" w:hAnsi="Aptos"/>
        </w:rPr>
      </w:pPr>
      <w:r w:rsidRPr="003B5782">
        <w:rPr>
          <w:rStyle w:val="Strong"/>
          <w:rFonts w:ascii="Aptos" w:eastAsiaTheme="majorEastAsia" w:hAnsi="Aptos"/>
        </w:rPr>
        <w:t>Label one of each</w:t>
      </w:r>
      <w:r w:rsidRPr="003B5782">
        <w:rPr>
          <w:rFonts w:ascii="Aptos" w:hAnsi="Aptos"/>
        </w:rPr>
        <w:t xml:space="preserve"> — a gyrus, a sulcus, and a fissure.</w:t>
      </w:r>
    </w:p>
    <w:p w14:paraId="53A9C2C3" w14:textId="77777777" w:rsidR="00123527" w:rsidRPr="003B5782" w:rsidRDefault="00123527" w:rsidP="003B5782">
      <w:pPr>
        <w:pStyle w:val="NormalWeb"/>
        <w:numPr>
          <w:ilvl w:val="0"/>
          <w:numId w:val="107"/>
        </w:numPr>
        <w:spacing w:before="0" w:beforeAutospacing="0" w:after="0" w:afterAutospacing="0"/>
        <w:rPr>
          <w:rFonts w:ascii="Aptos" w:hAnsi="Aptos"/>
        </w:rPr>
      </w:pPr>
      <w:r w:rsidRPr="003B5782">
        <w:rPr>
          <w:rFonts w:ascii="Aptos" w:hAnsi="Aptos"/>
        </w:rPr>
        <w:t>In 1 minute, explain to your partner why the brain is folded.</w:t>
      </w:r>
    </w:p>
    <w:p w14:paraId="753966A6" w14:textId="77777777" w:rsidR="00123527" w:rsidRPr="003B5782" w:rsidRDefault="00123527" w:rsidP="003B5782">
      <w:pPr>
        <w:rPr>
          <w:rFonts w:ascii="Aptos" w:hAnsi="Aptos"/>
        </w:rPr>
      </w:pPr>
    </w:p>
    <w:p w14:paraId="7D1CE42B" w14:textId="0B9BDB51" w:rsidR="00123527" w:rsidRPr="003B5782" w:rsidRDefault="00123527" w:rsidP="003B5782">
      <w:pPr>
        <w:rPr>
          <w:rFonts w:ascii="Aptos" w:hAnsi="Aptos"/>
          <w:b/>
          <w:bCs/>
        </w:rPr>
      </w:pPr>
      <w:r w:rsidRPr="003B5782">
        <w:rPr>
          <w:rFonts w:ascii="Aptos" w:hAnsi="Aptos"/>
          <w:b/>
          <w:bCs/>
        </w:rPr>
        <w:t>Model Answers &amp; Explanations</w:t>
      </w:r>
    </w:p>
    <w:tbl>
      <w:tblPr>
        <w:tblStyle w:val="TableGrid"/>
        <w:tblW w:w="10080" w:type="dxa"/>
        <w:jc w:val="center"/>
        <w:tblLook w:val="04A0" w:firstRow="1" w:lastRow="0" w:firstColumn="1" w:lastColumn="0" w:noHBand="0" w:noVBand="1"/>
      </w:tblPr>
      <w:tblGrid>
        <w:gridCol w:w="1252"/>
        <w:gridCol w:w="2251"/>
        <w:gridCol w:w="6577"/>
      </w:tblGrid>
      <w:tr w:rsidR="00123527" w:rsidRPr="003B5782" w14:paraId="63736936" w14:textId="77777777" w:rsidTr="00411163">
        <w:trPr>
          <w:jc w:val="center"/>
        </w:trPr>
        <w:tc>
          <w:tcPr>
            <w:tcW w:w="0" w:type="auto"/>
            <w:hideMark/>
          </w:tcPr>
          <w:p w14:paraId="586A4B38" w14:textId="77777777" w:rsidR="00123527" w:rsidRPr="003B5782" w:rsidRDefault="00123527" w:rsidP="003B5782">
            <w:pPr>
              <w:jc w:val="center"/>
              <w:rPr>
                <w:rFonts w:ascii="Aptos" w:hAnsi="Aptos"/>
                <w:b/>
                <w:bCs/>
              </w:rPr>
            </w:pPr>
            <w:r w:rsidRPr="003B5782">
              <w:rPr>
                <w:rFonts w:ascii="Aptos" w:hAnsi="Aptos"/>
                <w:b/>
                <w:bCs/>
              </w:rPr>
              <w:t>Structure</w:t>
            </w:r>
          </w:p>
        </w:tc>
        <w:tc>
          <w:tcPr>
            <w:tcW w:w="0" w:type="auto"/>
            <w:hideMark/>
          </w:tcPr>
          <w:p w14:paraId="00D47818" w14:textId="77777777" w:rsidR="00123527" w:rsidRPr="003B5782" w:rsidRDefault="00123527" w:rsidP="003B5782">
            <w:pPr>
              <w:jc w:val="center"/>
              <w:rPr>
                <w:rFonts w:ascii="Aptos" w:hAnsi="Aptos"/>
                <w:b/>
                <w:bCs/>
              </w:rPr>
            </w:pPr>
            <w:r w:rsidRPr="003B5782">
              <w:rPr>
                <w:rFonts w:ascii="Aptos" w:hAnsi="Aptos"/>
                <w:b/>
                <w:bCs/>
              </w:rPr>
              <w:t>Example</w:t>
            </w:r>
          </w:p>
        </w:tc>
        <w:tc>
          <w:tcPr>
            <w:tcW w:w="0" w:type="auto"/>
            <w:hideMark/>
          </w:tcPr>
          <w:p w14:paraId="720FCE8A" w14:textId="77777777" w:rsidR="00123527" w:rsidRPr="003B5782" w:rsidRDefault="00123527" w:rsidP="003B5782">
            <w:pPr>
              <w:jc w:val="center"/>
              <w:rPr>
                <w:rFonts w:ascii="Aptos" w:hAnsi="Aptos"/>
                <w:b/>
                <w:bCs/>
              </w:rPr>
            </w:pPr>
            <w:r w:rsidRPr="003B5782">
              <w:rPr>
                <w:rFonts w:ascii="Aptos" w:hAnsi="Aptos"/>
                <w:b/>
                <w:bCs/>
              </w:rPr>
              <w:t>Function / Significance</w:t>
            </w:r>
          </w:p>
        </w:tc>
      </w:tr>
      <w:tr w:rsidR="00123527" w:rsidRPr="003B5782" w14:paraId="3165F6C3" w14:textId="77777777" w:rsidTr="00411163">
        <w:trPr>
          <w:jc w:val="center"/>
        </w:trPr>
        <w:tc>
          <w:tcPr>
            <w:tcW w:w="0" w:type="auto"/>
            <w:hideMark/>
          </w:tcPr>
          <w:p w14:paraId="5D982358" w14:textId="77777777" w:rsidR="00123527" w:rsidRPr="003B5782" w:rsidRDefault="00123527" w:rsidP="003B5782">
            <w:pPr>
              <w:rPr>
                <w:rFonts w:ascii="Aptos" w:hAnsi="Aptos"/>
              </w:rPr>
            </w:pPr>
            <w:r w:rsidRPr="003B5782">
              <w:rPr>
                <w:rStyle w:val="Strong"/>
                <w:rFonts w:ascii="Aptos" w:eastAsiaTheme="majorEastAsia" w:hAnsi="Aptos"/>
              </w:rPr>
              <w:t>Gyrus</w:t>
            </w:r>
          </w:p>
        </w:tc>
        <w:tc>
          <w:tcPr>
            <w:tcW w:w="0" w:type="auto"/>
            <w:hideMark/>
          </w:tcPr>
          <w:p w14:paraId="3090C1EF" w14:textId="77777777" w:rsidR="00123527" w:rsidRPr="00C44868" w:rsidRDefault="00123527" w:rsidP="003B5782">
            <w:pPr>
              <w:rPr>
                <w:rFonts w:ascii="Aptos" w:hAnsi="Aptos"/>
                <w:color w:val="A02B93" w:themeColor="accent5"/>
              </w:rPr>
            </w:pPr>
            <w:r w:rsidRPr="00C44868">
              <w:rPr>
                <w:rFonts w:ascii="Aptos" w:hAnsi="Aptos"/>
                <w:color w:val="A02B93" w:themeColor="accent5"/>
              </w:rPr>
              <w:t>Precentral gyrus</w:t>
            </w:r>
          </w:p>
        </w:tc>
        <w:tc>
          <w:tcPr>
            <w:tcW w:w="0" w:type="auto"/>
            <w:hideMark/>
          </w:tcPr>
          <w:p w14:paraId="3C6CB4EF" w14:textId="77777777" w:rsidR="00123527" w:rsidRPr="00C44868" w:rsidRDefault="00123527" w:rsidP="003B5782">
            <w:pPr>
              <w:rPr>
                <w:rFonts w:ascii="Aptos" w:hAnsi="Aptos"/>
                <w:color w:val="A02B93" w:themeColor="accent5"/>
              </w:rPr>
            </w:pPr>
            <w:r w:rsidRPr="00C44868">
              <w:rPr>
                <w:rFonts w:ascii="Aptos" w:hAnsi="Aptos"/>
                <w:color w:val="A02B93" w:themeColor="accent5"/>
              </w:rPr>
              <w:t>Contains primary motor cortex – initiates voluntary movement</w:t>
            </w:r>
          </w:p>
        </w:tc>
      </w:tr>
      <w:tr w:rsidR="00123527" w:rsidRPr="003B5782" w14:paraId="5C604EC7" w14:textId="77777777" w:rsidTr="00411163">
        <w:trPr>
          <w:jc w:val="center"/>
        </w:trPr>
        <w:tc>
          <w:tcPr>
            <w:tcW w:w="0" w:type="auto"/>
            <w:hideMark/>
          </w:tcPr>
          <w:p w14:paraId="2FB86AB0" w14:textId="77777777" w:rsidR="00123527" w:rsidRPr="003B5782" w:rsidRDefault="00123527" w:rsidP="003B5782">
            <w:pPr>
              <w:rPr>
                <w:rFonts w:ascii="Aptos" w:hAnsi="Aptos"/>
              </w:rPr>
            </w:pPr>
            <w:r w:rsidRPr="003B5782">
              <w:rPr>
                <w:rStyle w:val="Strong"/>
                <w:rFonts w:ascii="Aptos" w:eastAsiaTheme="majorEastAsia" w:hAnsi="Aptos"/>
              </w:rPr>
              <w:t>Sulcus</w:t>
            </w:r>
          </w:p>
        </w:tc>
        <w:tc>
          <w:tcPr>
            <w:tcW w:w="0" w:type="auto"/>
            <w:hideMark/>
          </w:tcPr>
          <w:p w14:paraId="50E19F3A" w14:textId="77777777" w:rsidR="00123527" w:rsidRPr="00C44868" w:rsidRDefault="00123527" w:rsidP="003B5782">
            <w:pPr>
              <w:rPr>
                <w:rFonts w:ascii="Aptos" w:hAnsi="Aptos"/>
                <w:color w:val="A02B93" w:themeColor="accent5"/>
              </w:rPr>
            </w:pPr>
            <w:r w:rsidRPr="00C44868">
              <w:rPr>
                <w:rFonts w:ascii="Aptos" w:hAnsi="Aptos"/>
                <w:color w:val="A02B93" w:themeColor="accent5"/>
              </w:rPr>
              <w:t>Central sulcus</w:t>
            </w:r>
          </w:p>
        </w:tc>
        <w:tc>
          <w:tcPr>
            <w:tcW w:w="0" w:type="auto"/>
            <w:hideMark/>
          </w:tcPr>
          <w:p w14:paraId="7AA6643C" w14:textId="77777777" w:rsidR="00123527" w:rsidRPr="00C44868" w:rsidRDefault="00123527" w:rsidP="003B5782">
            <w:pPr>
              <w:rPr>
                <w:rFonts w:ascii="Aptos" w:hAnsi="Aptos"/>
                <w:color w:val="A02B93" w:themeColor="accent5"/>
              </w:rPr>
            </w:pPr>
            <w:r w:rsidRPr="00C44868">
              <w:rPr>
                <w:rFonts w:ascii="Aptos" w:hAnsi="Aptos"/>
                <w:color w:val="A02B93" w:themeColor="accent5"/>
              </w:rPr>
              <w:t>Divides frontal (motor) and parietal (sensory) lobes</w:t>
            </w:r>
          </w:p>
        </w:tc>
      </w:tr>
      <w:tr w:rsidR="00123527" w:rsidRPr="003B5782" w14:paraId="6EF6D392" w14:textId="77777777" w:rsidTr="00411163">
        <w:trPr>
          <w:jc w:val="center"/>
        </w:trPr>
        <w:tc>
          <w:tcPr>
            <w:tcW w:w="0" w:type="auto"/>
            <w:hideMark/>
          </w:tcPr>
          <w:p w14:paraId="75BB013B" w14:textId="77777777" w:rsidR="00123527" w:rsidRPr="003B5782" w:rsidRDefault="00123527" w:rsidP="003B5782">
            <w:pPr>
              <w:rPr>
                <w:rFonts w:ascii="Aptos" w:hAnsi="Aptos"/>
              </w:rPr>
            </w:pPr>
            <w:r w:rsidRPr="003B5782">
              <w:rPr>
                <w:rStyle w:val="Strong"/>
                <w:rFonts w:ascii="Aptos" w:eastAsiaTheme="majorEastAsia" w:hAnsi="Aptos"/>
              </w:rPr>
              <w:t>Fissure</w:t>
            </w:r>
          </w:p>
        </w:tc>
        <w:tc>
          <w:tcPr>
            <w:tcW w:w="0" w:type="auto"/>
            <w:hideMark/>
          </w:tcPr>
          <w:p w14:paraId="222B2594" w14:textId="77777777" w:rsidR="00123527" w:rsidRPr="00C44868" w:rsidRDefault="00123527" w:rsidP="003B5782">
            <w:pPr>
              <w:rPr>
                <w:rFonts w:ascii="Aptos" w:hAnsi="Aptos"/>
                <w:color w:val="A02B93" w:themeColor="accent5"/>
              </w:rPr>
            </w:pPr>
            <w:r w:rsidRPr="00C44868">
              <w:rPr>
                <w:rFonts w:ascii="Aptos" w:hAnsi="Aptos"/>
                <w:color w:val="A02B93" w:themeColor="accent5"/>
              </w:rPr>
              <w:t>Longitudinal fissure</w:t>
            </w:r>
          </w:p>
        </w:tc>
        <w:tc>
          <w:tcPr>
            <w:tcW w:w="0" w:type="auto"/>
            <w:hideMark/>
          </w:tcPr>
          <w:p w14:paraId="6C4D5D07" w14:textId="77777777" w:rsidR="00123527" w:rsidRPr="00C44868" w:rsidRDefault="00123527" w:rsidP="003B5782">
            <w:pPr>
              <w:rPr>
                <w:rFonts w:ascii="Aptos" w:hAnsi="Aptos"/>
                <w:color w:val="A02B93" w:themeColor="accent5"/>
              </w:rPr>
            </w:pPr>
            <w:r w:rsidRPr="00C44868">
              <w:rPr>
                <w:rFonts w:ascii="Aptos" w:hAnsi="Aptos"/>
                <w:color w:val="A02B93" w:themeColor="accent5"/>
              </w:rPr>
              <w:t>Separates left and right cerebral hemispheres</w:t>
            </w:r>
          </w:p>
        </w:tc>
      </w:tr>
    </w:tbl>
    <w:p w14:paraId="5E106480" w14:textId="77777777" w:rsidR="006D7F50" w:rsidRPr="003B5782" w:rsidRDefault="006D7F50" w:rsidP="003B5782">
      <w:pPr>
        <w:pStyle w:val="NormalWeb"/>
        <w:spacing w:before="0" w:beforeAutospacing="0" w:after="0" w:afterAutospacing="0"/>
        <w:rPr>
          <w:rStyle w:val="Strong"/>
          <w:rFonts w:ascii="Aptos" w:eastAsiaTheme="majorEastAsia" w:hAnsi="Aptos"/>
        </w:rPr>
      </w:pPr>
    </w:p>
    <w:p w14:paraId="0E1F75F6" w14:textId="614E71D8" w:rsidR="00123527" w:rsidRPr="00C44868" w:rsidRDefault="00123527" w:rsidP="003B5782">
      <w:pPr>
        <w:pStyle w:val="NormalWeb"/>
        <w:spacing w:before="0" w:beforeAutospacing="0" w:after="0" w:afterAutospacing="0"/>
        <w:rPr>
          <w:rFonts w:ascii="Aptos" w:hAnsi="Aptos"/>
          <w:color w:val="A02B93" w:themeColor="accent5"/>
        </w:rPr>
      </w:pPr>
      <w:r w:rsidRPr="00C44868">
        <w:rPr>
          <w:rStyle w:val="Strong"/>
          <w:rFonts w:ascii="Aptos" w:eastAsiaTheme="majorEastAsia" w:hAnsi="Aptos"/>
          <w:color w:val="A02B93" w:themeColor="accent5"/>
        </w:rPr>
        <w:t>Explanation:</w:t>
      </w:r>
      <w:r w:rsidR="00C44868" w:rsidRPr="00C44868">
        <w:rPr>
          <w:rFonts w:ascii="Aptos" w:hAnsi="Aptos"/>
          <w:color w:val="A02B93" w:themeColor="accent5"/>
        </w:rPr>
        <w:t xml:space="preserve"> </w:t>
      </w:r>
      <w:r w:rsidRPr="00C44868">
        <w:rPr>
          <w:rFonts w:ascii="Aptos" w:hAnsi="Aptos"/>
          <w:color w:val="A02B93" w:themeColor="accent5"/>
        </w:rPr>
        <w:t>The folding increases surface area, allowing more cortical neurons to fit into the skull, supporting complex behaviors and higher cognition.</w:t>
      </w:r>
    </w:p>
    <w:p w14:paraId="4D3664E4" w14:textId="77777777" w:rsidR="00C44266" w:rsidRPr="003B5782" w:rsidRDefault="00C44266" w:rsidP="003B5782">
      <w:pPr>
        <w:rPr>
          <w:rFonts w:ascii="Aptos" w:hAnsi="Aptos"/>
        </w:rPr>
      </w:pPr>
      <w:r w:rsidRPr="003B5782">
        <w:rPr>
          <w:rFonts w:ascii="Aptos" w:hAnsi="Aptos"/>
        </w:rPr>
        <w:br w:type="page"/>
      </w:r>
    </w:p>
    <w:p w14:paraId="75543E19" w14:textId="1A51E9EB" w:rsidR="00123527" w:rsidRPr="003B5782" w:rsidRDefault="00C44266" w:rsidP="003B5782">
      <w:pPr>
        <w:rPr>
          <w:rFonts w:ascii="Aptos" w:hAnsi="Aptos"/>
          <w:b/>
          <w:bCs/>
          <w:color w:val="A02B93" w:themeColor="accent5"/>
          <w:sz w:val="28"/>
          <w:szCs w:val="28"/>
        </w:rPr>
      </w:pPr>
      <w:proofErr w:type="spellStart"/>
      <w:r w:rsidRPr="003B5782">
        <w:rPr>
          <w:rFonts w:ascii="Aptos" w:hAnsi="Aptos"/>
          <w:b/>
          <w:bCs/>
          <w:color w:val="A02B93" w:themeColor="accent5"/>
          <w:sz w:val="28"/>
          <w:szCs w:val="28"/>
        </w:rPr>
        <w:lastRenderedPageBreak/>
        <w:t>2.</w:t>
      </w:r>
      <w:r w:rsidR="00123527" w:rsidRPr="003B5782">
        <w:rPr>
          <w:rFonts w:ascii="Aptos" w:hAnsi="Aptos"/>
          <w:b/>
          <w:bCs/>
          <w:color w:val="A02B93" w:themeColor="accent5"/>
          <w:sz w:val="28"/>
          <w:szCs w:val="28"/>
        </w:rPr>
        <w:t xml:space="preserve"> </w:t>
      </w:r>
      <w:proofErr w:type="spellEnd"/>
      <w:r w:rsidR="00123527" w:rsidRPr="003B5782">
        <w:rPr>
          <w:rFonts w:ascii="Aptos" w:hAnsi="Aptos"/>
          <w:b/>
          <w:bCs/>
          <w:color w:val="A02B93" w:themeColor="accent5"/>
          <w:sz w:val="28"/>
          <w:szCs w:val="28"/>
        </w:rPr>
        <w:t>Layers of Protection — Meninges Matching</w:t>
      </w:r>
    </w:p>
    <w:p w14:paraId="42B53D69" w14:textId="2CF97983"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Bloom’s Level:</w:t>
      </w:r>
      <w:r w:rsidRPr="003B5782">
        <w:rPr>
          <w:rFonts w:ascii="Aptos" w:hAnsi="Aptos"/>
        </w:rPr>
        <w:t xml:space="preserve"> 2–3 (Understand, Apply)</w:t>
      </w:r>
      <w:r w:rsidRPr="003B5782">
        <w:rPr>
          <w:rFonts w:ascii="Aptos" w:hAnsi="Aptos"/>
        </w:rPr>
        <w:br/>
      </w:r>
      <w:r w:rsidRPr="003B5782">
        <w:rPr>
          <w:rStyle w:val="Strong"/>
          <w:rFonts w:ascii="Aptos" w:eastAsiaTheme="majorEastAsia" w:hAnsi="Aptos"/>
        </w:rPr>
        <w:t>Grouping:</w:t>
      </w:r>
      <w:r w:rsidRPr="003B5782">
        <w:rPr>
          <w:rFonts w:ascii="Aptos" w:hAnsi="Aptos"/>
        </w:rPr>
        <w:t xml:space="preserve"> Groups of 4–5</w:t>
      </w:r>
    </w:p>
    <w:p w14:paraId="27688AD8" w14:textId="3A218042" w:rsidR="00F95E40" w:rsidRPr="003B5782" w:rsidRDefault="00F95E40" w:rsidP="003B5782">
      <w:pPr>
        <w:pStyle w:val="NormalWeb"/>
        <w:spacing w:before="0" w:beforeAutospacing="0" w:after="0" w:afterAutospacing="0"/>
        <w:rPr>
          <w:rFonts w:ascii="Aptos" w:hAnsi="Aptos"/>
        </w:rPr>
      </w:pPr>
      <w:r w:rsidRPr="003B5782">
        <w:rPr>
          <w:rFonts w:ascii="Aptos" w:hAnsi="Aptos"/>
          <w:b/>
          <w:bCs/>
        </w:rPr>
        <w:t>Time:</w:t>
      </w:r>
      <w:r w:rsidRPr="003B5782">
        <w:rPr>
          <w:rFonts w:ascii="Aptos" w:hAnsi="Aptos"/>
        </w:rPr>
        <w:t xml:space="preserve"> 10 minutes</w:t>
      </w:r>
    </w:p>
    <w:p w14:paraId="67748BF9" w14:textId="77777777" w:rsidR="00C44266" w:rsidRPr="003B5782" w:rsidRDefault="00C44266" w:rsidP="003B5782">
      <w:pPr>
        <w:rPr>
          <w:rFonts w:ascii="Aptos" w:hAnsi="Aptos"/>
        </w:rPr>
      </w:pPr>
    </w:p>
    <w:p w14:paraId="6544CCFE" w14:textId="1BFA2BF1" w:rsidR="00123527" w:rsidRPr="003B5782" w:rsidRDefault="00123527" w:rsidP="003B5782">
      <w:pPr>
        <w:rPr>
          <w:rFonts w:ascii="Aptos" w:hAnsi="Aptos"/>
          <w:b/>
          <w:bCs/>
        </w:rPr>
      </w:pPr>
      <w:r w:rsidRPr="003B5782">
        <w:rPr>
          <w:rFonts w:ascii="Aptos" w:hAnsi="Aptos"/>
          <w:b/>
          <w:bCs/>
        </w:rPr>
        <w:t>Background for Students</w:t>
      </w:r>
    </w:p>
    <w:p w14:paraId="1B790CB5" w14:textId="77777777" w:rsidR="00123527" w:rsidRPr="003B5782" w:rsidRDefault="00123527" w:rsidP="003B5782">
      <w:pPr>
        <w:pStyle w:val="NormalWeb"/>
        <w:spacing w:before="0" w:beforeAutospacing="0" w:after="0" w:afterAutospacing="0"/>
        <w:rPr>
          <w:rFonts w:ascii="Aptos" w:hAnsi="Aptos"/>
        </w:rPr>
      </w:pPr>
      <w:r w:rsidRPr="003B5782">
        <w:rPr>
          <w:rFonts w:ascii="Aptos" w:hAnsi="Aptos"/>
        </w:rPr>
        <w:t xml:space="preserve">The </w:t>
      </w:r>
      <w:r w:rsidRPr="003B5782">
        <w:rPr>
          <w:rStyle w:val="Strong"/>
          <w:rFonts w:ascii="Aptos" w:eastAsiaTheme="majorEastAsia" w:hAnsi="Aptos"/>
        </w:rPr>
        <w:t>meninges</w:t>
      </w:r>
      <w:r w:rsidRPr="003B5782">
        <w:rPr>
          <w:rFonts w:ascii="Aptos" w:hAnsi="Aptos"/>
        </w:rPr>
        <w:t xml:space="preserve"> are three protective layers that surround the brain and spinal cord. They protect neural tissue and anchor the brain within the skull.</w:t>
      </w:r>
    </w:p>
    <w:p w14:paraId="0A6562CB" w14:textId="77777777" w:rsidR="009F3DCE" w:rsidRPr="003B5782" w:rsidRDefault="009F3DCE" w:rsidP="003B5782">
      <w:pPr>
        <w:pStyle w:val="NormalWeb"/>
        <w:spacing w:before="0" w:beforeAutospacing="0" w:after="0" w:afterAutospacing="0"/>
        <w:rPr>
          <w:rFonts w:ascii="Aptos" w:hAnsi="Aptos"/>
        </w:rPr>
      </w:pPr>
    </w:p>
    <w:p w14:paraId="0DE94CD4" w14:textId="4CEF10D4" w:rsidR="00123527" w:rsidRPr="003B5782" w:rsidRDefault="00123527" w:rsidP="003B5782">
      <w:pPr>
        <w:pStyle w:val="NormalWeb"/>
        <w:spacing w:before="0" w:beforeAutospacing="0" w:after="0" w:afterAutospacing="0"/>
        <w:rPr>
          <w:rFonts w:ascii="Aptos" w:hAnsi="Aptos"/>
        </w:rPr>
      </w:pPr>
      <w:r w:rsidRPr="003B5782">
        <w:rPr>
          <w:rFonts w:ascii="Aptos" w:hAnsi="Aptos"/>
        </w:rPr>
        <w:t>From superficial to deep:</w:t>
      </w:r>
    </w:p>
    <w:p w14:paraId="4A352905" w14:textId="77777777" w:rsidR="00123527" w:rsidRPr="003B5782" w:rsidRDefault="00123527" w:rsidP="003B5782">
      <w:pPr>
        <w:pStyle w:val="NormalWeb"/>
        <w:numPr>
          <w:ilvl w:val="0"/>
          <w:numId w:val="109"/>
        </w:numPr>
        <w:spacing w:before="0" w:beforeAutospacing="0" w:after="0" w:afterAutospacing="0"/>
        <w:rPr>
          <w:rFonts w:ascii="Aptos" w:hAnsi="Aptos"/>
        </w:rPr>
      </w:pPr>
      <w:r w:rsidRPr="003B5782">
        <w:rPr>
          <w:rStyle w:val="Strong"/>
          <w:rFonts w:ascii="Aptos" w:eastAsiaTheme="majorEastAsia" w:hAnsi="Aptos"/>
        </w:rPr>
        <w:t>Dura mater</w:t>
      </w:r>
      <w:r w:rsidRPr="003B5782">
        <w:rPr>
          <w:rFonts w:ascii="Aptos" w:hAnsi="Aptos"/>
        </w:rPr>
        <w:t xml:space="preserve"> – “tough mother,” thick and durable.</w:t>
      </w:r>
    </w:p>
    <w:p w14:paraId="74739402" w14:textId="77777777" w:rsidR="00123527" w:rsidRPr="003B5782" w:rsidRDefault="00123527" w:rsidP="003B5782">
      <w:pPr>
        <w:pStyle w:val="NormalWeb"/>
        <w:numPr>
          <w:ilvl w:val="0"/>
          <w:numId w:val="109"/>
        </w:numPr>
        <w:spacing w:before="0" w:beforeAutospacing="0" w:after="0" w:afterAutospacing="0"/>
        <w:rPr>
          <w:rFonts w:ascii="Aptos" w:hAnsi="Aptos"/>
        </w:rPr>
      </w:pPr>
      <w:r w:rsidRPr="003B5782">
        <w:rPr>
          <w:rStyle w:val="Strong"/>
          <w:rFonts w:ascii="Aptos" w:eastAsiaTheme="majorEastAsia" w:hAnsi="Aptos"/>
        </w:rPr>
        <w:t>Arachnoid mater</w:t>
      </w:r>
      <w:r w:rsidRPr="003B5782">
        <w:rPr>
          <w:rFonts w:ascii="Aptos" w:hAnsi="Aptos"/>
        </w:rPr>
        <w:t xml:space="preserve"> – “spiderweb-like” middle layer.</w:t>
      </w:r>
    </w:p>
    <w:p w14:paraId="1101FFD9" w14:textId="77777777" w:rsidR="00123527" w:rsidRPr="003B5782" w:rsidRDefault="00123527" w:rsidP="003B5782">
      <w:pPr>
        <w:pStyle w:val="NormalWeb"/>
        <w:numPr>
          <w:ilvl w:val="0"/>
          <w:numId w:val="109"/>
        </w:numPr>
        <w:spacing w:before="0" w:beforeAutospacing="0" w:after="0" w:afterAutospacing="0"/>
        <w:rPr>
          <w:rFonts w:ascii="Aptos" w:hAnsi="Aptos"/>
        </w:rPr>
      </w:pPr>
      <w:r w:rsidRPr="003B5782">
        <w:rPr>
          <w:rStyle w:val="Strong"/>
          <w:rFonts w:ascii="Aptos" w:eastAsiaTheme="majorEastAsia" w:hAnsi="Aptos"/>
        </w:rPr>
        <w:t>Pia mater</w:t>
      </w:r>
      <w:r w:rsidRPr="003B5782">
        <w:rPr>
          <w:rFonts w:ascii="Aptos" w:hAnsi="Aptos"/>
        </w:rPr>
        <w:t xml:space="preserve"> – thin, delicate layer directly on brain surface.</w:t>
      </w:r>
    </w:p>
    <w:p w14:paraId="6BC6F696" w14:textId="77777777" w:rsidR="00C44266" w:rsidRPr="003B5782" w:rsidRDefault="00C44266" w:rsidP="003B5782">
      <w:pPr>
        <w:pStyle w:val="NormalWeb"/>
        <w:spacing w:before="0" w:beforeAutospacing="0" w:after="0" w:afterAutospacing="0"/>
        <w:rPr>
          <w:rFonts w:ascii="Aptos" w:hAnsi="Aptos"/>
        </w:rPr>
      </w:pPr>
    </w:p>
    <w:p w14:paraId="14C0E9B2" w14:textId="7D2ABDF9" w:rsidR="00123527" w:rsidRPr="003B5782" w:rsidRDefault="00123527" w:rsidP="003B5782">
      <w:pPr>
        <w:pStyle w:val="NormalWeb"/>
        <w:spacing w:before="0" w:beforeAutospacing="0" w:after="0" w:afterAutospacing="0"/>
        <w:rPr>
          <w:rFonts w:ascii="Aptos" w:hAnsi="Aptos"/>
        </w:rPr>
      </w:pPr>
      <w:r w:rsidRPr="003B5782">
        <w:rPr>
          <w:rFonts w:ascii="Aptos" w:hAnsi="Aptos"/>
        </w:rPr>
        <w:t xml:space="preserve">Between the arachnoid and pia lies the </w:t>
      </w:r>
      <w:r w:rsidRPr="003B5782">
        <w:rPr>
          <w:rStyle w:val="Strong"/>
          <w:rFonts w:ascii="Aptos" w:eastAsiaTheme="majorEastAsia" w:hAnsi="Aptos"/>
        </w:rPr>
        <w:t>subarachnoid space</w:t>
      </w:r>
      <w:r w:rsidRPr="003B5782">
        <w:rPr>
          <w:rFonts w:ascii="Aptos" w:hAnsi="Aptos"/>
        </w:rPr>
        <w:t xml:space="preserve">, filled with </w:t>
      </w:r>
      <w:r w:rsidRPr="003B5782">
        <w:rPr>
          <w:rStyle w:val="Strong"/>
          <w:rFonts w:ascii="Aptos" w:eastAsiaTheme="majorEastAsia" w:hAnsi="Aptos"/>
        </w:rPr>
        <w:t>cerebrospinal fluid (CSF)</w:t>
      </w:r>
      <w:r w:rsidRPr="003B5782">
        <w:rPr>
          <w:rFonts w:ascii="Aptos" w:hAnsi="Aptos"/>
        </w:rPr>
        <w:t>.</w:t>
      </w:r>
    </w:p>
    <w:p w14:paraId="46418894" w14:textId="77777777" w:rsidR="00C44266" w:rsidRPr="003B5782" w:rsidRDefault="00C44266" w:rsidP="003B5782">
      <w:pPr>
        <w:rPr>
          <w:rFonts w:ascii="Aptos" w:hAnsi="Aptos"/>
        </w:rPr>
      </w:pPr>
    </w:p>
    <w:p w14:paraId="62EA7BE8" w14:textId="22738EFF" w:rsidR="00123527" w:rsidRPr="003B5782" w:rsidRDefault="00123527" w:rsidP="003B5782">
      <w:pPr>
        <w:rPr>
          <w:rFonts w:ascii="Aptos" w:hAnsi="Aptos"/>
          <w:b/>
          <w:bCs/>
        </w:rPr>
      </w:pPr>
      <w:r w:rsidRPr="003B5782">
        <w:rPr>
          <w:rFonts w:ascii="Aptos" w:hAnsi="Aptos"/>
          <w:b/>
          <w:bCs/>
        </w:rPr>
        <w:t>Matching Activity</w:t>
      </w:r>
    </w:p>
    <w:tbl>
      <w:tblPr>
        <w:tblStyle w:val="TableGrid"/>
        <w:tblW w:w="10080" w:type="dxa"/>
        <w:jc w:val="center"/>
        <w:tblLook w:val="04A0" w:firstRow="1" w:lastRow="0" w:firstColumn="1" w:lastColumn="0" w:noHBand="0" w:noVBand="1"/>
      </w:tblPr>
      <w:tblGrid>
        <w:gridCol w:w="2602"/>
        <w:gridCol w:w="7478"/>
      </w:tblGrid>
      <w:tr w:rsidR="00123527" w:rsidRPr="003B5782" w14:paraId="20592F2E" w14:textId="77777777" w:rsidTr="00C44868">
        <w:trPr>
          <w:jc w:val="center"/>
        </w:trPr>
        <w:tc>
          <w:tcPr>
            <w:tcW w:w="0" w:type="auto"/>
            <w:hideMark/>
          </w:tcPr>
          <w:p w14:paraId="58A06313" w14:textId="77777777" w:rsidR="00123527" w:rsidRPr="003B5782" w:rsidRDefault="00123527" w:rsidP="003B5782">
            <w:pPr>
              <w:jc w:val="center"/>
              <w:rPr>
                <w:rFonts w:ascii="Aptos" w:hAnsi="Aptos"/>
                <w:b/>
                <w:bCs/>
              </w:rPr>
            </w:pPr>
            <w:r w:rsidRPr="003B5782">
              <w:rPr>
                <w:rFonts w:ascii="Aptos" w:hAnsi="Aptos"/>
                <w:b/>
                <w:bCs/>
              </w:rPr>
              <w:t>Term</w:t>
            </w:r>
          </w:p>
        </w:tc>
        <w:tc>
          <w:tcPr>
            <w:tcW w:w="0" w:type="auto"/>
            <w:hideMark/>
          </w:tcPr>
          <w:p w14:paraId="1C05AA0B" w14:textId="62532831" w:rsidR="00123527" w:rsidRPr="003B5782" w:rsidRDefault="00C44868" w:rsidP="003B5782">
            <w:pPr>
              <w:jc w:val="center"/>
              <w:rPr>
                <w:rFonts w:ascii="Aptos" w:hAnsi="Aptos"/>
                <w:b/>
                <w:bCs/>
              </w:rPr>
            </w:pPr>
            <w:r>
              <w:rPr>
                <w:rFonts w:ascii="Aptos" w:hAnsi="Aptos"/>
                <w:b/>
                <w:bCs/>
              </w:rPr>
              <w:t>Descriptions</w:t>
            </w:r>
            <w:r w:rsidR="00123527" w:rsidRPr="003B5782">
              <w:rPr>
                <w:rFonts w:ascii="Aptos" w:hAnsi="Aptos"/>
                <w:b/>
                <w:bCs/>
              </w:rPr>
              <w:t xml:space="preserve"> </w:t>
            </w:r>
          </w:p>
        </w:tc>
      </w:tr>
      <w:tr w:rsidR="00123527" w:rsidRPr="003B5782" w14:paraId="4982B24A" w14:textId="77777777" w:rsidTr="00C44868">
        <w:trPr>
          <w:jc w:val="center"/>
        </w:trPr>
        <w:tc>
          <w:tcPr>
            <w:tcW w:w="0" w:type="auto"/>
            <w:hideMark/>
          </w:tcPr>
          <w:p w14:paraId="1873C09E" w14:textId="77777777" w:rsidR="00123527" w:rsidRPr="00C44868" w:rsidRDefault="00123527" w:rsidP="003B5782">
            <w:pPr>
              <w:rPr>
                <w:rFonts w:ascii="Aptos" w:hAnsi="Aptos"/>
                <w:sz w:val="22"/>
                <w:szCs w:val="22"/>
              </w:rPr>
            </w:pPr>
            <w:r w:rsidRPr="00C44868">
              <w:rPr>
                <w:rFonts w:ascii="Aptos" w:hAnsi="Aptos"/>
                <w:sz w:val="22"/>
                <w:szCs w:val="22"/>
              </w:rPr>
              <w:t>1. Dura mater</w:t>
            </w:r>
          </w:p>
        </w:tc>
        <w:tc>
          <w:tcPr>
            <w:tcW w:w="0" w:type="auto"/>
            <w:hideMark/>
          </w:tcPr>
          <w:p w14:paraId="2BB13D20" w14:textId="77777777" w:rsidR="00123527" w:rsidRPr="00C44868" w:rsidRDefault="00123527" w:rsidP="003B5782">
            <w:pPr>
              <w:rPr>
                <w:rFonts w:ascii="Aptos" w:hAnsi="Aptos"/>
                <w:sz w:val="22"/>
                <w:szCs w:val="22"/>
              </w:rPr>
            </w:pPr>
            <w:r w:rsidRPr="00C44868">
              <w:rPr>
                <w:rFonts w:ascii="Aptos" w:hAnsi="Aptos"/>
                <w:sz w:val="22"/>
                <w:szCs w:val="22"/>
              </w:rPr>
              <w:t>A. Directly adheres to the brain surface and follows its contours</w:t>
            </w:r>
          </w:p>
        </w:tc>
      </w:tr>
      <w:tr w:rsidR="00123527" w:rsidRPr="003B5782" w14:paraId="5F076FAF" w14:textId="77777777" w:rsidTr="00C44868">
        <w:trPr>
          <w:jc w:val="center"/>
        </w:trPr>
        <w:tc>
          <w:tcPr>
            <w:tcW w:w="0" w:type="auto"/>
            <w:hideMark/>
          </w:tcPr>
          <w:p w14:paraId="35FEAD88" w14:textId="77777777" w:rsidR="00123527" w:rsidRPr="00C44868" w:rsidRDefault="00123527" w:rsidP="003B5782">
            <w:pPr>
              <w:rPr>
                <w:rFonts w:ascii="Aptos" w:hAnsi="Aptos"/>
                <w:sz w:val="22"/>
                <w:szCs w:val="22"/>
              </w:rPr>
            </w:pPr>
            <w:r w:rsidRPr="00C44868">
              <w:rPr>
                <w:rFonts w:ascii="Aptos" w:hAnsi="Aptos"/>
                <w:sz w:val="22"/>
                <w:szCs w:val="22"/>
              </w:rPr>
              <w:t>2. Arachnoid mater</w:t>
            </w:r>
          </w:p>
        </w:tc>
        <w:tc>
          <w:tcPr>
            <w:tcW w:w="0" w:type="auto"/>
            <w:hideMark/>
          </w:tcPr>
          <w:p w14:paraId="0653FC6C" w14:textId="77777777" w:rsidR="00123527" w:rsidRPr="00C44868" w:rsidRDefault="00123527" w:rsidP="003B5782">
            <w:pPr>
              <w:rPr>
                <w:rFonts w:ascii="Aptos" w:hAnsi="Aptos"/>
                <w:sz w:val="22"/>
                <w:szCs w:val="22"/>
              </w:rPr>
            </w:pPr>
            <w:r w:rsidRPr="00C44868">
              <w:rPr>
                <w:rFonts w:ascii="Aptos" w:hAnsi="Aptos"/>
                <w:sz w:val="22"/>
                <w:szCs w:val="22"/>
              </w:rPr>
              <w:t>B. Contains CSF and blood vessels that cushion the brain</w:t>
            </w:r>
          </w:p>
        </w:tc>
      </w:tr>
      <w:tr w:rsidR="00123527" w:rsidRPr="003B5782" w14:paraId="72B2A7CA" w14:textId="77777777" w:rsidTr="00C44868">
        <w:trPr>
          <w:jc w:val="center"/>
        </w:trPr>
        <w:tc>
          <w:tcPr>
            <w:tcW w:w="0" w:type="auto"/>
            <w:hideMark/>
          </w:tcPr>
          <w:p w14:paraId="3B546C1C" w14:textId="77777777" w:rsidR="00123527" w:rsidRPr="00C44868" w:rsidRDefault="00123527" w:rsidP="003B5782">
            <w:pPr>
              <w:rPr>
                <w:rFonts w:ascii="Aptos" w:hAnsi="Aptos"/>
                <w:sz w:val="22"/>
                <w:szCs w:val="22"/>
              </w:rPr>
            </w:pPr>
            <w:r w:rsidRPr="00C44868">
              <w:rPr>
                <w:rFonts w:ascii="Aptos" w:hAnsi="Aptos"/>
                <w:sz w:val="22"/>
                <w:szCs w:val="22"/>
              </w:rPr>
              <w:t>3. Pia mater</w:t>
            </w:r>
          </w:p>
        </w:tc>
        <w:tc>
          <w:tcPr>
            <w:tcW w:w="0" w:type="auto"/>
            <w:hideMark/>
          </w:tcPr>
          <w:p w14:paraId="30C4385A" w14:textId="77777777" w:rsidR="00123527" w:rsidRPr="00C44868" w:rsidRDefault="00123527" w:rsidP="003B5782">
            <w:pPr>
              <w:rPr>
                <w:rFonts w:ascii="Aptos" w:hAnsi="Aptos"/>
                <w:sz w:val="22"/>
                <w:szCs w:val="22"/>
              </w:rPr>
            </w:pPr>
            <w:r w:rsidRPr="00C44868">
              <w:rPr>
                <w:rFonts w:ascii="Aptos" w:hAnsi="Aptos"/>
                <w:sz w:val="22"/>
                <w:szCs w:val="22"/>
              </w:rPr>
              <w:t>C. Dense outer layer; supports dural venous sinuses</w:t>
            </w:r>
          </w:p>
        </w:tc>
      </w:tr>
      <w:tr w:rsidR="00123527" w:rsidRPr="003B5782" w14:paraId="4A1C7A07" w14:textId="77777777" w:rsidTr="00C44868">
        <w:trPr>
          <w:jc w:val="center"/>
        </w:trPr>
        <w:tc>
          <w:tcPr>
            <w:tcW w:w="0" w:type="auto"/>
            <w:hideMark/>
          </w:tcPr>
          <w:p w14:paraId="4ADBDB15" w14:textId="77777777" w:rsidR="00123527" w:rsidRPr="00C44868" w:rsidRDefault="00123527" w:rsidP="003B5782">
            <w:pPr>
              <w:rPr>
                <w:rFonts w:ascii="Aptos" w:hAnsi="Aptos"/>
                <w:sz w:val="22"/>
                <w:szCs w:val="22"/>
              </w:rPr>
            </w:pPr>
            <w:r w:rsidRPr="00C44868">
              <w:rPr>
                <w:rFonts w:ascii="Aptos" w:hAnsi="Aptos"/>
                <w:sz w:val="22"/>
                <w:szCs w:val="22"/>
              </w:rPr>
              <w:t>4. Subarachnoid space</w:t>
            </w:r>
          </w:p>
        </w:tc>
        <w:tc>
          <w:tcPr>
            <w:tcW w:w="0" w:type="auto"/>
            <w:hideMark/>
          </w:tcPr>
          <w:p w14:paraId="6F708147" w14:textId="77777777" w:rsidR="00123527" w:rsidRPr="00C44868" w:rsidRDefault="00123527" w:rsidP="003B5782">
            <w:pPr>
              <w:rPr>
                <w:rFonts w:ascii="Aptos" w:hAnsi="Aptos"/>
                <w:sz w:val="22"/>
                <w:szCs w:val="22"/>
              </w:rPr>
            </w:pPr>
            <w:r w:rsidRPr="00C44868">
              <w:rPr>
                <w:rFonts w:ascii="Aptos" w:hAnsi="Aptos"/>
                <w:sz w:val="22"/>
                <w:szCs w:val="22"/>
              </w:rPr>
              <w:t>D. Web-like middle layer that bridges over sulci</w:t>
            </w:r>
          </w:p>
        </w:tc>
      </w:tr>
      <w:tr w:rsidR="00123527" w:rsidRPr="003B5782" w14:paraId="7D83A980" w14:textId="77777777" w:rsidTr="00C44868">
        <w:trPr>
          <w:jc w:val="center"/>
        </w:trPr>
        <w:tc>
          <w:tcPr>
            <w:tcW w:w="0" w:type="auto"/>
            <w:hideMark/>
          </w:tcPr>
          <w:p w14:paraId="4182347C" w14:textId="77777777" w:rsidR="00123527" w:rsidRPr="00C44868" w:rsidRDefault="00123527" w:rsidP="003B5782">
            <w:pPr>
              <w:rPr>
                <w:rFonts w:ascii="Aptos" w:hAnsi="Aptos"/>
                <w:sz w:val="22"/>
                <w:szCs w:val="22"/>
              </w:rPr>
            </w:pPr>
            <w:r w:rsidRPr="00C44868">
              <w:rPr>
                <w:rFonts w:ascii="Aptos" w:hAnsi="Aptos"/>
                <w:sz w:val="22"/>
                <w:szCs w:val="22"/>
              </w:rPr>
              <w:t>5. Dural sinuses</w:t>
            </w:r>
          </w:p>
        </w:tc>
        <w:tc>
          <w:tcPr>
            <w:tcW w:w="0" w:type="auto"/>
            <w:hideMark/>
          </w:tcPr>
          <w:p w14:paraId="3B246000" w14:textId="77777777" w:rsidR="00123527" w:rsidRPr="00C44868" w:rsidRDefault="00123527" w:rsidP="003B5782">
            <w:pPr>
              <w:rPr>
                <w:rFonts w:ascii="Aptos" w:hAnsi="Aptos"/>
                <w:sz w:val="22"/>
                <w:szCs w:val="22"/>
              </w:rPr>
            </w:pPr>
            <w:r w:rsidRPr="00C44868">
              <w:rPr>
                <w:rFonts w:ascii="Aptos" w:hAnsi="Aptos"/>
                <w:sz w:val="22"/>
                <w:szCs w:val="22"/>
              </w:rPr>
              <w:t>E. Channels within dura that drain venous blood</w:t>
            </w:r>
          </w:p>
        </w:tc>
      </w:tr>
      <w:tr w:rsidR="00123527" w:rsidRPr="003B5782" w14:paraId="24288899" w14:textId="77777777" w:rsidTr="00C44868">
        <w:trPr>
          <w:jc w:val="center"/>
        </w:trPr>
        <w:tc>
          <w:tcPr>
            <w:tcW w:w="0" w:type="auto"/>
            <w:hideMark/>
          </w:tcPr>
          <w:p w14:paraId="3F0A9AF9" w14:textId="77777777" w:rsidR="00123527" w:rsidRPr="00C44868" w:rsidRDefault="00123527" w:rsidP="003B5782">
            <w:pPr>
              <w:rPr>
                <w:rFonts w:ascii="Aptos" w:hAnsi="Aptos"/>
                <w:sz w:val="22"/>
                <w:szCs w:val="22"/>
              </w:rPr>
            </w:pPr>
            <w:r w:rsidRPr="00C44868">
              <w:rPr>
                <w:rFonts w:ascii="Aptos" w:hAnsi="Aptos"/>
                <w:sz w:val="22"/>
                <w:szCs w:val="22"/>
              </w:rPr>
              <w:t>6. Epidural space</w:t>
            </w:r>
          </w:p>
        </w:tc>
        <w:tc>
          <w:tcPr>
            <w:tcW w:w="0" w:type="auto"/>
            <w:hideMark/>
          </w:tcPr>
          <w:p w14:paraId="14E80585" w14:textId="77777777" w:rsidR="00123527" w:rsidRPr="00C44868" w:rsidRDefault="00123527" w:rsidP="003B5782">
            <w:pPr>
              <w:rPr>
                <w:rFonts w:ascii="Aptos" w:hAnsi="Aptos"/>
                <w:sz w:val="22"/>
                <w:szCs w:val="22"/>
              </w:rPr>
            </w:pPr>
            <w:r w:rsidRPr="00C44868">
              <w:rPr>
                <w:rFonts w:ascii="Aptos" w:hAnsi="Aptos"/>
                <w:sz w:val="22"/>
                <w:szCs w:val="22"/>
              </w:rPr>
              <w:t>F. Potential space between skull and dura (contains arteries in trauma)</w:t>
            </w:r>
          </w:p>
        </w:tc>
      </w:tr>
    </w:tbl>
    <w:p w14:paraId="1B0CCA34" w14:textId="77777777" w:rsidR="00C44266" w:rsidRPr="003B5782" w:rsidRDefault="00C44266" w:rsidP="003B5782">
      <w:pPr>
        <w:rPr>
          <w:rFonts w:ascii="Aptos" w:hAnsi="Aptos"/>
        </w:rPr>
      </w:pPr>
    </w:p>
    <w:p w14:paraId="0CD5EB72" w14:textId="494945EF" w:rsidR="00123527" w:rsidRPr="003B5782" w:rsidRDefault="00123527" w:rsidP="003B5782">
      <w:pPr>
        <w:rPr>
          <w:rFonts w:ascii="Aptos" w:hAnsi="Aptos"/>
          <w:b/>
          <w:bCs/>
        </w:rPr>
      </w:pPr>
      <w:r w:rsidRPr="003B5782">
        <w:rPr>
          <w:rFonts w:ascii="Aptos" w:hAnsi="Aptos"/>
          <w:b/>
          <w:bCs/>
        </w:rPr>
        <w:t>Model Answers &amp; Explanations</w:t>
      </w:r>
    </w:p>
    <w:tbl>
      <w:tblPr>
        <w:tblStyle w:val="TableGrid"/>
        <w:tblW w:w="10080" w:type="dxa"/>
        <w:jc w:val="center"/>
        <w:tblLook w:val="04A0" w:firstRow="1" w:lastRow="0" w:firstColumn="1" w:lastColumn="0" w:noHBand="0" w:noVBand="1"/>
      </w:tblPr>
      <w:tblGrid>
        <w:gridCol w:w="1915"/>
        <w:gridCol w:w="1482"/>
        <w:gridCol w:w="6683"/>
      </w:tblGrid>
      <w:tr w:rsidR="00123527" w:rsidRPr="003B5782" w14:paraId="61189B04" w14:textId="77777777" w:rsidTr="00C44868">
        <w:trPr>
          <w:jc w:val="center"/>
        </w:trPr>
        <w:tc>
          <w:tcPr>
            <w:tcW w:w="0" w:type="auto"/>
            <w:hideMark/>
          </w:tcPr>
          <w:p w14:paraId="05B63C93" w14:textId="77777777" w:rsidR="00123527" w:rsidRPr="003B5782" w:rsidRDefault="00123527" w:rsidP="003B5782">
            <w:pPr>
              <w:jc w:val="center"/>
              <w:rPr>
                <w:rFonts w:ascii="Aptos" w:hAnsi="Aptos"/>
                <w:b/>
                <w:bCs/>
              </w:rPr>
            </w:pPr>
            <w:r w:rsidRPr="003B5782">
              <w:rPr>
                <w:rFonts w:ascii="Aptos" w:hAnsi="Aptos"/>
                <w:b/>
                <w:bCs/>
              </w:rPr>
              <w:t>Term</w:t>
            </w:r>
          </w:p>
        </w:tc>
        <w:tc>
          <w:tcPr>
            <w:tcW w:w="0" w:type="auto"/>
            <w:hideMark/>
          </w:tcPr>
          <w:p w14:paraId="3B3E83CF" w14:textId="77777777" w:rsidR="00123527" w:rsidRPr="003B5782" w:rsidRDefault="00123527" w:rsidP="003B5782">
            <w:pPr>
              <w:jc w:val="center"/>
              <w:rPr>
                <w:rFonts w:ascii="Aptos" w:hAnsi="Aptos"/>
                <w:b/>
                <w:bCs/>
              </w:rPr>
            </w:pPr>
            <w:r w:rsidRPr="003B5782">
              <w:rPr>
                <w:rFonts w:ascii="Aptos" w:hAnsi="Aptos"/>
                <w:b/>
                <w:bCs/>
              </w:rPr>
              <w:t>Correct Match</w:t>
            </w:r>
          </w:p>
        </w:tc>
        <w:tc>
          <w:tcPr>
            <w:tcW w:w="0" w:type="auto"/>
            <w:hideMark/>
          </w:tcPr>
          <w:p w14:paraId="68535CB6" w14:textId="77777777" w:rsidR="00123527" w:rsidRPr="003B5782" w:rsidRDefault="00123527" w:rsidP="003B5782">
            <w:pPr>
              <w:jc w:val="center"/>
              <w:rPr>
                <w:rFonts w:ascii="Aptos" w:hAnsi="Aptos"/>
                <w:b/>
                <w:bCs/>
              </w:rPr>
            </w:pPr>
            <w:r w:rsidRPr="003B5782">
              <w:rPr>
                <w:rFonts w:ascii="Aptos" w:hAnsi="Aptos"/>
                <w:b/>
                <w:bCs/>
              </w:rPr>
              <w:t>Explanation</w:t>
            </w:r>
          </w:p>
        </w:tc>
      </w:tr>
      <w:tr w:rsidR="00123527" w:rsidRPr="003B5782" w14:paraId="6B173DF5" w14:textId="77777777" w:rsidTr="00C44868">
        <w:trPr>
          <w:jc w:val="center"/>
        </w:trPr>
        <w:tc>
          <w:tcPr>
            <w:tcW w:w="0" w:type="auto"/>
            <w:hideMark/>
          </w:tcPr>
          <w:p w14:paraId="07FFCDAF" w14:textId="77777777" w:rsidR="00123527" w:rsidRPr="00C44868" w:rsidRDefault="00123527" w:rsidP="003B5782">
            <w:pPr>
              <w:rPr>
                <w:rFonts w:ascii="Aptos" w:hAnsi="Aptos"/>
                <w:sz w:val="22"/>
                <w:szCs w:val="22"/>
              </w:rPr>
            </w:pPr>
            <w:r w:rsidRPr="00C44868">
              <w:rPr>
                <w:rFonts w:ascii="Aptos" w:hAnsi="Aptos"/>
                <w:sz w:val="22"/>
                <w:szCs w:val="22"/>
              </w:rPr>
              <w:t>Dura mater</w:t>
            </w:r>
          </w:p>
        </w:tc>
        <w:tc>
          <w:tcPr>
            <w:tcW w:w="0" w:type="auto"/>
            <w:hideMark/>
          </w:tcPr>
          <w:p w14:paraId="7B827542" w14:textId="77777777" w:rsidR="00123527" w:rsidRPr="00C44868" w:rsidRDefault="00123527" w:rsidP="00C44868">
            <w:pPr>
              <w:jc w:val="center"/>
              <w:rPr>
                <w:rFonts w:ascii="Aptos" w:hAnsi="Aptos"/>
                <w:color w:val="A02B93" w:themeColor="accent5"/>
                <w:sz w:val="22"/>
                <w:szCs w:val="22"/>
              </w:rPr>
            </w:pPr>
            <w:r w:rsidRPr="00C44868">
              <w:rPr>
                <w:rFonts w:ascii="Aptos" w:hAnsi="Aptos"/>
                <w:color w:val="A02B93" w:themeColor="accent5"/>
                <w:sz w:val="22"/>
                <w:szCs w:val="22"/>
              </w:rPr>
              <w:t>C</w:t>
            </w:r>
          </w:p>
        </w:tc>
        <w:tc>
          <w:tcPr>
            <w:tcW w:w="0" w:type="auto"/>
            <w:hideMark/>
          </w:tcPr>
          <w:p w14:paraId="56D95824" w14:textId="77777777" w:rsidR="00123527" w:rsidRPr="00C44868" w:rsidRDefault="00123527" w:rsidP="003B5782">
            <w:pPr>
              <w:rPr>
                <w:rFonts w:ascii="Aptos" w:hAnsi="Aptos"/>
                <w:color w:val="A02B93" w:themeColor="accent5"/>
                <w:sz w:val="22"/>
                <w:szCs w:val="22"/>
              </w:rPr>
            </w:pPr>
            <w:r w:rsidRPr="00C44868">
              <w:rPr>
                <w:rFonts w:ascii="Aptos" w:hAnsi="Aptos"/>
                <w:color w:val="A02B93" w:themeColor="accent5"/>
                <w:sz w:val="22"/>
                <w:szCs w:val="22"/>
              </w:rPr>
              <w:t>The outermost, toughest layer; provides structural protection and forms venous sinuses for blood drainage.</w:t>
            </w:r>
          </w:p>
        </w:tc>
      </w:tr>
      <w:tr w:rsidR="00123527" w:rsidRPr="003B5782" w14:paraId="2F52A61C" w14:textId="77777777" w:rsidTr="00C44868">
        <w:trPr>
          <w:jc w:val="center"/>
        </w:trPr>
        <w:tc>
          <w:tcPr>
            <w:tcW w:w="0" w:type="auto"/>
            <w:hideMark/>
          </w:tcPr>
          <w:p w14:paraId="75B0DAE2" w14:textId="77777777" w:rsidR="00123527" w:rsidRPr="00C44868" w:rsidRDefault="00123527" w:rsidP="003B5782">
            <w:pPr>
              <w:rPr>
                <w:rFonts w:ascii="Aptos" w:hAnsi="Aptos"/>
                <w:sz w:val="22"/>
                <w:szCs w:val="22"/>
              </w:rPr>
            </w:pPr>
            <w:r w:rsidRPr="00C44868">
              <w:rPr>
                <w:rFonts w:ascii="Aptos" w:hAnsi="Aptos"/>
                <w:sz w:val="22"/>
                <w:szCs w:val="22"/>
              </w:rPr>
              <w:t>Arachnoid mater</w:t>
            </w:r>
          </w:p>
        </w:tc>
        <w:tc>
          <w:tcPr>
            <w:tcW w:w="0" w:type="auto"/>
            <w:hideMark/>
          </w:tcPr>
          <w:p w14:paraId="1CCA0C1C" w14:textId="77777777" w:rsidR="00123527" w:rsidRPr="00C44868" w:rsidRDefault="00123527" w:rsidP="00C44868">
            <w:pPr>
              <w:jc w:val="center"/>
              <w:rPr>
                <w:rFonts w:ascii="Aptos" w:hAnsi="Aptos"/>
                <w:color w:val="A02B93" w:themeColor="accent5"/>
                <w:sz w:val="22"/>
                <w:szCs w:val="22"/>
              </w:rPr>
            </w:pPr>
            <w:r w:rsidRPr="00C44868">
              <w:rPr>
                <w:rFonts w:ascii="Aptos" w:hAnsi="Aptos"/>
                <w:color w:val="A02B93" w:themeColor="accent5"/>
                <w:sz w:val="22"/>
                <w:szCs w:val="22"/>
              </w:rPr>
              <w:t>D</w:t>
            </w:r>
          </w:p>
        </w:tc>
        <w:tc>
          <w:tcPr>
            <w:tcW w:w="0" w:type="auto"/>
            <w:hideMark/>
          </w:tcPr>
          <w:p w14:paraId="0E3F5954" w14:textId="77777777" w:rsidR="00123527" w:rsidRPr="00C44868" w:rsidRDefault="00123527" w:rsidP="003B5782">
            <w:pPr>
              <w:rPr>
                <w:rFonts w:ascii="Aptos" w:hAnsi="Aptos"/>
                <w:color w:val="A02B93" w:themeColor="accent5"/>
                <w:sz w:val="22"/>
                <w:szCs w:val="22"/>
              </w:rPr>
            </w:pPr>
            <w:r w:rsidRPr="00C44868">
              <w:rPr>
                <w:rFonts w:ascii="Aptos" w:hAnsi="Aptos"/>
                <w:color w:val="A02B93" w:themeColor="accent5"/>
                <w:sz w:val="22"/>
                <w:szCs w:val="22"/>
              </w:rPr>
              <w:t>Middle, web-like layer; does not follow brain contours closely.</w:t>
            </w:r>
          </w:p>
        </w:tc>
      </w:tr>
      <w:tr w:rsidR="00123527" w:rsidRPr="003B5782" w14:paraId="25303A32" w14:textId="77777777" w:rsidTr="00C44868">
        <w:trPr>
          <w:jc w:val="center"/>
        </w:trPr>
        <w:tc>
          <w:tcPr>
            <w:tcW w:w="0" w:type="auto"/>
            <w:hideMark/>
          </w:tcPr>
          <w:p w14:paraId="10BB5BAA" w14:textId="77777777" w:rsidR="00123527" w:rsidRPr="00C44868" w:rsidRDefault="00123527" w:rsidP="003B5782">
            <w:pPr>
              <w:rPr>
                <w:rFonts w:ascii="Aptos" w:hAnsi="Aptos"/>
                <w:sz w:val="22"/>
                <w:szCs w:val="22"/>
              </w:rPr>
            </w:pPr>
            <w:r w:rsidRPr="00C44868">
              <w:rPr>
                <w:rFonts w:ascii="Aptos" w:hAnsi="Aptos"/>
                <w:sz w:val="22"/>
                <w:szCs w:val="22"/>
              </w:rPr>
              <w:t>Pia mater</w:t>
            </w:r>
          </w:p>
        </w:tc>
        <w:tc>
          <w:tcPr>
            <w:tcW w:w="0" w:type="auto"/>
            <w:hideMark/>
          </w:tcPr>
          <w:p w14:paraId="7EB833EA" w14:textId="77777777" w:rsidR="00123527" w:rsidRPr="00C44868" w:rsidRDefault="00123527" w:rsidP="00C44868">
            <w:pPr>
              <w:jc w:val="center"/>
              <w:rPr>
                <w:rFonts w:ascii="Aptos" w:hAnsi="Aptos"/>
                <w:color w:val="A02B93" w:themeColor="accent5"/>
                <w:sz w:val="22"/>
                <w:szCs w:val="22"/>
              </w:rPr>
            </w:pPr>
            <w:r w:rsidRPr="00C44868">
              <w:rPr>
                <w:rFonts w:ascii="Aptos" w:hAnsi="Aptos"/>
                <w:color w:val="A02B93" w:themeColor="accent5"/>
                <w:sz w:val="22"/>
                <w:szCs w:val="22"/>
              </w:rPr>
              <w:t>A</w:t>
            </w:r>
          </w:p>
        </w:tc>
        <w:tc>
          <w:tcPr>
            <w:tcW w:w="0" w:type="auto"/>
            <w:hideMark/>
          </w:tcPr>
          <w:p w14:paraId="7BAC89D2" w14:textId="77777777" w:rsidR="00123527" w:rsidRPr="00C44868" w:rsidRDefault="00123527" w:rsidP="003B5782">
            <w:pPr>
              <w:rPr>
                <w:rFonts w:ascii="Aptos" w:hAnsi="Aptos"/>
                <w:color w:val="A02B93" w:themeColor="accent5"/>
                <w:sz w:val="22"/>
                <w:szCs w:val="22"/>
              </w:rPr>
            </w:pPr>
            <w:r w:rsidRPr="00C44868">
              <w:rPr>
                <w:rFonts w:ascii="Aptos" w:hAnsi="Aptos"/>
                <w:color w:val="A02B93" w:themeColor="accent5"/>
                <w:sz w:val="22"/>
                <w:szCs w:val="22"/>
              </w:rPr>
              <w:t>Very thin, delicate; clings tightly to brain surface and follows every gyrus and sulcus.</w:t>
            </w:r>
          </w:p>
        </w:tc>
      </w:tr>
      <w:tr w:rsidR="00123527" w:rsidRPr="003B5782" w14:paraId="03DB8089" w14:textId="77777777" w:rsidTr="00C44868">
        <w:trPr>
          <w:jc w:val="center"/>
        </w:trPr>
        <w:tc>
          <w:tcPr>
            <w:tcW w:w="0" w:type="auto"/>
            <w:hideMark/>
          </w:tcPr>
          <w:p w14:paraId="46356236" w14:textId="77777777" w:rsidR="00123527" w:rsidRPr="00C44868" w:rsidRDefault="00123527" w:rsidP="003B5782">
            <w:pPr>
              <w:rPr>
                <w:rFonts w:ascii="Aptos" w:hAnsi="Aptos"/>
                <w:sz w:val="22"/>
                <w:szCs w:val="22"/>
              </w:rPr>
            </w:pPr>
            <w:r w:rsidRPr="00C44868">
              <w:rPr>
                <w:rFonts w:ascii="Aptos" w:hAnsi="Aptos"/>
                <w:sz w:val="22"/>
                <w:szCs w:val="22"/>
              </w:rPr>
              <w:t>Subarachnoid space</w:t>
            </w:r>
          </w:p>
        </w:tc>
        <w:tc>
          <w:tcPr>
            <w:tcW w:w="0" w:type="auto"/>
            <w:hideMark/>
          </w:tcPr>
          <w:p w14:paraId="0905877D" w14:textId="77777777" w:rsidR="00123527" w:rsidRPr="00C44868" w:rsidRDefault="00123527" w:rsidP="00C44868">
            <w:pPr>
              <w:jc w:val="center"/>
              <w:rPr>
                <w:rFonts w:ascii="Aptos" w:hAnsi="Aptos"/>
                <w:color w:val="A02B93" w:themeColor="accent5"/>
                <w:sz w:val="22"/>
                <w:szCs w:val="22"/>
              </w:rPr>
            </w:pPr>
            <w:r w:rsidRPr="00C44868">
              <w:rPr>
                <w:rFonts w:ascii="Aptos" w:hAnsi="Aptos"/>
                <w:color w:val="A02B93" w:themeColor="accent5"/>
                <w:sz w:val="22"/>
                <w:szCs w:val="22"/>
              </w:rPr>
              <w:t>B</w:t>
            </w:r>
          </w:p>
        </w:tc>
        <w:tc>
          <w:tcPr>
            <w:tcW w:w="0" w:type="auto"/>
            <w:hideMark/>
          </w:tcPr>
          <w:p w14:paraId="342B8008" w14:textId="77777777" w:rsidR="00123527" w:rsidRPr="00C44868" w:rsidRDefault="00123527" w:rsidP="003B5782">
            <w:pPr>
              <w:rPr>
                <w:rFonts w:ascii="Aptos" w:hAnsi="Aptos"/>
                <w:color w:val="A02B93" w:themeColor="accent5"/>
                <w:sz w:val="22"/>
                <w:szCs w:val="22"/>
              </w:rPr>
            </w:pPr>
            <w:r w:rsidRPr="00C44868">
              <w:rPr>
                <w:rFonts w:ascii="Aptos" w:hAnsi="Aptos"/>
                <w:color w:val="A02B93" w:themeColor="accent5"/>
                <w:sz w:val="22"/>
                <w:szCs w:val="22"/>
              </w:rPr>
              <w:t>Contains CSF and major blood vessels; cushions and nourishes brain tissue.</w:t>
            </w:r>
          </w:p>
        </w:tc>
      </w:tr>
      <w:tr w:rsidR="00123527" w:rsidRPr="003B5782" w14:paraId="4329EE8F" w14:textId="77777777" w:rsidTr="00C44868">
        <w:trPr>
          <w:jc w:val="center"/>
        </w:trPr>
        <w:tc>
          <w:tcPr>
            <w:tcW w:w="0" w:type="auto"/>
            <w:hideMark/>
          </w:tcPr>
          <w:p w14:paraId="16DEC224" w14:textId="77777777" w:rsidR="00123527" w:rsidRPr="00C44868" w:rsidRDefault="00123527" w:rsidP="003B5782">
            <w:pPr>
              <w:rPr>
                <w:rFonts w:ascii="Aptos" w:hAnsi="Aptos"/>
                <w:sz w:val="22"/>
                <w:szCs w:val="22"/>
              </w:rPr>
            </w:pPr>
            <w:r w:rsidRPr="00C44868">
              <w:rPr>
                <w:rFonts w:ascii="Aptos" w:hAnsi="Aptos"/>
                <w:sz w:val="22"/>
                <w:szCs w:val="22"/>
              </w:rPr>
              <w:t>Dural sinuses</w:t>
            </w:r>
          </w:p>
        </w:tc>
        <w:tc>
          <w:tcPr>
            <w:tcW w:w="0" w:type="auto"/>
            <w:hideMark/>
          </w:tcPr>
          <w:p w14:paraId="7ACAA5A8" w14:textId="77777777" w:rsidR="00123527" w:rsidRPr="00C44868" w:rsidRDefault="00123527" w:rsidP="00C44868">
            <w:pPr>
              <w:jc w:val="center"/>
              <w:rPr>
                <w:rFonts w:ascii="Aptos" w:hAnsi="Aptos"/>
                <w:color w:val="A02B93" w:themeColor="accent5"/>
                <w:sz w:val="22"/>
                <w:szCs w:val="22"/>
              </w:rPr>
            </w:pPr>
            <w:r w:rsidRPr="00C44868">
              <w:rPr>
                <w:rFonts w:ascii="Aptos" w:hAnsi="Aptos"/>
                <w:color w:val="A02B93" w:themeColor="accent5"/>
                <w:sz w:val="22"/>
                <w:szCs w:val="22"/>
              </w:rPr>
              <w:t>E</w:t>
            </w:r>
          </w:p>
        </w:tc>
        <w:tc>
          <w:tcPr>
            <w:tcW w:w="0" w:type="auto"/>
            <w:hideMark/>
          </w:tcPr>
          <w:p w14:paraId="4B422248" w14:textId="77777777" w:rsidR="00123527" w:rsidRPr="00C44868" w:rsidRDefault="00123527" w:rsidP="003B5782">
            <w:pPr>
              <w:rPr>
                <w:rFonts w:ascii="Aptos" w:hAnsi="Aptos"/>
                <w:color w:val="A02B93" w:themeColor="accent5"/>
                <w:sz w:val="22"/>
                <w:szCs w:val="22"/>
              </w:rPr>
            </w:pPr>
            <w:r w:rsidRPr="00C44868">
              <w:rPr>
                <w:rFonts w:ascii="Aptos" w:hAnsi="Aptos"/>
                <w:color w:val="A02B93" w:themeColor="accent5"/>
                <w:sz w:val="22"/>
                <w:szCs w:val="22"/>
              </w:rPr>
              <w:t>Collect venous blood and CSF for return to the jugular veins.</w:t>
            </w:r>
          </w:p>
        </w:tc>
      </w:tr>
      <w:tr w:rsidR="00123527" w:rsidRPr="003B5782" w14:paraId="2CC0F6DF" w14:textId="77777777" w:rsidTr="00C44868">
        <w:trPr>
          <w:jc w:val="center"/>
        </w:trPr>
        <w:tc>
          <w:tcPr>
            <w:tcW w:w="0" w:type="auto"/>
            <w:hideMark/>
          </w:tcPr>
          <w:p w14:paraId="3AB1CBF3" w14:textId="77777777" w:rsidR="00123527" w:rsidRPr="00C44868" w:rsidRDefault="00123527" w:rsidP="003B5782">
            <w:pPr>
              <w:rPr>
                <w:rFonts w:ascii="Aptos" w:hAnsi="Aptos"/>
                <w:sz w:val="22"/>
                <w:szCs w:val="22"/>
              </w:rPr>
            </w:pPr>
            <w:r w:rsidRPr="00C44868">
              <w:rPr>
                <w:rFonts w:ascii="Aptos" w:hAnsi="Aptos"/>
                <w:sz w:val="22"/>
                <w:szCs w:val="22"/>
              </w:rPr>
              <w:t>Epidural space</w:t>
            </w:r>
          </w:p>
        </w:tc>
        <w:tc>
          <w:tcPr>
            <w:tcW w:w="0" w:type="auto"/>
            <w:hideMark/>
          </w:tcPr>
          <w:p w14:paraId="51EA079C" w14:textId="77777777" w:rsidR="00123527" w:rsidRPr="00C44868" w:rsidRDefault="00123527" w:rsidP="00C44868">
            <w:pPr>
              <w:jc w:val="center"/>
              <w:rPr>
                <w:rFonts w:ascii="Aptos" w:hAnsi="Aptos"/>
                <w:color w:val="A02B93" w:themeColor="accent5"/>
                <w:sz w:val="22"/>
                <w:szCs w:val="22"/>
              </w:rPr>
            </w:pPr>
            <w:r w:rsidRPr="00C44868">
              <w:rPr>
                <w:rFonts w:ascii="Aptos" w:hAnsi="Aptos"/>
                <w:color w:val="A02B93" w:themeColor="accent5"/>
                <w:sz w:val="22"/>
                <w:szCs w:val="22"/>
              </w:rPr>
              <w:t>F</w:t>
            </w:r>
          </w:p>
        </w:tc>
        <w:tc>
          <w:tcPr>
            <w:tcW w:w="0" w:type="auto"/>
            <w:hideMark/>
          </w:tcPr>
          <w:p w14:paraId="1A32DFD0" w14:textId="77777777" w:rsidR="00123527" w:rsidRPr="00C44868" w:rsidRDefault="00123527" w:rsidP="003B5782">
            <w:pPr>
              <w:rPr>
                <w:rFonts w:ascii="Aptos" w:hAnsi="Aptos"/>
                <w:color w:val="A02B93" w:themeColor="accent5"/>
                <w:sz w:val="22"/>
                <w:szCs w:val="22"/>
              </w:rPr>
            </w:pPr>
            <w:r w:rsidRPr="00C44868">
              <w:rPr>
                <w:rFonts w:ascii="Aptos" w:hAnsi="Aptos"/>
                <w:color w:val="A02B93" w:themeColor="accent5"/>
                <w:sz w:val="22"/>
                <w:szCs w:val="22"/>
              </w:rPr>
              <w:t>Normally potential; can fill with blood in epidural hemorrhage.</w:t>
            </w:r>
          </w:p>
        </w:tc>
      </w:tr>
    </w:tbl>
    <w:p w14:paraId="01CB875B" w14:textId="500DDBAB" w:rsidR="00123527" w:rsidRPr="003B5782" w:rsidRDefault="00123527" w:rsidP="003B5782">
      <w:pPr>
        <w:rPr>
          <w:rFonts w:ascii="Aptos" w:hAnsi="Aptos"/>
        </w:rPr>
      </w:pPr>
    </w:p>
    <w:p w14:paraId="667FFBC9" w14:textId="77777777" w:rsidR="00C44266" w:rsidRPr="003B5782" w:rsidRDefault="00C44266" w:rsidP="003B5782">
      <w:pPr>
        <w:rPr>
          <w:rFonts w:ascii="Aptos" w:eastAsiaTheme="majorEastAsia" w:hAnsi="Aptos" w:cs="Apple Color Emoji"/>
          <w:color w:val="0F4761" w:themeColor="accent1" w:themeShade="BF"/>
          <w:sz w:val="32"/>
          <w:szCs w:val="32"/>
        </w:rPr>
      </w:pPr>
      <w:r w:rsidRPr="003B5782">
        <w:rPr>
          <w:rFonts w:ascii="Aptos" w:hAnsi="Aptos" w:cs="Apple Color Emoji"/>
        </w:rPr>
        <w:br w:type="page"/>
      </w:r>
    </w:p>
    <w:p w14:paraId="78146654" w14:textId="5EE6ACFC" w:rsidR="00123527" w:rsidRPr="003B5782" w:rsidRDefault="00C44266" w:rsidP="003B5782">
      <w:pPr>
        <w:pStyle w:val="Heading2"/>
        <w:spacing w:before="0" w:after="0"/>
        <w:rPr>
          <w:rFonts w:ascii="Aptos" w:hAnsi="Aptos"/>
          <w:b/>
          <w:bCs/>
          <w:color w:val="A02B93" w:themeColor="accent5"/>
          <w:sz w:val="28"/>
          <w:szCs w:val="28"/>
        </w:rPr>
      </w:pPr>
      <w:r w:rsidRPr="003B5782">
        <w:rPr>
          <w:rFonts w:ascii="Aptos" w:hAnsi="Aptos"/>
          <w:b/>
          <w:bCs/>
          <w:color w:val="A02B93" w:themeColor="accent5"/>
          <w:sz w:val="28"/>
          <w:szCs w:val="28"/>
        </w:rPr>
        <w:lastRenderedPageBreak/>
        <w:t>3.</w:t>
      </w:r>
      <w:r w:rsidR="00123527" w:rsidRPr="003B5782">
        <w:rPr>
          <w:rFonts w:ascii="Aptos" w:hAnsi="Aptos"/>
          <w:b/>
          <w:bCs/>
          <w:color w:val="A02B93" w:themeColor="accent5"/>
          <w:sz w:val="28"/>
          <w:szCs w:val="28"/>
        </w:rPr>
        <w:t xml:space="preserve"> Follow the Flow — CSF Production &amp; Circulation</w:t>
      </w:r>
    </w:p>
    <w:p w14:paraId="255A154E" w14:textId="77777777"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Bloom’s Level:</w:t>
      </w:r>
      <w:r w:rsidRPr="003B5782">
        <w:rPr>
          <w:rFonts w:ascii="Aptos" w:hAnsi="Aptos"/>
        </w:rPr>
        <w:t xml:space="preserve"> 3–4 (Apply, Analyze)</w:t>
      </w:r>
      <w:r w:rsidRPr="003B5782">
        <w:rPr>
          <w:rFonts w:ascii="Aptos" w:hAnsi="Aptos"/>
        </w:rPr>
        <w:br/>
      </w:r>
      <w:r w:rsidRPr="003B5782">
        <w:rPr>
          <w:rStyle w:val="Strong"/>
          <w:rFonts w:ascii="Aptos" w:eastAsiaTheme="majorEastAsia" w:hAnsi="Aptos"/>
        </w:rPr>
        <w:t>Grouping:</w:t>
      </w:r>
      <w:r w:rsidRPr="003B5782">
        <w:rPr>
          <w:rFonts w:ascii="Aptos" w:hAnsi="Aptos"/>
        </w:rPr>
        <w:t xml:space="preserve"> Small groups (4–5)</w:t>
      </w:r>
    </w:p>
    <w:p w14:paraId="6B532BEF" w14:textId="7B2FABAF" w:rsidR="00F95E40" w:rsidRPr="003B5782" w:rsidRDefault="00F95E40" w:rsidP="003B5782">
      <w:pPr>
        <w:pStyle w:val="NormalWeb"/>
        <w:spacing w:before="0" w:beforeAutospacing="0" w:after="0" w:afterAutospacing="0"/>
        <w:rPr>
          <w:rFonts w:ascii="Aptos" w:hAnsi="Aptos"/>
        </w:rPr>
      </w:pPr>
      <w:r w:rsidRPr="003B5782">
        <w:rPr>
          <w:rFonts w:ascii="Aptos" w:hAnsi="Aptos"/>
          <w:b/>
          <w:bCs/>
        </w:rPr>
        <w:t>Time:</w:t>
      </w:r>
      <w:r w:rsidRPr="003B5782">
        <w:rPr>
          <w:rFonts w:ascii="Aptos" w:hAnsi="Aptos"/>
        </w:rPr>
        <w:t xml:space="preserve"> 12 minutes</w:t>
      </w:r>
    </w:p>
    <w:p w14:paraId="2ACBFE63" w14:textId="77777777" w:rsidR="009A1BDC" w:rsidRPr="003B5782" w:rsidRDefault="009A1BDC" w:rsidP="003B5782">
      <w:pPr>
        <w:rPr>
          <w:rFonts w:ascii="Aptos" w:hAnsi="Aptos"/>
        </w:rPr>
      </w:pPr>
    </w:p>
    <w:p w14:paraId="122EEEA7" w14:textId="6EEAE578" w:rsidR="00123527" w:rsidRPr="003B5782" w:rsidRDefault="00123527" w:rsidP="003B5782">
      <w:pPr>
        <w:rPr>
          <w:rFonts w:ascii="Aptos" w:hAnsi="Aptos"/>
          <w:b/>
          <w:bCs/>
        </w:rPr>
      </w:pPr>
      <w:r w:rsidRPr="003B5782">
        <w:rPr>
          <w:rFonts w:ascii="Aptos" w:hAnsi="Aptos"/>
          <w:b/>
          <w:bCs/>
        </w:rPr>
        <w:t>Background for Students</w:t>
      </w:r>
    </w:p>
    <w:p w14:paraId="2D862A00" w14:textId="77777777"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CSF</w:t>
      </w:r>
      <w:r w:rsidRPr="003B5782">
        <w:rPr>
          <w:rFonts w:ascii="Aptos" w:hAnsi="Aptos"/>
        </w:rPr>
        <w:t xml:space="preserve"> cushions the brain, delivers nutrients, and removes waste. It’s produced by </w:t>
      </w:r>
      <w:r w:rsidRPr="003B5782">
        <w:rPr>
          <w:rStyle w:val="Strong"/>
          <w:rFonts w:ascii="Aptos" w:eastAsiaTheme="majorEastAsia" w:hAnsi="Aptos"/>
        </w:rPr>
        <w:t>choroid plexuses</w:t>
      </w:r>
      <w:r w:rsidRPr="003B5782">
        <w:rPr>
          <w:rFonts w:ascii="Aptos" w:hAnsi="Aptos"/>
        </w:rPr>
        <w:t xml:space="preserve"> (ependymal cells + capillaries) in the ventricles and reabsorbed into blood via </w:t>
      </w:r>
      <w:r w:rsidRPr="003B5782">
        <w:rPr>
          <w:rStyle w:val="Strong"/>
          <w:rFonts w:ascii="Aptos" w:eastAsiaTheme="majorEastAsia" w:hAnsi="Aptos"/>
        </w:rPr>
        <w:t>arachnoid granulations</w:t>
      </w:r>
      <w:r w:rsidRPr="003B5782">
        <w:rPr>
          <w:rFonts w:ascii="Aptos" w:hAnsi="Aptos"/>
        </w:rPr>
        <w:t xml:space="preserve"> into the </w:t>
      </w:r>
      <w:r w:rsidRPr="003B5782">
        <w:rPr>
          <w:rStyle w:val="Strong"/>
          <w:rFonts w:ascii="Aptos" w:eastAsiaTheme="majorEastAsia" w:hAnsi="Aptos"/>
        </w:rPr>
        <w:t>superior sagittal sinus</w:t>
      </w:r>
      <w:r w:rsidRPr="003B5782">
        <w:rPr>
          <w:rFonts w:ascii="Aptos" w:hAnsi="Aptos"/>
        </w:rPr>
        <w:t>.</w:t>
      </w:r>
    </w:p>
    <w:p w14:paraId="7145F59E" w14:textId="77777777" w:rsidR="009A1BDC" w:rsidRPr="003B5782" w:rsidRDefault="009A1BDC" w:rsidP="003B5782">
      <w:pPr>
        <w:rPr>
          <w:rFonts w:ascii="Aptos" w:hAnsi="Aptos"/>
        </w:rPr>
      </w:pPr>
    </w:p>
    <w:p w14:paraId="77C8BFE3" w14:textId="4B4A0245" w:rsidR="00123527" w:rsidRPr="003B5782" w:rsidRDefault="00123527" w:rsidP="003B5782">
      <w:pPr>
        <w:rPr>
          <w:rFonts w:ascii="Aptos" w:hAnsi="Aptos"/>
          <w:b/>
          <w:bCs/>
        </w:rPr>
      </w:pPr>
      <w:r w:rsidRPr="003B5782">
        <w:rPr>
          <w:rFonts w:ascii="Aptos" w:hAnsi="Aptos"/>
          <w:b/>
          <w:bCs/>
        </w:rPr>
        <w:t>Instructions</w:t>
      </w:r>
    </w:p>
    <w:p w14:paraId="37DB83CC" w14:textId="5370DCF4" w:rsidR="00123527" w:rsidRPr="003B5782" w:rsidRDefault="00123527" w:rsidP="003B5782">
      <w:pPr>
        <w:pStyle w:val="NormalWeb"/>
        <w:spacing w:before="0" w:beforeAutospacing="0" w:after="0" w:afterAutospacing="0"/>
        <w:rPr>
          <w:rFonts w:ascii="Aptos" w:hAnsi="Aptos"/>
        </w:rPr>
      </w:pPr>
      <w:r w:rsidRPr="003B5782">
        <w:rPr>
          <w:rFonts w:ascii="Aptos" w:hAnsi="Aptos"/>
        </w:rPr>
        <w:t>Give students a diagram with blank ventricles and flow arrows to fill in.</w:t>
      </w:r>
      <w:r w:rsidRPr="003B5782">
        <w:rPr>
          <w:rFonts w:ascii="Aptos" w:hAnsi="Aptos"/>
        </w:rPr>
        <w:br/>
        <w:t>Scenario:</w:t>
      </w:r>
      <w:r w:rsidR="009A1BDC" w:rsidRPr="003B5782">
        <w:rPr>
          <w:rFonts w:ascii="Aptos" w:hAnsi="Aptos"/>
        </w:rPr>
        <w:t xml:space="preserve"> </w:t>
      </w:r>
      <w:r w:rsidRPr="003B5782">
        <w:rPr>
          <w:rFonts w:ascii="Aptos" w:hAnsi="Aptos"/>
        </w:rPr>
        <w:t xml:space="preserve">A patient has a blockage in the cerebral aqueduct. </w:t>
      </w:r>
    </w:p>
    <w:p w14:paraId="7B5C04BE" w14:textId="77777777" w:rsidR="00123527" w:rsidRPr="003B5782" w:rsidRDefault="00123527" w:rsidP="003B5782">
      <w:pPr>
        <w:pStyle w:val="NormalWeb"/>
        <w:spacing w:before="0" w:beforeAutospacing="0" w:after="0" w:afterAutospacing="0"/>
        <w:rPr>
          <w:rFonts w:ascii="Aptos" w:hAnsi="Aptos"/>
        </w:rPr>
      </w:pPr>
      <w:r w:rsidRPr="003B5782">
        <w:rPr>
          <w:rFonts w:ascii="Aptos" w:hAnsi="Aptos"/>
        </w:rPr>
        <w:t>Students:</w:t>
      </w:r>
    </w:p>
    <w:p w14:paraId="142EF2D9" w14:textId="77777777" w:rsidR="00123527" w:rsidRPr="003B5782" w:rsidRDefault="00123527" w:rsidP="003B5782">
      <w:pPr>
        <w:pStyle w:val="NormalWeb"/>
        <w:numPr>
          <w:ilvl w:val="0"/>
          <w:numId w:val="111"/>
        </w:numPr>
        <w:spacing w:before="0" w:beforeAutospacing="0" w:after="0" w:afterAutospacing="0"/>
        <w:rPr>
          <w:rFonts w:ascii="Aptos" w:hAnsi="Aptos"/>
        </w:rPr>
      </w:pPr>
      <w:r w:rsidRPr="003B5782">
        <w:rPr>
          <w:rFonts w:ascii="Aptos" w:hAnsi="Aptos"/>
        </w:rPr>
        <w:t>Label production (choroid plexus), flow path, and reabsorption.</w:t>
      </w:r>
    </w:p>
    <w:p w14:paraId="68273231" w14:textId="6D8CF3C6" w:rsidR="00123527" w:rsidRPr="003B5782" w:rsidRDefault="00123527" w:rsidP="003B5782">
      <w:pPr>
        <w:pStyle w:val="NormalWeb"/>
        <w:numPr>
          <w:ilvl w:val="0"/>
          <w:numId w:val="111"/>
        </w:numPr>
        <w:spacing w:before="0" w:beforeAutospacing="0" w:after="0" w:afterAutospacing="0"/>
        <w:rPr>
          <w:rFonts w:ascii="Aptos" w:hAnsi="Aptos"/>
        </w:rPr>
      </w:pPr>
      <w:r w:rsidRPr="003B5782">
        <w:rPr>
          <w:rFonts w:ascii="Aptos" w:hAnsi="Aptos"/>
        </w:rPr>
        <w:t>Identify where the blockage occurs and predict its effects</w:t>
      </w:r>
      <w:r w:rsidR="009B27AB">
        <w:rPr>
          <w:rFonts w:ascii="Aptos" w:hAnsi="Aptos"/>
        </w:rPr>
        <w:t xml:space="preserve"> on the ventricles and intracranial pressure.</w:t>
      </w:r>
    </w:p>
    <w:p w14:paraId="3C99DA4D" w14:textId="77777777" w:rsidR="009A1BDC" w:rsidRPr="003B5782" w:rsidRDefault="009A1BDC" w:rsidP="003B5782">
      <w:pPr>
        <w:rPr>
          <w:rFonts w:ascii="Aptos" w:hAnsi="Aptos"/>
        </w:rPr>
      </w:pPr>
    </w:p>
    <w:p w14:paraId="772380B8" w14:textId="6F521FC6" w:rsidR="00123527" w:rsidRPr="003B5782" w:rsidRDefault="00123527" w:rsidP="003B5782">
      <w:pPr>
        <w:rPr>
          <w:rFonts w:ascii="Aptos" w:hAnsi="Aptos"/>
          <w:b/>
          <w:bCs/>
        </w:rPr>
      </w:pPr>
      <w:r w:rsidRPr="003B5782">
        <w:rPr>
          <w:rFonts w:ascii="Aptos" w:hAnsi="Aptos"/>
          <w:b/>
          <w:bCs/>
        </w:rPr>
        <w:t>Model Answer</w:t>
      </w:r>
    </w:p>
    <w:p w14:paraId="280E0A22" w14:textId="6ED61ACC" w:rsidR="00123527" w:rsidRPr="005D10F3" w:rsidRDefault="00123527" w:rsidP="003B5782">
      <w:pPr>
        <w:pStyle w:val="NormalWeb"/>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Flow Path:</w:t>
      </w:r>
      <w:r w:rsidR="00F95E40" w:rsidRPr="005D10F3">
        <w:rPr>
          <w:rFonts w:ascii="Aptos" w:hAnsi="Aptos"/>
          <w:color w:val="A02B93" w:themeColor="accent5"/>
        </w:rPr>
        <w:t xml:space="preserve"> </w:t>
      </w:r>
      <w:r w:rsidRPr="005D10F3">
        <w:rPr>
          <w:rFonts w:ascii="Aptos" w:hAnsi="Aptos"/>
          <w:color w:val="A02B93" w:themeColor="accent5"/>
        </w:rPr>
        <w:t>Lateral ventricles → Interventricular foramina → Third ventricle → Cerebral aqueduct → Fourth ventricle → Subarachnoid space → Arachnoid granulations → Dural sinuses → Internal jugular vein.</w:t>
      </w:r>
    </w:p>
    <w:p w14:paraId="556935EC" w14:textId="77777777" w:rsidR="005D10F3" w:rsidRPr="005D10F3" w:rsidRDefault="005D10F3" w:rsidP="003B5782">
      <w:pPr>
        <w:pStyle w:val="NormalWeb"/>
        <w:spacing w:before="0" w:beforeAutospacing="0" w:after="0" w:afterAutospacing="0"/>
        <w:rPr>
          <w:rStyle w:val="Strong"/>
          <w:rFonts w:ascii="Aptos" w:eastAsiaTheme="majorEastAsia" w:hAnsi="Aptos"/>
          <w:color w:val="A02B93" w:themeColor="accent5"/>
        </w:rPr>
      </w:pPr>
    </w:p>
    <w:p w14:paraId="3DA7746C" w14:textId="46982250" w:rsidR="00123527" w:rsidRPr="005D10F3" w:rsidRDefault="00123527" w:rsidP="003B5782">
      <w:pPr>
        <w:pStyle w:val="NormalWeb"/>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Explanation:</w:t>
      </w:r>
    </w:p>
    <w:p w14:paraId="5C2A244E" w14:textId="77777777" w:rsidR="00123527" w:rsidRPr="005D10F3" w:rsidRDefault="00123527" w:rsidP="003B5782">
      <w:pPr>
        <w:pStyle w:val="NormalWeb"/>
        <w:numPr>
          <w:ilvl w:val="0"/>
          <w:numId w:val="112"/>
        </w:numPr>
        <w:spacing w:before="0" w:beforeAutospacing="0" w:after="0" w:afterAutospacing="0"/>
        <w:rPr>
          <w:rFonts w:ascii="Aptos" w:hAnsi="Aptos"/>
          <w:color w:val="A02B93" w:themeColor="accent5"/>
        </w:rPr>
      </w:pPr>
      <w:r w:rsidRPr="005D10F3">
        <w:rPr>
          <w:rFonts w:ascii="Aptos" w:hAnsi="Aptos"/>
          <w:color w:val="A02B93" w:themeColor="accent5"/>
        </w:rPr>
        <w:t xml:space="preserve">Blockage at the cerebral aqueduct causes CSF to accumulate in the </w:t>
      </w:r>
      <w:r w:rsidRPr="005D10F3">
        <w:rPr>
          <w:rStyle w:val="Strong"/>
          <w:rFonts w:ascii="Aptos" w:eastAsiaTheme="majorEastAsia" w:hAnsi="Aptos"/>
          <w:color w:val="A02B93" w:themeColor="accent5"/>
        </w:rPr>
        <w:t>lateral and third ventricles</w:t>
      </w:r>
      <w:r w:rsidRPr="005D10F3">
        <w:rPr>
          <w:rFonts w:ascii="Aptos" w:hAnsi="Aptos"/>
          <w:color w:val="A02B93" w:themeColor="accent5"/>
        </w:rPr>
        <w:t xml:space="preserve">, leading to </w:t>
      </w:r>
      <w:r w:rsidRPr="005D10F3">
        <w:rPr>
          <w:rStyle w:val="Strong"/>
          <w:rFonts w:ascii="Aptos" w:eastAsiaTheme="majorEastAsia" w:hAnsi="Aptos"/>
          <w:color w:val="A02B93" w:themeColor="accent5"/>
        </w:rPr>
        <w:t>hydrocephalus</w:t>
      </w:r>
      <w:r w:rsidRPr="005D10F3">
        <w:rPr>
          <w:rFonts w:ascii="Aptos" w:hAnsi="Aptos"/>
          <w:color w:val="A02B93" w:themeColor="accent5"/>
        </w:rPr>
        <w:t>.</w:t>
      </w:r>
    </w:p>
    <w:p w14:paraId="57BFB2B4" w14:textId="77777777" w:rsidR="00123527" w:rsidRPr="005D10F3" w:rsidRDefault="00123527" w:rsidP="003B5782">
      <w:pPr>
        <w:pStyle w:val="NormalWeb"/>
        <w:numPr>
          <w:ilvl w:val="0"/>
          <w:numId w:val="112"/>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Functions of CSF:</w:t>
      </w:r>
      <w:r w:rsidRPr="005D10F3">
        <w:rPr>
          <w:rFonts w:ascii="Aptos" w:hAnsi="Aptos"/>
          <w:color w:val="A02B93" w:themeColor="accent5"/>
        </w:rPr>
        <w:t xml:space="preserve"> cushioning, nutrient transport, waste removal, buoyancy (reduces brain weight).</w:t>
      </w:r>
    </w:p>
    <w:p w14:paraId="71E563D2" w14:textId="77777777" w:rsidR="009A1BDC" w:rsidRPr="005D10F3" w:rsidRDefault="009A1BDC" w:rsidP="003B5782">
      <w:pPr>
        <w:rPr>
          <w:rFonts w:ascii="Aptos" w:hAnsi="Aptos"/>
          <w:color w:val="A02B93" w:themeColor="accent5"/>
        </w:rPr>
      </w:pPr>
      <w:r w:rsidRPr="005D10F3">
        <w:rPr>
          <w:rFonts w:ascii="Aptos" w:hAnsi="Aptos"/>
          <w:color w:val="A02B93" w:themeColor="accent5"/>
        </w:rPr>
        <w:br w:type="page"/>
      </w:r>
    </w:p>
    <w:p w14:paraId="1EFF4D40" w14:textId="35CE320C" w:rsidR="00123527" w:rsidRPr="003B5782" w:rsidRDefault="009A1BDC" w:rsidP="003B5782">
      <w:pPr>
        <w:rPr>
          <w:rFonts w:ascii="Aptos" w:hAnsi="Aptos"/>
          <w:b/>
          <w:bCs/>
          <w:color w:val="A02B93" w:themeColor="accent5"/>
          <w:sz w:val="28"/>
          <w:szCs w:val="28"/>
        </w:rPr>
      </w:pPr>
      <w:r w:rsidRPr="003B5782">
        <w:rPr>
          <w:rFonts w:ascii="Aptos" w:hAnsi="Aptos"/>
          <w:b/>
          <w:bCs/>
          <w:color w:val="A02B93" w:themeColor="accent5"/>
          <w:sz w:val="28"/>
          <w:szCs w:val="28"/>
        </w:rPr>
        <w:lastRenderedPageBreak/>
        <w:t xml:space="preserve">4. </w:t>
      </w:r>
      <w:r w:rsidR="00123527" w:rsidRPr="003B5782">
        <w:rPr>
          <w:rFonts w:ascii="Aptos" w:hAnsi="Aptos"/>
          <w:b/>
          <w:bCs/>
          <w:color w:val="A02B93" w:themeColor="accent5"/>
          <w:sz w:val="28"/>
          <w:szCs w:val="28"/>
        </w:rPr>
        <w:t>Keep the Blood Flowing — Brain Blood Supply</w:t>
      </w:r>
    </w:p>
    <w:p w14:paraId="36F1052A" w14:textId="77777777"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Bloom’s Level:</w:t>
      </w:r>
      <w:r w:rsidRPr="003B5782">
        <w:rPr>
          <w:rFonts w:ascii="Aptos" w:hAnsi="Aptos"/>
        </w:rPr>
        <w:t xml:space="preserve"> 2–4 (Understand, Apply, Analyze)</w:t>
      </w:r>
      <w:r w:rsidRPr="003B5782">
        <w:rPr>
          <w:rFonts w:ascii="Aptos" w:hAnsi="Aptos"/>
        </w:rPr>
        <w:br/>
      </w:r>
      <w:r w:rsidRPr="003B5782">
        <w:rPr>
          <w:rStyle w:val="Strong"/>
          <w:rFonts w:ascii="Aptos" w:eastAsiaTheme="majorEastAsia" w:hAnsi="Aptos"/>
        </w:rPr>
        <w:t>Grouping:</w:t>
      </w:r>
      <w:r w:rsidRPr="003B5782">
        <w:rPr>
          <w:rFonts w:ascii="Aptos" w:hAnsi="Aptos"/>
        </w:rPr>
        <w:t xml:space="preserve"> Pairs</w:t>
      </w:r>
    </w:p>
    <w:p w14:paraId="3BE68956" w14:textId="627DF913" w:rsidR="00DE709C" w:rsidRPr="003B5782" w:rsidRDefault="00DE709C" w:rsidP="003B5782">
      <w:pPr>
        <w:pStyle w:val="NormalWeb"/>
        <w:spacing w:before="0" w:beforeAutospacing="0" w:after="0" w:afterAutospacing="0"/>
        <w:rPr>
          <w:rFonts w:ascii="Aptos" w:hAnsi="Aptos"/>
        </w:rPr>
      </w:pPr>
      <w:r w:rsidRPr="003B5782">
        <w:rPr>
          <w:rFonts w:ascii="Aptos" w:hAnsi="Aptos"/>
          <w:b/>
          <w:bCs/>
        </w:rPr>
        <w:t>Time:</w:t>
      </w:r>
      <w:r w:rsidRPr="003B5782">
        <w:rPr>
          <w:rFonts w:ascii="Aptos" w:hAnsi="Aptos"/>
        </w:rPr>
        <w:t xml:space="preserve"> 10 minutes</w:t>
      </w:r>
    </w:p>
    <w:p w14:paraId="6B0BF3AC" w14:textId="77777777" w:rsidR="00A74FF2" w:rsidRPr="003B5782" w:rsidRDefault="00A74FF2" w:rsidP="003B5782">
      <w:pPr>
        <w:rPr>
          <w:rFonts w:ascii="Aptos" w:hAnsi="Aptos"/>
        </w:rPr>
      </w:pPr>
    </w:p>
    <w:p w14:paraId="177C6E3D" w14:textId="574E1F19" w:rsidR="00123527" w:rsidRPr="003B5782" w:rsidRDefault="00123527" w:rsidP="003B5782">
      <w:pPr>
        <w:rPr>
          <w:rFonts w:ascii="Aptos" w:hAnsi="Aptos"/>
          <w:b/>
          <w:bCs/>
        </w:rPr>
      </w:pPr>
      <w:r w:rsidRPr="003B5782">
        <w:rPr>
          <w:rFonts w:ascii="Aptos" w:hAnsi="Aptos"/>
          <w:b/>
          <w:bCs/>
        </w:rPr>
        <w:t>Background for Students</w:t>
      </w:r>
    </w:p>
    <w:p w14:paraId="1B9DE311" w14:textId="77777777" w:rsidR="00123527" w:rsidRPr="003B5782" w:rsidRDefault="00123527" w:rsidP="003B5782">
      <w:pPr>
        <w:pStyle w:val="NormalWeb"/>
        <w:spacing w:before="0" w:beforeAutospacing="0" w:after="0" w:afterAutospacing="0"/>
        <w:rPr>
          <w:rFonts w:ascii="Aptos" w:hAnsi="Aptos"/>
        </w:rPr>
      </w:pPr>
      <w:r w:rsidRPr="003B5782">
        <w:rPr>
          <w:rFonts w:ascii="Aptos" w:hAnsi="Aptos"/>
        </w:rPr>
        <w:t>The brain’s blood supply is vital — even a few minutes without oxygen can cause irreversible damage.</w:t>
      </w:r>
    </w:p>
    <w:p w14:paraId="131CD2E7" w14:textId="77777777" w:rsidR="00123527" w:rsidRPr="003B5782" w:rsidRDefault="00123527" w:rsidP="003B5782">
      <w:pPr>
        <w:pStyle w:val="NormalWeb"/>
        <w:numPr>
          <w:ilvl w:val="0"/>
          <w:numId w:val="114"/>
        </w:numPr>
        <w:spacing w:before="0" w:beforeAutospacing="0" w:after="0" w:afterAutospacing="0"/>
        <w:rPr>
          <w:rFonts w:ascii="Aptos" w:hAnsi="Aptos"/>
        </w:rPr>
      </w:pPr>
      <w:r w:rsidRPr="003B5782">
        <w:rPr>
          <w:rStyle w:val="Strong"/>
          <w:rFonts w:ascii="Aptos" w:eastAsiaTheme="majorEastAsia" w:hAnsi="Aptos"/>
        </w:rPr>
        <w:t>Internal carotid arteries</w:t>
      </w:r>
      <w:r w:rsidRPr="003B5782">
        <w:rPr>
          <w:rFonts w:ascii="Aptos" w:hAnsi="Aptos"/>
        </w:rPr>
        <w:t>: supply the anterior and middle portions of the brain (most of the cerebrum).</w:t>
      </w:r>
    </w:p>
    <w:p w14:paraId="53D3A595" w14:textId="77777777" w:rsidR="00123527" w:rsidRPr="003B5782" w:rsidRDefault="00123527" w:rsidP="003B5782">
      <w:pPr>
        <w:pStyle w:val="NormalWeb"/>
        <w:numPr>
          <w:ilvl w:val="0"/>
          <w:numId w:val="114"/>
        </w:numPr>
        <w:spacing w:before="0" w:beforeAutospacing="0" w:after="0" w:afterAutospacing="0"/>
        <w:rPr>
          <w:rFonts w:ascii="Aptos" w:hAnsi="Aptos"/>
        </w:rPr>
      </w:pPr>
      <w:r w:rsidRPr="003B5782">
        <w:rPr>
          <w:rStyle w:val="Strong"/>
          <w:rFonts w:ascii="Aptos" w:eastAsiaTheme="majorEastAsia" w:hAnsi="Aptos"/>
        </w:rPr>
        <w:t>Vertebral arteries</w:t>
      </w:r>
      <w:r w:rsidRPr="003B5782">
        <w:rPr>
          <w:rFonts w:ascii="Aptos" w:hAnsi="Aptos"/>
        </w:rPr>
        <w:t>: supply the posterior brain (brainstem, cerebellum, occipital lobes).</w:t>
      </w:r>
    </w:p>
    <w:p w14:paraId="798431C6" w14:textId="77777777" w:rsidR="00123527" w:rsidRPr="003B5782" w:rsidRDefault="00123527" w:rsidP="003B5782">
      <w:pPr>
        <w:pStyle w:val="NormalWeb"/>
        <w:numPr>
          <w:ilvl w:val="0"/>
          <w:numId w:val="114"/>
        </w:numPr>
        <w:spacing w:before="0" w:beforeAutospacing="0" w:after="0" w:afterAutospacing="0"/>
        <w:rPr>
          <w:rFonts w:ascii="Aptos" w:hAnsi="Aptos"/>
        </w:rPr>
      </w:pPr>
      <w:r w:rsidRPr="003B5782">
        <w:rPr>
          <w:rStyle w:val="Strong"/>
          <w:rFonts w:ascii="Aptos" w:eastAsiaTheme="majorEastAsia" w:hAnsi="Aptos"/>
        </w:rPr>
        <w:t>Internal jugular veins</w:t>
      </w:r>
      <w:r w:rsidRPr="003B5782">
        <w:rPr>
          <w:rFonts w:ascii="Aptos" w:hAnsi="Aptos"/>
        </w:rPr>
        <w:t>: drain blood from the brain back toward the heart.</w:t>
      </w:r>
    </w:p>
    <w:p w14:paraId="342EE757" w14:textId="77777777" w:rsidR="00117893" w:rsidRPr="003B5782" w:rsidRDefault="00117893" w:rsidP="003B5782">
      <w:pPr>
        <w:pStyle w:val="NormalWeb"/>
        <w:spacing w:before="0" w:beforeAutospacing="0" w:after="0" w:afterAutospacing="0"/>
        <w:rPr>
          <w:rFonts w:ascii="Aptos" w:hAnsi="Aptos"/>
        </w:rPr>
      </w:pPr>
    </w:p>
    <w:p w14:paraId="5F76614E" w14:textId="76B5B6B3" w:rsidR="00123527" w:rsidRPr="003B5782" w:rsidRDefault="00123527" w:rsidP="003B5782">
      <w:pPr>
        <w:pStyle w:val="NormalWeb"/>
        <w:spacing w:before="0" w:beforeAutospacing="0" w:after="0" w:afterAutospacing="0"/>
        <w:rPr>
          <w:rFonts w:ascii="Aptos" w:hAnsi="Aptos"/>
        </w:rPr>
      </w:pPr>
      <w:r w:rsidRPr="003B5782">
        <w:rPr>
          <w:rFonts w:ascii="Aptos" w:hAnsi="Aptos"/>
        </w:rPr>
        <w:t xml:space="preserve">A </w:t>
      </w:r>
      <w:r w:rsidRPr="003B5782">
        <w:rPr>
          <w:rStyle w:val="Strong"/>
          <w:rFonts w:ascii="Aptos" w:eastAsiaTheme="majorEastAsia" w:hAnsi="Aptos"/>
        </w:rPr>
        <w:t>cerebrovascular accident (CVA)</w:t>
      </w:r>
      <w:r w:rsidRPr="003B5782">
        <w:rPr>
          <w:rFonts w:ascii="Aptos" w:hAnsi="Aptos"/>
        </w:rPr>
        <w:t xml:space="preserve"> or </w:t>
      </w:r>
      <w:r w:rsidRPr="003B5782">
        <w:rPr>
          <w:rStyle w:val="Emphasis"/>
          <w:rFonts w:ascii="Aptos" w:eastAsiaTheme="majorEastAsia" w:hAnsi="Aptos"/>
        </w:rPr>
        <w:t>stroke</w:t>
      </w:r>
      <w:r w:rsidRPr="003B5782">
        <w:rPr>
          <w:rFonts w:ascii="Aptos" w:hAnsi="Aptos"/>
        </w:rPr>
        <w:t xml:space="preserve"> occurs when blood flow to a brain region is interrupted (ischemic or hemorrhagic).</w:t>
      </w:r>
    </w:p>
    <w:p w14:paraId="08966416" w14:textId="77777777" w:rsidR="00A74FF2" w:rsidRPr="003B5782" w:rsidRDefault="00A74FF2" w:rsidP="003B5782">
      <w:pPr>
        <w:rPr>
          <w:rFonts w:ascii="Aptos" w:hAnsi="Aptos"/>
        </w:rPr>
      </w:pPr>
    </w:p>
    <w:p w14:paraId="50311935" w14:textId="70585A8A" w:rsidR="00123527" w:rsidRPr="003B5782" w:rsidRDefault="00123527" w:rsidP="003B5782">
      <w:pPr>
        <w:rPr>
          <w:rFonts w:ascii="Aptos" w:hAnsi="Aptos"/>
          <w:b/>
          <w:bCs/>
        </w:rPr>
      </w:pPr>
      <w:r w:rsidRPr="003B5782">
        <w:rPr>
          <w:rFonts w:ascii="Aptos" w:hAnsi="Aptos"/>
          <w:b/>
          <w:bCs/>
        </w:rPr>
        <w:t>Instructions</w:t>
      </w:r>
    </w:p>
    <w:p w14:paraId="06A0F2AE" w14:textId="77777777" w:rsidR="00123527" w:rsidRPr="003B5782" w:rsidRDefault="00123527" w:rsidP="003B5782">
      <w:pPr>
        <w:pStyle w:val="NormalWeb"/>
        <w:spacing w:before="0" w:beforeAutospacing="0" w:after="0" w:afterAutospacing="0"/>
        <w:rPr>
          <w:rFonts w:ascii="Aptos" w:hAnsi="Aptos"/>
        </w:rPr>
      </w:pPr>
      <w:r w:rsidRPr="003B5782">
        <w:rPr>
          <w:rFonts w:ascii="Aptos" w:hAnsi="Aptos"/>
        </w:rPr>
        <w:t>Pairs discuss and complete this matching exercise, then analyze a short clinical scenario.</w:t>
      </w:r>
    </w:p>
    <w:tbl>
      <w:tblPr>
        <w:tblStyle w:val="TableGrid"/>
        <w:tblW w:w="10080" w:type="dxa"/>
        <w:jc w:val="center"/>
        <w:tblLook w:val="04A0" w:firstRow="1" w:lastRow="0" w:firstColumn="1" w:lastColumn="0" w:noHBand="0" w:noVBand="1"/>
      </w:tblPr>
      <w:tblGrid>
        <w:gridCol w:w="3393"/>
        <w:gridCol w:w="6687"/>
      </w:tblGrid>
      <w:tr w:rsidR="00123527" w:rsidRPr="003B5782" w14:paraId="2C1A0E5B" w14:textId="77777777" w:rsidTr="00411163">
        <w:trPr>
          <w:jc w:val="center"/>
        </w:trPr>
        <w:tc>
          <w:tcPr>
            <w:tcW w:w="0" w:type="auto"/>
            <w:hideMark/>
          </w:tcPr>
          <w:p w14:paraId="678AAA51" w14:textId="77777777" w:rsidR="00123527" w:rsidRPr="003B5782" w:rsidRDefault="00123527" w:rsidP="003B5782">
            <w:pPr>
              <w:jc w:val="center"/>
              <w:rPr>
                <w:rFonts w:ascii="Aptos" w:hAnsi="Aptos"/>
                <w:b/>
                <w:bCs/>
              </w:rPr>
            </w:pPr>
            <w:r w:rsidRPr="003B5782">
              <w:rPr>
                <w:rFonts w:ascii="Aptos" w:hAnsi="Aptos"/>
                <w:b/>
                <w:bCs/>
              </w:rPr>
              <w:t>Term</w:t>
            </w:r>
          </w:p>
        </w:tc>
        <w:tc>
          <w:tcPr>
            <w:tcW w:w="0" w:type="auto"/>
            <w:hideMark/>
          </w:tcPr>
          <w:p w14:paraId="4DB4CC9A" w14:textId="70860457" w:rsidR="00123527" w:rsidRPr="003B5782" w:rsidRDefault="00123527" w:rsidP="003B5782">
            <w:pPr>
              <w:jc w:val="center"/>
              <w:rPr>
                <w:rFonts w:ascii="Aptos" w:hAnsi="Aptos"/>
                <w:b/>
                <w:bCs/>
              </w:rPr>
            </w:pPr>
            <w:r w:rsidRPr="003B5782">
              <w:rPr>
                <w:rFonts w:ascii="Aptos" w:hAnsi="Aptos"/>
                <w:b/>
                <w:bCs/>
              </w:rPr>
              <w:t>Description</w:t>
            </w:r>
          </w:p>
        </w:tc>
      </w:tr>
      <w:tr w:rsidR="00123527" w:rsidRPr="003B5782" w14:paraId="502E910B" w14:textId="77777777" w:rsidTr="00411163">
        <w:trPr>
          <w:jc w:val="center"/>
        </w:trPr>
        <w:tc>
          <w:tcPr>
            <w:tcW w:w="0" w:type="auto"/>
            <w:hideMark/>
          </w:tcPr>
          <w:p w14:paraId="7EA58DCD" w14:textId="77777777" w:rsidR="00123527" w:rsidRPr="003B5782" w:rsidRDefault="00123527" w:rsidP="003B5782">
            <w:pPr>
              <w:rPr>
                <w:rFonts w:ascii="Aptos" w:hAnsi="Aptos"/>
                <w:sz w:val="22"/>
                <w:szCs w:val="22"/>
              </w:rPr>
            </w:pPr>
            <w:r w:rsidRPr="003B5782">
              <w:rPr>
                <w:rFonts w:ascii="Aptos" w:hAnsi="Aptos"/>
                <w:sz w:val="22"/>
                <w:szCs w:val="22"/>
              </w:rPr>
              <w:t>1. Internal carotid arteries</w:t>
            </w:r>
          </w:p>
        </w:tc>
        <w:tc>
          <w:tcPr>
            <w:tcW w:w="0" w:type="auto"/>
            <w:hideMark/>
          </w:tcPr>
          <w:p w14:paraId="303DDC06" w14:textId="77777777" w:rsidR="00123527" w:rsidRPr="003B5782" w:rsidRDefault="00123527" w:rsidP="003B5782">
            <w:pPr>
              <w:rPr>
                <w:rFonts w:ascii="Aptos" w:hAnsi="Aptos"/>
                <w:sz w:val="22"/>
                <w:szCs w:val="22"/>
              </w:rPr>
            </w:pPr>
            <w:r w:rsidRPr="003B5782">
              <w:rPr>
                <w:rFonts w:ascii="Aptos" w:hAnsi="Aptos"/>
                <w:sz w:val="22"/>
                <w:szCs w:val="22"/>
              </w:rPr>
              <w:t>A. Drain blood from the dural sinuses back to the heart</w:t>
            </w:r>
          </w:p>
        </w:tc>
      </w:tr>
      <w:tr w:rsidR="00123527" w:rsidRPr="003B5782" w14:paraId="3E48B6B4" w14:textId="77777777" w:rsidTr="00411163">
        <w:trPr>
          <w:jc w:val="center"/>
        </w:trPr>
        <w:tc>
          <w:tcPr>
            <w:tcW w:w="0" w:type="auto"/>
            <w:hideMark/>
          </w:tcPr>
          <w:p w14:paraId="257F3C0C" w14:textId="77777777" w:rsidR="00123527" w:rsidRPr="003B5782" w:rsidRDefault="00123527" w:rsidP="003B5782">
            <w:pPr>
              <w:rPr>
                <w:rFonts w:ascii="Aptos" w:hAnsi="Aptos"/>
                <w:sz w:val="22"/>
                <w:szCs w:val="22"/>
              </w:rPr>
            </w:pPr>
            <w:r w:rsidRPr="003B5782">
              <w:rPr>
                <w:rFonts w:ascii="Aptos" w:hAnsi="Aptos"/>
                <w:sz w:val="22"/>
                <w:szCs w:val="22"/>
              </w:rPr>
              <w:t>2. Vertebral arteries</w:t>
            </w:r>
          </w:p>
        </w:tc>
        <w:tc>
          <w:tcPr>
            <w:tcW w:w="0" w:type="auto"/>
            <w:hideMark/>
          </w:tcPr>
          <w:p w14:paraId="1D2F652A" w14:textId="77777777" w:rsidR="00123527" w:rsidRPr="003B5782" w:rsidRDefault="00123527" w:rsidP="003B5782">
            <w:pPr>
              <w:rPr>
                <w:rFonts w:ascii="Aptos" w:hAnsi="Aptos"/>
                <w:sz w:val="22"/>
                <w:szCs w:val="22"/>
              </w:rPr>
            </w:pPr>
            <w:r w:rsidRPr="003B5782">
              <w:rPr>
                <w:rFonts w:ascii="Aptos" w:hAnsi="Aptos"/>
                <w:sz w:val="22"/>
                <w:szCs w:val="22"/>
              </w:rPr>
              <w:t>B. Supply the anterior and middle cerebrum (e.g., frontal, parietal lobes)</w:t>
            </w:r>
          </w:p>
        </w:tc>
      </w:tr>
      <w:tr w:rsidR="00123527" w:rsidRPr="003B5782" w14:paraId="3190AD21" w14:textId="77777777" w:rsidTr="00411163">
        <w:trPr>
          <w:jc w:val="center"/>
        </w:trPr>
        <w:tc>
          <w:tcPr>
            <w:tcW w:w="0" w:type="auto"/>
            <w:hideMark/>
          </w:tcPr>
          <w:p w14:paraId="0695E4F2" w14:textId="77777777" w:rsidR="00123527" w:rsidRPr="003B5782" w:rsidRDefault="00123527" w:rsidP="003B5782">
            <w:pPr>
              <w:rPr>
                <w:rFonts w:ascii="Aptos" w:hAnsi="Aptos"/>
                <w:sz w:val="22"/>
                <w:szCs w:val="22"/>
              </w:rPr>
            </w:pPr>
            <w:r w:rsidRPr="003B5782">
              <w:rPr>
                <w:rFonts w:ascii="Aptos" w:hAnsi="Aptos"/>
                <w:sz w:val="22"/>
                <w:szCs w:val="22"/>
              </w:rPr>
              <w:t>3. Internal jugular veins</w:t>
            </w:r>
          </w:p>
        </w:tc>
        <w:tc>
          <w:tcPr>
            <w:tcW w:w="0" w:type="auto"/>
            <w:hideMark/>
          </w:tcPr>
          <w:p w14:paraId="3F7CCB51" w14:textId="77777777" w:rsidR="00123527" w:rsidRPr="003B5782" w:rsidRDefault="00123527" w:rsidP="003B5782">
            <w:pPr>
              <w:rPr>
                <w:rFonts w:ascii="Aptos" w:hAnsi="Aptos"/>
                <w:sz w:val="22"/>
                <w:szCs w:val="22"/>
              </w:rPr>
            </w:pPr>
            <w:r w:rsidRPr="003B5782">
              <w:rPr>
                <w:rFonts w:ascii="Aptos" w:hAnsi="Aptos"/>
                <w:sz w:val="22"/>
                <w:szCs w:val="22"/>
              </w:rPr>
              <w:t>C. Supply the brainstem, cerebellum, and posterior cerebrum</w:t>
            </w:r>
          </w:p>
        </w:tc>
      </w:tr>
      <w:tr w:rsidR="00123527" w:rsidRPr="003B5782" w14:paraId="22EABFF9" w14:textId="77777777" w:rsidTr="00411163">
        <w:trPr>
          <w:jc w:val="center"/>
        </w:trPr>
        <w:tc>
          <w:tcPr>
            <w:tcW w:w="0" w:type="auto"/>
            <w:hideMark/>
          </w:tcPr>
          <w:p w14:paraId="164EA880" w14:textId="77777777" w:rsidR="00123527" w:rsidRPr="003B5782" w:rsidRDefault="00123527" w:rsidP="003B5782">
            <w:pPr>
              <w:rPr>
                <w:rFonts w:ascii="Aptos" w:hAnsi="Aptos"/>
                <w:sz w:val="22"/>
                <w:szCs w:val="22"/>
              </w:rPr>
            </w:pPr>
            <w:r w:rsidRPr="003B5782">
              <w:rPr>
                <w:rFonts w:ascii="Aptos" w:hAnsi="Aptos"/>
                <w:sz w:val="22"/>
                <w:szCs w:val="22"/>
              </w:rPr>
              <w:t>4. Cerebrovascular accident (CVA)</w:t>
            </w:r>
          </w:p>
        </w:tc>
        <w:tc>
          <w:tcPr>
            <w:tcW w:w="0" w:type="auto"/>
            <w:hideMark/>
          </w:tcPr>
          <w:p w14:paraId="62A30459" w14:textId="77777777" w:rsidR="00123527" w:rsidRPr="003B5782" w:rsidRDefault="00123527" w:rsidP="003B5782">
            <w:pPr>
              <w:rPr>
                <w:rFonts w:ascii="Aptos" w:hAnsi="Aptos"/>
                <w:sz w:val="22"/>
                <w:szCs w:val="22"/>
              </w:rPr>
            </w:pPr>
            <w:r w:rsidRPr="003B5782">
              <w:rPr>
                <w:rFonts w:ascii="Aptos" w:hAnsi="Aptos"/>
                <w:sz w:val="22"/>
                <w:szCs w:val="22"/>
              </w:rPr>
              <w:t>D. Loss of brain function due to interruption of blood flow</w:t>
            </w:r>
          </w:p>
        </w:tc>
      </w:tr>
    </w:tbl>
    <w:p w14:paraId="3C81C980" w14:textId="77777777" w:rsidR="00117893" w:rsidRPr="003B5782" w:rsidRDefault="00117893" w:rsidP="003B5782">
      <w:pPr>
        <w:pStyle w:val="NormalWeb"/>
        <w:spacing w:before="0" w:beforeAutospacing="0" w:after="0" w:afterAutospacing="0"/>
        <w:rPr>
          <w:rStyle w:val="Strong"/>
          <w:rFonts w:ascii="Aptos" w:eastAsiaTheme="majorEastAsia" w:hAnsi="Aptos"/>
        </w:rPr>
      </w:pPr>
    </w:p>
    <w:p w14:paraId="22D36DAE" w14:textId="066DC741"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Scenario:</w:t>
      </w:r>
    </w:p>
    <w:p w14:paraId="242364DC" w14:textId="77777777" w:rsidR="00123527" w:rsidRPr="003B5782" w:rsidRDefault="00123527" w:rsidP="003B5782">
      <w:pPr>
        <w:pStyle w:val="NormalWeb"/>
        <w:spacing w:before="0" w:beforeAutospacing="0" w:after="0" w:afterAutospacing="0"/>
        <w:rPr>
          <w:rFonts w:ascii="Aptos" w:hAnsi="Aptos"/>
        </w:rPr>
      </w:pPr>
      <w:r w:rsidRPr="003B5782">
        <w:rPr>
          <w:rFonts w:ascii="Aptos" w:hAnsi="Aptos"/>
        </w:rPr>
        <w:t>A patient experiences paralysis on one side of the body and difficulty speaking. Which vessel’s territory is most likely affected?</w:t>
      </w:r>
    </w:p>
    <w:p w14:paraId="1B816C6A" w14:textId="77777777" w:rsidR="00821A1B" w:rsidRPr="003B5782" w:rsidRDefault="00821A1B" w:rsidP="003B5782">
      <w:pPr>
        <w:rPr>
          <w:rFonts w:ascii="Aptos" w:hAnsi="Aptos"/>
        </w:rPr>
      </w:pPr>
    </w:p>
    <w:p w14:paraId="608A2884" w14:textId="70E25E3E" w:rsidR="00123527" w:rsidRPr="003B5782" w:rsidRDefault="00123527" w:rsidP="003B5782">
      <w:pPr>
        <w:rPr>
          <w:rFonts w:ascii="Aptos" w:hAnsi="Aptos"/>
          <w:b/>
          <w:bCs/>
        </w:rPr>
      </w:pPr>
      <w:r w:rsidRPr="003B5782">
        <w:rPr>
          <w:rFonts w:ascii="Aptos" w:hAnsi="Aptos"/>
          <w:b/>
          <w:bCs/>
        </w:rPr>
        <w:t>Model Answer</w:t>
      </w:r>
    </w:p>
    <w:tbl>
      <w:tblPr>
        <w:tblStyle w:val="TableGrid"/>
        <w:tblW w:w="10080" w:type="dxa"/>
        <w:jc w:val="center"/>
        <w:tblLook w:val="04A0" w:firstRow="1" w:lastRow="0" w:firstColumn="1" w:lastColumn="0" w:noHBand="0" w:noVBand="1"/>
      </w:tblPr>
      <w:tblGrid>
        <w:gridCol w:w="2365"/>
        <w:gridCol w:w="1522"/>
        <w:gridCol w:w="6193"/>
      </w:tblGrid>
      <w:tr w:rsidR="00123527" w:rsidRPr="003B5782" w14:paraId="1AA6CB93" w14:textId="77777777" w:rsidTr="00411163">
        <w:trPr>
          <w:jc w:val="center"/>
        </w:trPr>
        <w:tc>
          <w:tcPr>
            <w:tcW w:w="0" w:type="auto"/>
            <w:hideMark/>
          </w:tcPr>
          <w:p w14:paraId="2F41382E" w14:textId="77777777" w:rsidR="00123527" w:rsidRPr="003B5782" w:rsidRDefault="00123527" w:rsidP="003B5782">
            <w:pPr>
              <w:jc w:val="center"/>
              <w:rPr>
                <w:rFonts w:ascii="Aptos" w:hAnsi="Aptos"/>
                <w:b/>
                <w:bCs/>
              </w:rPr>
            </w:pPr>
            <w:r w:rsidRPr="003B5782">
              <w:rPr>
                <w:rFonts w:ascii="Aptos" w:hAnsi="Aptos"/>
                <w:b/>
                <w:bCs/>
              </w:rPr>
              <w:t>Term</w:t>
            </w:r>
          </w:p>
        </w:tc>
        <w:tc>
          <w:tcPr>
            <w:tcW w:w="0" w:type="auto"/>
            <w:hideMark/>
          </w:tcPr>
          <w:p w14:paraId="74150996" w14:textId="77777777" w:rsidR="00123527" w:rsidRPr="003B5782" w:rsidRDefault="00123527" w:rsidP="003B5782">
            <w:pPr>
              <w:jc w:val="center"/>
              <w:rPr>
                <w:rFonts w:ascii="Aptos" w:hAnsi="Aptos"/>
                <w:b/>
                <w:bCs/>
              </w:rPr>
            </w:pPr>
            <w:r w:rsidRPr="003B5782">
              <w:rPr>
                <w:rFonts w:ascii="Aptos" w:hAnsi="Aptos"/>
                <w:b/>
                <w:bCs/>
              </w:rPr>
              <w:t>Correct Match</w:t>
            </w:r>
          </w:p>
        </w:tc>
        <w:tc>
          <w:tcPr>
            <w:tcW w:w="0" w:type="auto"/>
            <w:hideMark/>
          </w:tcPr>
          <w:p w14:paraId="661DA744" w14:textId="77777777" w:rsidR="00123527" w:rsidRPr="003B5782" w:rsidRDefault="00123527" w:rsidP="003B5782">
            <w:pPr>
              <w:jc w:val="center"/>
              <w:rPr>
                <w:rFonts w:ascii="Aptos" w:hAnsi="Aptos"/>
                <w:b/>
                <w:bCs/>
              </w:rPr>
            </w:pPr>
            <w:r w:rsidRPr="003B5782">
              <w:rPr>
                <w:rFonts w:ascii="Aptos" w:hAnsi="Aptos"/>
                <w:b/>
                <w:bCs/>
              </w:rPr>
              <w:t>Explanation</w:t>
            </w:r>
          </w:p>
        </w:tc>
      </w:tr>
      <w:tr w:rsidR="00123527" w:rsidRPr="003B5782" w14:paraId="1110C8AB" w14:textId="77777777" w:rsidTr="00411163">
        <w:trPr>
          <w:jc w:val="center"/>
        </w:trPr>
        <w:tc>
          <w:tcPr>
            <w:tcW w:w="0" w:type="auto"/>
            <w:hideMark/>
          </w:tcPr>
          <w:p w14:paraId="0BDC8126" w14:textId="77777777" w:rsidR="00123527" w:rsidRPr="003B5782" w:rsidRDefault="00123527" w:rsidP="003B5782">
            <w:pPr>
              <w:rPr>
                <w:rFonts w:ascii="Aptos" w:hAnsi="Aptos"/>
                <w:sz w:val="22"/>
                <w:szCs w:val="22"/>
              </w:rPr>
            </w:pPr>
            <w:r w:rsidRPr="003B5782">
              <w:rPr>
                <w:rFonts w:ascii="Aptos" w:hAnsi="Aptos"/>
                <w:sz w:val="22"/>
                <w:szCs w:val="22"/>
              </w:rPr>
              <w:t>Internal carotid arteries</w:t>
            </w:r>
          </w:p>
        </w:tc>
        <w:tc>
          <w:tcPr>
            <w:tcW w:w="0" w:type="auto"/>
            <w:hideMark/>
          </w:tcPr>
          <w:p w14:paraId="255351DE" w14:textId="77777777" w:rsidR="00123527" w:rsidRPr="005D10F3" w:rsidRDefault="00123527" w:rsidP="005D10F3">
            <w:pPr>
              <w:jc w:val="center"/>
              <w:rPr>
                <w:rFonts w:ascii="Aptos" w:hAnsi="Aptos"/>
                <w:color w:val="A02B93" w:themeColor="accent5"/>
                <w:sz w:val="22"/>
                <w:szCs w:val="22"/>
              </w:rPr>
            </w:pPr>
            <w:r w:rsidRPr="005D10F3">
              <w:rPr>
                <w:rFonts w:ascii="Aptos" w:hAnsi="Aptos"/>
                <w:color w:val="A02B93" w:themeColor="accent5"/>
                <w:sz w:val="22"/>
                <w:szCs w:val="22"/>
              </w:rPr>
              <w:t>B</w:t>
            </w:r>
          </w:p>
        </w:tc>
        <w:tc>
          <w:tcPr>
            <w:tcW w:w="0" w:type="auto"/>
            <w:hideMark/>
          </w:tcPr>
          <w:p w14:paraId="08787AEF" w14:textId="77777777" w:rsidR="00123527" w:rsidRPr="005D10F3" w:rsidRDefault="00123527" w:rsidP="003B5782">
            <w:pPr>
              <w:rPr>
                <w:rFonts w:ascii="Aptos" w:hAnsi="Aptos"/>
                <w:color w:val="A02B93" w:themeColor="accent5"/>
                <w:sz w:val="22"/>
                <w:szCs w:val="22"/>
              </w:rPr>
            </w:pPr>
            <w:r w:rsidRPr="005D10F3">
              <w:rPr>
                <w:rFonts w:ascii="Aptos" w:hAnsi="Aptos"/>
                <w:color w:val="A02B93" w:themeColor="accent5"/>
                <w:sz w:val="22"/>
                <w:szCs w:val="22"/>
              </w:rPr>
              <w:t>Carry oxygenated blood to anterior and middle brain regions (speech, motor control areas).</w:t>
            </w:r>
          </w:p>
        </w:tc>
      </w:tr>
      <w:tr w:rsidR="00123527" w:rsidRPr="003B5782" w14:paraId="47132167" w14:textId="77777777" w:rsidTr="00411163">
        <w:trPr>
          <w:jc w:val="center"/>
        </w:trPr>
        <w:tc>
          <w:tcPr>
            <w:tcW w:w="0" w:type="auto"/>
            <w:hideMark/>
          </w:tcPr>
          <w:p w14:paraId="4BEEF12E" w14:textId="77777777" w:rsidR="00123527" w:rsidRPr="003B5782" w:rsidRDefault="00123527" w:rsidP="003B5782">
            <w:pPr>
              <w:rPr>
                <w:rFonts w:ascii="Aptos" w:hAnsi="Aptos"/>
                <w:sz w:val="22"/>
                <w:szCs w:val="22"/>
              </w:rPr>
            </w:pPr>
            <w:r w:rsidRPr="003B5782">
              <w:rPr>
                <w:rFonts w:ascii="Aptos" w:hAnsi="Aptos"/>
                <w:sz w:val="22"/>
                <w:szCs w:val="22"/>
              </w:rPr>
              <w:t>Vertebral arteries</w:t>
            </w:r>
          </w:p>
        </w:tc>
        <w:tc>
          <w:tcPr>
            <w:tcW w:w="0" w:type="auto"/>
            <w:hideMark/>
          </w:tcPr>
          <w:p w14:paraId="28A7603B" w14:textId="77777777" w:rsidR="00123527" w:rsidRPr="005D10F3" w:rsidRDefault="00123527" w:rsidP="005D10F3">
            <w:pPr>
              <w:jc w:val="center"/>
              <w:rPr>
                <w:rFonts w:ascii="Aptos" w:hAnsi="Aptos"/>
                <w:color w:val="A02B93" w:themeColor="accent5"/>
                <w:sz w:val="22"/>
                <w:szCs w:val="22"/>
              </w:rPr>
            </w:pPr>
            <w:r w:rsidRPr="005D10F3">
              <w:rPr>
                <w:rFonts w:ascii="Aptos" w:hAnsi="Aptos"/>
                <w:color w:val="A02B93" w:themeColor="accent5"/>
                <w:sz w:val="22"/>
                <w:szCs w:val="22"/>
              </w:rPr>
              <w:t>C</w:t>
            </w:r>
          </w:p>
        </w:tc>
        <w:tc>
          <w:tcPr>
            <w:tcW w:w="0" w:type="auto"/>
            <w:hideMark/>
          </w:tcPr>
          <w:p w14:paraId="38238E34" w14:textId="77777777" w:rsidR="00123527" w:rsidRPr="005D10F3" w:rsidRDefault="00123527" w:rsidP="003B5782">
            <w:pPr>
              <w:rPr>
                <w:rFonts w:ascii="Aptos" w:hAnsi="Aptos"/>
                <w:color w:val="A02B93" w:themeColor="accent5"/>
                <w:sz w:val="22"/>
                <w:szCs w:val="22"/>
              </w:rPr>
            </w:pPr>
            <w:r w:rsidRPr="005D10F3">
              <w:rPr>
                <w:rFonts w:ascii="Aptos" w:hAnsi="Aptos"/>
                <w:color w:val="A02B93" w:themeColor="accent5"/>
                <w:sz w:val="22"/>
                <w:szCs w:val="22"/>
              </w:rPr>
              <w:t>Unite to form the basilar artery; supply brainstem, cerebellum, and occipital lobe.</w:t>
            </w:r>
          </w:p>
        </w:tc>
      </w:tr>
      <w:tr w:rsidR="00123527" w:rsidRPr="003B5782" w14:paraId="602C23A5" w14:textId="77777777" w:rsidTr="00411163">
        <w:trPr>
          <w:jc w:val="center"/>
        </w:trPr>
        <w:tc>
          <w:tcPr>
            <w:tcW w:w="0" w:type="auto"/>
            <w:hideMark/>
          </w:tcPr>
          <w:p w14:paraId="43F55551" w14:textId="77777777" w:rsidR="00123527" w:rsidRPr="003B5782" w:rsidRDefault="00123527" w:rsidP="003B5782">
            <w:pPr>
              <w:rPr>
                <w:rFonts w:ascii="Aptos" w:hAnsi="Aptos"/>
                <w:sz w:val="22"/>
                <w:szCs w:val="22"/>
              </w:rPr>
            </w:pPr>
            <w:r w:rsidRPr="003B5782">
              <w:rPr>
                <w:rFonts w:ascii="Aptos" w:hAnsi="Aptos"/>
                <w:sz w:val="22"/>
                <w:szCs w:val="22"/>
              </w:rPr>
              <w:t>Internal jugular veins</w:t>
            </w:r>
          </w:p>
        </w:tc>
        <w:tc>
          <w:tcPr>
            <w:tcW w:w="0" w:type="auto"/>
            <w:hideMark/>
          </w:tcPr>
          <w:p w14:paraId="35D6E9A8" w14:textId="77777777" w:rsidR="00123527" w:rsidRPr="005D10F3" w:rsidRDefault="00123527" w:rsidP="005D10F3">
            <w:pPr>
              <w:jc w:val="center"/>
              <w:rPr>
                <w:rFonts w:ascii="Aptos" w:hAnsi="Aptos"/>
                <w:color w:val="A02B93" w:themeColor="accent5"/>
                <w:sz w:val="22"/>
                <w:szCs w:val="22"/>
              </w:rPr>
            </w:pPr>
            <w:r w:rsidRPr="005D10F3">
              <w:rPr>
                <w:rFonts w:ascii="Aptos" w:hAnsi="Aptos"/>
                <w:color w:val="A02B93" w:themeColor="accent5"/>
                <w:sz w:val="22"/>
                <w:szCs w:val="22"/>
              </w:rPr>
              <w:t>A</w:t>
            </w:r>
          </w:p>
        </w:tc>
        <w:tc>
          <w:tcPr>
            <w:tcW w:w="0" w:type="auto"/>
            <w:hideMark/>
          </w:tcPr>
          <w:p w14:paraId="10CE94B8" w14:textId="77777777" w:rsidR="00123527" w:rsidRPr="005D10F3" w:rsidRDefault="00123527" w:rsidP="003B5782">
            <w:pPr>
              <w:rPr>
                <w:rFonts w:ascii="Aptos" w:hAnsi="Aptos"/>
                <w:color w:val="A02B93" w:themeColor="accent5"/>
                <w:sz w:val="22"/>
                <w:szCs w:val="22"/>
              </w:rPr>
            </w:pPr>
            <w:r w:rsidRPr="005D10F3">
              <w:rPr>
                <w:rFonts w:ascii="Aptos" w:hAnsi="Aptos"/>
                <w:color w:val="A02B93" w:themeColor="accent5"/>
                <w:sz w:val="22"/>
                <w:szCs w:val="22"/>
              </w:rPr>
              <w:t>Major venous drainage pathway from dural sinuses to heart.</w:t>
            </w:r>
          </w:p>
        </w:tc>
      </w:tr>
      <w:tr w:rsidR="00123527" w:rsidRPr="003B5782" w14:paraId="400C145D" w14:textId="77777777" w:rsidTr="00411163">
        <w:trPr>
          <w:jc w:val="center"/>
        </w:trPr>
        <w:tc>
          <w:tcPr>
            <w:tcW w:w="0" w:type="auto"/>
            <w:hideMark/>
          </w:tcPr>
          <w:p w14:paraId="186051C0" w14:textId="77777777" w:rsidR="00123527" w:rsidRPr="003B5782" w:rsidRDefault="00123527" w:rsidP="003B5782">
            <w:pPr>
              <w:rPr>
                <w:rFonts w:ascii="Aptos" w:hAnsi="Aptos"/>
                <w:sz w:val="22"/>
                <w:szCs w:val="22"/>
              </w:rPr>
            </w:pPr>
            <w:r w:rsidRPr="003B5782">
              <w:rPr>
                <w:rFonts w:ascii="Aptos" w:hAnsi="Aptos"/>
                <w:sz w:val="22"/>
                <w:szCs w:val="22"/>
              </w:rPr>
              <w:t>Cerebrovascular accident</w:t>
            </w:r>
          </w:p>
        </w:tc>
        <w:tc>
          <w:tcPr>
            <w:tcW w:w="0" w:type="auto"/>
            <w:hideMark/>
          </w:tcPr>
          <w:p w14:paraId="422D004D" w14:textId="77777777" w:rsidR="00123527" w:rsidRPr="005D10F3" w:rsidRDefault="00123527" w:rsidP="005D10F3">
            <w:pPr>
              <w:jc w:val="center"/>
              <w:rPr>
                <w:rFonts w:ascii="Aptos" w:hAnsi="Aptos"/>
                <w:color w:val="A02B93" w:themeColor="accent5"/>
                <w:sz w:val="22"/>
                <w:szCs w:val="22"/>
              </w:rPr>
            </w:pPr>
            <w:r w:rsidRPr="005D10F3">
              <w:rPr>
                <w:rFonts w:ascii="Aptos" w:hAnsi="Aptos"/>
                <w:color w:val="A02B93" w:themeColor="accent5"/>
                <w:sz w:val="22"/>
                <w:szCs w:val="22"/>
              </w:rPr>
              <w:t>D</w:t>
            </w:r>
          </w:p>
        </w:tc>
        <w:tc>
          <w:tcPr>
            <w:tcW w:w="0" w:type="auto"/>
            <w:hideMark/>
          </w:tcPr>
          <w:p w14:paraId="537163BC" w14:textId="77777777" w:rsidR="00123527" w:rsidRPr="005D10F3" w:rsidRDefault="00123527" w:rsidP="003B5782">
            <w:pPr>
              <w:rPr>
                <w:rFonts w:ascii="Aptos" w:hAnsi="Aptos"/>
                <w:color w:val="A02B93" w:themeColor="accent5"/>
                <w:sz w:val="22"/>
                <w:szCs w:val="22"/>
              </w:rPr>
            </w:pPr>
            <w:r w:rsidRPr="005D10F3">
              <w:rPr>
                <w:rFonts w:ascii="Aptos" w:hAnsi="Aptos"/>
                <w:color w:val="A02B93" w:themeColor="accent5"/>
                <w:sz w:val="22"/>
                <w:szCs w:val="22"/>
              </w:rPr>
              <w:t>Blockage (ischemic) or rupture (hemorrhagic) causes neuronal death.</w:t>
            </w:r>
          </w:p>
        </w:tc>
      </w:tr>
    </w:tbl>
    <w:p w14:paraId="6992C143" w14:textId="77777777" w:rsidR="005D10F3" w:rsidRDefault="005D10F3">
      <w:pPr>
        <w:rPr>
          <w:rFonts w:ascii="Aptos" w:hAnsi="Aptos" w:cs="Apple Color Emoji"/>
          <w:b/>
          <w:bCs/>
          <w:color w:val="A02B93" w:themeColor="accent5"/>
          <w:sz w:val="28"/>
          <w:szCs w:val="28"/>
        </w:rPr>
      </w:pPr>
      <w:r>
        <w:rPr>
          <w:rFonts w:ascii="Aptos" w:hAnsi="Aptos" w:cs="Apple Color Emoji"/>
          <w:b/>
          <w:bCs/>
          <w:color w:val="A02B93" w:themeColor="accent5"/>
          <w:sz w:val="28"/>
          <w:szCs w:val="28"/>
        </w:rPr>
        <w:br w:type="page"/>
      </w:r>
    </w:p>
    <w:p w14:paraId="12FA0768" w14:textId="0DD2C315" w:rsidR="00123527" w:rsidRPr="003B5782" w:rsidRDefault="00821A1B" w:rsidP="003B5782">
      <w:pPr>
        <w:rPr>
          <w:rFonts w:ascii="Aptos" w:hAnsi="Aptos"/>
          <w:b/>
          <w:bCs/>
          <w:color w:val="A02B93" w:themeColor="accent5"/>
          <w:sz w:val="28"/>
          <w:szCs w:val="28"/>
        </w:rPr>
      </w:pPr>
      <w:r w:rsidRPr="003B5782">
        <w:rPr>
          <w:rFonts w:ascii="Aptos" w:hAnsi="Aptos" w:cs="Apple Color Emoji"/>
          <w:b/>
          <w:bCs/>
          <w:color w:val="A02B93" w:themeColor="accent5"/>
          <w:sz w:val="28"/>
          <w:szCs w:val="28"/>
        </w:rPr>
        <w:lastRenderedPageBreak/>
        <w:t>5.</w:t>
      </w:r>
      <w:r w:rsidR="00123527" w:rsidRPr="003B5782">
        <w:rPr>
          <w:rFonts w:ascii="Aptos" w:hAnsi="Aptos"/>
          <w:b/>
          <w:bCs/>
          <w:color w:val="A02B93" w:themeColor="accent5"/>
          <w:sz w:val="28"/>
          <w:szCs w:val="28"/>
        </w:rPr>
        <w:t xml:space="preserve"> Command Centers — Brainstem &amp; Diencephalon Sorting Challenge</w:t>
      </w:r>
    </w:p>
    <w:p w14:paraId="04305226" w14:textId="77777777"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Bloom’s Level:</w:t>
      </w:r>
      <w:r w:rsidRPr="003B5782">
        <w:rPr>
          <w:rFonts w:ascii="Aptos" w:hAnsi="Aptos"/>
        </w:rPr>
        <w:t xml:space="preserve"> 3–5 (Apply, Analyze, Evaluate)</w:t>
      </w:r>
      <w:r w:rsidRPr="003B5782">
        <w:rPr>
          <w:rFonts w:ascii="Aptos" w:hAnsi="Aptos"/>
        </w:rPr>
        <w:br/>
      </w:r>
      <w:r w:rsidRPr="003B5782">
        <w:rPr>
          <w:rStyle w:val="Strong"/>
          <w:rFonts w:ascii="Aptos" w:eastAsiaTheme="majorEastAsia" w:hAnsi="Aptos"/>
        </w:rPr>
        <w:t>Grouping:</w:t>
      </w:r>
      <w:r w:rsidRPr="003B5782">
        <w:rPr>
          <w:rFonts w:ascii="Aptos" w:hAnsi="Aptos"/>
        </w:rPr>
        <w:t xml:space="preserve"> Small groups (4–5)</w:t>
      </w:r>
    </w:p>
    <w:p w14:paraId="72AD702C" w14:textId="4834E485" w:rsidR="00117893" w:rsidRPr="003B5782" w:rsidRDefault="00117893" w:rsidP="003B5782">
      <w:pPr>
        <w:pStyle w:val="NormalWeb"/>
        <w:spacing w:before="0" w:beforeAutospacing="0" w:after="0" w:afterAutospacing="0"/>
        <w:rPr>
          <w:rFonts w:ascii="Aptos" w:hAnsi="Aptos"/>
        </w:rPr>
      </w:pPr>
      <w:r w:rsidRPr="003B5782">
        <w:rPr>
          <w:rFonts w:ascii="Aptos" w:hAnsi="Aptos"/>
          <w:b/>
          <w:bCs/>
        </w:rPr>
        <w:t>Time:</w:t>
      </w:r>
      <w:r w:rsidRPr="003B5782">
        <w:rPr>
          <w:rFonts w:ascii="Aptos" w:hAnsi="Aptos"/>
        </w:rPr>
        <w:t xml:space="preserve"> 15 minutes</w:t>
      </w:r>
    </w:p>
    <w:p w14:paraId="1AFCF632" w14:textId="77777777" w:rsidR="00821A1B" w:rsidRPr="003B5782" w:rsidRDefault="00821A1B" w:rsidP="003B5782">
      <w:pPr>
        <w:rPr>
          <w:rFonts w:ascii="Aptos" w:hAnsi="Aptos"/>
        </w:rPr>
      </w:pPr>
    </w:p>
    <w:p w14:paraId="4DD1CAC3" w14:textId="3E3539F3" w:rsidR="00123527" w:rsidRPr="003B5782" w:rsidRDefault="00123527" w:rsidP="003B5782">
      <w:pPr>
        <w:rPr>
          <w:rFonts w:ascii="Aptos" w:hAnsi="Aptos"/>
          <w:b/>
          <w:bCs/>
        </w:rPr>
      </w:pPr>
      <w:r w:rsidRPr="003B5782">
        <w:rPr>
          <w:rFonts w:ascii="Aptos" w:hAnsi="Aptos"/>
          <w:b/>
          <w:bCs/>
        </w:rPr>
        <w:t>Background for Students</w:t>
      </w:r>
    </w:p>
    <w:p w14:paraId="045C7C07" w14:textId="77777777" w:rsidR="00123527" w:rsidRPr="003B5782" w:rsidRDefault="00123527" w:rsidP="003B5782">
      <w:pPr>
        <w:pStyle w:val="NormalWeb"/>
        <w:spacing w:before="0" w:beforeAutospacing="0" w:after="0" w:afterAutospacing="0"/>
        <w:rPr>
          <w:rFonts w:ascii="Aptos" w:hAnsi="Aptos"/>
        </w:rPr>
      </w:pPr>
      <w:r w:rsidRPr="003B5782">
        <w:rPr>
          <w:rFonts w:ascii="Aptos" w:hAnsi="Aptos"/>
        </w:rPr>
        <w:t xml:space="preserve">These structures form the </w:t>
      </w:r>
      <w:r w:rsidRPr="003B5782">
        <w:rPr>
          <w:rStyle w:val="Strong"/>
          <w:rFonts w:ascii="Aptos" w:eastAsiaTheme="majorEastAsia" w:hAnsi="Aptos"/>
        </w:rPr>
        <w:t>core of the brain</w:t>
      </w:r>
      <w:r w:rsidRPr="003B5782">
        <w:rPr>
          <w:rFonts w:ascii="Aptos" w:hAnsi="Aptos"/>
        </w:rPr>
        <w:t>, controlling essential, automatic processes and relaying information.</w:t>
      </w:r>
    </w:p>
    <w:p w14:paraId="6B0EBC35" w14:textId="77777777" w:rsidR="00123527" w:rsidRPr="003B5782" w:rsidRDefault="00123527" w:rsidP="003B5782">
      <w:pPr>
        <w:pStyle w:val="NormalWeb"/>
        <w:numPr>
          <w:ilvl w:val="0"/>
          <w:numId w:val="117"/>
        </w:numPr>
        <w:spacing w:before="0" w:beforeAutospacing="0" w:after="0" w:afterAutospacing="0"/>
        <w:rPr>
          <w:rFonts w:ascii="Aptos" w:hAnsi="Aptos"/>
        </w:rPr>
      </w:pPr>
      <w:r w:rsidRPr="003B5782">
        <w:rPr>
          <w:rStyle w:val="Strong"/>
          <w:rFonts w:ascii="Aptos" w:eastAsiaTheme="majorEastAsia" w:hAnsi="Aptos"/>
        </w:rPr>
        <w:t>Brainstem</w:t>
      </w:r>
      <w:r w:rsidRPr="003B5782">
        <w:rPr>
          <w:rFonts w:ascii="Aptos" w:hAnsi="Aptos"/>
        </w:rPr>
        <w:t xml:space="preserve"> = midbrain + pons + medulla oblongata</w:t>
      </w:r>
    </w:p>
    <w:p w14:paraId="2F5728C7" w14:textId="77777777" w:rsidR="00123527" w:rsidRPr="003B5782" w:rsidRDefault="00123527" w:rsidP="003B5782">
      <w:pPr>
        <w:pStyle w:val="NormalWeb"/>
        <w:numPr>
          <w:ilvl w:val="0"/>
          <w:numId w:val="117"/>
        </w:numPr>
        <w:spacing w:before="0" w:beforeAutospacing="0" w:after="0" w:afterAutospacing="0"/>
        <w:rPr>
          <w:rFonts w:ascii="Aptos" w:hAnsi="Aptos"/>
        </w:rPr>
      </w:pPr>
      <w:r w:rsidRPr="003B5782">
        <w:rPr>
          <w:rStyle w:val="Strong"/>
          <w:rFonts w:ascii="Aptos" w:eastAsiaTheme="majorEastAsia" w:hAnsi="Aptos"/>
        </w:rPr>
        <w:t>Diencephalon</w:t>
      </w:r>
      <w:r w:rsidRPr="003B5782">
        <w:rPr>
          <w:rFonts w:ascii="Aptos" w:hAnsi="Aptos"/>
        </w:rPr>
        <w:t xml:space="preserve"> = thalamus + hypothalamus + pineal gland</w:t>
      </w:r>
    </w:p>
    <w:p w14:paraId="623B8099" w14:textId="77777777" w:rsidR="00821A1B" w:rsidRPr="003B5782" w:rsidRDefault="00821A1B" w:rsidP="003B5782">
      <w:pPr>
        <w:rPr>
          <w:rFonts w:ascii="Aptos" w:hAnsi="Aptos"/>
        </w:rPr>
      </w:pPr>
    </w:p>
    <w:p w14:paraId="2916E4C9" w14:textId="65E02014" w:rsidR="00123527" w:rsidRDefault="00123527" w:rsidP="003B5782">
      <w:pPr>
        <w:rPr>
          <w:rFonts w:ascii="Aptos" w:hAnsi="Aptos"/>
          <w:b/>
          <w:bCs/>
        </w:rPr>
      </w:pPr>
      <w:r w:rsidRPr="003B5782">
        <w:rPr>
          <w:rFonts w:ascii="Aptos" w:hAnsi="Aptos"/>
          <w:b/>
          <w:bCs/>
        </w:rPr>
        <w:t>Matching Activity</w:t>
      </w:r>
    </w:p>
    <w:p w14:paraId="457E8DE2" w14:textId="77777777" w:rsidR="007F2204" w:rsidRDefault="007F2204" w:rsidP="003B5782">
      <w:pPr>
        <w:rPr>
          <w:rFonts w:ascii="Aptos" w:hAnsi="Aptos"/>
        </w:rPr>
      </w:pPr>
    </w:p>
    <w:tbl>
      <w:tblPr>
        <w:tblStyle w:val="TableGrid"/>
        <w:tblW w:w="10080" w:type="dxa"/>
        <w:tblLook w:val="0420" w:firstRow="1" w:lastRow="0" w:firstColumn="0" w:lastColumn="0" w:noHBand="0" w:noVBand="1"/>
      </w:tblPr>
      <w:tblGrid>
        <w:gridCol w:w="3082"/>
        <w:gridCol w:w="6998"/>
      </w:tblGrid>
      <w:tr w:rsidR="00E411F6" w:rsidRPr="00E411F6" w14:paraId="06EA5E83" w14:textId="77777777" w:rsidTr="00E411F6">
        <w:tc>
          <w:tcPr>
            <w:tcW w:w="4420" w:type="dxa"/>
            <w:hideMark/>
          </w:tcPr>
          <w:p w14:paraId="363D5C4A" w14:textId="77777777" w:rsidR="00E411F6" w:rsidRPr="00E411F6" w:rsidRDefault="00E411F6" w:rsidP="00E411F6">
            <w:pPr>
              <w:jc w:val="center"/>
              <w:rPr>
                <w:rFonts w:ascii="Aptos" w:hAnsi="Aptos"/>
              </w:rPr>
            </w:pPr>
            <w:r w:rsidRPr="00E411F6">
              <w:rPr>
                <w:rFonts w:ascii="Aptos" w:hAnsi="Aptos"/>
                <w:b/>
                <w:bCs/>
              </w:rPr>
              <w:t>Structure</w:t>
            </w:r>
          </w:p>
        </w:tc>
        <w:tc>
          <w:tcPr>
            <w:tcW w:w="12140" w:type="dxa"/>
            <w:hideMark/>
          </w:tcPr>
          <w:p w14:paraId="6B0A584C" w14:textId="77777777" w:rsidR="00E411F6" w:rsidRPr="00E411F6" w:rsidRDefault="00E411F6" w:rsidP="00E411F6">
            <w:pPr>
              <w:jc w:val="center"/>
              <w:rPr>
                <w:rFonts w:ascii="Aptos" w:hAnsi="Aptos"/>
              </w:rPr>
            </w:pPr>
            <w:r w:rsidRPr="00E411F6">
              <w:rPr>
                <w:rFonts w:ascii="Aptos" w:hAnsi="Aptos"/>
                <w:b/>
                <w:bCs/>
              </w:rPr>
              <w:t>Function</w:t>
            </w:r>
          </w:p>
        </w:tc>
      </w:tr>
      <w:tr w:rsidR="00E411F6" w:rsidRPr="00E411F6" w14:paraId="61ED37DA" w14:textId="77777777" w:rsidTr="00E411F6">
        <w:trPr>
          <w:trHeight w:val="584"/>
        </w:trPr>
        <w:tc>
          <w:tcPr>
            <w:tcW w:w="4420" w:type="dxa"/>
            <w:hideMark/>
          </w:tcPr>
          <w:p w14:paraId="683887A7" w14:textId="77777777" w:rsidR="00E411F6" w:rsidRPr="00E411F6" w:rsidRDefault="00E411F6" w:rsidP="00E411F6">
            <w:pPr>
              <w:rPr>
                <w:rFonts w:ascii="Aptos" w:hAnsi="Aptos"/>
                <w:b/>
                <w:bCs/>
                <w:sz w:val="22"/>
                <w:szCs w:val="22"/>
              </w:rPr>
            </w:pPr>
            <w:r w:rsidRPr="00E411F6">
              <w:rPr>
                <w:rFonts w:ascii="Aptos" w:hAnsi="Aptos"/>
                <w:b/>
                <w:bCs/>
                <w:sz w:val="22"/>
                <w:szCs w:val="22"/>
              </w:rPr>
              <w:t>Medulla oblongata</w:t>
            </w:r>
          </w:p>
        </w:tc>
        <w:tc>
          <w:tcPr>
            <w:tcW w:w="12140" w:type="dxa"/>
            <w:hideMark/>
          </w:tcPr>
          <w:p w14:paraId="5BB8F71F" w14:textId="77777777" w:rsidR="00E411F6" w:rsidRPr="00E411F6" w:rsidRDefault="00E411F6" w:rsidP="00E411F6">
            <w:pPr>
              <w:rPr>
                <w:rFonts w:ascii="Aptos" w:hAnsi="Aptos"/>
                <w:sz w:val="22"/>
                <w:szCs w:val="22"/>
              </w:rPr>
            </w:pPr>
            <w:r w:rsidRPr="00E411F6">
              <w:rPr>
                <w:rFonts w:ascii="Aptos" w:hAnsi="Aptos"/>
                <w:sz w:val="22"/>
                <w:szCs w:val="22"/>
              </w:rPr>
              <w:t>A. Visual reflex center</w:t>
            </w:r>
          </w:p>
        </w:tc>
      </w:tr>
      <w:tr w:rsidR="00E411F6" w:rsidRPr="00E411F6" w14:paraId="4DB04806" w14:textId="77777777" w:rsidTr="00E411F6">
        <w:trPr>
          <w:trHeight w:val="584"/>
        </w:trPr>
        <w:tc>
          <w:tcPr>
            <w:tcW w:w="4420" w:type="dxa"/>
            <w:hideMark/>
          </w:tcPr>
          <w:p w14:paraId="64848CFF" w14:textId="77777777" w:rsidR="00E411F6" w:rsidRPr="00E411F6" w:rsidRDefault="00E411F6" w:rsidP="00E411F6">
            <w:pPr>
              <w:rPr>
                <w:rFonts w:ascii="Aptos" w:hAnsi="Aptos"/>
                <w:b/>
                <w:bCs/>
                <w:sz w:val="22"/>
                <w:szCs w:val="22"/>
              </w:rPr>
            </w:pPr>
            <w:r w:rsidRPr="00E411F6">
              <w:rPr>
                <w:rFonts w:ascii="Aptos" w:hAnsi="Aptos"/>
                <w:b/>
                <w:bCs/>
                <w:sz w:val="22"/>
                <w:szCs w:val="22"/>
              </w:rPr>
              <w:t>Pons</w:t>
            </w:r>
          </w:p>
        </w:tc>
        <w:tc>
          <w:tcPr>
            <w:tcW w:w="12140" w:type="dxa"/>
            <w:hideMark/>
          </w:tcPr>
          <w:p w14:paraId="4C21F491" w14:textId="77777777" w:rsidR="00E411F6" w:rsidRPr="00E411F6" w:rsidRDefault="00E411F6" w:rsidP="00E411F6">
            <w:pPr>
              <w:rPr>
                <w:rFonts w:ascii="Aptos" w:hAnsi="Aptos"/>
                <w:sz w:val="22"/>
                <w:szCs w:val="22"/>
              </w:rPr>
            </w:pPr>
            <w:r w:rsidRPr="00E411F6">
              <w:rPr>
                <w:rFonts w:ascii="Aptos" w:hAnsi="Aptos"/>
                <w:sz w:val="22"/>
                <w:szCs w:val="22"/>
              </w:rPr>
              <w:t>B. Maintains consciousness and alertness</w:t>
            </w:r>
          </w:p>
        </w:tc>
      </w:tr>
      <w:tr w:rsidR="00E411F6" w:rsidRPr="00E411F6" w14:paraId="76465026" w14:textId="77777777" w:rsidTr="00E411F6">
        <w:trPr>
          <w:trHeight w:val="584"/>
        </w:trPr>
        <w:tc>
          <w:tcPr>
            <w:tcW w:w="4420" w:type="dxa"/>
            <w:hideMark/>
          </w:tcPr>
          <w:p w14:paraId="7EC7F6DA" w14:textId="77777777" w:rsidR="00E411F6" w:rsidRPr="00E411F6" w:rsidRDefault="00E411F6" w:rsidP="00E411F6">
            <w:pPr>
              <w:rPr>
                <w:rFonts w:ascii="Aptos" w:hAnsi="Aptos"/>
                <w:b/>
                <w:bCs/>
                <w:sz w:val="22"/>
                <w:szCs w:val="22"/>
              </w:rPr>
            </w:pPr>
            <w:r w:rsidRPr="00E411F6">
              <w:rPr>
                <w:rFonts w:ascii="Aptos" w:hAnsi="Aptos"/>
                <w:b/>
                <w:bCs/>
                <w:sz w:val="22"/>
                <w:szCs w:val="22"/>
              </w:rPr>
              <w:t>Superior colliculus</w:t>
            </w:r>
          </w:p>
        </w:tc>
        <w:tc>
          <w:tcPr>
            <w:tcW w:w="12140" w:type="dxa"/>
            <w:hideMark/>
          </w:tcPr>
          <w:p w14:paraId="5855FFE1" w14:textId="77777777" w:rsidR="00E411F6" w:rsidRPr="00E411F6" w:rsidRDefault="00E411F6" w:rsidP="00E411F6">
            <w:pPr>
              <w:rPr>
                <w:rFonts w:ascii="Aptos" w:hAnsi="Aptos"/>
                <w:sz w:val="22"/>
                <w:szCs w:val="22"/>
              </w:rPr>
            </w:pPr>
            <w:r w:rsidRPr="00E411F6">
              <w:rPr>
                <w:rFonts w:ascii="Aptos" w:hAnsi="Aptos"/>
                <w:sz w:val="22"/>
                <w:szCs w:val="22"/>
              </w:rPr>
              <w:t>C. Links cerebellum to brainstem; controls breathing rhythm</w:t>
            </w:r>
          </w:p>
        </w:tc>
      </w:tr>
      <w:tr w:rsidR="00E411F6" w:rsidRPr="00E411F6" w14:paraId="0254ECDB" w14:textId="77777777" w:rsidTr="00E411F6">
        <w:trPr>
          <w:trHeight w:val="584"/>
        </w:trPr>
        <w:tc>
          <w:tcPr>
            <w:tcW w:w="4420" w:type="dxa"/>
            <w:hideMark/>
          </w:tcPr>
          <w:p w14:paraId="027DB3DA" w14:textId="77777777" w:rsidR="00E411F6" w:rsidRPr="00E411F6" w:rsidRDefault="00E411F6" w:rsidP="00E411F6">
            <w:pPr>
              <w:rPr>
                <w:rFonts w:ascii="Aptos" w:hAnsi="Aptos"/>
                <w:b/>
                <w:bCs/>
                <w:sz w:val="22"/>
                <w:szCs w:val="22"/>
              </w:rPr>
            </w:pPr>
            <w:r w:rsidRPr="00E411F6">
              <w:rPr>
                <w:rFonts w:ascii="Aptos" w:hAnsi="Aptos"/>
                <w:b/>
                <w:bCs/>
                <w:sz w:val="22"/>
                <w:szCs w:val="22"/>
              </w:rPr>
              <w:t>Inferior colliculus</w:t>
            </w:r>
          </w:p>
        </w:tc>
        <w:tc>
          <w:tcPr>
            <w:tcW w:w="12140" w:type="dxa"/>
            <w:hideMark/>
          </w:tcPr>
          <w:p w14:paraId="2B6950FE" w14:textId="77777777" w:rsidR="00E411F6" w:rsidRPr="00E411F6" w:rsidRDefault="00E411F6" w:rsidP="00E411F6">
            <w:pPr>
              <w:rPr>
                <w:rFonts w:ascii="Aptos" w:hAnsi="Aptos"/>
                <w:sz w:val="22"/>
                <w:szCs w:val="22"/>
              </w:rPr>
            </w:pPr>
            <w:r w:rsidRPr="00E411F6">
              <w:rPr>
                <w:rFonts w:ascii="Aptos" w:hAnsi="Aptos"/>
                <w:sz w:val="22"/>
                <w:szCs w:val="22"/>
              </w:rPr>
              <w:t>D. Coordinates motor output and balance</w:t>
            </w:r>
          </w:p>
        </w:tc>
      </w:tr>
      <w:tr w:rsidR="00E411F6" w:rsidRPr="00E411F6" w14:paraId="3DD165B7" w14:textId="77777777" w:rsidTr="00E411F6">
        <w:trPr>
          <w:trHeight w:val="584"/>
        </w:trPr>
        <w:tc>
          <w:tcPr>
            <w:tcW w:w="4420" w:type="dxa"/>
            <w:hideMark/>
          </w:tcPr>
          <w:p w14:paraId="0F0F4A1B" w14:textId="77777777" w:rsidR="00E411F6" w:rsidRPr="00E411F6" w:rsidRDefault="00E411F6" w:rsidP="00E411F6">
            <w:pPr>
              <w:rPr>
                <w:rFonts w:ascii="Aptos" w:hAnsi="Aptos"/>
                <w:b/>
                <w:bCs/>
                <w:sz w:val="22"/>
                <w:szCs w:val="22"/>
              </w:rPr>
            </w:pPr>
            <w:r w:rsidRPr="00E411F6">
              <w:rPr>
                <w:rFonts w:ascii="Aptos" w:hAnsi="Aptos"/>
                <w:b/>
                <w:bCs/>
                <w:sz w:val="22"/>
                <w:szCs w:val="22"/>
              </w:rPr>
              <w:t>Reticular activating system</w:t>
            </w:r>
          </w:p>
        </w:tc>
        <w:tc>
          <w:tcPr>
            <w:tcW w:w="12140" w:type="dxa"/>
            <w:hideMark/>
          </w:tcPr>
          <w:p w14:paraId="589A984B" w14:textId="77777777" w:rsidR="00E411F6" w:rsidRPr="00E411F6" w:rsidRDefault="00E411F6" w:rsidP="00E411F6">
            <w:pPr>
              <w:rPr>
                <w:rFonts w:ascii="Aptos" w:hAnsi="Aptos"/>
                <w:sz w:val="22"/>
                <w:szCs w:val="22"/>
              </w:rPr>
            </w:pPr>
            <w:r w:rsidRPr="00E411F6">
              <w:rPr>
                <w:rFonts w:ascii="Aptos" w:hAnsi="Aptos"/>
                <w:sz w:val="22"/>
                <w:szCs w:val="22"/>
              </w:rPr>
              <w:t>E. Regulates homeostasis, temperature, hunger, and hormone secretion</w:t>
            </w:r>
          </w:p>
        </w:tc>
      </w:tr>
      <w:tr w:rsidR="00E411F6" w:rsidRPr="00E411F6" w14:paraId="2C359444" w14:textId="77777777" w:rsidTr="00E411F6">
        <w:trPr>
          <w:trHeight w:val="584"/>
        </w:trPr>
        <w:tc>
          <w:tcPr>
            <w:tcW w:w="4420" w:type="dxa"/>
            <w:hideMark/>
          </w:tcPr>
          <w:p w14:paraId="2537E99C" w14:textId="77777777" w:rsidR="00E411F6" w:rsidRPr="00E411F6" w:rsidRDefault="00E411F6" w:rsidP="00E411F6">
            <w:pPr>
              <w:rPr>
                <w:rFonts w:ascii="Aptos" w:hAnsi="Aptos"/>
                <w:b/>
                <w:bCs/>
                <w:sz w:val="22"/>
                <w:szCs w:val="22"/>
              </w:rPr>
            </w:pPr>
            <w:r w:rsidRPr="00E411F6">
              <w:rPr>
                <w:rFonts w:ascii="Aptos" w:hAnsi="Aptos"/>
                <w:b/>
                <w:bCs/>
                <w:sz w:val="22"/>
                <w:szCs w:val="22"/>
              </w:rPr>
              <w:t>Cerebellum</w:t>
            </w:r>
          </w:p>
        </w:tc>
        <w:tc>
          <w:tcPr>
            <w:tcW w:w="12140" w:type="dxa"/>
            <w:hideMark/>
          </w:tcPr>
          <w:p w14:paraId="6D09CE20" w14:textId="77777777" w:rsidR="00E411F6" w:rsidRPr="00E411F6" w:rsidRDefault="00E411F6" w:rsidP="00E411F6">
            <w:pPr>
              <w:rPr>
                <w:rFonts w:ascii="Aptos" w:hAnsi="Aptos"/>
                <w:sz w:val="22"/>
                <w:szCs w:val="22"/>
              </w:rPr>
            </w:pPr>
            <w:r w:rsidRPr="00E411F6">
              <w:rPr>
                <w:rFonts w:ascii="Aptos" w:hAnsi="Aptos"/>
                <w:sz w:val="22"/>
                <w:szCs w:val="22"/>
              </w:rPr>
              <w:t>F. Autonomic control of HR, BP, and respiration</w:t>
            </w:r>
          </w:p>
        </w:tc>
      </w:tr>
      <w:tr w:rsidR="00E411F6" w:rsidRPr="00E411F6" w14:paraId="72FB23D2" w14:textId="77777777" w:rsidTr="00E411F6">
        <w:trPr>
          <w:trHeight w:val="584"/>
        </w:trPr>
        <w:tc>
          <w:tcPr>
            <w:tcW w:w="4420" w:type="dxa"/>
            <w:hideMark/>
          </w:tcPr>
          <w:p w14:paraId="1E85CB3F" w14:textId="77777777" w:rsidR="00E411F6" w:rsidRPr="00E411F6" w:rsidRDefault="00E411F6" w:rsidP="00E411F6">
            <w:pPr>
              <w:rPr>
                <w:rFonts w:ascii="Aptos" w:hAnsi="Aptos"/>
                <w:b/>
                <w:bCs/>
                <w:sz w:val="22"/>
                <w:szCs w:val="22"/>
              </w:rPr>
            </w:pPr>
            <w:r w:rsidRPr="00E411F6">
              <w:rPr>
                <w:rFonts w:ascii="Aptos" w:hAnsi="Aptos"/>
                <w:b/>
                <w:bCs/>
                <w:sz w:val="22"/>
                <w:szCs w:val="22"/>
              </w:rPr>
              <w:t>Thalamus</w:t>
            </w:r>
          </w:p>
        </w:tc>
        <w:tc>
          <w:tcPr>
            <w:tcW w:w="12140" w:type="dxa"/>
            <w:hideMark/>
          </w:tcPr>
          <w:p w14:paraId="0DD301DD" w14:textId="77777777" w:rsidR="00E411F6" w:rsidRPr="00E411F6" w:rsidRDefault="00E411F6" w:rsidP="00E411F6">
            <w:pPr>
              <w:rPr>
                <w:rFonts w:ascii="Aptos" w:hAnsi="Aptos"/>
                <w:sz w:val="22"/>
                <w:szCs w:val="22"/>
              </w:rPr>
            </w:pPr>
            <w:r w:rsidRPr="00E411F6">
              <w:rPr>
                <w:rFonts w:ascii="Aptos" w:hAnsi="Aptos"/>
                <w:sz w:val="22"/>
                <w:szCs w:val="22"/>
              </w:rPr>
              <w:t>G. Auditory reflex center</w:t>
            </w:r>
          </w:p>
        </w:tc>
      </w:tr>
      <w:tr w:rsidR="00E411F6" w:rsidRPr="00E411F6" w14:paraId="1ED0BFCF" w14:textId="77777777" w:rsidTr="00E411F6">
        <w:trPr>
          <w:trHeight w:val="584"/>
        </w:trPr>
        <w:tc>
          <w:tcPr>
            <w:tcW w:w="4420" w:type="dxa"/>
            <w:hideMark/>
          </w:tcPr>
          <w:p w14:paraId="279A1365" w14:textId="77777777" w:rsidR="00E411F6" w:rsidRPr="00E411F6" w:rsidRDefault="00E411F6" w:rsidP="00E411F6">
            <w:pPr>
              <w:rPr>
                <w:rFonts w:ascii="Aptos" w:hAnsi="Aptos"/>
                <w:b/>
                <w:bCs/>
                <w:sz w:val="22"/>
                <w:szCs w:val="22"/>
              </w:rPr>
            </w:pPr>
            <w:r w:rsidRPr="00E411F6">
              <w:rPr>
                <w:rFonts w:ascii="Aptos" w:hAnsi="Aptos"/>
                <w:b/>
                <w:bCs/>
                <w:sz w:val="22"/>
                <w:szCs w:val="22"/>
              </w:rPr>
              <w:t>Hypothalamus</w:t>
            </w:r>
          </w:p>
        </w:tc>
        <w:tc>
          <w:tcPr>
            <w:tcW w:w="12140" w:type="dxa"/>
            <w:hideMark/>
          </w:tcPr>
          <w:p w14:paraId="5CE6D6F1" w14:textId="77777777" w:rsidR="00E411F6" w:rsidRPr="00E411F6" w:rsidRDefault="00E411F6" w:rsidP="00E411F6">
            <w:pPr>
              <w:rPr>
                <w:rFonts w:ascii="Aptos" w:hAnsi="Aptos"/>
                <w:sz w:val="22"/>
                <w:szCs w:val="22"/>
              </w:rPr>
            </w:pPr>
            <w:r w:rsidRPr="00E411F6">
              <w:rPr>
                <w:rFonts w:ascii="Aptos" w:hAnsi="Aptos"/>
                <w:sz w:val="22"/>
                <w:szCs w:val="22"/>
              </w:rPr>
              <w:t>H. Secretes melatonin; controls circadian rhythms</w:t>
            </w:r>
          </w:p>
        </w:tc>
      </w:tr>
      <w:tr w:rsidR="00E411F6" w:rsidRPr="00E411F6" w14:paraId="79D272BC" w14:textId="77777777" w:rsidTr="00E411F6">
        <w:trPr>
          <w:trHeight w:val="584"/>
        </w:trPr>
        <w:tc>
          <w:tcPr>
            <w:tcW w:w="4420" w:type="dxa"/>
            <w:hideMark/>
          </w:tcPr>
          <w:p w14:paraId="495B1D06" w14:textId="77777777" w:rsidR="00E411F6" w:rsidRPr="00E411F6" w:rsidRDefault="00E411F6" w:rsidP="00E411F6">
            <w:pPr>
              <w:rPr>
                <w:rFonts w:ascii="Aptos" w:hAnsi="Aptos"/>
                <w:b/>
                <w:bCs/>
                <w:sz w:val="22"/>
                <w:szCs w:val="22"/>
              </w:rPr>
            </w:pPr>
            <w:r w:rsidRPr="00E411F6">
              <w:rPr>
                <w:rFonts w:ascii="Aptos" w:hAnsi="Aptos"/>
                <w:b/>
                <w:bCs/>
                <w:sz w:val="22"/>
                <w:szCs w:val="22"/>
              </w:rPr>
              <w:t>Pineal gland</w:t>
            </w:r>
          </w:p>
        </w:tc>
        <w:tc>
          <w:tcPr>
            <w:tcW w:w="12140" w:type="dxa"/>
            <w:hideMark/>
          </w:tcPr>
          <w:p w14:paraId="47754B31" w14:textId="77777777" w:rsidR="00E411F6" w:rsidRPr="00E411F6" w:rsidRDefault="00E411F6" w:rsidP="00E411F6">
            <w:pPr>
              <w:rPr>
                <w:rFonts w:ascii="Aptos" w:hAnsi="Aptos"/>
                <w:sz w:val="22"/>
                <w:szCs w:val="22"/>
              </w:rPr>
            </w:pPr>
            <w:r w:rsidRPr="00E411F6">
              <w:rPr>
                <w:rFonts w:ascii="Aptos" w:hAnsi="Aptos"/>
                <w:sz w:val="22"/>
                <w:szCs w:val="22"/>
              </w:rPr>
              <w:t>I. Relays sensory info to cerebral cortex</w:t>
            </w:r>
          </w:p>
        </w:tc>
      </w:tr>
    </w:tbl>
    <w:p w14:paraId="39E9EB4F" w14:textId="77777777" w:rsidR="00E411F6" w:rsidRDefault="00E411F6" w:rsidP="003B5782">
      <w:pPr>
        <w:rPr>
          <w:rFonts w:ascii="Aptos" w:hAnsi="Aptos"/>
        </w:rPr>
      </w:pPr>
    </w:p>
    <w:p w14:paraId="1AB011D8" w14:textId="77777777" w:rsidR="00E411F6" w:rsidRDefault="00E411F6" w:rsidP="003B5782">
      <w:pPr>
        <w:rPr>
          <w:rFonts w:ascii="Aptos" w:hAnsi="Aptos"/>
        </w:rPr>
      </w:pPr>
    </w:p>
    <w:p w14:paraId="1637F6C0" w14:textId="77777777" w:rsidR="008417EC" w:rsidRDefault="008417EC" w:rsidP="003B5782">
      <w:pPr>
        <w:rPr>
          <w:rFonts w:ascii="Aptos" w:hAnsi="Aptos"/>
        </w:rPr>
      </w:pPr>
    </w:p>
    <w:p w14:paraId="13F6AA5A" w14:textId="77777777" w:rsidR="008417EC" w:rsidRDefault="008417EC">
      <w:pPr>
        <w:rPr>
          <w:rFonts w:ascii="Aptos" w:hAnsi="Aptos"/>
          <w:b/>
          <w:bCs/>
        </w:rPr>
      </w:pPr>
      <w:r>
        <w:rPr>
          <w:rFonts w:ascii="Aptos" w:hAnsi="Aptos"/>
          <w:b/>
          <w:bCs/>
        </w:rPr>
        <w:br w:type="page"/>
      </w:r>
    </w:p>
    <w:p w14:paraId="5F17297F" w14:textId="02C9D4D5" w:rsidR="00123527" w:rsidRDefault="00123527" w:rsidP="003B5782">
      <w:pPr>
        <w:rPr>
          <w:rFonts w:ascii="Aptos" w:hAnsi="Aptos"/>
          <w:b/>
          <w:bCs/>
        </w:rPr>
      </w:pPr>
      <w:r w:rsidRPr="003B5782">
        <w:rPr>
          <w:rFonts w:ascii="Aptos" w:hAnsi="Aptos"/>
          <w:b/>
          <w:bCs/>
        </w:rPr>
        <w:lastRenderedPageBreak/>
        <w:t>Model Answer</w:t>
      </w:r>
    </w:p>
    <w:p w14:paraId="749C8DE4" w14:textId="77777777" w:rsidR="008417EC" w:rsidRPr="003B5782" w:rsidRDefault="008417EC" w:rsidP="003B5782">
      <w:pPr>
        <w:rPr>
          <w:rFonts w:ascii="Aptos" w:hAnsi="Aptos"/>
          <w:b/>
          <w:bCs/>
        </w:rPr>
      </w:pPr>
    </w:p>
    <w:tbl>
      <w:tblPr>
        <w:tblStyle w:val="TableGrid"/>
        <w:tblW w:w="0" w:type="auto"/>
        <w:tblLook w:val="04A0" w:firstRow="1" w:lastRow="0" w:firstColumn="1" w:lastColumn="0" w:noHBand="0" w:noVBand="1"/>
      </w:tblPr>
      <w:tblGrid>
        <w:gridCol w:w="2721"/>
        <w:gridCol w:w="1680"/>
        <w:gridCol w:w="5669"/>
      </w:tblGrid>
      <w:tr w:rsidR="008417EC" w14:paraId="48F7284B" w14:textId="77777777" w:rsidTr="008417EC">
        <w:tc>
          <w:tcPr>
            <w:tcW w:w="0" w:type="auto"/>
            <w:hideMark/>
          </w:tcPr>
          <w:p w14:paraId="0D139BA3" w14:textId="77777777" w:rsidR="008417EC" w:rsidRPr="008417EC" w:rsidRDefault="008417EC">
            <w:pPr>
              <w:jc w:val="center"/>
              <w:rPr>
                <w:rFonts w:ascii="Aptos" w:hAnsi="Aptos"/>
                <w:b/>
                <w:bCs/>
              </w:rPr>
            </w:pPr>
            <w:r w:rsidRPr="008417EC">
              <w:rPr>
                <w:rFonts w:ascii="Aptos" w:hAnsi="Aptos"/>
                <w:b/>
                <w:bCs/>
              </w:rPr>
              <w:t>Structure</w:t>
            </w:r>
          </w:p>
        </w:tc>
        <w:tc>
          <w:tcPr>
            <w:tcW w:w="0" w:type="auto"/>
            <w:hideMark/>
          </w:tcPr>
          <w:p w14:paraId="44468293" w14:textId="77777777" w:rsidR="008417EC" w:rsidRPr="008417EC" w:rsidRDefault="008417EC">
            <w:pPr>
              <w:jc w:val="center"/>
              <w:rPr>
                <w:rFonts w:ascii="Aptos" w:hAnsi="Aptos"/>
                <w:b/>
                <w:bCs/>
              </w:rPr>
            </w:pPr>
            <w:r w:rsidRPr="008417EC">
              <w:rPr>
                <w:rFonts w:ascii="Aptos" w:hAnsi="Aptos"/>
                <w:b/>
                <w:bCs/>
              </w:rPr>
              <w:t>Correct Function</w:t>
            </w:r>
          </w:p>
        </w:tc>
        <w:tc>
          <w:tcPr>
            <w:tcW w:w="0" w:type="auto"/>
            <w:hideMark/>
          </w:tcPr>
          <w:p w14:paraId="600C0A62" w14:textId="77777777" w:rsidR="008417EC" w:rsidRPr="008417EC" w:rsidRDefault="008417EC">
            <w:pPr>
              <w:jc w:val="center"/>
              <w:rPr>
                <w:rFonts w:ascii="Aptos" w:hAnsi="Aptos"/>
                <w:b/>
                <w:bCs/>
              </w:rPr>
            </w:pPr>
            <w:r w:rsidRPr="008417EC">
              <w:rPr>
                <w:rFonts w:ascii="Aptos" w:hAnsi="Aptos"/>
                <w:b/>
                <w:bCs/>
              </w:rPr>
              <w:t>Explanation</w:t>
            </w:r>
          </w:p>
        </w:tc>
      </w:tr>
      <w:tr w:rsidR="008417EC" w14:paraId="4CD5E774" w14:textId="77777777" w:rsidTr="008417EC">
        <w:tc>
          <w:tcPr>
            <w:tcW w:w="0" w:type="auto"/>
            <w:hideMark/>
          </w:tcPr>
          <w:p w14:paraId="4CD1A527"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Medulla oblongata</w:t>
            </w:r>
          </w:p>
        </w:tc>
        <w:tc>
          <w:tcPr>
            <w:tcW w:w="0" w:type="auto"/>
            <w:vAlign w:val="center"/>
          </w:tcPr>
          <w:p w14:paraId="21B9B631" w14:textId="4630A299"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F</w:t>
            </w:r>
          </w:p>
        </w:tc>
        <w:tc>
          <w:tcPr>
            <w:tcW w:w="0" w:type="auto"/>
            <w:hideMark/>
          </w:tcPr>
          <w:p w14:paraId="6C8F344A"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Controls vital reflexes such as heartbeat, breathing, and vasomotor tone; essential for life.</w:t>
            </w:r>
          </w:p>
        </w:tc>
      </w:tr>
      <w:tr w:rsidR="008417EC" w14:paraId="2B7C0B30" w14:textId="77777777" w:rsidTr="008417EC">
        <w:tc>
          <w:tcPr>
            <w:tcW w:w="0" w:type="auto"/>
            <w:hideMark/>
          </w:tcPr>
          <w:p w14:paraId="451D2E9F"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Pons</w:t>
            </w:r>
          </w:p>
        </w:tc>
        <w:tc>
          <w:tcPr>
            <w:tcW w:w="0" w:type="auto"/>
            <w:vAlign w:val="center"/>
          </w:tcPr>
          <w:p w14:paraId="0B926FAB" w14:textId="52DA9F9F"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C</w:t>
            </w:r>
          </w:p>
        </w:tc>
        <w:tc>
          <w:tcPr>
            <w:tcW w:w="0" w:type="auto"/>
            <w:hideMark/>
          </w:tcPr>
          <w:p w14:paraId="0BD2A7CD"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Acts as a communication bridge and coordinates respiratory patterns.</w:t>
            </w:r>
          </w:p>
        </w:tc>
      </w:tr>
      <w:tr w:rsidR="008417EC" w14:paraId="1D1ABB28" w14:textId="77777777" w:rsidTr="008417EC">
        <w:tc>
          <w:tcPr>
            <w:tcW w:w="0" w:type="auto"/>
            <w:hideMark/>
          </w:tcPr>
          <w:p w14:paraId="50C5EE41"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Superior colliculus</w:t>
            </w:r>
          </w:p>
        </w:tc>
        <w:tc>
          <w:tcPr>
            <w:tcW w:w="0" w:type="auto"/>
            <w:vAlign w:val="center"/>
          </w:tcPr>
          <w:p w14:paraId="545207D5" w14:textId="282A8103"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A</w:t>
            </w:r>
          </w:p>
        </w:tc>
        <w:tc>
          <w:tcPr>
            <w:tcW w:w="0" w:type="auto"/>
            <w:hideMark/>
          </w:tcPr>
          <w:p w14:paraId="6A035682"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Integrates visual stimuli to direct eye and head movements.</w:t>
            </w:r>
          </w:p>
        </w:tc>
      </w:tr>
      <w:tr w:rsidR="008417EC" w14:paraId="70F44CFD" w14:textId="77777777" w:rsidTr="008417EC">
        <w:tc>
          <w:tcPr>
            <w:tcW w:w="0" w:type="auto"/>
            <w:hideMark/>
          </w:tcPr>
          <w:p w14:paraId="258A9FA9"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Inferior colliculus</w:t>
            </w:r>
          </w:p>
        </w:tc>
        <w:tc>
          <w:tcPr>
            <w:tcW w:w="0" w:type="auto"/>
            <w:vAlign w:val="center"/>
          </w:tcPr>
          <w:p w14:paraId="521BDDBA" w14:textId="01A4194D"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G</w:t>
            </w:r>
          </w:p>
        </w:tc>
        <w:tc>
          <w:tcPr>
            <w:tcW w:w="0" w:type="auto"/>
            <w:hideMark/>
          </w:tcPr>
          <w:p w14:paraId="1215FF6A"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Processes auditory input and initiates reflexive responses to sound.</w:t>
            </w:r>
          </w:p>
        </w:tc>
      </w:tr>
      <w:tr w:rsidR="008417EC" w14:paraId="3F4BA715" w14:textId="77777777" w:rsidTr="008417EC">
        <w:tc>
          <w:tcPr>
            <w:tcW w:w="0" w:type="auto"/>
            <w:hideMark/>
          </w:tcPr>
          <w:p w14:paraId="0689DE87"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Reticular activating system (RAS)</w:t>
            </w:r>
          </w:p>
        </w:tc>
        <w:tc>
          <w:tcPr>
            <w:tcW w:w="0" w:type="auto"/>
            <w:vAlign w:val="center"/>
          </w:tcPr>
          <w:p w14:paraId="722A9976" w14:textId="0F6B3DD9"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B</w:t>
            </w:r>
          </w:p>
        </w:tc>
        <w:tc>
          <w:tcPr>
            <w:tcW w:w="0" w:type="auto"/>
            <w:hideMark/>
          </w:tcPr>
          <w:p w14:paraId="674E3B73"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Regulates arousal and awareness; damage causes coma.</w:t>
            </w:r>
          </w:p>
        </w:tc>
      </w:tr>
      <w:tr w:rsidR="008417EC" w14:paraId="4B1A236D" w14:textId="77777777" w:rsidTr="008417EC">
        <w:tc>
          <w:tcPr>
            <w:tcW w:w="0" w:type="auto"/>
            <w:hideMark/>
          </w:tcPr>
          <w:p w14:paraId="5455B794"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Cerebellum</w:t>
            </w:r>
          </w:p>
        </w:tc>
        <w:tc>
          <w:tcPr>
            <w:tcW w:w="0" w:type="auto"/>
            <w:vAlign w:val="center"/>
          </w:tcPr>
          <w:p w14:paraId="777098A1" w14:textId="20305B04"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D</w:t>
            </w:r>
          </w:p>
        </w:tc>
        <w:tc>
          <w:tcPr>
            <w:tcW w:w="0" w:type="auto"/>
            <w:hideMark/>
          </w:tcPr>
          <w:p w14:paraId="359C5FF6"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Ensures smooth, coordinated motor activity and equilibrium.</w:t>
            </w:r>
          </w:p>
        </w:tc>
      </w:tr>
      <w:tr w:rsidR="008417EC" w14:paraId="784966CA" w14:textId="77777777" w:rsidTr="008417EC">
        <w:tc>
          <w:tcPr>
            <w:tcW w:w="0" w:type="auto"/>
            <w:hideMark/>
          </w:tcPr>
          <w:p w14:paraId="44CDFC3E"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Thalamus</w:t>
            </w:r>
          </w:p>
        </w:tc>
        <w:tc>
          <w:tcPr>
            <w:tcW w:w="0" w:type="auto"/>
            <w:vAlign w:val="center"/>
          </w:tcPr>
          <w:p w14:paraId="2D52A2BA" w14:textId="7A207BBC"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I</w:t>
            </w:r>
          </w:p>
        </w:tc>
        <w:tc>
          <w:tcPr>
            <w:tcW w:w="0" w:type="auto"/>
            <w:hideMark/>
          </w:tcPr>
          <w:p w14:paraId="563988FE"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Processes and routes nearly all sensory input (except smell).</w:t>
            </w:r>
          </w:p>
        </w:tc>
      </w:tr>
      <w:tr w:rsidR="008417EC" w14:paraId="604F08FF" w14:textId="77777777" w:rsidTr="008417EC">
        <w:tc>
          <w:tcPr>
            <w:tcW w:w="0" w:type="auto"/>
            <w:hideMark/>
          </w:tcPr>
          <w:p w14:paraId="32F95084"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Hypothalamus</w:t>
            </w:r>
          </w:p>
        </w:tc>
        <w:tc>
          <w:tcPr>
            <w:tcW w:w="0" w:type="auto"/>
            <w:vAlign w:val="center"/>
          </w:tcPr>
          <w:p w14:paraId="2192989E" w14:textId="4B37C43C"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E</w:t>
            </w:r>
          </w:p>
        </w:tc>
        <w:tc>
          <w:tcPr>
            <w:tcW w:w="0" w:type="auto"/>
            <w:hideMark/>
          </w:tcPr>
          <w:p w14:paraId="0FF5B5E0"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Maintains internal balance and controls the pituitary gland.</w:t>
            </w:r>
          </w:p>
        </w:tc>
      </w:tr>
      <w:tr w:rsidR="008417EC" w14:paraId="3AD6212D" w14:textId="77777777" w:rsidTr="008417EC">
        <w:tc>
          <w:tcPr>
            <w:tcW w:w="0" w:type="auto"/>
            <w:hideMark/>
          </w:tcPr>
          <w:p w14:paraId="5319086F" w14:textId="77777777" w:rsidR="008417EC" w:rsidRPr="008417EC" w:rsidRDefault="008417EC">
            <w:pPr>
              <w:rPr>
                <w:rFonts w:ascii="Aptos" w:hAnsi="Aptos"/>
                <w:sz w:val="22"/>
                <w:szCs w:val="22"/>
              </w:rPr>
            </w:pPr>
            <w:r w:rsidRPr="008417EC">
              <w:rPr>
                <w:rStyle w:val="Strong"/>
                <w:rFonts w:ascii="Aptos" w:eastAsiaTheme="majorEastAsia" w:hAnsi="Aptos"/>
                <w:sz w:val="22"/>
                <w:szCs w:val="22"/>
              </w:rPr>
              <w:t>Pineal gland</w:t>
            </w:r>
          </w:p>
        </w:tc>
        <w:tc>
          <w:tcPr>
            <w:tcW w:w="0" w:type="auto"/>
            <w:vAlign w:val="center"/>
          </w:tcPr>
          <w:p w14:paraId="02657673" w14:textId="35700771" w:rsidR="008417EC" w:rsidRPr="008417EC" w:rsidRDefault="008417EC" w:rsidP="008417EC">
            <w:pPr>
              <w:jc w:val="center"/>
              <w:rPr>
                <w:rFonts w:ascii="Aptos" w:hAnsi="Aptos"/>
                <w:color w:val="A02B93" w:themeColor="accent5"/>
                <w:sz w:val="22"/>
                <w:szCs w:val="22"/>
              </w:rPr>
            </w:pPr>
            <w:r>
              <w:rPr>
                <w:rFonts w:ascii="Aptos" w:hAnsi="Aptos"/>
                <w:color w:val="A02B93" w:themeColor="accent5"/>
                <w:sz w:val="22"/>
                <w:szCs w:val="22"/>
              </w:rPr>
              <w:t>H</w:t>
            </w:r>
          </w:p>
        </w:tc>
        <w:tc>
          <w:tcPr>
            <w:tcW w:w="0" w:type="auto"/>
            <w:hideMark/>
          </w:tcPr>
          <w:p w14:paraId="097DD161" w14:textId="77777777" w:rsidR="008417EC" w:rsidRPr="008417EC" w:rsidRDefault="008417EC">
            <w:pPr>
              <w:rPr>
                <w:rFonts w:ascii="Aptos" w:hAnsi="Aptos"/>
                <w:color w:val="A02B93" w:themeColor="accent5"/>
                <w:sz w:val="22"/>
                <w:szCs w:val="22"/>
              </w:rPr>
            </w:pPr>
            <w:r w:rsidRPr="008417EC">
              <w:rPr>
                <w:rFonts w:ascii="Aptos" w:hAnsi="Aptos"/>
                <w:color w:val="A02B93" w:themeColor="accent5"/>
                <w:sz w:val="22"/>
                <w:szCs w:val="22"/>
              </w:rPr>
              <w:t>Endocrine gland controlling biological rhythms through melatonin secretion.</w:t>
            </w:r>
          </w:p>
        </w:tc>
      </w:tr>
    </w:tbl>
    <w:p w14:paraId="7BC92979" w14:textId="77777777" w:rsidR="00821A1B" w:rsidRPr="008417EC" w:rsidRDefault="00821A1B" w:rsidP="003B5782">
      <w:pPr>
        <w:pStyle w:val="Heading2"/>
        <w:spacing w:before="0" w:after="0"/>
        <w:rPr>
          <w:rFonts w:ascii="Aptos" w:hAnsi="Aptos"/>
          <w:sz w:val="24"/>
          <w:szCs w:val="24"/>
        </w:rPr>
      </w:pPr>
    </w:p>
    <w:p w14:paraId="5FDDFF0E" w14:textId="77777777" w:rsidR="00821A1B" w:rsidRPr="003B5782" w:rsidRDefault="00821A1B" w:rsidP="003B5782">
      <w:pPr>
        <w:rPr>
          <w:rFonts w:ascii="Aptos" w:eastAsiaTheme="majorEastAsia" w:hAnsi="Aptos" w:cstheme="majorBidi"/>
          <w:color w:val="0F4761" w:themeColor="accent1" w:themeShade="BF"/>
          <w:sz w:val="32"/>
          <w:szCs w:val="32"/>
        </w:rPr>
      </w:pPr>
      <w:r w:rsidRPr="003B5782">
        <w:rPr>
          <w:rFonts w:ascii="Aptos" w:hAnsi="Aptos"/>
        </w:rPr>
        <w:br w:type="page"/>
      </w:r>
    </w:p>
    <w:p w14:paraId="1296109D" w14:textId="63BC07B3" w:rsidR="00123527" w:rsidRPr="003B5782" w:rsidRDefault="00821A1B" w:rsidP="003B5782">
      <w:pPr>
        <w:pStyle w:val="Heading2"/>
        <w:spacing w:before="0" w:after="0"/>
        <w:rPr>
          <w:rFonts w:ascii="Aptos" w:hAnsi="Aptos"/>
          <w:b/>
          <w:bCs/>
          <w:color w:val="A02B93" w:themeColor="accent5"/>
          <w:sz w:val="28"/>
          <w:szCs w:val="28"/>
        </w:rPr>
      </w:pPr>
      <w:r w:rsidRPr="003B5782">
        <w:rPr>
          <w:rFonts w:ascii="Aptos" w:hAnsi="Aptos"/>
          <w:b/>
          <w:bCs/>
          <w:color w:val="A02B93" w:themeColor="accent5"/>
          <w:sz w:val="28"/>
          <w:szCs w:val="28"/>
        </w:rPr>
        <w:lastRenderedPageBreak/>
        <w:t>6.</w:t>
      </w:r>
      <w:r w:rsidR="00123527" w:rsidRPr="003B5782">
        <w:rPr>
          <w:rFonts w:ascii="Aptos" w:hAnsi="Aptos"/>
          <w:b/>
          <w:bCs/>
          <w:color w:val="A02B93" w:themeColor="accent5"/>
          <w:sz w:val="28"/>
          <w:szCs w:val="28"/>
        </w:rPr>
        <w:t xml:space="preserve"> Emotion &amp; Memory — Limbic System Integration</w:t>
      </w:r>
    </w:p>
    <w:p w14:paraId="183A3739" w14:textId="682B3EDA" w:rsidR="00123527" w:rsidRPr="003B5782" w:rsidRDefault="00123527" w:rsidP="003B5782">
      <w:pPr>
        <w:pStyle w:val="NormalWeb"/>
        <w:spacing w:before="0" w:beforeAutospacing="0" w:after="0" w:afterAutospacing="0"/>
        <w:rPr>
          <w:rFonts w:ascii="Aptos" w:hAnsi="Aptos"/>
        </w:rPr>
      </w:pPr>
      <w:r w:rsidRPr="003B5782">
        <w:rPr>
          <w:rStyle w:val="Strong"/>
          <w:rFonts w:ascii="Aptos" w:eastAsiaTheme="majorEastAsia" w:hAnsi="Aptos"/>
        </w:rPr>
        <w:t>Bloom’s Level:</w:t>
      </w:r>
      <w:r w:rsidRPr="003B5782">
        <w:rPr>
          <w:rFonts w:ascii="Aptos" w:hAnsi="Aptos"/>
        </w:rPr>
        <w:t xml:space="preserve"> 5 (Evaluate, Create)</w:t>
      </w:r>
      <w:r w:rsidRPr="003B5782">
        <w:rPr>
          <w:rFonts w:ascii="Aptos" w:hAnsi="Aptos"/>
        </w:rPr>
        <w:br/>
      </w:r>
      <w:r w:rsidRPr="003B5782">
        <w:rPr>
          <w:rStyle w:val="Strong"/>
          <w:rFonts w:ascii="Aptos" w:eastAsiaTheme="majorEastAsia" w:hAnsi="Aptos"/>
        </w:rPr>
        <w:t>Grouping:</w:t>
      </w:r>
      <w:r w:rsidRPr="003B5782">
        <w:rPr>
          <w:rFonts w:ascii="Aptos" w:hAnsi="Aptos"/>
        </w:rPr>
        <w:t xml:space="preserve"> Whole class</w:t>
      </w:r>
    </w:p>
    <w:p w14:paraId="37E66939" w14:textId="7EE70404" w:rsidR="00117893" w:rsidRPr="003B5782" w:rsidRDefault="00117893" w:rsidP="003B5782">
      <w:pPr>
        <w:pStyle w:val="NormalWeb"/>
        <w:spacing w:before="0" w:beforeAutospacing="0" w:after="0" w:afterAutospacing="0"/>
        <w:rPr>
          <w:rFonts w:ascii="Aptos" w:hAnsi="Aptos"/>
        </w:rPr>
      </w:pPr>
      <w:r w:rsidRPr="003B5782">
        <w:rPr>
          <w:rFonts w:ascii="Aptos" w:hAnsi="Aptos"/>
          <w:b/>
          <w:bCs/>
        </w:rPr>
        <w:t>Time:</w:t>
      </w:r>
      <w:r w:rsidRPr="003B5782">
        <w:rPr>
          <w:rFonts w:ascii="Aptos" w:hAnsi="Aptos"/>
        </w:rPr>
        <w:t xml:space="preserve"> 5 minutes</w:t>
      </w:r>
    </w:p>
    <w:p w14:paraId="0A45E809" w14:textId="77777777" w:rsidR="00821A1B" w:rsidRPr="003B5782" w:rsidRDefault="00821A1B" w:rsidP="003B5782">
      <w:pPr>
        <w:rPr>
          <w:rFonts w:ascii="Aptos" w:hAnsi="Aptos"/>
        </w:rPr>
      </w:pPr>
    </w:p>
    <w:p w14:paraId="22CB2C30" w14:textId="5654B238" w:rsidR="00123527" w:rsidRPr="003B5782" w:rsidRDefault="00123527" w:rsidP="003B5782">
      <w:pPr>
        <w:rPr>
          <w:rFonts w:ascii="Aptos" w:hAnsi="Aptos"/>
          <w:b/>
          <w:bCs/>
        </w:rPr>
      </w:pPr>
      <w:r w:rsidRPr="003B5782">
        <w:rPr>
          <w:rFonts w:ascii="Aptos" w:hAnsi="Aptos"/>
          <w:b/>
          <w:bCs/>
        </w:rPr>
        <w:t>Background for Students</w:t>
      </w:r>
    </w:p>
    <w:p w14:paraId="0A24D01E" w14:textId="77777777" w:rsidR="00117893" w:rsidRPr="00117893" w:rsidRDefault="00117893" w:rsidP="003B5782">
      <w:pPr>
        <w:rPr>
          <w:rFonts w:ascii="Aptos" w:hAnsi="Aptos"/>
        </w:rPr>
      </w:pPr>
      <w:r w:rsidRPr="00117893">
        <w:rPr>
          <w:rFonts w:ascii="Aptos" w:hAnsi="Aptos"/>
        </w:rPr>
        <w:t xml:space="preserve">The </w:t>
      </w:r>
      <w:r w:rsidRPr="00117893">
        <w:rPr>
          <w:rFonts w:ascii="Aptos" w:hAnsi="Aptos"/>
          <w:b/>
          <w:bCs/>
        </w:rPr>
        <w:t>limbic system</w:t>
      </w:r>
      <w:r w:rsidRPr="00117893">
        <w:rPr>
          <w:rFonts w:ascii="Aptos" w:hAnsi="Aptos"/>
        </w:rPr>
        <w:t xml:space="preserve"> links emotional states, motivation, and memory.</w:t>
      </w:r>
    </w:p>
    <w:p w14:paraId="4150C945" w14:textId="77777777" w:rsidR="00117893" w:rsidRPr="00117893" w:rsidRDefault="00117893" w:rsidP="003B5782">
      <w:pPr>
        <w:numPr>
          <w:ilvl w:val="0"/>
          <w:numId w:val="121"/>
        </w:numPr>
        <w:rPr>
          <w:rFonts w:ascii="Aptos" w:hAnsi="Aptos"/>
        </w:rPr>
      </w:pPr>
      <w:r w:rsidRPr="00117893">
        <w:rPr>
          <w:rFonts w:ascii="Aptos" w:hAnsi="Aptos"/>
          <w:b/>
          <w:bCs/>
        </w:rPr>
        <w:t>Hippocampus</w:t>
      </w:r>
      <w:r w:rsidRPr="00117893">
        <w:rPr>
          <w:rFonts w:ascii="Aptos" w:hAnsi="Aptos"/>
        </w:rPr>
        <w:t>: Converts short-term memories into long-term; spatial and declarative memory.</w:t>
      </w:r>
    </w:p>
    <w:p w14:paraId="534622A6" w14:textId="77777777" w:rsidR="00117893" w:rsidRPr="00117893" w:rsidRDefault="00117893" w:rsidP="003B5782">
      <w:pPr>
        <w:numPr>
          <w:ilvl w:val="0"/>
          <w:numId w:val="121"/>
        </w:numPr>
        <w:rPr>
          <w:rFonts w:ascii="Aptos" w:hAnsi="Aptos"/>
        </w:rPr>
      </w:pPr>
      <w:r w:rsidRPr="00117893">
        <w:rPr>
          <w:rFonts w:ascii="Aptos" w:hAnsi="Aptos"/>
          <w:b/>
          <w:bCs/>
        </w:rPr>
        <w:t>Amygdala</w:t>
      </w:r>
      <w:r w:rsidRPr="00117893">
        <w:rPr>
          <w:rFonts w:ascii="Aptos" w:hAnsi="Aptos"/>
        </w:rPr>
        <w:t>: Generates emotional responses (especially fear, aggression); assigns emotional value to memories.</w:t>
      </w:r>
    </w:p>
    <w:p w14:paraId="44AC1831" w14:textId="78DFA041" w:rsidR="00117893" w:rsidRPr="00117893" w:rsidRDefault="00117893" w:rsidP="003B5782">
      <w:pPr>
        <w:numPr>
          <w:ilvl w:val="0"/>
          <w:numId w:val="121"/>
        </w:numPr>
        <w:rPr>
          <w:rFonts w:ascii="Aptos" w:hAnsi="Aptos"/>
        </w:rPr>
      </w:pPr>
      <w:r w:rsidRPr="003B5782">
        <w:rPr>
          <w:rFonts w:ascii="Aptos" w:hAnsi="Aptos"/>
          <w:b/>
          <w:bCs/>
        </w:rPr>
        <w:t>Cingulate gyrus</w:t>
      </w:r>
      <w:r w:rsidRPr="003B5782">
        <w:rPr>
          <w:rFonts w:ascii="Aptos" w:hAnsi="Aptos"/>
        </w:rPr>
        <w:t>: Integrates emotion and cognition; helps motivate action based on emotional state.</w:t>
      </w:r>
    </w:p>
    <w:p w14:paraId="34D3AB19" w14:textId="77777777" w:rsidR="00821A1B" w:rsidRPr="003B5782" w:rsidRDefault="00821A1B" w:rsidP="003B5782">
      <w:pPr>
        <w:rPr>
          <w:rFonts w:ascii="Aptos" w:hAnsi="Aptos"/>
        </w:rPr>
      </w:pPr>
    </w:p>
    <w:p w14:paraId="09FD8443" w14:textId="4D582D9C" w:rsidR="00117893" w:rsidRPr="003B5782" w:rsidRDefault="00117893" w:rsidP="003B5782">
      <w:pPr>
        <w:pStyle w:val="Heading2"/>
        <w:spacing w:before="0" w:after="0"/>
        <w:rPr>
          <w:rFonts w:ascii="Aptos" w:hAnsi="Aptos"/>
          <w:b/>
          <w:bCs/>
          <w:color w:val="156082" w:themeColor="accent1"/>
          <w:sz w:val="24"/>
          <w:szCs w:val="24"/>
        </w:rPr>
      </w:pPr>
      <w:r w:rsidRPr="003B5782">
        <w:rPr>
          <w:rFonts w:ascii="Aptos" w:hAnsi="Aptos" w:cs="Apple Color Emoji"/>
          <w:b/>
          <w:bCs/>
          <w:color w:val="156082" w:themeColor="accent1"/>
          <w:sz w:val="24"/>
          <w:szCs w:val="24"/>
        </w:rPr>
        <w:t xml:space="preserve">Scenario 1: </w:t>
      </w:r>
      <w:r w:rsidRPr="003B5782">
        <w:rPr>
          <w:rFonts w:ascii="Aptos" w:hAnsi="Aptos"/>
          <w:b/>
          <w:bCs/>
          <w:color w:val="156082" w:themeColor="accent1"/>
          <w:sz w:val="24"/>
          <w:szCs w:val="24"/>
        </w:rPr>
        <w:t>The Man Who Couldn’t Remember Yesterday</w:t>
      </w:r>
    </w:p>
    <w:p w14:paraId="3EA9E791" w14:textId="346972FC" w:rsidR="00117893" w:rsidRPr="003B5782" w:rsidRDefault="00117893" w:rsidP="00D21494">
      <w:pPr>
        <w:pStyle w:val="NormalWeb"/>
        <w:spacing w:before="0" w:beforeAutospacing="0" w:after="0" w:afterAutospacing="0"/>
        <w:rPr>
          <w:rFonts w:ascii="Aptos" w:hAnsi="Aptos"/>
        </w:rPr>
      </w:pPr>
      <w:r w:rsidRPr="003B5782">
        <w:rPr>
          <w:rStyle w:val="Strong"/>
          <w:rFonts w:ascii="Aptos" w:eastAsiaTheme="majorEastAsia" w:hAnsi="Aptos"/>
        </w:rPr>
        <w:t>Scenario:</w:t>
      </w:r>
      <w:r w:rsidRPr="003B5782">
        <w:rPr>
          <w:rFonts w:ascii="Aptos" w:hAnsi="Aptos"/>
        </w:rPr>
        <w:br/>
        <w:t>A 48-year-old man survives a viral infection that damages part of his medial temporal lobe. He can hold a conversation normally, but if you leave the room and return five minutes later, he greets you as if for the first time. Interestingly, he can still play the piano pieces he learned years ago.</w:t>
      </w:r>
      <w:r w:rsidR="008D0C85" w:rsidRPr="003B5782">
        <w:rPr>
          <w:rFonts w:ascii="Aptos" w:hAnsi="Aptos"/>
        </w:rPr>
        <w:t xml:space="preserve"> </w:t>
      </w:r>
      <w:r w:rsidRPr="00D21494">
        <w:rPr>
          <w:rFonts w:ascii="Aptos" w:hAnsi="Aptos"/>
          <w:b/>
          <w:bCs/>
        </w:rPr>
        <w:t>Which limbic structure is primarily affected?</w:t>
      </w:r>
    </w:p>
    <w:p w14:paraId="2192A7A7" w14:textId="77777777" w:rsidR="00117893" w:rsidRPr="003B5782" w:rsidRDefault="00117893" w:rsidP="003B5782">
      <w:pPr>
        <w:rPr>
          <w:rFonts w:ascii="Aptos" w:hAnsi="Aptos"/>
        </w:rPr>
      </w:pPr>
    </w:p>
    <w:p w14:paraId="121BB057" w14:textId="0EEFD387" w:rsidR="00117893" w:rsidRPr="003B5782" w:rsidRDefault="00117893" w:rsidP="003B5782">
      <w:pPr>
        <w:rPr>
          <w:rFonts w:ascii="Aptos" w:hAnsi="Aptos"/>
          <w:b/>
          <w:bCs/>
        </w:rPr>
      </w:pPr>
      <w:r w:rsidRPr="003B5782">
        <w:rPr>
          <w:rFonts w:ascii="Aptos" w:hAnsi="Aptos"/>
          <w:b/>
          <w:bCs/>
        </w:rPr>
        <w:t>Model Answer</w:t>
      </w:r>
    </w:p>
    <w:p w14:paraId="4B48C415" w14:textId="77777777" w:rsidR="00117893" w:rsidRPr="005D10F3" w:rsidRDefault="00117893" w:rsidP="003B5782">
      <w:pPr>
        <w:pStyle w:val="NormalWeb"/>
        <w:numPr>
          <w:ilvl w:val="0"/>
          <w:numId w:val="123"/>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Structure affected:</w:t>
      </w:r>
      <w:r w:rsidRPr="005D10F3">
        <w:rPr>
          <w:rFonts w:ascii="Aptos" w:hAnsi="Aptos"/>
          <w:color w:val="A02B93" w:themeColor="accent5"/>
        </w:rPr>
        <w:t xml:space="preserve"> Hippocampus.</w:t>
      </w:r>
    </w:p>
    <w:p w14:paraId="41974899" w14:textId="77777777" w:rsidR="00117893" w:rsidRPr="005D10F3" w:rsidRDefault="00117893" w:rsidP="003B5782">
      <w:pPr>
        <w:pStyle w:val="NormalWeb"/>
        <w:numPr>
          <w:ilvl w:val="0"/>
          <w:numId w:val="123"/>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Explanation:</w:t>
      </w:r>
      <w:r w:rsidRPr="005D10F3">
        <w:rPr>
          <w:rFonts w:ascii="Aptos" w:hAnsi="Aptos"/>
          <w:color w:val="A02B93" w:themeColor="accent5"/>
        </w:rPr>
        <w:t xml:space="preserve"> The hippocampus is critical for forming </w:t>
      </w:r>
      <w:r w:rsidRPr="005D10F3">
        <w:rPr>
          <w:rStyle w:val="Strong"/>
          <w:rFonts w:ascii="Aptos" w:eastAsiaTheme="majorEastAsia" w:hAnsi="Aptos"/>
          <w:color w:val="A02B93" w:themeColor="accent5"/>
        </w:rPr>
        <w:t>new long-term declarative memories</w:t>
      </w:r>
      <w:r w:rsidRPr="005D10F3">
        <w:rPr>
          <w:rFonts w:ascii="Aptos" w:hAnsi="Aptos"/>
          <w:color w:val="A02B93" w:themeColor="accent5"/>
        </w:rPr>
        <w:t xml:space="preserve"> (facts and events). Damage leads to </w:t>
      </w:r>
      <w:r w:rsidRPr="005D10F3">
        <w:rPr>
          <w:rStyle w:val="Strong"/>
          <w:rFonts w:ascii="Aptos" w:eastAsiaTheme="majorEastAsia" w:hAnsi="Aptos"/>
          <w:color w:val="A02B93" w:themeColor="accent5"/>
        </w:rPr>
        <w:t>anterograde amnesia</w:t>
      </w:r>
      <w:r w:rsidRPr="005D10F3">
        <w:rPr>
          <w:rFonts w:ascii="Aptos" w:hAnsi="Aptos"/>
          <w:color w:val="A02B93" w:themeColor="accent5"/>
        </w:rPr>
        <w:t xml:space="preserve"> — the inability to form new memories.</w:t>
      </w:r>
    </w:p>
    <w:p w14:paraId="63C8EFCB" w14:textId="77777777" w:rsidR="00117893" w:rsidRPr="005D10F3" w:rsidRDefault="00117893" w:rsidP="003B5782">
      <w:pPr>
        <w:pStyle w:val="NormalWeb"/>
        <w:numPr>
          <w:ilvl w:val="0"/>
          <w:numId w:val="123"/>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Why piano still works:</w:t>
      </w:r>
      <w:r w:rsidRPr="005D10F3">
        <w:rPr>
          <w:rFonts w:ascii="Aptos" w:hAnsi="Aptos"/>
          <w:color w:val="A02B93" w:themeColor="accent5"/>
        </w:rPr>
        <w:t xml:space="preserve"> Procedural memory (skills, habits) involves different brain regions such as the </w:t>
      </w:r>
      <w:r w:rsidRPr="005D10F3">
        <w:rPr>
          <w:rStyle w:val="Strong"/>
          <w:rFonts w:ascii="Aptos" w:eastAsiaTheme="majorEastAsia" w:hAnsi="Aptos"/>
          <w:color w:val="A02B93" w:themeColor="accent5"/>
        </w:rPr>
        <w:t>cerebellum</w:t>
      </w:r>
      <w:r w:rsidRPr="005D10F3">
        <w:rPr>
          <w:rFonts w:ascii="Aptos" w:hAnsi="Aptos"/>
          <w:color w:val="A02B93" w:themeColor="accent5"/>
        </w:rPr>
        <w:t xml:space="preserve"> and </w:t>
      </w:r>
      <w:r w:rsidRPr="005D10F3">
        <w:rPr>
          <w:rStyle w:val="Strong"/>
          <w:rFonts w:ascii="Aptos" w:eastAsiaTheme="majorEastAsia" w:hAnsi="Aptos"/>
          <w:color w:val="A02B93" w:themeColor="accent5"/>
        </w:rPr>
        <w:t>basal nuclei</w:t>
      </w:r>
      <w:r w:rsidRPr="005D10F3">
        <w:rPr>
          <w:rFonts w:ascii="Aptos" w:hAnsi="Aptos"/>
          <w:color w:val="A02B93" w:themeColor="accent5"/>
        </w:rPr>
        <w:t>, which remain intact.</w:t>
      </w:r>
    </w:p>
    <w:p w14:paraId="4C1E5EC7" w14:textId="77777777" w:rsidR="008D0C85" w:rsidRPr="005D10F3" w:rsidRDefault="008D0C85" w:rsidP="003B5782">
      <w:pPr>
        <w:pStyle w:val="NormalWeb"/>
        <w:spacing w:before="0" w:beforeAutospacing="0" w:after="0" w:afterAutospacing="0"/>
        <w:rPr>
          <w:rStyle w:val="Strong"/>
          <w:rFonts w:ascii="Aptos" w:eastAsiaTheme="majorEastAsia" w:hAnsi="Aptos"/>
          <w:color w:val="A02B93" w:themeColor="accent5"/>
        </w:rPr>
      </w:pPr>
    </w:p>
    <w:p w14:paraId="6C4F561F" w14:textId="4FCED06A" w:rsidR="00117893" w:rsidRPr="005D10F3" w:rsidRDefault="00117893" w:rsidP="003B5782">
      <w:pPr>
        <w:pStyle w:val="NormalWeb"/>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Summary:</w:t>
      </w:r>
      <w:r w:rsidR="008D0C85" w:rsidRPr="005D10F3">
        <w:rPr>
          <w:rFonts w:ascii="Aptos" w:hAnsi="Aptos"/>
          <w:color w:val="A02B93" w:themeColor="accent5"/>
        </w:rPr>
        <w:t xml:space="preserve"> </w:t>
      </w:r>
      <w:r w:rsidRPr="005D10F3">
        <w:rPr>
          <w:rFonts w:ascii="Aptos" w:hAnsi="Aptos"/>
          <w:color w:val="A02B93" w:themeColor="accent5"/>
        </w:rPr>
        <w:t>The hippocampus allows new experiences to be stored as long-term memories. Without it, the patient lives in a “perpetual present.”</w:t>
      </w:r>
    </w:p>
    <w:p w14:paraId="14FE72F0" w14:textId="77777777" w:rsidR="008D0C85" w:rsidRPr="003B5782" w:rsidRDefault="008D0C85" w:rsidP="003B5782">
      <w:pPr>
        <w:rPr>
          <w:rFonts w:ascii="Aptos" w:hAnsi="Aptos"/>
        </w:rPr>
      </w:pPr>
    </w:p>
    <w:p w14:paraId="2EB36F0C" w14:textId="77777777" w:rsidR="008D0C85" w:rsidRPr="003B5782" w:rsidRDefault="008D0C85" w:rsidP="003B5782">
      <w:pPr>
        <w:rPr>
          <w:rFonts w:ascii="Aptos" w:hAnsi="Aptos"/>
          <w:b/>
          <w:bCs/>
          <w:color w:val="156082" w:themeColor="accent1"/>
        </w:rPr>
      </w:pPr>
      <w:r w:rsidRPr="003B5782">
        <w:rPr>
          <w:rFonts w:ascii="Aptos" w:hAnsi="Aptos"/>
          <w:b/>
          <w:bCs/>
          <w:color w:val="156082" w:themeColor="accent1"/>
        </w:rPr>
        <w:br w:type="page"/>
      </w:r>
    </w:p>
    <w:p w14:paraId="54586ECA" w14:textId="7907D76B" w:rsidR="00117893" w:rsidRPr="003B5782" w:rsidRDefault="00117893" w:rsidP="003B5782">
      <w:pPr>
        <w:rPr>
          <w:rFonts w:ascii="Aptos" w:hAnsi="Aptos"/>
          <w:b/>
          <w:bCs/>
          <w:color w:val="156082" w:themeColor="accent1"/>
        </w:rPr>
      </w:pPr>
      <w:r w:rsidRPr="003B5782">
        <w:rPr>
          <w:rFonts w:ascii="Aptos" w:hAnsi="Aptos"/>
          <w:b/>
          <w:bCs/>
          <w:color w:val="156082" w:themeColor="accent1"/>
        </w:rPr>
        <w:lastRenderedPageBreak/>
        <w:t>Scenario 2</w:t>
      </w:r>
      <w:r w:rsidR="008D0C85" w:rsidRPr="003B5782">
        <w:rPr>
          <w:rFonts w:ascii="Aptos" w:hAnsi="Aptos"/>
          <w:b/>
          <w:bCs/>
          <w:color w:val="156082" w:themeColor="accent1"/>
        </w:rPr>
        <w:t xml:space="preserve">: </w:t>
      </w:r>
      <w:r w:rsidRPr="003B5782">
        <w:rPr>
          <w:rFonts w:ascii="Aptos" w:hAnsi="Aptos"/>
          <w:b/>
          <w:bCs/>
          <w:color w:val="156082" w:themeColor="accent1"/>
        </w:rPr>
        <w:t>Fearless but Flat</w:t>
      </w:r>
    </w:p>
    <w:p w14:paraId="07E8D616" w14:textId="33185AFA" w:rsidR="00117893" w:rsidRPr="003B5782" w:rsidRDefault="00117893" w:rsidP="003B5782">
      <w:pPr>
        <w:pStyle w:val="NormalWeb"/>
        <w:spacing w:before="0" w:beforeAutospacing="0" w:after="0" w:afterAutospacing="0"/>
        <w:rPr>
          <w:rFonts w:ascii="Aptos" w:hAnsi="Aptos"/>
        </w:rPr>
      </w:pPr>
      <w:r w:rsidRPr="003B5782">
        <w:rPr>
          <w:rStyle w:val="Strong"/>
          <w:rFonts w:ascii="Aptos" w:eastAsiaTheme="majorEastAsia" w:hAnsi="Aptos"/>
        </w:rPr>
        <w:t>Scenario:</w:t>
      </w:r>
      <w:r w:rsidRPr="003B5782">
        <w:rPr>
          <w:rFonts w:ascii="Aptos" w:hAnsi="Aptos"/>
        </w:rPr>
        <w:br/>
        <w:t xml:space="preserve">A 36-year-old woman experienced </w:t>
      </w:r>
      <w:r w:rsidR="008D0C85" w:rsidRPr="003B5782">
        <w:rPr>
          <w:rFonts w:ascii="Aptos" w:hAnsi="Aptos"/>
        </w:rPr>
        <w:t>cranial damage</w:t>
      </w:r>
      <w:r w:rsidRPr="003B5782">
        <w:rPr>
          <w:rFonts w:ascii="Aptos" w:hAnsi="Aptos"/>
        </w:rPr>
        <w:t xml:space="preserve"> due to a rare genetic disorder. She reports that she no longer feels fear, even when confronted with dangerous situations. Friends note she seems emotionally “flat” and doesn’t react strongly to either good or bad news.</w:t>
      </w:r>
      <w:r w:rsidR="008D0C85" w:rsidRPr="003B5782">
        <w:rPr>
          <w:rFonts w:ascii="Aptos" w:hAnsi="Aptos"/>
        </w:rPr>
        <w:t xml:space="preserve"> </w:t>
      </w:r>
      <w:r w:rsidRPr="00D21494">
        <w:rPr>
          <w:rFonts w:ascii="Aptos" w:hAnsi="Aptos"/>
          <w:b/>
          <w:bCs/>
        </w:rPr>
        <w:t>Which limbic structure is affected?</w:t>
      </w:r>
    </w:p>
    <w:p w14:paraId="1765016E" w14:textId="77777777" w:rsidR="008D0C85" w:rsidRPr="003B5782" w:rsidRDefault="008D0C85" w:rsidP="003B5782">
      <w:pPr>
        <w:pStyle w:val="Heading3"/>
        <w:spacing w:before="0" w:after="0"/>
        <w:rPr>
          <w:rFonts w:ascii="Aptos" w:hAnsi="Aptos"/>
        </w:rPr>
      </w:pPr>
    </w:p>
    <w:p w14:paraId="6967D5DF" w14:textId="398AA83D" w:rsidR="00117893" w:rsidRPr="003B5782" w:rsidRDefault="00117893" w:rsidP="003B5782">
      <w:pPr>
        <w:pStyle w:val="Heading3"/>
        <w:spacing w:before="0" w:after="0"/>
        <w:rPr>
          <w:rFonts w:ascii="Aptos" w:hAnsi="Aptos"/>
          <w:b/>
          <w:bCs/>
          <w:color w:val="000000" w:themeColor="text1"/>
          <w:sz w:val="24"/>
          <w:szCs w:val="24"/>
        </w:rPr>
      </w:pPr>
      <w:r w:rsidRPr="003B5782">
        <w:rPr>
          <w:rFonts w:ascii="Aptos" w:hAnsi="Aptos"/>
          <w:b/>
          <w:bCs/>
          <w:color w:val="000000" w:themeColor="text1"/>
          <w:sz w:val="24"/>
          <w:szCs w:val="24"/>
        </w:rPr>
        <w:t>Model Answer</w:t>
      </w:r>
    </w:p>
    <w:p w14:paraId="4F84CC83" w14:textId="77777777" w:rsidR="00117893" w:rsidRPr="005D10F3" w:rsidRDefault="00117893" w:rsidP="003B5782">
      <w:pPr>
        <w:pStyle w:val="NormalWeb"/>
        <w:numPr>
          <w:ilvl w:val="0"/>
          <w:numId w:val="125"/>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Structure affected:</w:t>
      </w:r>
      <w:r w:rsidRPr="005D10F3">
        <w:rPr>
          <w:rFonts w:ascii="Aptos" w:hAnsi="Aptos"/>
          <w:color w:val="A02B93" w:themeColor="accent5"/>
        </w:rPr>
        <w:t xml:space="preserve"> Amygdala.</w:t>
      </w:r>
    </w:p>
    <w:p w14:paraId="34A6AB23" w14:textId="77777777" w:rsidR="00117893" w:rsidRPr="005D10F3" w:rsidRDefault="00117893" w:rsidP="003B5782">
      <w:pPr>
        <w:pStyle w:val="NormalWeb"/>
        <w:numPr>
          <w:ilvl w:val="0"/>
          <w:numId w:val="125"/>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Explanation:</w:t>
      </w:r>
      <w:r w:rsidRPr="005D10F3">
        <w:rPr>
          <w:rFonts w:ascii="Aptos" w:hAnsi="Aptos"/>
          <w:color w:val="A02B93" w:themeColor="accent5"/>
        </w:rPr>
        <w:t xml:space="preserve"> The amygdala generates </w:t>
      </w:r>
      <w:r w:rsidRPr="005D10F3">
        <w:rPr>
          <w:rStyle w:val="Strong"/>
          <w:rFonts w:ascii="Aptos" w:eastAsiaTheme="majorEastAsia" w:hAnsi="Aptos"/>
          <w:color w:val="A02B93" w:themeColor="accent5"/>
        </w:rPr>
        <w:t>emotional responses</w:t>
      </w:r>
      <w:r w:rsidRPr="005D10F3">
        <w:rPr>
          <w:rFonts w:ascii="Aptos" w:hAnsi="Aptos"/>
          <w:color w:val="A02B93" w:themeColor="accent5"/>
        </w:rPr>
        <w:t xml:space="preserve"> (especially fear and aggression) and assigns </w:t>
      </w:r>
      <w:r w:rsidRPr="005D10F3">
        <w:rPr>
          <w:rStyle w:val="Strong"/>
          <w:rFonts w:ascii="Aptos" w:eastAsiaTheme="majorEastAsia" w:hAnsi="Aptos"/>
          <w:color w:val="A02B93" w:themeColor="accent5"/>
        </w:rPr>
        <w:t>emotional significance to experiences</w:t>
      </w:r>
      <w:r w:rsidRPr="005D10F3">
        <w:rPr>
          <w:rFonts w:ascii="Aptos" w:hAnsi="Aptos"/>
          <w:color w:val="A02B93" w:themeColor="accent5"/>
        </w:rPr>
        <w:t>.</w:t>
      </w:r>
    </w:p>
    <w:p w14:paraId="56D44BF7" w14:textId="2FB1A56A" w:rsidR="008D0C85" w:rsidRPr="005D10F3" w:rsidRDefault="00117893" w:rsidP="00667043">
      <w:pPr>
        <w:pStyle w:val="NormalWeb"/>
        <w:numPr>
          <w:ilvl w:val="0"/>
          <w:numId w:val="125"/>
        </w:numPr>
        <w:spacing w:before="0" w:beforeAutospacing="0" w:after="0" w:afterAutospacing="0"/>
        <w:rPr>
          <w:rStyle w:val="Strong"/>
          <w:rFonts w:ascii="Aptos" w:eastAsiaTheme="majorEastAsia" w:hAnsi="Aptos"/>
          <w:color w:val="A02B93" w:themeColor="accent5"/>
        </w:rPr>
      </w:pPr>
      <w:r w:rsidRPr="005D10F3">
        <w:rPr>
          <w:rStyle w:val="Strong"/>
          <w:rFonts w:ascii="Aptos" w:eastAsiaTheme="majorEastAsia" w:hAnsi="Aptos"/>
          <w:color w:val="A02B93" w:themeColor="accent5"/>
        </w:rPr>
        <w:t>Result:</w:t>
      </w:r>
      <w:r w:rsidRPr="005D10F3">
        <w:rPr>
          <w:rFonts w:ascii="Aptos" w:hAnsi="Aptos"/>
          <w:color w:val="A02B93" w:themeColor="accent5"/>
        </w:rPr>
        <w:t xml:space="preserve"> The patient cannot recognize or produce normal fear responses. Emotional memory (e.g., fear conditioning) is impaired.</w:t>
      </w:r>
    </w:p>
    <w:p w14:paraId="6740738C" w14:textId="08D7B8AC" w:rsidR="00117893" w:rsidRPr="005D10F3" w:rsidRDefault="00117893" w:rsidP="003B5782">
      <w:pPr>
        <w:pStyle w:val="NormalWeb"/>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Summary:</w:t>
      </w:r>
      <w:r w:rsidR="008D0C85" w:rsidRPr="005D10F3">
        <w:rPr>
          <w:rFonts w:ascii="Aptos" w:hAnsi="Aptos"/>
          <w:color w:val="A02B93" w:themeColor="accent5"/>
        </w:rPr>
        <w:t xml:space="preserve"> </w:t>
      </w:r>
      <w:r w:rsidRPr="005D10F3">
        <w:rPr>
          <w:rFonts w:ascii="Aptos" w:hAnsi="Aptos"/>
          <w:color w:val="A02B93" w:themeColor="accent5"/>
        </w:rPr>
        <w:t>The amygdala is the brain’s “emotional alarm system.” Damage removes the fear response and blunts emotional depth.</w:t>
      </w:r>
    </w:p>
    <w:p w14:paraId="686A489C" w14:textId="77777777" w:rsidR="008D0C85" w:rsidRPr="003B5782" w:rsidRDefault="008D0C85" w:rsidP="003B5782">
      <w:pPr>
        <w:rPr>
          <w:rFonts w:ascii="Aptos" w:hAnsi="Aptos"/>
        </w:rPr>
      </w:pPr>
    </w:p>
    <w:p w14:paraId="71989A9B" w14:textId="1417290A" w:rsidR="00117893" w:rsidRPr="005D10F3" w:rsidRDefault="00117893" w:rsidP="003B5782">
      <w:pPr>
        <w:rPr>
          <w:rFonts w:ascii="Aptos" w:hAnsi="Aptos"/>
          <w:b/>
          <w:bCs/>
          <w:color w:val="156082" w:themeColor="accent1"/>
        </w:rPr>
      </w:pPr>
      <w:r w:rsidRPr="005D10F3">
        <w:rPr>
          <w:rFonts w:ascii="Aptos" w:hAnsi="Aptos"/>
          <w:b/>
          <w:bCs/>
          <w:color w:val="156082" w:themeColor="accent1"/>
        </w:rPr>
        <w:t>Scenario 3</w:t>
      </w:r>
      <w:r w:rsidR="008D0C85" w:rsidRPr="005D10F3">
        <w:rPr>
          <w:rFonts w:ascii="Aptos" w:hAnsi="Aptos"/>
          <w:b/>
          <w:bCs/>
          <w:color w:val="156082" w:themeColor="accent1"/>
        </w:rPr>
        <w:t xml:space="preserve">: </w:t>
      </w:r>
      <w:r w:rsidRPr="005D10F3">
        <w:rPr>
          <w:rFonts w:ascii="Aptos" w:hAnsi="Aptos"/>
          <w:b/>
          <w:bCs/>
          <w:color w:val="156082" w:themeColor="accent1"/>
        </w:rPr>
        <w:t>Motivation Gone Missing</w:t>
      </w:r>
    </w:p>
    <w:p w14:paraId="366B864B" w14:textId="00990359" w:rsidR="00117893" w:rsidRPr="003B5782" w:rsidRDefault="00117893" w:rsidP="003B5782">
      <w:pPr>
        <w:pStyle w:val="NormalWeb"/>
        <w:spacing w:before="0" w:beforeAutospacing="0" w:after="0" w:afterAutospacing="0"/>
        <w:rPr>
          <w:rFonts w:ascii="Aptos" w:hAnsi="Aptos"/>
        </w:rPr>
      </w:pPr>
      <w:r w:rsidRPr="003B5782">
        <w:rPr>
          <w:rStyle w:val="Strong"/>
          <w:rFonts w:ascii="Aptos" w:eastAsiaTheme="majorEastAsia" w:hAnsi="Aptos"/>
        </w:rPr>
        <w:t>Scenario:</w:t>
      </w:r>
      <w:r w:rsidRPr="003B5782">
        <w:rPr>
          <w:rFonts w:ascii="Aptos" w:hAnsi="Aptos"/>
        </w:rPr>
        <w:br/>
        <w:t>A 72-year-old stroke survivor has no motor weakness or sensory loss, but her family reports she sits for hours doing nothing. When asked if she wants to eat, she replies calmly, “I suppose so,” but makes no effort to do so. She seems indifferent to her surroundings, though her speech and memory are intact.</w:t>
      </w:r>
      <w:r w:rsidR="008D0C85" w:rsidRPr="003B5782">
        <w:rPr>
          <w:rFonts w:ascii="Aptos" w:hAnsi="Aptos"/>
        </w:rPr>
        <w:t xml:space="preserve"> </w:t>
      </w:r>
      <w:r w:rsidRPr="00D21494">
        <w:rPr>
          <w:rFonts w:ascii="Aptos" w:hAnsi="Aptos"/>
          <w:b/>
          <w:bCs/>
        </w:rPr>
        <w:t>Which limbic structure might be affected?</w:t>
      </w:r>
    </w:p>
    <w:p w14:paraId="48AB2789" w14:textId="77777777" w:rsidR="008D0C85" w:rsidRPr="003B5782" w:rsidRDefault="008D0C85" w:rsidP="003B5782">
      <w:pPr>
        <w:pStyle w:val="Heading3"/>
        <w:spacing w:before="0" w:after="0"/>
        <w:rPr>
          <w:rFonts w:ascii="Aptos" w:hAnsi="Aptos"/>
        </w:rPr>
      </w:pPr>
    </w:p>
    <w:p w14:paraId="47901FAF" w14:textId="799AF4B8" w:rsidR="00117893" w:rsidRPr="003B5782" w:rsidRDefault="00117893" w:rsidP="003B5782">
      <w:pPr>
        <w:pStyle w:val="Heading3"/>
        <w:spacing w:before="0" w:after="0"/>
        <w:rPr>
          <w:rFonts w:ascii="Aptos" w:hAnsi="Aptos"/>
          <w:b/>
          <w:bCs/>
          <w:color w:val="000000" w:themeColor="text1"/>
          <w:sz w:val="24"/>
          <w:szCs w:val="24"/>
        </w:rPr>
      </w:pPr>
      <w:r w:rsidRPr="003B5782">
        <w:rPr>
          <w:rFonts w:ascii="Aptos" w:hAnsi="Aptos"/>
          <w:b/>
          <w:bCs/>
          <w:color w:val="000000" w:themeColor="text1"/>
          <w:sz w:val="24"/>
          <w:szCs w:val="24"/>
        </w:rPr>
        <w:t>Model Answer</w:t>
      </w:r>
    </w:p>
    <w:p w14:paraId="7F1C5775" w14:textId="0133A852" w:rsidR="00117893" w:rsidRPr="005D10F3" w:rsidRDefault="00117893" w:rsidP="003B5782">
      <w:pPr>
        <w:pStyle w:val="NormalWeb"/>
        <w:numPr>
          <w:ilvl w:val="0"/>
          <w:numId w:val="127"/>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Structure affected:</w:t>
      </w:r>
      <w:r w:rsidRPr="005D10F3">
        <w:rPr>
          <w:rFonts w:ascii="Aptos" w:hAnsi="Aptos"/>
          <w:color w:val="A02B93" w:themeColor="accent5"/>
        </w:rPr>
        <w:t xml:space="preserve"> Cingulate gyrus</w:t>
      </w:r>
      <w:r w:rsidR="001B454E">
        <w:rPr>
          <w:rFonts w:ascii="Aptos" w:hAnsi="Aptos"/>
          <w:color w:val="A02B93" w:themeColor="accent5"/>
        </w:rPr>
        <w:t>.</w:t>
      </w:r>
    </w:p>
    <w:p w14:paraId="7D54305E" w14:textId="77777777" w:rsidR="00117893" w:rsidRPr="005D10F3" w:rsidRDefault="00117893" w:rsidP="003B5782">
      <w:pPr>
        <w:pStyle w:val="NormalWeb"/>
        <w:numPr>
          <w:ilvl w:val="0"/>
          <w:numId w:val="127"/>
        </w:numPr>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Explanation:</w:t>
      </w:r>
      <w:r w:rsidRPr="005D10F3">
        <w:rPr>
          <w:rFonts w:ascii="Aptos" w:hAnsi="Aptos"/>
          <w:color w:val="A02B93" w:themeColor="accent5"/>
        </w:rPr>
        <w:t xml:space="preserve"> The cingulate gyrus connects emotional states to </w:t>
      </w:r>
      <w:r w:rsidRPr="005D10F3">
        <w:rPr>
          <w:rStyle w:val="Strong"/>
          <w:rFonts w:ascii="Aptos" w:eastAsiaTheme="majorEastAsia" w:hAnsi="Aptos"/>
          <w:color w:val="A02B93" w:themeColor="accent5"/>
        </w:rPr>
        <w:t>motivated behavior</w:t>
      </w:r>
      <w:r w:rsidRPr="005D10F3">
        <w:rPr>
          <w:rFonts w:ascii="Aptos" w:hAnsi="Aptos"/>
          <w:color w:val="A02B93" w:themeColor="accent5"/>
        </w:rPr>
        <w:t xml:space="preserve"> — it drives action based on internal emotional cues.</w:t>
      </w:r>
    </w:p>
    <w:p w14:paraId="1A2CF266" w14:textId="12B4B3BB" w:rsidR="008D0C85" w:rsidRPr="005D10F3" w:rsidRDefault="00117893" w:rsidP="00667043">
      <w:pPr>
        <w:pStyle w:val="NormalWeb"/>
        <w:numPr>
          <w:ilvl w:val="0"/>
          <w:numId w:val="127"/>
        </w:numPr>
        <w:spacing w:before="0" w:beforeAutospacing="0" w:after="0" w:afterAutospacing="0"/>
        <w:rPr>
          <w:rStyle w:val="Strong"/>
          <w:rFonts w:ascii="Aptos" w:eastAsiaTheme="majorEastAsia" w:hAnsi="Aptos"/>
          <w:color w:val="A02B93" w:themeColor="accent5"/>
        </w:rPr>
      </w:pPr>
      <w:r w:rsidRPr="005D10F3">
        <w:rPr>
          <w:rStyle w:val="Strong"/>
          <w:rFonts w:ascii="Aptos" w:eastAsiaTheme="majorEastAsia" w:hAnsi="Aptos"/>
          <w:color w:val="A02B93" w:themeColor="accent5"/>
        </w:rPr>
        <w:t>Result:</w:t>
      </w:r>
      <w:r w:rsidRPr="005D10F3">
        <w:rPr>
          <w:rFonts w:ascii="Aptos" w:hAnsi="Aptos"/>
          <w:color w:val="A02B93" w:themeColor="accent5"/>
        </w:rPr>
        <w:t xml:space="preserve"> Loss of emotional drive (abulia or apathy) despite intact understanding and motor ability.</w:t>
      </w:r>
    </w:p>
    <w:p w14:paraId="63F7DFB7" w14:textId="0FE3331F" w:rsidR="00117893" w:rsidRPr="005D10F3" w:rsidRDefault="00117893" w:rsidP="003B5782">
      <w:pPr>
        <w:pStyle w:val="NormalWeb"/>
        <w:spacing w:before="0" w:beforeAutospacing="0" w:after="0" w:afterAutospacing="0"/>
        <w:rPr>
          <w:rFonts w:ascii="Aptos" w:hAnsi="Aptos"/>
          <w:color w:val="A02B93" w:themeColor="accent5"/>
        </w:rPr>
      </w:pPr>
      <w:r w:rsidRPr="005D10F3">
        <w:rPr>
          <w:rStyle w:val="Strong"/>
          <w:rFonts w:ascii="Aptos" w:eastAsiaTheme="majorEastAsia" w:hAnsi="Aptos"/>
          <w:color w:val="A02B93" w:themeColor="accent5"/>
        </w:rPr>
        <w:t>Summary:</w:t>
      </w:r>
      <w:r w:rsidR="008D0C85" w:rsidRPr="005D10F3">
        <w:rPr>
          <w:rFonts w:ascii="Aptos" w:hAnsi="Aptos"/>
          <w:color w:val="A02B93" w:themeColor="accent5"/>
        </w:rPr>
        <w:t xml:space="preserve"> </w:t>
      </w:r>
      <w:r w:rsidRPr="005D10F3">
        <w:rPr>
          <w:rFonts w:ascii="Aptos" w:hAnsi="Aptos"/>
          <w:color w:val="A02B93" w:themeColor="accent5"/>
        </w:rPr>
        <w:t>The cingulate gyrus helps translate emotion into motivation and purposeful behavior. Damage severs that emotional “spark.”</w:t>
      </w:r>
    </w:p>
    <w:p w14:paraId="67B84973" w14:textId="4C891FDE" w:rsidR="001509B9" w:rsidRPr="003B5782" w:rsidRDefault="001509B9" w:rsidP="003B5782">
      <w:pPr>
        <w:rPr>
          <w:rFonts w:ascii="Aptos" w:eastAsiaTheme="majorEastAsia" w:hAnsi="Aptos" w:cs="Apple Color Emoji"/>
          <w:color w:val="0F4761" w:themeColor="accent1" w:themeShade="BF"/>
          <w:sz w:val="28"/>
          <w:szCs w:val="28"/>
        </w:rPr>
      </w:pPr>
    </w:p>
    <w:sectPr w:rsidR="001509B9" w:rsidRPr="003B5782" w:rsidSect="00735EE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6DA0"/>
    <w:multiLevelType w:val="multilevel"/>
    <w:tmpl w:val="C2B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F16CA"/>
    <w:multiLevelType w:val="multilevel"/>
    <w:tmpl w:val="07164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97617"/>
    <w:multiLevelType w:val="multilevel"/>
    <w:tmpl w:val="341A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E3BFD"/>
    <w:multiLevelType w:val="multilevel"/>
    <w:tmpl w:val="3E780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C735C"/>
    <w:multiLevelType w:val="multilevel"/>
    <w:tmpl w:val="C934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32F49"/>
    <w:multiLevelType w:val="multilevel"/>
    <w:tmpl w:val="7D34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E6553"/>
    <w:multiLevelType w:val="multilevel"/>
    <w:tmpl w:val="CE647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B7712"/>
    <w:multiLevelType w:val="hybridMultilevel"/>
    <w:tmpl w:val="6A860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6A27C8"/>
    <w:multiLevelType w:val="multilevel"/>
    <w:tmpl w:val="D67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96011"/>
    <w:multiLevelType w:val="multilevel"/>
    <w:tmpl w:val="6E60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E1D36"/>
    <w:multiLevelType w:val="multilevel"/>
    <w:tmpl w:val="9E10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C06C26"/>
    <w:multiLevelType w:val="multilevel"/>
    <w:tmpl w:val="8EA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86EAB"/>
    <w:multiLevelType w:val="multilevel"/>
    <w:tmpl w:val="D41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97DAB"/>
    <w:multiLevelType w:val="multilevel"/>
    <w:tmpl w:val="950C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6E03FC"/>
    <w:multiLevelType w:val="multilevel"/>
    <w:tmpl w:val="0D14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C52AF"/>
    <w:multiLevelType w:val="multilevel"/>
    <w:tmpl w:val="93F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B4DF6"/>
    <w:multiLevelType w:val="multilevel"/>
    <w:tmpl w:val="2386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37A5F"/>
    <w:multiLevelType w:val="hybridMultilevel"/>
    <w:tmpl w:val="9118DC8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19E0D80"/>
    <w:multiLevelType w:val="multilevel"/>
    <w:tmpl w:val="2A4A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B13393"/>
    <w:multiLevelType w:val="hybridMultilevel"/>
    <w:tmpl w:val="7628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F2083D"/>
    <w:multiLevelType w:val="multilevel"/>
    <w:tmpl w:val="6A78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E0B2D"/>
    <w:multiLevelType w:val="hybridMultilevel"/>
    <w:tmpl w:val="C38C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D024D2"/>
    <w:multiLevelType w:val="multilevel"/>
    <w:tmpl w:val="A464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84654"/>
    <w:multiLevelType w:val="multilevel"/>
    <w:tmpl w:val="9CD4E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1970CB"/>
    <w:multiLevelType w:val="multilevel"/>
    <w:tmpl w:val="F4A85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4510B6"/>
    <w:multiLevelType w:val="multilevel"/>
    <w:tmpl w:val="894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7626D6"/>
    <w:multiLevelType w:val="hybridMultilevel"/>
    <w:tmpl w:val="560C9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8B218E0"/>
    <w:multiLevelType w:val="hybridMultilevel"/>
    <w:tmpl w:val="8040B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8135F6"/>
    <w:multiLevelType w:val="multilevel"/>
    <w:tmpl w:val="A27873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83409A"/>
    <w:multiLevelType w:val="multilevel"/>
    <w:tmpl w:val="421A3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2B709B"/>
    <w:multiLevelType w:val="multilevel"/>
    <w:tmpl w:val="6D94214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960451"/>
    <w:multiLevelType w:val="multilevel"/>
    <w:tmpl w:val="768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A61E47"/>
    <w:multiLevelType w:val="multilevel"/>
    <w:tmpl w:val="9CC8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B00423"/>
    <w:multiLevelType w:val="multilevel"/>
    <w:tmpl w:val="AE78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3F11D9"/>
    <w:multiLevelType w:val="multilevel"/>
    <w:tmpl w:val="A4FE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DC39B9"/>
    <w:multiLevelType w:val="multilevel"/>
    <w:tmpl w:val="7FFC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EF18EE"/>
    <w:multiLevelType w:val="multilevel"/>
    <w:tmpl w:val="4002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AE34A0"/>
    <w:multiLevelType w:val="multilevel"/>
    <w:tmpl w:val="3906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755FDD"/>
    <w:multiLevelType w:val="multilevel"/>
    <w:tmpl w:val="D95AE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2A4155"/>
    <w:multiLevelType w:val="multilevel"/>
    <w:tmpl w:val="5452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60487E"/>
    <w:multiLevelType w:val="multilevel"/>
    <w:tmpl w:val="BF72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25C51"/>
    <w:multiLevelType w:val="multilevel"/>
    <w:tmpl w:val="9B98B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49332C"/>
    <w:multiLevelType w:val="hybridMultilevel"/>
    <w:tmpl w:val="AA6C7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CC6678E"/>
    <w:multiLevelType w:val="multilevel"/>
    <w:tmpl w:val="F28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466356"/>
    <w:multiLevelType w:val="multilevel"/>
    <w:tmpl w:val="2C52B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5B063D"/>
    <w:multiLevelType w:val="multilevel"/>
    <w:tmpl w:val="293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55246"/>
    <w:multiLevelType w:val="multilevel"/>
    <w:tmpl w:val="04BA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65795E"/>
    <w:multiLevelType w:val="multilevel"/>
    <w:tmpl w:val="AA2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1E0D63"/>
    <w:multiLevelType w:val="multilevel"/>
    <w:tmpl w:val="6278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6B0AE4"/>
    <w:multiLevelType w:val="multilevel"/>
    <w:tmpl w:val="E324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A670F3"/>
    <w:multiLevelType w:val="multilevel"/>
    <w:tmpl w:val="ECC84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995303"/>
    <w:multiLevelType w:val="hybridMultilevel"/>
    <w:tmpl w:val="C016B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2BD2F43"/>
    <w:multiLevelType w:val="multilevel"/>
    <w:tmpl w:val="9242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CF6197"/>
    <w:multiLevelType w:val="multilevel"/>
    <w:tmpl w:val="336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FD6217"/>
    <w:multiLevelType w:val="multilevel"/>
    <w:tmpl w:val="A52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016C49"/>
    <w:multiLevelType w:val="multilevel"/>
    <w:tmpl w:val="F14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A9776C"/>
    <w:multiLevelType w:val="multilevel"/>
    <w:tmpl w:val="60366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B56DDB"/>
    <w:multiLevelType w:val="hybridMultilevel"/>
    <w:tmpl w:val="7646D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6C863D4"/>
    <w:multiLevelType w:val="multilevel"/>
    <w:tmpl w:val="1280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0E3D06"/>
    <w:multiLevelType w:val="multilevel"/>
    <w:tmpl w:val="A646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986365"/>
    <w:multiLevelType w:val="multilevel"/>
    <w:tmpl w:val="BEE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CF270E"/>
    <w:multiLevelType w:val="multilevel"/>
    <w:tmpl w:val="182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7F645A"/>
    <w:multiLevelType w:val="hybridMultilevel"/>
    <w:tmpl w:val="4CB66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8539DA"/>
    <w:multiLevelType w:val="hybridMultilevel"/>
    <w:tmpl w:val="212AD3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B3825B2"/>
    <w:multiLevelType w:val="multilevel"/>
    <w:tmpl w:val="D3C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7C0C0E"/>
    <w:multiLevelType w:val="multilevel"/>
    <w:tmpl w:val="6E1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213EAA"/>
    <w:multiLevelType w:val="multilevel"/>
    <w:tmpl w:val="7F8A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463B84"/>
    <w:multiLevelType w:val="multilevel"/>
    <w:tmpl w:val="D524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BD1984"/>
    <w:multiLevelType w:val="multilevel"/>
    <w:tmpl w:val="238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356502"/>
    <w:multiLevelType w:val="multilevel"/>
    <w:tmpl w:val="AAC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941197"/>
    <w:multiLevelType w:val="multilevel"/>
    <w:tmpl w:val="1860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140AD8"/>
    <w:multiLevelType w:val="hybridMultilevel"/>
    <w:tmpl w:val="6FA8E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4326CA4"/>
    <w:multiLevelType w:val="multilevel"/>
    <w:tmpl w:val="297CF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D0321F"/>
    <w:multiLevelType w:val="multilevel"/>
    <w:tmpl w:val="2554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2E25B9"/>
    <w:multiLevelType w:val="multilevel"/>
    <w:tmpl w:val="CCE4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E054CD"/>
    <w:multiLevelType w:val="multilevel"/>
    <w:tmpl w:val="152E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61713C8"/>
    <w:multiLevelType w:val="multilevel"/>
    <w:tmpl w:val="086C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5A2937"/>
    <w:multiLevelType w:val="multilevel"/>
    <w:tmpl w:val="BCA0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283E6A"/>
    <w:multiLevelType w:val="multilevel"/>
    <w:tmpl w:val="3072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346075"/>
    <w:multiLevelType w:val="multilevel"/>
    <w:tmpl w:val="785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AD05F5"/>
    <w:multiLevelType w:val="hybridMultilevel"/>
    <w:tmpl w:val="71A8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AC52E53"/>
    <w:multiLevelType w:val="multilevel"/>
    <w:tmpl w:val="A0F2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CB1EB6"/>
    <w:multiLevelType w:val="multilevel"/>
    <w:tmpl w:val="A15C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ED276A"/>
    <w:multiLevelType w:val="hybridMultilevel"/>
    <w:tmpl w:val="A9C22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E97FFA"/>
    <w:multiLevelType w:val="multilevel"/>
    <w:tmpl w:val="E532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902ADE"/>
    <w:multiLevelType w:val="multilevel"/>
    <w:tmpl w:val="7AC4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955822"/>
    <w:multiLevelType w:val="multilevel"/>
    <w:tmpl w:val="9B3CF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B51260"/>
    <w:multiLevelType w:val="multilevel"/>
    <w:tmpl w:val="3328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4B7089"/>
    <w:multiLevelType w:val="multilevel"/>
    <w:tmpl w:val="EF46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38E263A"/>
    <w:multiLevelType w:val="multilevel"/>
    <w:tmpl w:val="7526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3A4935"/>
    <w:multiLevelType w:val="multilevel"/>
    <w:tmpl w:val="878C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6E1D8B"/>
    <w:multiLevelType w:val="hybridMultilevel"/>
    <w:tmpl w:val="4190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7BC0919"/>
    <w:multiLevelType w:val="multilevel"/>
    <w:tmpl w:val="5678D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FC15A4"/>
    <w:multiLevelType w:val="multilevel"/>
    <w:tmpl w:val="B148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6C5317"/>
    <w:multiLevelType w:val="multilevel"/>
    <w:tmpl w:val="A57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327E1E"/>
    <w:multiLevelType w:val="multilevel"/>
    <w:tmpl w:val="35509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AAB1190"/>
    <w:multiLevelType w:val="multilevel"/>
    <w:tmpl w:val="D1A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0104BD"/>
    <w:multiLevelType w:val="multilevel"/>
    <w:tmpl w:val="D014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2B0DF9"/>
    <w:multiLevelType w:val="multilevel"/>
    <w:tmpl w:val="5E7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720BFB"/>
    <w:multiLevelType w:val="multilevel"/>
    <w:tmpl w:val="918A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B50456"/>
    <w:multiLevelType w:val="multilevel"/>
    <w:tmpl w:val="F884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B14AD7"/>
    <w:multiLevelType w:val="multilevel"/>
    <w:tmpl w:val="6D94214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05268D4"/>
    <w:multiLevelType w:val="multilevel"/>
    <w:tmpl w:val="B99E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FD2EFE"/>
    <w:multiLevelType w:val="multilevel"/>
    <w:tmpl w:val="1C9A9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C17660"/>
    <w:multiLevelType w:val="multilevel"/>
    <w:tmpl w:val="321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8C5AB6"/>
    <w:multiLevelType w:val="multilevel"/>
    <w:tmpl w:val="865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F80055"/>
    <w:multiLevelType w:val="multilevel"/>
    <w:tmpl w:val="F018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667683"/>
    <w:multiLevelType w:val="multilevel"/>
    <w:tmpl w:val="A16E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D11975"/>
    <w:multiLevelType w:val="hybridMultilevel"/>
    <w:tmpl w:val="809AF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9A4028B"/>
    <w:multiLevelType w:val="multilevel"/>
    <w:tmpl w:val="961C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CE5961"/>
    <w:multiLevelType w:val="multilevel"/>
    <w:tmpl w:val="645CB3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FC261F"/>
    <w:multiLevelType w:val="multilevel"/>
    <w:tmpl w:val="607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4E4AF9"/>
    <w:multiLevelType w:val="multilevel"/>
    <w:tmpl w:val="FDE4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CFA0014"/>
    <w:multiLevelType w:val="multilevel"/>
    <w:tmpl w:val="5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89708F"/>
    <w:multiLevelType w:val="multilevel"/>
    <w:tmpl w:val="BFFE0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DCD2622"/>
    <w:multiLevelType w:val="hybridMultilevel"/>
    <w:tmpl w:val="2C40F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FBF353B"/>
    <w:multiLevelType w:val="hybridMultilevel"/>
    <w:tmpl w:val="A5B4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01B1779"/>
    <w:multiLevelType w:val="hybridMultilevel"/>
    <w:tmpl w:val="7BE45A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73083EE2"/>
    <w:multiLevelType w:val="multilevel"/>
    <w:tmpl w:val="2FD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3711295"/>
    <w:multiLevelType w:val="multilevel"/>
    <w:tmpl w:val="48D6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6834EB2"/>
    <w:multiLevelType w:val="multilevel"/>
    <w:tmpl w:val="7592F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593028"/>
    <w:multiLevelType w:val="multilevel"/>
    <w:tmpl w:val="61A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E66A77"/>
    <w:multiLevelType w:val="multilevel"/>
    <w:tmpl w:val="4AF0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564426"/>
    <w:multiLevelType w:val="multilevel"/>
    <w:tmpl w:val="5772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5F17C4"/>
    <w:multiLevelType w:val="multilevel"/>
    <w:tmpl w:val="E6A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CD184E"/>
    <w:multiLevelType w:val="multilevel"/>
    <w:tmpl w:val="30B2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869447">
    <w:abstractNumId w:val="65"/>
  </w:num>
  <w:num w:numId="2" w16cid:durableId="1227301851">
    <w:abstractNumId w:val="77"/>
  </w:num>
  <w:num w:numId="3" w16cid:durableId="163665604">
    <w:abstractNumId w:val="78"/>
  </w:num>
  <w:num w:numId="4" w16cid:durableId="354620668">
    <w:abstractNumId w:val="105"/>
  </w:num>
  <w:num w:numId="5" w16cid:durableId="1858228801">
    <w:abstractNumId w:val="76"/>
  </w:num>
  <w:num w:numId="6" w16cid:durableId="1211771136">
    <w:abstractNumId w:val="90"/>
  </w:num>
  <w:num w:numId="7" w16cid:durableId="1270285120">
    <w:abstractNumId w:val="47"/>
  </w:num>
  <w:num w:numId="8" w16cid:durableId="905841881">
    <w:abstractNumId w:val="87"/>
  </w:num>
  <w:num w:numId="9" w16cid:durableId="170411723">
    <w:abstractNumId w:val="2"/>
  </w:num>
  <w:num w:numId="10" w16cid:durableId="1986545580">
    <w:abstractNumId w:val="37"/>
  </w:num>
  <w:num w:numId="11" w16cid:durableId="2114350834">
    <w:abstractNumId w:val="74"/>
  </w:num>
  <w:num w:numId="12" w16cid:durableId="1953786359">
    <w:abstractNumId w:val="45"/>
  </w:num>
  <w:num w:numId="13" w16cid:durableId="984434998">
    <w:abstractNumId w:val="6"/>
  </w:num>
  <w:num w:numId="14" w16cid:durableId="2115201908">
    <w:abstractNumId w:val="86"/>
  </w:num>
  <w:num w:numId="15" w16cid:durableId="488593935">
    <w:abstractNumId w:val="23"/>
  </w:num>
  <w:num w:numId="16" w16cid:durableId="760761673">
    <w:abstractNumId w:val="56"/>
  </w:num>
  <w:num w:numId="17" w16cid:durableId="172575159">
    <w:abstractNumId w:val="29"/>
  </w:num>
  <w:num w:numId="18" w16cid:durableId="285812931">
    <w:abstractNumId w:val="41"/>
  </w:num>
  <w:num w:numId="19" w16cid:durableId="1384211029">
    <w:abstractNumId w:val="109"/>
  </w:num>
  <w:num w:numId="20" w16cid:durableId="709111762">
    <w:abstractNumId w:val="96"/>
  </w:num>
  <w:num w:numId="21" w16cid:durableId="1968050176">
    <w:abstractNumId w:val="66"/>
  </w:num>
  <w:num w:numId="22" w16cid:durableId="187377951">
    <w:abstractNumId w:val="20"/>
  </w:num>
  <w:num w:numId="23" w16cid:durableId="599484353">
    <w:abstractNumId w:val="79"/>
  </w:num>
  <w:num w:numId="24" w16cid:durableId="1541284157">
    <w:abstractNumId w:val="35"/>
  </w:num>
  <w:num w:numId="25" w16cid:durableId="123161350">
    <w:abstractNumId w:val="99"/>
  </w:num>
  <w:num w:numId="26" w16cid:durableId="2027436874">
    <w:abstractNumId w:val="107"/>
  </w:num>
  <w:num w:numId="27" w16cid:durableId="1823036060">
    <w:abstractNumId w:val="31"/>
  </w:num>
  <w:num w:numId="28" w16cid:durableId="2143377238">
    <w:abstractNumId w:val="80"/>
  </w:num>
  <w:num w:numId="29" w16cid:durableId="1362435216">
    <w:abstractNumId w:val="103"/>
  </w:num>
  <w:num w:numId="30" w16cid:durableId="220287938">
    <w:abstractNumId w:val="122"/>
  </w:num>
  <w:num w:numId="31" w16cid:durableId="908274111">
    <w:abstractNumId w:val="125"/>
  </w:num>
  <w:num w:numId="32" w16cid:durableId="152181488">
    <w:abstractNumId w:val="50"/>
  </w:num>
  <w:num w:numId="33" w16cid:durableId="105006221">
    <w:abstractNumId w:val="38"/>
  </w:num>
  <w:num w:numId="34" w16cid:durableId="951864731">
    <w:abstractNumId w:val="28"/>
  </w:num>
  <w:num w:numId="35" w16cid:durableId="1249735878">
    <w:abstractNumId w:val="4"/>
  </w:num>
  <w:num w:numId="36" w16cid:durableId="983000760">
    <w:abstractNumId w:val="39"/>
  </w:num>
  <w:num w:numId="37" w16cid:durableId="1300652486">
    <w:abstractNumId w:val="110"/>
  </w:num>
  <w:num w:numId="38" w16cid:durableId="1450584423">
    <w:abstractNumId w:val="33"/>
  </w:num>
  <w:num w:numId="39" w16cid:durableId="1549951292">
    <w:abstractNumId w:val="24"/>
  </w:num>
  <w:num w:numId="40" w16cid:durableId="1140030914">
    <w:abstractNumId w:val="71"/>
  </w:num>
  <w:num w:numId="41" w16cid:durableId="477767126">
    <w:abstractNumId w:val="42"/>
  </w:num>
  <w:num w:numId="42" w16cid:durableId="1509176511">
    <w:abstractNumId w:val="83"/>
  </w:num>
  <w:num w:numId="43" w16cid:durableId="1623464633">
    <w:abstractNumId w:val="91"/>
  </w:num>
  <w:num w:numId="44" w16cid:durableId="1854414609">
    <w:abstractNumId w:val="27"/>
  </w:num>
  <w:num w:numId="45" w16cid:durableId="623582819">
    <w:abstractNumId w:val="115"/>
  </w:num>
  <w:num w:numId="46" w16cid:durableId="8407905">
    <w:abstractNumId w:val="19"/>
  </w:num>
  <w:num w:numId="47" w16cid:durableId="1707101745">
    <w:abstractNumId w:val="108"/>
  </w:num>
  <w:num w:numId="48" w16cid:durableId="2135174814">
    <w:abstractNumId w:val="51"/>
  </w:num>
  <w:num w:numId="49" w16cid:durableId="414325661">
    <w:abstractNumId w:val="7"/>
  </w:num>
  <w:num w:numId="50" w16cid:durableId="1791122853">
    <w:abstractNumId w:val="62"/>
  </w:num>
  <w:num w:numId="51" w16cid:durableId="1688218161">
    <w:abstractNumId w:val="17"/>
  </w:num>
  <w:num w:numId="52" w16cid:durableId="301155033">
    <w:abstractNumId w:val="15"/>
  </w:num>
  <w:num w:numId="53" w16cid:durableId="584462384">
    <w:abstractNumId w:val="73"/>
  </w:num>
  <w:num w:numId="54" w16cid:durableId="35542572">
    <w:abstractNumId w:val="113"/>
  </w:num>
  <w:num w:numId="55" w16cid:durableId="2048720938">
    <w:abstractNumId w:val="116"/>
  </w:num>
  <w:num w:numId="56" w16cid:durableId="1522891751">
    <w:abstractNumId w:val="94"/>
  </w:num>
  <w:num w:numId="57" w16cid:durableId="491338183">
    <w:abstractNumId w:val="63"/>
  </w:num>
  <w:num w:numId="58" w16cid:durableId="686905861">
    <w:abstractNumId w:val="117"/>
  </w:num>
  <w:num w:numId="59" w16cid:durableId="1339432044">
    <w:abstractNumId w:val="21"/>
  </w:num>
  <w:num w:numId="60" w16cid:durableId="2022509558">
    <w:abstractNumId w:val="26"/>
  </w:num>
  <w:num w:numId="61" w16cid:durableId="679238297">
    <w:abstractNumId w:val="85"/>
  </w:num>
  <w:num w:numId="62" w16cid:durableId="1493520967">
    <w:abstractNumId w:val="95"/>
  </w:num>
  <w:num w:numId="63" w16cid:durableId="461969705">
    <w:abstractNumId w:val="43"/>
  </w:num>
  <w:num w:numId="64" w16cid:durableId="1914195342">
    <w:abstractNumId w:val="106"/>
  </w:num>
  <w:num w:numId="65" w16cid:durableId="759791176">
    <w:abstractNumId w:val="14"/>
  </w:num>
  <w:num w:numId="66" w16cid:durableId="120807420">
    <w:abstractNumId w:val="0"/>
  </w:num>
  <w:num w:numId="67" w16cid:durableId="1269040859">
    <w:abstractNumId w:val="3"/>
  </w:num>
  <w:num w:numId="68" w16cid:durableId="731850268">
    <w:abstractNumId w:val="54"/>
  </w:num>
  <w:num w:numId="69" w16cid:durableId="842863545">
    <w:abstractNumId w:val="52"/>
  </w:num>
  <w:num w:numId="70" w16cid:durableId="2017224062">
    <w:abstractNumId w:val="102"/>
  </w:num>
  <w:num w:numId="71" w16cid:durableId="82654140">
    <w:abstractNumId w:val="34"/>
  </w:num>
  <w:num w:numId="72" w16cid:durableId="843740325">
    <w:abstractNumId w:val="112"/>
  </w:num>
  <w:num w:numId="73" w16cid:durableId="1774203113">
    <w:abstractNumId w:val="61"/>
  </w:num>
  <w:num w:numId="74" w16cid:durableId="1523857264">
    <w:abstractNumId w:val="36"/>
  </w:num>
  <w:num w:numId="75" w16cid:durableId="2107115851">
    <w:abstractNumId w:val="1"/>
  </w:num>
  <w:num w:numId="76" w16cid:durableId="487284647">
    <w:abstractNumId w:val="93"/>
  </w:num>
  <w:num w:numId="77" w16cid:durableId="786701387">
    <w:abstractNumId w:val="88"/>
  </w:num>
  <w:num w:numId="78" w16cid:durableId="1173031720">
    <w:abstractNumId w:val="48"/>
  </w:num>
  <w:num w:numId="79" w16cid:durableId="86931080">
    <w:abstractNumId w:val="53"/>
  </w:num>
  <w:num w:numId="80" w16cid:durableId="614022325">
    <w:abstractNumId w:val="9"/>
  </w:num>
  <w:num w:numId="81" w16cid:durableId="693650285">
    <w:abstractNumId w:val="58"/>
  </w:num>
  <w:num w:numId="82" w16cid:durableId="1907454202">
    <w:abstractNumId w:val="100"/>
  </w:num>
  <w:num w:numId="83" w16cid:durableId="549077682">
    <w:abstractNumId w:val="111"/>
  </w:num>
  <w:num w:numId="84" w16cid:durableId="1255896193">
    <w:abstractNumId w:val="97"/>
  </w:num>
  <w:num w:numId="85" w16cid:durableId="139419306">
    <w:abstractNumId w:val="75"/>
  </w:num>
  <w:num w:numId="86" w16cid:durableId="2129349909">
    <w:abstractNumId w:val="124"/>
  </w:num>
  <w:num w:numId="87" w16cid:durableId="860512439">
    <w:abstractNumId w:val="121"/>
  </w:num>
  <w:num w:numId="88" w16cid:durableId="140659968">
    <w:abstractNumId w:val="11"/>
  </w:num>
  <w:num w:numId="89" w16cid:durableId="940717963">
    <w:abstractNumId w:val="46"/>
  </w:num>
  <w:num w:numId="90" w16cid:durableId="1353146142">
    <w:abstractNumId w:val="16"/>
  </w:num>
  <w:num w:numId="91" w16cid:durableId="1644693659">
    <w:abstractNumId w:val="72"/>
  </w:num>
  <w:num w:numId="92" w16cid:durableId="872764036">
    <w:abstractNumId w:val="89"/>
  </w:num>
  <w:num w:numId="93" w16cid:durableId="982541028">
    <w:abstractNumId w:val="81"/>
  </w:num>
  <w:num w:numId="94" w16cid:durableId="1170757052">
    <w:abstractNumId w:val="5"/>
  </w:num>
  <w:num w:numId="95" w16cid:durableId="819230009">
    <w:abstractNumId w:val="84"/>
  </w:num>
  <w:num w:numId="96" w16cid:durableId="250552856">
    <w:abstractNumId w:val="84"/>
    <w:lvlOverride w:ilvl="1">
      <w:lvl w:ilvl="1">
        <w:numFmt w:val="decimal"/>
        <w:lvlText w:val="%2."/>
        <w:lvlJc w:val="left"/>
      </w:lvl>
    </w:lvlOverride>
  </w:num>
  <w:num w:numId="97" w16cid:durableId="940651079">
    <w:abstractNumId w:val="67"/>
  </w:num>
  <w:num w:numId="98" w16cid:durableId="729421752">
    <w:abstractNumId w:val="13"/>
  </w:num>
  <w:num w:numId="99" w16cid:durableId="1846938498">
    <w:abstractNumId w:val="59"/>
  </w:num>
  <w:num w:numId="100" w16cid:durableId="1704793307">
    <w:abstractNumId w:val="64"/>
  </w:num>
  <w:num w:numId="101" w16cid:durableId="1072848961">
    <w:abstractNumId w:val="70"/>
  </w:num>
  <w:num w:numId="102" w16cid:durableId="25329570">
    <w:abstractNumId w:val="57"/>
  </w:num>
  <w:num w:numId="103" w16cid:durableId="839083929">
    <w:abstractNumId w:val="30"/>
  </w:num>
  <w:num w:numId="104" w16cid:durableId="1729065707">
    <w:abstractNumId w:val="101"/>
  </w:num>
  <w:num w:numId="105" w16cid:durableId="1793939020">
    <w:abstractNumId w:val="12"/>
  </w:num>
  <w:num w:numId="106" w16cid:durableId="168644622">
    <w:abstractNumId w:val="104"/>
  </w:num>
  <w:num w:numId="107" w16cid:durableId="1405957075">
    <w:abstractNumId w:val="114"/>
  </w:num>
  <w:num w:numId="108" w16cid:durableId="1098647209">
    <w:abstractNumId w:val="22"/>
  </w:num>
  <w:num w:numId="109" w16cid:durableId="536159179">
    <w:abstractNumId w:val="44"/>
  </w:num>
  <w:num w:numId="110" w16cid:durableId="874124292">
    <w:abstractNumId w:val="60"/>
  </w:num>
  <w:num w:numId="111" w16cid:durableId="1225991528">
    <w:abstractNumId w:val="10"/>
  </w:num>
  <w:num w:numId="112" w16cid:durableId="1836801821">
    <w:abstractNumId w:val="68"/>
  </w:num>
  <w:num w:numId="113" w16cid:durableId="723259970">
    <w:abstractNumId w:val="55"/>
  </w:num>
  <w:num w:numId="114" w16cid:durableId="173887047">
    <w:abstractNumId w:val="32"/>
  </w:num>
  <w:num w:numId="115" w16cid:durableId="1949042428">
    <w:abstractNumId w:val="18"/>
  </w:num>
  <w:num w:numId="116" w16cid:durableId="1794515444">
    <w:abstractNumId w:val="40"/>
  </w:num>
  <w:num w:numId="117" w16cid:durableId="1283461169">
    <w:abstractNumId w:val="82"/>
  </w:num>
  <w:num w:numId="118" w16cid:durableId="997655488">
    <w:abstractNumId w:val="69"/>
  </w:num>
  <w:num w:numId="119" w16cid:durableId="311646260">
    <w:abstractNumId w:val="25"/>
  </w:num>
  <w:num w:numId="120" w16cid:durableId="377554909">
    <w:abstractNumId w:val="8"/>
  </w:num>
  <w:num w:numId="121" w16cid:durableId="211624749">
    <w:abstractNumId w:val="118"/>
  </w:num>
  <w:num w:numId="122" w16cid:durableId="1997608420">
    <w:abstractNumId w:val="119"/>
  </w:num>
  <w:num w:numId="123" w16cid:durableId="818304295">
    <w:abstractNumId w:val="123"/>
  </w:num>
  <w:num w:numId="124" w16cid:durableId="1524858722">
    <w:abstractNumId w:val="120"/>
  </w:num>
  <w:num w:numId="125" w16cid:durableId="1729377231">
    <w:abstractNumId w:val="49"/>
  </w:num>
  <w:num w:numId="126" w16cid:durableId="1347749623">
    <w:abstractNumId w:val="92"/>
  </w:num>
  <w:num w:numId="127" w16cid:durableId="148207845">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04C"/>
    <w:rsid w:val="00011FED"/>
    <w:rsid w:val="000365FE"/>
    <w:rsid w:val="000F0D5B"/>
    <w:rsid w:val="00106C8E"/>
    <w:rsid w:val="00117893"/>
    <w:rsid w:val="00123527"/>
    <w:rsid w:val="00133BA5"/>
    <w:rsid w:val="001467D9"/>
    <w:rsid w:val="001509B9"/>
    <w:rsid w:val="00186086"/>
    <w:rsid w:val="001B454E"/>
    <w:rsid w:val="001C783F"/>
    <w:rsid w:val="001D4BA5"/>
    <w:rsid w:val="00263623"/>
    <w:rsid w:val="002C3723"/>
    <w:rsid w:val="002E425D"/>
    <w:rsid w:val="003024EA"/>
    <w:rsid w:val="00327F1F"/>
    <w:rsid w:val="00370A3A"/>
    <w:rsid w:val="003A42B1"/>
    <w:rsid w:val="003A4688"/>
    <w:rsid w:val="003B4CA9"/>
    <w:rsid w:val="003B5782"/>
    <w:rsid w:val="00411163"/>
    <w:rsid w:val="004738CF"/>
    <w:rsid w:val="004A495E"/>
    <w:rsid w:val="004E5380"/>
    <w:rsid w:val="005069E2"/>
    <w:rsid w:val="00525075"/>
    <w:rsid w:val="00535726"/>
    <w:rsid w:val="0057172E"/>
    <w:rsid w:val="005D10F3"/>
    <w:rsid w:val="00642EFE"/>
    <w:rsid w:val="00667043"/>
    <w:rsid w:val="006D7F50"/>
    <w:rsid w:val="006F4697"/>
    <w:rsid w:val="007076C2"/>
    <w:rsid w:val="00726672"/>
    <w:rsid w:val="00735EE9"/>
    <w:rsid w:val="007604DA"/>
    <w:rsid w:val="007631C6"/>
    <w:rsid w:val="00773BA6"/>
    <w:rsid w:val="00794EC1"/>
    <w:rsid w:val="007C2516"/>
    <w:rsid w:val="007F036E"/>
    <w:rsid w:val="007F2204"/>
    <w:rsid w:val="007F3F8B"/>
    <w:rsid w:val="007F5C10"/>
    <w:rsid w:val="008069C7"/>
    <w:rsid w:val="0081016C"/>
    <w:rsid w:val="00821A1B"/>
    <w:rsid w:val="00831EEB"/>
    <w:rsid w:val="008417EC"/>
    <w:rsid w:val="0087540F"/>
    <w:rsid w:val="008A504C"/>
    <w:rsid w:val="008B4B66"/>
    <w:rsid w:val="008C0AAF"/>
    <w:rsid w:val="008D0C85"/>
    <w:rsid w:val="008E5141"/>
    <w:rsid w:val="009337E6"/>
    <w:rsid w:val="00975FAC"/>
    <w:rsid w:val="009A1BDC"/>
    <w:rsid w:val="009A7BB1"/>
    <w:rsid w:val="009B14B5"/>
    <w:rsid w:val="009B27AB"/>
    <w:rsid w:val="009D370E"/>
    <w:rsid w:val="009D7199"/>
    <w:rsid w:val="009E1D37"/>
    <w:rsid w:val="009F3DCE"/>
    <w:rsid w:val="009F73EE"/>
    <w:rsid w:val="00A06EDA"/>
    <w:rsid w:val="00A40C3C"/>
    <w:rsid w:val="00A74FF2"/>
    <w:rsid w:val="00A945DB"/>
    <w:rsid w:val="00B07639"/>
    <w:rsid w:val="00B21994"/>
    <w:rsid w:val="00B45130"/>
    <w:rsid w:val="00B52D5B"/>
    <w:rsid w:val="00BA1DFB"/>
    <w:rsid w:val="00BC53C7"/>
    <w:rsid w:val="00BE7B73"/>
    <w:rsid w:val="00C10533"/>
    <w:rsid w:val="00C219DD"/>
    <w:rsid w:val="00C44266"/>
    <w:rsid w:val="00C44868"/>
    <w:rsid w:val="00C471B4"/>
    <w:rsid w:val="00C74BD5"/>
    <w:rsid w:val="00C83858"/>
    <w:rsid w:val="00CA165D"/>
    <w:rsid w:val="00CB7203"/>
    <w:rsid w:val="00D21494"/>
    <w:rsid w:val="00D411E3"/>
    <w:rsid w:val="00D50C99"/>
    <w:rsid w:val="00D5492A"/>
    <w:rsid w:val="00D64A88"/>
    <w:rsid w:val="00D75290"/>
    <w:rsid w:val="00D81910"/>
    <w:rsid w:val="00DA0777"/>
    <w:rsid w:val="00DB0058"/>
    <w:rsid w:val="00DE218F"/>
    <w:rsid w:val="00DE709C"/>
    <w:rsid w:val="00E12348"/>
    <w:rsid w:val="00E411F6"/>
    <w:rsid w:val="00E94A70"/>
    <w:rsid w:val="00F04359"/>
    <w:rsid w:val="00F13343"/>
    <w:rsid w:val="00F95E40"/>
    <w:rsid w:val="00FD5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CF758"/>
  <w15:chartTrackingRefBased/>
  <w15:docId w15:val="{F1820944-5D21-B648-A259-DB5CB8142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1F6"/>
    <w:rPr>
      <w:rFonts w:eastAsia="Times New Roman" w:cs="Times New Roman"/>
      <w:kern w:val="0"/>
      <w14:ligatures w14:val="none"/>
    </w:rPr>
  </w:style>
  <w:style w:type="paragraph" w:styleId="Heading1">
    <w:name w:val="heading 1"/>
    <w:basedOn w:val="Normal"/>
    <w:next w:val="Normal"/>
    <w:link w:val="Heading1Char"/>
    <w:uiPriority w:val="9"/>
    <w:qFormat/>
    <w:rsid w:val="008A5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50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0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504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504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504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504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504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504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04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504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504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504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504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504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04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04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50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504C"/>
    <w:rPr>
      <w:i/>
      <w:iCs/>
      <w:color w:val="404040" w:themeColor="text1" w:themeTint="BF"/>
    </w:rPr>
  </w:style>
  <w:style w:type="paragraph" w:styleId="ListParagraph">
    <w:name w:val="List Paragraph"/>
    <w:basedOn w:val="Normal"/>
    <w:uiPriority w:val="34"/>
    <w:qFormat/>
    <w:rsid w:val="008A504C"/>
    <w:pPr>
      <w:ind w:left="720"/>
      <w:contextualSpacing/>
    </w:pPr>
  </w:style>
  <w:style w:type="character" w:styleId="IntenseEmphasis">
    <w:name w:val="Intense Emphasis"/>
    <w:basedOn w:val="DefaultParagraphFont"/>
    <w:uiPriority w:val="21"/>
    <w:qFormat/>
    <w:rsid w:val="008A504C"/>
    <w:rPr>
      <w:i/>
      <w:iCs/>
      <w:color w:val="0F4761" w:themeColor="accent1" w:themeShade="BF"/>
    </w:rPr>
  </w:style>
  <w:style w:type="paragraph" w:styleId="IntenseQuote">
    <w:name w:val="Intense Quote"/>
    <w:basedOn w:val="Normal"/>
    <w:next w:val="Normal"/>
    <w:link w:val="IntenseQuoteChar"/>
    <w:uiPriority w:val="30"/>
    <w:qFormat/>
    <w:rsid w:val="008A5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04C"/>
    <w:rPr>
      <w:i/>
      <w:iCs/>
      <w:color w:val="0F4761" w:themeColor="accent1" w:themeShade="BF"/>
    </w:rPr>
  </w:style>
  <w:style w:type="character" w:styleId="IntenseReference">
    <w:name w:val="Intense Reference"/>
    <w:basedOn w:val="DefaultParagraphFont"/>
    <w:uiPriority w:val="32"/>
    <w:qFormat/>
    <w:rsid w:val="008A504C"/>
    <w:rPr>
      <w:b/>
      <w:bCs/>
      <w:smallCaps/>
      <w:color w:val="0F4761" w:themeColor="accent1" w:themeShade="BF"/>
      <w:spacing w:val="5"/>
    </w:rPr>
  </w:style>
  <w:style w:type="character" w:styleId="Strong">
    <w:name w:val="Strong"/>
    <w:basedOn w:val="DefaultParagraphFont"/>
    <w:uiPriority w:val="22"/>
    <w:qFormat/>
    <w:rsid w:val="008A504C"/>
    <w:rPr>
      <w:b/>
      <w:bCs/>
    </w:rPr>
  </w:style>
  <w:style w:type="paragraph" w:styleId="NormalWeb">
    <w:name w:val="Normal (Web)"/>
    <w:basedOn w:val="Normal"/>
    <w:uiPriority w:val="99"/>
    <w:unhideWhenUsed/>
    <w:rsid w:val="008A504C"/>
    <w:pPr>
      <w:spacing w:before="100" w:beforeAutospacing="1" w:after="100" w:afterAutospacing="1"/>
    </w:pPr>
  </w:style>
  <w:style w:type="character" w:styleId="Emphasis">
    <w:name w:val="Emphasis"/>
    <w:basedOn w:val="DefaultParagraphFont"/>
    <w:uiPriority w:val="20"/>
    <w:qFormat/>
    <w:rsid w:val="008A504C"/>
    <w:rPr>
      <w:i/>
      <w:iCs/>
    </w:rPr>
  </w:style>
  <w:style w:type="table" w:styleId="TableGrid">
    <w:name w:val="Table Grid"/>
    <w:basedOn w:val="TableNormal"/>
    <w:uiPriority w:val="39"/>
    <w:rsid w:val="003A4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506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1588</Words>
  <Characters>9056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5</cp:revision>
  <cp:lastPrinted>2025-11-10T17:14:00Z</cp:lastPrinted>
  <dcterms:created xsi:type="dcterms:W3CDTF">2025-11-10T17:14:00Z</dcterms:created>
  <dcterms:modified xsi:type="dcterms:W3CDTF">2025-11-10T18:41:00Z</dcterms:modified>
</cp:coreProperties>
</file>