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6BBA" w14:textId="143E1381" w:rsidR="00B21994" w:rsidRPr="006A5AF6" w:rsidRDefault="008A504C" w:rsidP="00147EC2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6A5AF6">
        <w:rPr>
          <w:rFonts w:ascii="Aptos" w:hAnsi="Aptos"/>
          <w:b/>
          <w:bCs/>
          <w:color w:val="156082" w:themeColor="accent1"/>
          <w:sz w:val="40"/>
          <w:szCs w:val="40"/>
        </w:rPr>
        <w:t xml:space="preserve">Chapter </w:t>
      </w:r>
      <w:r w:rsidR="00F86503" w:rsidRPr="006A5AF6">
        <w:rPr>
          <w:rFonts w:ascii="Aptos" w:hAnsi="Aptos"/>
          <w:b/>
          <w:bCs/>
          <w:color w:val="156082" w:themeColor="accent1"/>
          <w:sz w:val="40"/>
          <w:szCs w:val="40"/>
        </w:rPr>
        <w:t>14</w:t>
      </w:r>
      <w:r w:rsidR="00B52D5B" w:rsidRPr="006A5AF6">
        <w:rPr>
          <w:rFonts w:ascii="Aptos" w:hAnsi="Aptos"/>
          <w:b/>
          <w:bCs/>
          <w:color w:val="156082" w:themeColor="accent1"/>
          <w:sz w:val="40"/>
          <w:szCs w:val="40"/>
        </w:rPr>
        <w:t>-</w:t>
      </w:r>
      <w:r w:rsidR="00F86503" w:rsidRPr="006A5AF6">
        <w:rPr>
          <w:rFonts w:ascii="Aptos" w:hAnsi="Aptos"/>
          <w:b/>
          <w:bCs/>
          <w:color w:val="156082" w:themeColor="accent1"/>
          <w:sz w:val="40"/>
          <w:szCs w:val="40"/>
        </w:rPr>
        <w:t>2</w:t>
      </w:r>
    </w:p>
    <w:p w14:paraId="6A4ADFB5" w14:textId="374FA7E5" w:rsidR="008A504C" w:rsidRPr="006A5AF6" w:rsidRDefault="00F86503" w:rsidP="00147EC2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6A5AF6">
        <w:rPr>
          <w:rFonts w:ascii="Aptos" w:hAnsi="Aptos"/>
          <w:b/>
          <w:bCs/>
          <w:color w:val="156082" w:themeColor="accent1"/>
          <w:sz w:val="40"/>
          <w:szCs w:val="40"/>
        </w:rPr>
        <w:t>Brain &amp; Cranial Nerves II</w:t>
      </w:r>
    </w:p>
    <w:p w14:paraId="084C3AA6" w14:textId="609D57D7" w:rsidR="009D370E" w:rsidRPr="006A5AF6" w:rsidRDefault="007076C2" w:rsidP="00147EC2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6A5AF6">
        <w:rPr>
          <w:rFonts w:ascii="Aptos" w:hAnsi="Aptos"/>
          <w:b/>
          <w:bCs/>
          <w:color w:val="156082" w:themeColor="accent1"/>
          <w:sz w:val="40"/>
          <w:szCs w:val="40"/>
        </w:rPr>
        <w:t xml:space="preserve">Sections </w:t>
      </w:r>
      <w:r w:rsidR="00F86503" w:rsidRPr="006A5AF6">
        <w:rPr>
          <w:rFonts w:ascii="Aptos" w:hAnsi="Aptos"/>
          <w:b/>
          <w:bCs/>
          <w:color w:val="156082" w:themeColor="accent1"/>
          <w:sz w:val="40"/>
          <w:szCs w:val="40"/>
        </w:rPr>
        <w:t>14.9</w:t>
      </w:r>
      <w:r w:rsidR="00B07639" w:rsidRPr="006A5AF6">
        <w:rPr>
          <w:rFonts w:ascii="Aptos" w:hAnsi="Aptos"/>
          <w:b/>
          <w:bCs/>
          <w:color w:val="156082" w:themeColor="accent1"/>
          <w:sz w:val="40"/>
          <w:szCs w:val="40"/>
        </w:rPr>
        <w:t xml:space="preserve"> – </w:t>
      </w:r>
      <w:r w:rsidR="00F86503" w:rsidRPr="006A5AF6">
        <w:rPr>
          <w:rFonts w:ascii="Aptos" w:hAnsi="Aptos"/>
          <w:b/>
          <w:bCs/>
          <w:color w:val="156082" w:themeColor="accent1"/>
          <w:sz w:val="40"/>
          <w:szCs w:val="40"/>
        </w:rPr>
        <w:t>14.10</w:t>
      </w:r>
    </w:p>
    <w:p w14:paraId="6ED908DD" w14:textId="52F6BA6A" w:rsidR="008A504C" w:rsidRPr="006A5AF6" w:rsidRDefault="008A504C" w:rsidP="00147EC2">
      <w:pPr>
        <w:jc w:val="center"/>
        <w:rPr>
          <w:rFonts w:ascii="Aptos" w:hAnsi="Aptos"/>
          <w:b/>
          <w:bCs/>
          <w:color w:val="156082" w:themeColor="accent1"/>
          <w:sz w:val="40"/>
          <w:szCs w:val="40"/>
        </w:rPr>
      </w:pPr>
      <w:r w:rsidRPr="006A5AF6">
        <w:rPr>
          <w:rFonts w:ascii="Aptos" w:hAnsi="Aptos"/>
          <w:b/>
          <w:bCs/>
          <w:color w:val="156082" w:themeColor="accent1"/>
          <w:sz w:val="40"/>
          <w:szCs w:val="40"/>
        </w:rPr>
        <w:t>Flipped Lecture Activities</w:t>
      </w:r>
    </w:p>
    <w:p w14:paraId="737B93A2" w14:textId="77777777" w:rsidR="008A504C" w:rsidRPr="006A5AF6" w:rsidRDefault="008A504C" w:rsidP="00147EC2">
      <w:pPr>
        <w:rPr>
          <w:rFonts w:ascii="Aptos" w:hAnsi="Aptos"/>
        </w:rPr>
      </w:pPr>
    </w:p>
    <w:p w14:paraId="6317BF28" w14:textId="0153E68F" w:rsidR="00147EC2" w:rsidRPr="006A5AF6" w:rsidRDefault="00147EC2" w:rsidP="00147EC2">
      <w:pPr>
        <w:pStyle w:val="Heading2"/>
        <w:spacing w:before="0" w:after="0"/>
        <w:rPr>
          <w:rFonts w:ascii="Aptos" w:hAnsi="Aptos"/>
          <w:b/>
          <w:bCs/>
          <w:color w:val="A02B93" w:themeColor="accent5"/>
          <w:sz w:val="28"/>
          <w:szCs w:val="28"/>
        </w:rPr>
      </w:pPr>
      <w:r w:rsidRPr="006A5AF6">
        <w:rPr>
          <w:rFonts w:ascii="Aptos" w:hAnsi="Aptos"/>
          <w:b/>
          <w:bCs/>
          <w:color w:val="A02B93" w:themeColor="accent5"/>
          <w:sz w:val="28"/>
          <w:szCs w:val="28"/>
        </w:rPr>
        <w:t xml:space="preserve">1. </w:t>
      </w:r>
      <w:r w:rsidRPr="006A5AF6">
        <w:rPr>
          <w:rStyle w:val="Strong"/>
          <w:rFonts w:ascii="Aptos" w:hAnsi="Aptos"/>
          <w:color w:val="A02B93" w:themeColor="accent5"/>
          <w:sz w:val="28"/>
          <w:szCs w:val="28"/>
        </w:rPr>
        <w:t>Mapping the Cerebral Landscape</w:t>
      </w:r>
    </w:p>
    <w:p w14:paraId="3A205BB8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Bloom’s levels:</w:t>
      </w:r>
      <w:r w:rsidRPr="006A5AF6">
        <w:rPr>
          <w:rFonts w:ascii="Aptos" w:hAnsi="Aptos"/>
        </w:rPr>
        <w:t xml:space="preserve"> 1–2 (Remember, Understand)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Grouping:</w:t>
      </w:r>
      <w:r w:rsidRPr="006A5AF6">
        <w:rPr>
          <w:rFonts w:ascii="Aptos" w:hAnsi="Aptos"/>
        </w:rPr>
        <w:t xml:space="preserve"> Pairs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Time:</w:t>
      </w:r>
      <w:r w:rsidRPr="006A5AF6">
        <w:rPr>
          <w:rFonts w:ascii="Aptos" w:hAnsi="Aptos"/>
        </w:rPr>
        <w:t xml:space="preserve"> 10 min</w:t>
      </w:r>
    </w:p>
    <w:p w14:paraId="2CFFEDAD" w14:textId="77777777" w:rsidR="00147EC2" w:rsidRPr="006A5AF6" w:rsidRDefault="00147EC2" w:rsidP="00147EC2">
      <w:pPr>
        <w:rPr>
          <w:rFonts w:ascii="Aptos" w:hAnsi="Aptos"/>
        </w:rPr>
      </w:pPr>
    </w:p>
    <w:p w14:paraId="64693AC3" w14:textId="169FF986" w:rsidR="00147EC2" w:rsidRPr="006A5AF6" w:rsidRDefault="00147EC2" w:rsidP="00147EC2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Background</w:t>
      </w:r>
    </w:p>
    <w:p w14:paraId="340034B7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 xml:space="preserve">The </w:t>
      </w:r>
      <w:r w:rsidRPr="006A5AF6">
        <w:rPr>
          <w:rStyle w:val="Strong"/>
          <w:rFonts w:ascii="Aptos" w:eastAsiaTheme="majorEastAsia" w:hAnsi="Aptos"/>
        </w:rPr>
        <w:t>cerebrum</w:t>
      </w:r>
      <w:r w:rsidRPr="006A5AF6">
        <w:rPr>
          <w:rFonts w:ascii="Aptos" w:hAnsi="Aptos"/>
        </w:rPr>
        <w:t xml:space="preserve"> is divided into four main lobes — each associated with specific sensory, motor, or integrative functions.</w:t>
      </w:r>
    </w:p>
    <w:p w14:paraId="06F31D36" w14:textId="77777777" w:rsidR="00147EC2" w:rsidRPr="006A5AF6" w:rsidRDefault="00147EC2" w:rsidP="00147EC2">
      <w:pPr>
        <w:pStyle w:val="NormalWeb"/>
        <w:numPr>
          <w:ilvl w:val="0"/>
          <w:numId w:val="90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Frontal</w:t>
      </w:r>
      <w:r w:rsidRPr="006A5AF6">
        <w:rPr>
          <w:rFonts w:ascii="Aptos" w:hAnsi="Aptos"/>
        </w:rPr>
        <w:t xml:space="preserve"> – motor control, planning, speech</w:t>
      </w:r>
    </w:p>
    <w:p w14:paraId="37B45418" w14:textId="77777777" w:rsidR="00147EC2" w:rsidRPr="006A5AF6" w:rsidRDefault="00147EC2" w:rsidP="00147EC2">
      <w:pPr>
        <w:pStyle w:val="NormalWeb"/>
        <w:numPr>
          <w:ilvl w:val="0"/>
          <w:numId w:val="90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Parietal</w:t>
      </w:r>
      <w:r w:rsidRPr="006A5AF6">
        <w:rPr>
          <w:rFonts w:ascii="Aptos" w:hAnsi="Aptos"/>
        </w:rPr>
        <w:t xml:space="preserve"> – somatosensory perception, spatial awareness</w:t>
      </w:r>
    </w:p>
    <w:p w14:paraId="1C0AEE65" w14:textId="77777777" w:rsidR="00147EC2" w:rsidRPr="006A5AF6" w:rsidRDefault="00147EC2" w:rsidP="00147EC2">
      <w:pPr>
        <w:pStyle w:val="NormalWeb"/>
        <w:numPr>
          <w:ilvl w:val="0"/>
          <w:numId w:val="90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Temporal</w:t>
      </w:r>
      <w:r w:rsidRPr="006A5AF6">
        <w:rPr>
          <w:rFonts w:ascii="Aptos" w:hAnsi="Aptos"/>
        </w:rPr>
        <w:t xml:space="preserve"> – hearing, smell, memory</w:t>
      </w:r>
    </w:p>
    <w:p w14:paraId="6A684BB7" w14:textId="77777777" w:rsidR="00147EC2" w:rsidRPr="006A5AF6" w:rsidRDefault="00147EC2" w:rsidP="00147EC2">
      <w:pPr>
        <w:pStyle w:val="NormalWeb"/>
        <w:numPr>
          <w:ilvl w:val="0"/>
          <w:numId w:val="90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Occipital</w:t>
      </w:r>
      <w:r w:rsidRPr="006A5AF6">
        <w:rPr>
          <w:rFonts w:ascii="Aptos" w:hAnsi="Aptos"/>
        </w:rPr>
        <w:t xml:space="preserve"> – vision</w:t>
      </w:r>
    </w:p>
    <w:p w14:paraId="532DA61A" w14:textId="77777777" w:rsidR="00147EC2" w:rsidRPr="006A5AF6" w:rsidRDefault="00147EC2" w:rsidP="00147EC2">
      <w:pPr>
        <w:pStyle w:val="NormalWeb"/>
        <w:spacing w:before="0" w:beforeAutospacing="0" w:after="0" w:afterAutospacing="0"/>
        <w:ind w:left="360"/>
        <w:rPr>
          <w:rFonts w:ascii="Aptos" w:hAnsi="Aptos"/>
        </w:rPr>
      </w:pPr>
    </w:p>
    <w:p w14:paraId="3E2DA012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Major landmarks:</w:t>
      </w:r>
    </w:p>
    <w:p w14:paraId="77629E4A" w14:textId="77777777" w:rsidR="00147EC2" w:rsidRPr="006A5AF6" w:rsidRDefault="00147EC2" w:rsidP="00147EC2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Precentral gyrus</w:t>
      </w:r>
      <w:r w:rsidRPr="006A5AF6">
        <w:rPr>
          <w:rFonts w:ascii="Aptos" w:hAnsi="Aptos"/>
        </w:rPr>
        <w:t xml:space="preserve"> → primary motor cortex</w:t>
      </w:r>
    </w:p>
    <w:p w14:paraId="1D5F6F3A" w14:textId="77777777" w:rsidR="00147EC2" w:rsidRPr="006A5AF6" w:rsidRDefault="00147EC2" w:rsidP="00147EC2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Postcentral gyrus</w:t>
      </w:r>
      <w:r w:rsidRPr="006A5AF6">
        <w:rPr>
          <w:rFonts w:ascii="Aptos" w:hAnsi="Aptos"/>
        </w:rPr>
        <w:t xml:space="preserve"> → primary somatosensory cortex</w:t>
      </w:r>
    </w:p>
    <w:p w14:paraId="713ABEBD" w14:textId="77777777" w:rsidR="00147EC2" w:rsidRPr="006A5AF6" w:rsidRDefault="00147EC2" w:rsidP="00147EC2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Central sulcus</w:t>
      </w:r>
      <w:r w:rsidRPr="006A5AF6">
        <w:rPr>
          <w:rFonts w:ascii="Aptos" w:hAnsi="Aptos"/>
        </w:rPr>
        <w:t xml:space="preserve"> → separates frontal and parietal lobes</w:t>
      </w:r>
    </w:p>
    <w:p w14:paraId="75B43B1D" w14:textId="77777777" w:rsidR="00147EC2" w:rsidRPr="006A5AF6" w:rsidRDefault="00147EC2" w:rsidP="00147EC2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Lateral sulcus</w:t>
      </w:r>
      <w:r w:rsidRPr="006A5AF6">
        <w:rPr>
          <w:rFonts w:ascii="Aptos" w:hAnsi="Aptos"/>
        </w:rPr>
        <w:t xml:space="preserve"> → separates temporal lobe</w:t>
      </w:r>
    </w:p>
    <w:p w14:paraId="1E4CBB74" w14:textId="77777777" w:rsidR="00147EC2" w:rsidRPr="006A5AF6" w:rsidRDefault="00147EC2" w:rsidP="00147EC2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Parieto-occipital sulcus</w:t>
      </w:r>
      <w:r w:rsidRPr="006A5AF6">
        <w:rPr>
          <w:rFonts w:ascii="Aptos" w:hAnsi="Aptos"/>
        </w:rPr>
        <w:t xml:space="preserve"> → separates parietal and occipital lobes</w:t>
      </w:r>
    </w:p>
    <w:p w14:paraId="00C0049F" w14:textId="77777777" w:rsidR="00147EC2" w:rsidRPr="006A5AF6" w:rsidRDefault="00147EC2" w:rsidP="00147EC2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Longitudinal fissure</w:t>
      </w:r>
      <w:r w:rsidRPr="006A5AF6">
        <w:rPr>
          <w:rFonts w:ascii="Aptos" w:hAnsi="Aptos"/>
        </w:rPr>
        <w:t xml:space="preserve"> → divides hemispheres</w:t>
      </w:r>
    </w:p>
    <w:p w14:paraId="451BA7F9" w14:textId="77777777" w:rsidR="00147EC2" w:rsidRPr="006A5AF6" w:rsidRDefault="00147EC2" w:rsidP="00147EC2">
      <w:pPr>
        <w:rPr>
          <w:rFonts w:ascii="Aptos" w:hAnsi="Aptos"/>
        </w:rPr>
      </w:pPr>
    </w:p>
    <w:p w14:paraId="37E2D2EE" w14:textId="722308F6" w:rsidR="00147EC2" w:rsidRPr="006A5AF6" w:rsidRDefault="00147EC2" w:rsidP="00147EC2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Activity</w:t>
      </w:r>
    </w:p>
    <w:p w14:paraId="13C2CE27" w14:textId="5824A5A0" w:rsidR="00147EC2" w:rsidRPr="006A5AF6" w:rsidRDefault="00147EC2" w:rsidP="00147EC2">
      <w:pPr>
        <w:pStyle w:val="NormalWeb"/>
        <w:numPr>
          <w:ilvl w:val="0"/>
          <w:numId w:val="92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 xml:space="preserve">Provide a </w:t>
      </w:r>
      <w:r w:rsidRPr="006A5AF6">
        <w:rPr>
          <w:rStyle w:val="Strong"/>
          <w:rFonts w:ascii="Aptos" w:eastAsiaTheme="majorEastAsia" w:hAnsi="Aptos"/>
        </w:rPr>
        <w:t>blank lateral brain diagram</w:t>
      </w:r>
      <w:r w:rsidRPr="006A5AF6">
        <w:rPr>
          <w:rFonts w:ascii="Aptos" w:hAnsi="Aptos"/>
        </w:rPr>
        <w:t>.</w:t>
      </w:r>
    </w:p>
    <w:p w14:paraId="336B71E7" w14:textId="77777777" w:rsidR="00147EC2" w:rsidRPr="006A5AF6" w:rsidRDefault="00147EC2" w:rsidP="00147EC2">
      <w:pPr>
        <w:pStyle w:val="NormalWeb"/>
        <w:numPr>
          <w:ilvl w:val="0"/>
          <w:numId w:val="92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In pairs, students label:</w:t>
      </w:r>
    </w:p>
    <w:p w14:paraId="3BFD8C8D" w14:textId="6F6C1934" w:rsidR="00147EC2" w:rsidRPr="006A5AF6" w:rsidRDefault="00147EC2" w:rsidP="00147EC2">
      <w:pPr>
        <w:pStyle w:val="NormalWeb"/>
        <w:numPr>
          <w:ilvl w:val="1"/>
          <w:numId w:val="92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4 lobes</w:t>
      </w:r>
    </w:p>
    <w:p w14:paraId="0905CAB4" w14:textId="3F6A6331" w:rsidR="00147EC2" w:rsidRPr="006A5AF6" w:rsidRDefault="00147EC2" w:rsidP="00147EC2">
      <w:pPr>
        <w:pStyle w:val="NormalWeb"/>
        <w:numPr>
          <w:ilvl w:val="1"/>
          <w:numId w:val="92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2 gyri</w:t>
      </w:r>
    </w:p>
    <w:p w14:paraId="6CBEF879" w14:textId="7D22E9A5" w:rsidR="00147EC2" w:rsidRPr="006A5AF6" w:rsidRDefault="00147EC2" w:rsidP="000735D2">
      <w:pPr>
        <w:pStyle w:val="NormalWeb"/>
        <w:numPr>
          <w:ilvl w:val="1"/>
          <w:numId w:val="92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3 sulci</w:t>
      </w:r>
    </w:p>
    <w:p w14:paraId="0D76743A" w14:textId="77777777" w:rsidR="000735D2" w:rsidRPr="006A5AF6" w:rsidRDefault="00147EC2" w:rsidP="00147EC2">
      <w:pPr>
        <w:pStyle w:val="NormalWeb"/>
        <w:numPr>
          <w:ilvl w:val="0"/>
          <w:numId w:val="92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Prompt</w:t>
      </w:r>
      <w:r w:rsidR="000735D2" w:rsidRPr="006A5AF6">
        <w:rPr>
          <w:rFonts w:ascii="Aptos" w:hAnsi="Aptos"/>
        </w:rPr>
        <w:t>s</w:t>
      </w:r>
    </w:p>
    <w:p w14:paraId="304FF286" w14:textId="77777777" w:rsidR="000735D2" w:rsidRPr="006A5AF6" w:rsidRDefault="00147EC2" w:rsidP="000735D2">
      <w:pPr>
        <w:pStyle w:val="NormalWeb"/>
        <w:numPr>
          <w:ilvl w:val="1"/>
          <w:numId w:val="92"/>
        </w:numPr>
        <w:spacing w:before="0" w:beforeAutospacing="0" w:after="0" w:afterAutospacing="0"/>
        <w:rPr>
          <w:rStyle w:val="Emphasis"/>
          <w:rFonts w:ascii="Aptos" w:hAnsi="Aptos"/>
          <w:i w:val="0"/>
          <w:iCs w:val="0"/>
        </w:rPr>
      </w:pPr>
      <w:r w:rsidRPr="006A5AF6">
        <w:rPr>
          <w:rStyle w:val="Emphasis"/>
          <w:rFonts w:ascii="Aptos" w:eastAsiaTheme="majorEastAsia" w:hAnsi="Aptos"/>
          <w:i w:val="0"/>
          <w:iCs w:val="0"/>
        </w:rPr>
        <w:t>Which of these areas would process a gentle touch on your hand?</w:t>
      </w:r>
    </w:p>
    <w:p w14:paraId="754F3D74" w14:textId="32E257D2" w:rsidR="00147EC2" w:rsidRPr="006A5AF6" w:rsidRDefault="00147EC2" w:rsidP="000735D2">
      <w:pPr>
        <w:pStyle w:val="NormalWeb"/>
        <w:numPr>
          <w:ilvl w:val="1"/>
          <w:numId w:val="92"/>
        </w:numPr>
        <w:spacing w:before="0" w:beforeAutospacing="0" w:after="0" w:afterAutospacing="0"/>
        <w:rPr>
          <w:rFonts w:ascii="Aptos" w:hAnsi="Aptos"/>
          <w:i/>
          <w:iCs/>
        </w:rPr>
      </w:pPr>
      <w:r w:rsidRPr="006A5AF6">
        <w:rPr>
          <w:rStyle w:val="Emphasis"/>
          <w:rFonts w:ascii="Aptos" w:eastAsiaTheme="majorEastAsia" w:hAnsi="Aptos"/>
          <w:i w:val="0"/>
          <w:iCs w:val="0"/>
        </w:rPr>
        <w:t>Which one plans the movement to wave?”</w:t>
      </w:r>
    </w:p>
    <w:p w14:paraId="13371D1D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Style w:val="Strong"/>
          <w:rFonts w:ascii="Aptos" w:eastAsiaTheme="majorEastAsia" w:hAnsi="Aptos"/>
        </w:rPr>
      </w:pPr>
    </w:p>
    <w:p w14:paraId="7BF582F3" w14:textId="27D74290" w:rsidR="00147EC2" w:rsidRPr="006A5AF6" w:rsidRDefault="00F11AB7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Model Answers</w:t>
      </w:r>
    </w:p>
    <w:p w14:paraId="14AD8F34" w14:textId="77777777" w:rsidR="00147EC2" w:rsidRPr="006A5AF6" w:rsidRDefault="00147EC2" w:rsidP="00147EC2">
      <w:pPr>
        <w:pStyle w:val="NormalWeb"/>
        <w:numPr>
          <w:ilvl w:val="0"/>
          <w:numId w:val="9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6A5AF6">
        <w:rPr>
          <w:rFonts w:ascii="Aptos" w:hAnsi="Aptos"/>
          <w:color w:val="A02B93" w:themeColor="accent5"/>
        </w:rPr>
        <w:t xml:space="preserve">Gentle touch → </w:t>
      </w:r>
      <w:r w:rsidRPr="006A5AF6">
        <w:rPr>
          <w:rStyle w:val="Emphasis"/>
          <w:rFonts w:ascii="Aptos" w:eastAsiaTheme="majorEastAsia" w:hAnsi="Aptos"/>
          <w:color w:val="A02B93" w:themeColor="accent5"/>
        </w:rPr>
        <w:t>Postcentral gyrus (somatosensory cortex, parietal lobe)</w:t>
      </w:r>
    </w:p>
    <w:p w14:paraId="615B7928" w14:textId="77777777" w:rsidR="00147EC2" w:rsidRPr="006A5AF6" w:rsidRDefault="00147EC2" w:rsidP="00147EC2">
      <w:pPr>
        <w:pStyle w:val="NormalWeb"/>
        <w:numPr>
          <w:ilvl w:val="0"/>
          <w:numId w:val="93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6A5AF6">
        <w:rPr>
          <w:rFonts w:ascii="Aptos" w:hAnsi="Aptos"/>
          <w:color w:val="A02B93" w:themeColor="accent5"/>
        </w:rPr>
        <w:t xml:space="preserve">Movement to wave → </w:t>
      </w:r>
      <w:r w:rsidRPr="006A5AF6">
        <w:rPr>
          <w:rStyle w:val="Emphasis"/>
          <w:rFonts w:ascii="Aptos" w:eastAsiaTheme="majorEastAsia" w:hAnsi="Aptos"/>
          <w:color w:val="A02B93" w:themeColor="accent5"/>
        </w:rPr>
        <w:t>Precentral gyrus (motor cortex, frontal lobe)</w:t>
      </w:r>
    </w:p>
    <w:p w14:paraId="67019E56" w14:textId="77777777" w:rsidR="00147EC2" w:rsidRPr="006A5AF6" w:rsidRDefault="00147EC2" w:rsidP="00147EC2">
      <w:pPr>
        <w:rPr>
          <w:rFonts w:ascii="Aptos" w:hAnsi="Aptos"/>
        </w:rPr>
      </w:pPr>
    </w:p>
    <w:p w14:paraId="118575F2" w14:textId="77777777" w:rsidR="00147EC2" w:rsidRPr="006A5AF6" w:rsidRDefault="00147EC2">
      <w:pPr>
        <w:rPr>
          <w:rFonts w:ascii="Aptos" w:hAnsi="Aptos"/>
        </w:rPr>
      </w:pPr>
      <w:r w:rsidRPr="006A5AF6">
        <w:rPr>
          <w:rFonts w:ascii="Aptos" w:hAnsi="Aptos"/>
        </w:rPr>
        <w:br w:type="page"/>
      </w:r>
    </w:p>
    <w:p w14:paraId="5D027786" w14:textId="4844C6A5" w:rsidR="00147EC2" w:rsidRPr="006A5AF6" w:rsidRDefault="00147EC2" w:rsidP="00147EC2">
      <w:pPr>
        <w:rPr>
          <w:rFonts w:ascii="Aptos" w:hAnsi="Aptos"/>
          <w:b/>
          <w:bCs/>
          <w:color w:val="A02B93" w:themeColor="accent5"/>
          <w:sz w:val="28"/>
          <w:szCs w:val="28"/>
        </w:rPr>
      </w:pPr>
      <w:r w:rsidRPr="006A5AF6">
        <w:rPr>
          <w:rFonts w:ascii="Aptos" w:hAnsi="Aptos"/>
          <w:b/>
          <w:bCs/>
          <w:color w:val="A02B93" w:themeColor="accent5"/>
          <w:sz w:val="28"/>
          <w:szCs w:val="28"/>
        </w:rPr>
        <w:lastRenderedPageBreak/>
        <w:t xml:space="preserve">2. </w:t>
      </w:r>
      <w:r w:rsidRPr="006A5AF6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>White Matter Communication Challenge</w:t>
      </w:r>
    </w:p>
    <w:p w14:paraId="49D956B4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Bloom’s levels:</w:t>
      </w:r>
      <w:r w:rsidRPr="006A5AF6">
        <w:rPr>
          <w:rFonts w:ascii="Aptos" w:hAnsi="Aptos"/>
        </w:rPr>
        <w:t xml:space="preserve"> 2–3 (Understand, Apply)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Grouping:</w:t>
      </w:r>
      <w:r w:rsidRPr="006A5AF6">
        <w:rPr>
          <w:rFonts w:ascii="Aptos" w:hAnsi="Aptos"/>
        </w:rPr>
        <w:t xml:space="preserve"> Small groups (4–5)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Time:</w:t>
      </w:r>
      <w:r w:rsidRPr="006A5AF6">
        <w:rPr>
          <w:rFonts w:ascii="Aptos" w:hAnsi="Aptos"/>
        </w:rPr>
        <w:t xml:space="preserve"> 8 min</w:t>
      </w:r>
    </w:p>
    <w:p w14:paraId="050A9163" w14:textId="77777777" w:rsidR="00820412" w:rsidRPr="006A5AF6" w:rsidRDefault="00820412" w:rsidP="00820412">
      <w:pPr>
        <w:rPr>
          <w:rFonts w:ascii="Aptos" w:hAnsi="Aptos"/>
        </w:rPr>
      </w:pPr>
    </w:p>
    <w:p w14:paraId="7A416A47" w14:textId="35FEA4F1" w:rsidR="00147EC2" w:rsidRPr="006A5AF6" w:rsidRDefault="00147EC2" w:rsidP="00820412">
      <w:pPr>
        <w:rPr>
          <w:rFonts w:ascii="Aptos" w:hAnsi="Aptos"/>
        </w:rPr>
      </w:pPr>
      <w:r w:rsidRPr="006A5AF6">
        <w:rPr>
          <w:rFonts w:ascii="Aptos" w:hAnsi="Aptos"/>
        </w:rPr>
        <w:t>Background for Students</w:t>
      </w:r>
    </w:p>
    <w:p w14:paraId="3A971C41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 xml:space="preserve">Cerebral </w:t>
      </w:r>
      <w:r w:rsidRPr="006A5AF6">
        <w:rPr>
          <w:rStyle w:val="Strong"/>
          <w:rFonts w:ascii="Aptos" w:eastAsiaTheme="majorEastAsia" w:hAnsi="Aptos"/>
        </w:rPr>
        <w:t>white matter</w:t>
      </w:r>
      <w:r w:rsidRPr="006A5AF6">
        <w:rPr>
          <w:rFonts w:ascii="Aptos" w:hAnsi="Aptos"/>
        </w:rPr>
        <w:t xml:space="preserve"> contains </w:t>
      </w:r>
      <w:r w:rsidRPr="006A5AF6">
        <w:rPr>
          <w:rStyle w:val="Strong"/>
          <w:rFonts w:ascii="Aptos" w:eastAsiaTheme="majorEastAsia" w:hAnsi="Aptos"/>
        </w:rPr>
        <w:t>myelinated axons</w:t>
      </w:r>
      <w:r w:rsidRPr="006A5AF6">
        <w:rPr>
          <w:rFonts w:ascii="Aptos" w:hAnsi="Aptos"/>
        </w:rPr>
        <w:t xml:space="preserve"> that connect regions of the CNS:</w:t>
      </w:r>
    </w:p>
    <w:p w14:paraId="5223CA32" w14:textId="77777777" w:rsidR="00147EC2" w:rsidRPr="006A5AF6" w:rsidRDefault="00147EC2" w:rsidP="00147EC2">
      <w:pPr>
        <w:pStyle w:val="NormalWeb"/>
        <w:numPr>
          <w:ilvl w:val="0"/>
          <w:numId w:val="95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Association fibers</w:t>
      </w:r>
      <w:r w:rsidRPr="006A5AF6">
        <w:rPr>
          <w:rFonts w:ascii="Aptos" w:hAnsi="Aptos"/>
        </w:rPr>
        <w:t xml:space="preserve"> – connect areas within the </w:t>
      </w:r>
      <w:r w:rsidRPr="006A5AF6">
        <w:rPr>
          <w:rStyle w:val="Emphasis"/>
          <w:rFonts w:ascii="Aptos" w:eastAsiaTheme="majorEastAsia" w:hAnsi="Aptos"/>
        </w:rPr>
        <w:t>same</w:t>
      </w:r>
      <w:r w:rsidRPr="006A5AF6">
        <w:rPr>
          <w:rFonts w:ascii="Aptos" w:hAnsi="Aptos"/>
        </w:rPr>
        <w:t xml:space="preserve"> hemisphere.</w:t>
      </w:r>
    </w:p>
    <w:p w14:paraId="4210BF2C" w14:textId="77777777" w:rsidR="00147EC2" w:rsidRPr="006A5AF6" w:rsidRDefault="00147EC2" w:rsidP="00147EC2">
      <w:pPr>
        <w:pStyle w:val="NormalWeb"/>
        <w:numPr>
          <w:ilvl w:val="0"/>
          <w:numId w:val="95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Commissural fibers</w:t>
      </w:r>
      <w:r w:rsidRPr="006A5AF6">
        <w:rPr>
          <w:rFonts w:ascii="Aptos" w:hAnsi="Aptos"/>
        </w:rPr>
        <w:t xml:space="preserve"> – connect </w:t>
      </w:r>
      <w:r w:rsidRPr="006A5AF6">
        <w:rPr>
          <w:rStyle w:val="Emphasis"/>
          <w:rFonts w:ascii="Aptos" w:eastAsiaTheme="majorEastAsia" w:hAnsi="Aptos"/>
        </w:rPr>
        <w:t>corresponding areas</w:t>
      </w:r>
      <w:r w:rsidRPr="006A5AF6">
        <w:rPr>
          <w:rFonts w:ascii="Aptos" w:hAnsi="Aptos"/>
        </w:rPr>
        <w:t xml:space="preserve"> between hemispheres (e.g., corpus callosum).</w:t>
      </w:r>
    </w:p>
    <w:p w14:paraId="1782E11D" w14:textId="77777777" w:rsidR="00147EC2" w:rsidRPr="006A5AF6" w:rsidRDefault="00147EC2" w:rsidP="00147EC2">
      <w:pPr>
        <w:pStyle w:val="NormalWeb"/>
        <w:numPr>
          <w:ilvl w:val="0"/>
          <w:numId w:val="95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Projection fibers</w:t>
      </w:r>
      <w:r w:rsidRPr="006A5AF6">
        <w:rPr>
          <w:rFonts w:ascii="Aptos" w:hAnsi="Aptos"/>
        </w:rPr>
        <w:t xml:space="preserve"> – connect the cerebrum to </w:t>
      </w:r>
      <w:r w:rsidRPr="006A5AF6">
        <w:rPr>
          <w:rStyle w:val="Emphasis"/>
          <w:rFonts w:ascii="Aptos" w:eastAsiaTheme="majorEastAsia" w:hAnsi="Aptos"/>
        </w:rPr>
        <w:t>lower brain regions or spinal cord</w:t>
      </w:r>
      <w:r w:rsidRPr="006A5AF6">
        <w:rPr>
          <w:rFonts w:ascii="Aptos" w:hAnsi="Aptos"/>
        </w:rPr>
        <w:t xml:space="preserve"> (e.g., internal capsule).</w:t>
      </w:r>
    </w:p>
    <w:p w14:paraId="15FACDF5" w14:textId="77777777" w:rsidR="00820412" w:rsidRPr="006A5AF6" w:rsidRDefault="00820412" w:rsidP="00820412">
      <w:pPr>
        <w:rPr>
          <w:rFonts w:ascii="Aptos" w:hAnsi="Aptos"/>
        </w:rPr>
      </w:pPr>
    </w:p>
    <w:p w14:paraId="7036439C" w14:textId="51BBEA5F" w:rsidR="00147EC2" w:rsidRPr="006A5AF6" w:rsidRDefault="00820412" w:rsidP="00820412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A</w:t>
      </w:r>
      <w:r w:rsidR="00147EC2" w:rsidRPr="006A5AF6">
        <w:rPr>
          <w:rFonts w:ascii="Aptos" w:hAnsi="Aptos"/>
          <w:b/>
          <w:bCs/>
        </w:rPr>
        <w:t>ctivity</w:t>
      </w:r>
    </w:p>
    <w:p w14:paraId="6CCC9CF9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Provide short scenario cards for groups to classify: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286"/>
      </w:tblGrid>
      <w:tr w:rsidR="00147EC2" w:rsidRPr="006A5AF6" w14:paraId="53723A0E" w14:textId="77777777" w:rsidTr="00820412">
        <w:tc>
          <w:tcPr>
            <w:tcW w:w="0" w:type="auto"/>
            <w:hideMark/>
          </w:tcPr>
          <w:p w14:paraId="00AEEC7B" w14:textId="77777777" w:rsidR="00147EC2" w:rsidRPr="006A5AF6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51B2CD13" w14:textId="77777777" w:rsidR="00147EC2" w:rsidRPr="006A5AF6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Fiber Type</w:t>
            </w:r>
          </w:p>
        </w:tc>
      </w:tr>
      <w:tr w:rsidR="00147EC2" w:rsidRPr="006A5AF6" w14:paraId="7D33A64F" w14:textId="77777777" w:rsidTr="00820412">
        <w:tc>
          <w:tcPr>
            <w:tcW w:w="0" w:type="auto"/>
            <w:hideMark/>
          </w:tcPr>
          <w:p w14:paraId="6029FC75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Neurons connecting the prefrontal cortex to the premotor cortex in the same hemisphere.</w:t>
            </w:r>
          </w:p>
        </w:tc>
        <w:tc>
          <w:tcPr>
            <w:tcW w:w="0" w:type="auto"/>
            <w:hideMark/>
          </w:tcPr>
          <w:p w14:paraId="45C6F862" w14:textId="77777777" w:rsidR="00147EC2" w:rsidRPr="006A5AF6" w:rsidRDefault="00147EC2" w:rsidP="00AE3B85">
            <w:pPr>
              <w:jc w:val="center"/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?</w:t>
            </w:r>
          </w:p>
        </w:tc>
      </w:tr>
      <w:tr w:rsidR="00147EC2" w:rsidRPr="006A5AF6" w14:paraId="50D5E7DB" w14:textId="77777777" w:rsidTr="00820412">
        <w:tc>
          <w:tcPr>
            <w:tcW w:w="0" w:type="auto"/>
            <w:hideMark/>
          </w:tcPr>
          <w:p w14:paraId="41801551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Axons carrying motor commands from the cortex to the brainstem.</w:t>
            </w:r>
          </w:p>
        </w:tc>
        <w:tc>
          <w:tcPr>
            <w:tcW w:w="0" w:type="auto"/>
            <w:hideMark/>
          </w:tcPr>
          <w:p w14:paraId="69BE9E90" w14:textId="77777777" w:rsidR="00147EC2" w:rsidRPr="006A5AF6" w:rsidRDefault="00147EC2" w:rsidP="00AE3B85">
            <w:pPr>
              <w:jc w:val="center"/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?</w:t>
            </w:r>
          </w:p>
        </w:tc>
      </w:tr>
      <w:tr w:rsidR="00147EC2" w:rsidRPr="006A5AF6" w14:paraId="0BA43DB1" w14:textId="77777777" w:rsidTr="00820412">
        <w:tc>
          <w:tcPr>
            <w:tcW w:w="0" w:type="auto"/>
            <w:hideMark/>
          </w:tcPr>
          <w:p w14:paraId="392CABD4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Axons linking the left and right hemispheres for communication.</w:t>
            </w:r>
          </w:p>
        </w:tc>
        <w:tc>
          <w:tcPr>
            <w:tcW w:w="0" w:type="auto"/>
            <w:hideMark/>
          </w:tcPr>
          <w:p w14:paraId="01C8B3BE" w14:textId="77777777" w:rsidR="00147EC2" w:rsidRPr="006A5AF6" w:rsidRDefault="00147EC2" w:rsidP="00AE3B85">
            <w:pPr>
              <w:jc w:val="center"/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?</w:t>
            </w:r>
          </w:p>
        </w:tc>
      </w:tr>
    </w:tbl>
    <w:p w14:paraId="226FEAD3" w14:textId="77777777" w:rsidR="00820412" w:rsidRPr="006A5AF6" w:rsidRDefault="00820412" w:rsidP="00147EC2">
      <w:pPr>
        <w:pStyle w:val="NormalWeb"/>
        <w:spacing w:before="0" w:beforeAutospacing="0" w:after="0" w:afterAutospacing="0"/>
        <w:rPr>
          <w:rStyle w:val="Strong"/>
          <w:rFonts w:ascii="Aptos" w:eastAsiaTheme="majorEastAsia" w:hAnsi="Aptos"/>
        </w:rPr>
      </w:pPr>
    </w:p>
    <w:p w14:paraId="36DF7596" w14:textId="0A3A5451" w:rsidR="00147EC2" w:rsidRPr="006A5AF6" w:rsidRDefault="00F11AB7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Answer Key</w:t>
      </w:r>
    </w:p>
    <w:p w14:paraId="35AED480" w14:textId="77777777" w:rsidR="00147EC2" w:rsidRPr="006A5AF6" w:rsidRDefault="00147EC2" w:rsidP="00147EC2">
      <w:pPr>
        <w:pStyle w:val="NormalWeb"/>
        <w:numPr>
          <w:ilvl w:val="0"/>
          <w:numId w:val="96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6A5AF6">
        <w:rPr>
          <w:rFonts w:ascii="Aptos" w:hAnsi="Aptos"/>
          <w:color w:val="A02B93" w:themeColor="accent5"/>
        </w:rPr>
        <w:t xml:space="preserve">Same hemisphere → </w:t>
      </w:r>
      <w:r w:rsidRPr="006A5AF6">
        <w:rPr>
          <w:rStyle w:val="Strong"/>
          <w:rFonts w:ascii="Aptos" w:eastAsiaTheme="majorEastAsia" w:hAnsi="Aptos"/>
          <w:color w:val="A02B93" w:themeColor="accent5"/>
        </w:rPr>
        <w:t>Association fibers</w:t>
      </w:r>
    </w:p>
    <w:p w14:paraId="0F1AF4F7" w14:textId="77777777" w:rsidR="00147EC2" w:rsidRPr="006A5AF6" w:rsidRDefault="00147EC2" w:rsidP="00147EC2">
      <w:pPr>
        <w:pStyle w:val="NormalWeb"/>
        <w:numPr>
          <w:ilvl w:val="0"/>
          <w:numId w:val="96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6A5AF6">
        <w:rPr>
          <w:rFonts w:ascii="Aptos" w:hAnsi="Aptos"/>
          <w:color w:val="A02B93" w:themeColor="accent5"/>
        </w:rPr>
        <w:t xml:space="preserve">Cortex to brainstem → </w:t>
      </w:r>
      <w:r w:rsidRPr="006A5AF6">
        <w:rPr>
          <w:rStyle w:val="Strong"/>
          <w:rFonts w:ascii="Aptos" w:eastAsiaTheme="majorEastAsia" w:hAnsi="Aptos"/>
          <w:color w:val="A02B93" w:themeColor="accent5"/>
        </w:rPr>
        <w:t>Projection fibers</w:t>
      </w:r>
    </w:p>
    <w:p w14:paraId="18345FA1" w14:textId="77777777" w:rsidR="00147EC2" w:rsidRPr="006A5AF6" w:rsidRDefault="00147EC2" w:rsidP="00147EC2">
      <w:pPr>
        <w:pStyle w:val="NormalWeb"/>
        <w:numPr>
          <w:ilvl w:val="0"/>
          <w:numId w:val="96"/>
        </w:numPr>
        <w:spacing w:before="0" w:beforeAutospacing="0" w:after="0" w:afterAutospacing="0"/>
        <w:rPr>
          <w:rFonts w:ascii="Aptos" w:hAnsi="Aptos"/>
          <w:color w:val="A02B93" w:themeColor="accent5"/>
        </w:rPr>
      </w:pPr>
      <w:r w:rsidRPr="006A5AF6">
        <w:rPr>
          <w:rFonts w:ascii="Aptos" w:hAnsi="Aptos"/>
          <w:color w:val="A02B93" w:themeColor="accent5"/>
        </w:rPr>
        <w:t xml:space="preserve">Hemisphere to hemisphere → </w:t>
      </w:r>
      <w:r w:rsidRPr="006A5AF6">
        <w:rPr>
          <w:rStyle w:val="Strong"/>
          <w:rFonts w:ascii="Aptos" w:eastAsiaTheme="majorEastAsia" w:hAnsi="Aptos"/>
          <w:color w:val="A02B93" w:themeColor="accent5"/>
        </w:rPr>
        <w:t>Commissural fibers (via corpus callosum)</w:t>
      </w:r>
    </w:p>
    <w:p w14:paraId="32C59B78" w14:textId="77777777" w:rsidR="00820412" w:rsidRPr="006A5AF6" w:rsidRDefault="00820412">
      <w:pPr>
        <w:rPr>
          <w:rFonts w:ascii="Aptos" w:hAnsi="Aptos"/>
        </w:rPr>
      </w:pPr>
      <w:r w:rsidRPr="006A5AF6">
        <w:rPr>
          <w:rFonts w:ascii="Aptos" w:hAnsi="Aptos"/>
        </w:rPr>
        <w:br w:type="page"/>
      </w:r>
    </w:p>
    <w:p w14:paraId="21B9E79A" w14:textId="0CBE2488" w:rsidR="00147EC2" w:rsidRPr="006A5AF6" w:rsidRDefault="00147EC2" w:rsidP="00820412">
      <w:pPr>
        <w:rPr>
          <w:rFonts w:ascii="Aptos" w:hAnsi="Aptos"/>
          <w:b/>
          <w:bCs/>
          <w:color w:val="A02B93" w:themeColor="accent5"/>
          <w:sz w:val="28"/>
          <w:szCs w:val="28"/>
        </w:rPr>
      </w:pPr>
      <w:r w:rsidRPr="006A5AF6">
        <w:rPr>
          <w:rFonts w:ascii="Aptos" w:hAnsi="Aptos"/>
          <w:b/>
          <w:bCs/>
          <w:color w:val="A02B93" w:themeColor="accent5"/>
          <w:sz w:val="28"/>
          <w:szCs w:val="28"/>
        </w:rPr>
        <w:lastRenderedPageBreak/>
        <w:t xml:space="preserve">3. </w:t>
      </w:r>
      <w:r w:rsidRPr="006A5AF6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>Brain Area Sorting</w:t>
      </w:r>
    </w:p>
    <w:p w14:paraId="65CFEE29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Bloom’s levels:</w:t>
      </w:r>
      <w:r w:rsidRPr="006A5AF6">
        <w:rPr>
          <w:rFonts w:ascii="Aptos" w:hAnsi="Aptos"/>
        </w:rPr>
        <w:t xml:space="preserve"> 3–4 (Apply, Analyze)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Grouping:</w:t>
      </w:r>
      <w:r w:rsidRPr="006A5AF6">
        <w:rPr>
          <w:rFonts w:ascii="Aptos" w:hAnsi="Aptos"/>
        </w:rPr>
        <w:t xml:space="preserve"> Small groups (4–5)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Time:</w:t>
      </w:r>
      <w:r w:rsidRPr="006A5AF6">
        <w:rPr>
          <w:rFonts w:ascii="Aptos" w:hAnsi="Aptos"/>
        </w:rPr>
        <w:t xml:space="preserve"> 12 min</w:t>
      </w:r>
    </w:p>
    <w:p w14:paraId="075B0C24" w14:textId="77777777" w:rsidR="00820412" w:rsidRPr="006A5AF6" w:rsidRDefault="00820412" w:rsidP="00820412">
      <w:pPr>
        <w:rPr>
          <w:rFonts w:ascii="Aptos" w:hAnsi="Aptos"/>
        </w:rPr>
      </w:pPr>
    </w:p>
    <w:p w14:paraId="488A18A8" w14:textId="30C6EE7F" w:rsidR="00147EC2" w:rsidRPr="006A5AF6" w:rsidRDefault="00147EC2" w:rsidP="00820412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Background</w:t>
      </w:r>
    </w:p>
    <w:p w14:paraId="74E0C8C2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 xml:space="preserve">The cerebral cortex is divided into </w:t>
      </w:r>
      <w:r w:rsidRPr="006A5AF6">
        <w:rPr>
          <w:rStyle w:val="Strong"/>
          <w:rFonts w:ascii="Aptos" w:eastAsiaTheme="majorEastAsia" w:hAnsi="Aptos"/>
        </w:rPr>
        <w:t>functional regions</w:t>
      </w:r>
      <w:r w:rsidRPr="006A5AF6">
        <w:rPr>
          <w:rFonts w:ascii="Aptos" w:hAnsi="Aptos"/>
        </w:rPr>
        <w:t>:</w:t>
      </w:r>
    </w:p>
    <w:p w14:paraId="6E82B19C" w14:textId="77777777" w:rsidR="00147EC2" w:rsidRPr="006A5AF6" w:rsidRDefault="00147EC2" w:rsidP="00147EC2">
      <w:pPr>
        <w:pStyle w:val="NormalWeb"/>
        <w:numPr>
          <w:ilvl w:val="0"/>
          <w:numId w:val="98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Primary areas</w:t>
      </w:r>
      <w:r w:rsidRPr="006A5AF6">
        <w:rPr>
          <w:rFonts w:ascii="Aptos" w:hAnsi="Aptos"/>
        </w:rPr>
        <w:t>: receive or send information.</w:t>
      </w:r>
    </w:p>
    <w:p w14:paraId="26E4A6AF" w14:textId="77777777" w:rsidR="00147EC2" w:rsidRPr="006A5AF6" w:rsidRDefault="00147EC2" w:rsidP="00147EC2">
      <w:pPr>
        <w:pStyle w:val="NormalWeb"/>
        <w:numPr>
          <w:ilvl w:val="0"/>
          <w:numId w:val="98"/>
        </w:numPr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Association areas</w:t>
      </w:r>
      <w:r w:rsidRPr="006A5AF6">
        <w:rPr>
          <w:rFonts w:ascii="Aptos" w:hAnsi="Aptos"/>
        </w:rPr>
        <w:t>: interpret and integrate information.</w:t>
      </w:r>
    </w:p>
    <w:p w14:paraId="416C5684" w14:textId="77777777" w:rsidR="00820412" w:rsidRPr="006A5AF6" w:rsidRDefault="00820412" w:rsidP="00820412">
      <w:pPr>
        <w:rPr>
          <w:rFonts w:ascii="Aptos" w:hAnsi="Aptos"/>
        </w:rPr>
      </w:pPr>
    </w:p>
    <w:p w14:paraId="737A9C1D" w14:textId="2B784E9B" w:rsidR="00147EC2" w:rsidRPr="006A5AF6" w:rsidRDefault="00147EC2" w:rsidP="00820412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Activity</w:t>
      </w:r>
    </w:p>
    <w:p w14:paraId="58DF25D9" w14:textId="52A5A2F8" w:rsidR="00C74DF1" w:rsidRPr="00C74DF1" w:rsidRDefault="005E4DD8" w:rsidP="00C74DF1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>Project a list of brain areas and a shuffled list of brain functions</w:t>
      </w:r>
      <w:r w:rsidR="00147EC2" w:rsidRPr="006A5AF6">
        <w:rPr>
          <w:rFonts w:ascii="Aptos" w:hAnsi="Aptos"/>
        </w:rPr>
        <w:t xml:space="preserve"> — students must pair </w:t>
      </w:r>
      <w:r w:rsidR="00147EC2" w:rsidRPr="006A5AF6">
        <w:rPr>
          <w:rStyle w:val="Strong"/>
          <w:rFonts w:ascii="Aptos" w:eastAsiaTheme="majorEastAsia" w:hAnsi="Aptos"/>
        </w:rPr>
        <w:t>area → function</w:t>
      </w:r>
      <w:r w:rsidR="00147EC2" w:rsidRPr="006A5AF6">
        <w:rPr>
          <w:rFonts w:ascii="Aptos" w:hAnsi="Aptos"/>
        </w:rPr>
        <w:t>.</w:t>
      </w:r>
    </w:p>
    <w:p w14:paraId="564054FC" w14:textId="77777777" w:rsidR="00C74DF1" w:rsidRPr="00C74DF1" w:rsidRDefault="00C74DF1" w:rsidP="00C74DF1"/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3474"/>
        <w:gridCol w:w="6606"/>
      </w:tblGrid>
      <w:tr w:rsidR="00147EC2" w:rsidRPr="006A5AF6" w14:paraId="44DAC885" w14:textId="77777777" w:rsidTr="00AD170D">
        <w:trPr>
          <w:jc w:val="center"/>
        </w:trPr>
        <w:tc>
          <w:tcPr>
            <w:tcW w:w="0" w:type="auto"/>
            <w:hideMark/>
          </w:tcPr>
          <w:p w14:paraId="3D4C0D9A" w14:textId="7FD0E35E" w:rsidR="00147EC2" w:rsidRPr="006A5AF6" w:rsidRDefault="005E4DD8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Brain</w:t>
            </w:r>
            <w:r w:rsidR="00147EC2" w:rsidRPr="006A5AF6">
              <w:rPr>
                <w:rFonts w:ascii="Aptos" w:hAnsi="Aptos"/>
                <w:b/>
                <w:bCs/>
              </w:rPr>
              <w:t xml:space="preserve"> Area</w:t>
            </w:r>
          </w:p>
        </w:tc>
        <w:tc>
          <w:tcPr>
            <w:tcW w:w="0" w:type="auto"/>
            <w:hideMark/>
          </w:tcPr>
          <w:p w14:paraId="29B2A117" w14:textId="77777777" w:rsidR="00147EC2" w:rsidRPr="006A5AF6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Function (Shuffled)</w:t>
            </w:r>
          </w:p>
        </w:tc>
      </w:tr>
      <w:tr w:rsidR="00C74DF1" w:rsidRPr="006A5AF6" w14:paraId="2A2967C1" w14:textId="77777777" w:rsidTr="00AD170D">
        <w:trPr>
          <w:jc w:val="center"/>
        </w:trPr>
        <w:tc>
          <w:tcPr>
            <w:tcW w:w="0" w:type="auto"/>
            <w:hideMark/>
          </w:tcPr>
          <w:p w14:paraId="184B7601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Primary motor cortex</w:t>
            </w:r>
          </w:p>
        </w:tc>
        <w:tc>
          <w:tcPr>
            <w:tcW w:w="0" w:type="auto"/>
            <w:hideMark/>
          </w:tcPr>
          <w:p w14:paraId="21FAB61E" w14:textId="5EDF1588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A. Interprets auditory information like words and tones.</w:t>
            </w:r>
          </w:p>
        </w:tc>
      </w:tr>
      <w:tr w:rsidR="00C74DF1" w:rsidRPr="006A5AF6" w14:paraId="33E88CBD" w14:textId="77777777" w:rsidTr="00AD170D">
        <w:trPr>
          <w:jc w:val="center"/>
        </w:trPr>
        <w:tc>
          <w:tcPr>
            <w:tcW w:w="0" w:type="auto"/>
            <w:hideMark/>
          </w:tcPr>
          <w:p w14:paraId="117E1C33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Primary somatosensory cortex</w:t>
            </w:r>
          </w:p>
        </w:tc>
        <w:tc>
          <w:tcPr>
            <w:tcW w:w="0" w:type="auto"/>
            <w:hideMark/>
          </w:tcPr>
          <w:p w14:paraId="2E0C9623" w14:textId="42422FA6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B. Receives general sensory input (touch, pressure).</w:t>
            </w:r>
          </w:p>
        </w:tc>
      </w:tr>
      <w:tr w:rsidR="00C74DF1" w:rsidRPr="006A5AF6" w14:paraId="1E5411F7" w14:textId="77777777" w:rsidTr="00AD170D">
        <w:trPr>
          <w:jc w:val="center"/>
        </w:trPr>
        <w:tc>
          <w:tcPr>
            <w:tcW w:w="0" w:type="auto"/>
            <w:hideMark/>
          </w:tcPr>
          <w:p w14:paraId="7B6C0832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Visual cortex</w:t>
            </w:r>
          </w:p>
        </w:tc>
        <w:tc>
          <w:tcPr>
            <w:tcW w:w="0" w:type="auto"/>
            <w:hideMark/>
          </w:tcPr>
          <w:p w14:paraId="7A8368B0" w14:textId="06DBA14C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C. Initiates voluntary muscle movement.</w:t>
            </w:r>
          </w:p>
        </w:tc>
      </w:tr>
      <w:tr w:rsidR="00C74DF1" w:rsidRPr="006A5AF6" w14:paraId="10E3D22E" w14:textId="77777777" w:rsidTr="00AD170D">
        <w:trPr>
          <w:jc w:val="center"/>
        </w:trPr>
        <w:tc>
          <w:tcPr>
            <w:tcW w:w="0" w:type="auto"/>
            <w:hideMark/>
          </w:tcPr>
          <w:p w14:paraId="1A41E51C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Auditory cortex</w:t>
            </w:r>
          </w:p>
        </w:tc>
        <w:tc>
          <w:tcPr>
            <w:tcW w:w="0" w:type="auto"/>
            <w:hideMark/>
          </w:tcPr>
          <w:p w14:paraId="6CFF155F" w14:textId="2BC5A459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D. Receives sound information.</w:t>
            </w:r>
          </w:p>
        </w:tc>
      </w:tr>
      <w:tr w:rsidR="00C74DF1" w:rsidRPr="006A5AF6" w14:paraId="740AB2D6" w14:textId="77777777" w:rsidTr="00AD170D">
        <w:trPr>
          <w:jc w:val="center"/>
        </w:trPr>
        <w:tc>
          <w:tcPr>
            <w:tcW w:w="0" w:type="auto"/>
            <w:hideMark/>
          </w:tcPr>
          <w:p w14:paraId="0F02DB26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Olfactory cortex</w:t>
            </w:r>
          </w:p>
        </w:tc>
        <w:tc>
          <w:tcPr>
            <w:tcW w:w="0" w:type="auto"/>
            <w:hideMark/>
          </w:tcPr>
          <w:p w14:paraId="7B9DE943" w14:textId="772019F3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E. Receives visual information.</w:t>
            </w:r>
          </w:p>
        </w:tc>
      </w:tr>
      <w:tr w:rsidR="00C74DF1" w:rsidRPr="006A5AF6" w14:paraId="267F5400" w14:textId="77777777" w:rsidTr="00AD170D">
        <w:trPr>
          <w:jc w:val="center"/>
        </w:trPr>
        <w:tc>
          <w:tcPr>
            <w:tcW w:w="0" w:type="auto"/>
            <w:hideMark/>
          </w:tcPr>
          <w:p w14:paraId="597BB38D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Gustatory cortex</w:t>
            </w:r>
          </w:p>
        </w:tc>
        <w:tc>
          <w:tcPr>
            <w:tcW w:w="0" w:type="auto"/>
            <w:hideMark/>
          </w:tcPr>
          <w:p w14:paraId="79A41324" w14:textId="2F52B33A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F. Processes taste sensations from the tongue.</w:t>
            </w:r>
          </w:p>
        </w:tc>
      </w:tr>
      <w:tr w:rsidR="00C74DF1" w:rsidRPr="006A5AF6" w14:paraId="79DB11D2" w14:textId="77777777" w:rsidTr="00AD170D">
        <w:trPr>
          <w:jc w:val="center"/>
        </w:trPr>
        <w:tc>
          <w:tcPr>
            <w:tcW w:w="0" w:type="auto"/>
            <w:hideMark/>
          </w:tcPr>
          <w:p w14:paraId="7DC64AA7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Premotor cortex</w:t>
            </w:r>
          </w:p>
        </w:tc>
        <w:tc>
          <w:tcPr>
            <w:tcW w:w="0" w:type="auto"/>
            <w:hideMark/>
          </w:tcPr>
          <w:p w14:paraId="3B2AF3E3" w14:textId="678609F6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G. Coordinates learned movements.</w:t>
            </w:r>
          </w:p>
        </w:tc>
      </w:tr>
      <w:tr w:rsidR="00C74DF1" w:rsidRPr="006A5AF6" w14:paraId="7A683124" w14:textId="77777777" w:rsidTr="00AD170D">
        <w:trPr>
          <w:jc w:val="center"/>
        </w:trPr>
        <w:tc>
          <w:tcPr>
            <w:tcW w:w="0" w:type="auto"/>
            <w:hideMark/>
          </w:tcPr>
          <w:p w14:paraId="644794A1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Visual association area</w:t>
            </w:r>
          </w:p>
        </w:tc>
        <w:tc>
          <w:tcPr>
            <w:tcW w:w="0" w:type="auto"/>
            <w:hideMark/>
          </w:tcPr>
          <w:p w14:paraId="291DE1B2" w14:textId="54358C23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H. Receives smell information from nasal receptors.</w:t>
            </w:r>
          </w:p>
        </w:tc>
      </w:tr>
      <w:tr w:rsidR="00C74DF1" w:rsidRPr="006A5AF6" w14:paraId="36407350" w14:textId="77777777" w:rsidTr="00AD170D">
        <w:trPr>
          <w:jc w:val="center"/>
        </w:trPr>
        <w:tc>
          <w:tcPr>
            <w:tcW w:w="0" w:type="auto"/>
            <w:hideMark/>
          </w:tcPr>
          <w:p w14:paraId="0A323D39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Auditory association area</w:t>
            </w:r>
          </w:p>
        </w:tc>
        <w:tc>
          <w:tcPr>
            <w:tcW w:w="0" w:type="auto"/>
            <w:hideMark/>
          </w:tcPr>
          <w:p w14:paraId="44637306" w14:textId="3B32D72E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I. Interpretation and cognition of sensory input (touch, pressure).</w:t>
            </w:r>
          </w:p>
        </w:tc>
      </w:tr>
      <w:tr w:rsidR="00C74DF1" w:rsidRPr="006A5AF6" w14:paraId="70A4615E" w14:textId="77777777" w:rsidTr="00AD170D">
        <w:trPr>
          <w:jc w:val="center"/>
        </w:trPr>
        <w:tc>
          <w:tcPr>
            <w:tcW w:w="0" w:type="auto"/>
            <w:hideMark/>
          </w:tcPr>
          <w:p w14:paraId="61949E80" w14:textId="7777777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Somatosensory association area</w:t>
            </w:r>
          </w:p>
        </w:tc>
        <w:tc>
          <w:tcPr>
            <w:tcW w:w="0" w:type="auto"/>
            <w:hideMark/>
          </w:tcPr>
          <w:p w14:paraId="1D91778F" w14:textId="4BCEABE7" w:rsidR="00C74DF1" w:rsidRPr="006A5AF6" w:rsidRDefault="00C74DF1" w:rsidP="00C74DF1">
            <w:pPr>
              <w:rPr>
                <w:rFonts w:ascii="Aptos" w:hAnsi="Aptos"/>
                <w:sz w:val="22"/>
                <w:szCs w:val="22"/>
              </w:rPr>
            </w:pPr>
            <w:r w:rsidRPr="00C74DF1">
              <w:rPr>
                <w:rFonts w:ascii="Aptos" w:hAnsi="Aptos"/>
                <w:sz w:val="22"/>
                <w:szCs w:val="22"/>
              </w:rPr>
              <w:t>J. Interprets visual information.</w:t>
            </w:r>
          </w:p>
        </w:tc>
      </w:tr>
    </w:tbl>
    <w:p w14:paraId="7F8D3605" w14:textId="21A95C52" w:rsidR="00AD170D" w:rsidRPr="006A5AF6" w:rsidRDefault="00AD170D">
      <w:pPr>
        <w:rPr>
          <w:rStyle w:val="Strong"/>
          <w:rFonts w:ascii="Aptos" w:eastAsiaTheme="majorEastAsia" w:hAnsi="Aptos" w:cstheme="majorBidi"/>
          <w:color w:val="000000" w:themeColor="text1"/>
        </w:rPr>
      </w:pPr>
    </w:p>
    <w:p w14:paraId="2BF86496" w14:textId="7D8EB9ED" w:rsidR="004966F3" w:rsidRPr="004966F3" w:rsidRDefault="00147EC2" w:rsidP="004966F3">
      <w:pPr>
        <w:pStyle w:val="Heading4"/>
        <w:spacing w:before="0" w:after="0"/>
        <w:rPr>
          <w:rFonts w:ascii="Aptos" w:hAnsi="Aptos"/>
          <w:b/>
          <w:bCs/>
          <w:i w:val="0"/>
          <w:iCs w:val="0"/>
          <w:color w:val="000000" w:themeColor="text1"/>
        </w:rPr>
      </w:pPr>
      <w:r w:rsidRPr="006A5AF6">
        <w:rPr>
          <w:rStyle w:val="Strong"/>
          <w:rFonts w:ascii="Aptos" w:hAnsi="Aptos"/>
          <w:i w:val="0"/>
          <w:iCs w:val="0"/>
          <w:color w:val="000000" w:themeColor="text1"/>
        </w:rPr>
        <w:t>Answer Key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2641"/>
        <w:gridCol w:w="5994"/>
        <w:gridCol w:w="1445"/>
      </w:tblGrid>
      <w:tr w:rsidR="004966F3" w:rsidRPr="006A5AF6" w14:paraId="5ADB3B6B" w14:textId="7D08C4D8" w:rsidTr="004966F3">
        <w:trPr>
          <w:jc w:val="center"/>
        </w:trPr>
        <w:tc>
          <w:tcPr>
            <w:tcW w:w="2641" w:type="dxa"/>
            <w:hideMark/>
          </w:tcPr>
          <w:p w14:paraId="693C9BF4" w14:textId="77777777" w:rsidR="004966F3" w:rsidRPr="006A5AF6" w:rsidRDefault="004966F3" w:rsidP="000E0F2D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Brain Area</w:t>
            </w:r>
          </w:p>
        </w:tc>
        <w:tc>
          <w:tcPr>
            <w:tcW w:w="5994" w:type="dxa"/>
            <w:hideMark/>
          </w:tcPr>
          <w:p w14:paraId="5537DB0C" w14:textId="7D86FF3B" w:rsidR="004966F3" w:rsidRPr="006A5AF6" w:rsidRDefault="004966F3" w:rsidP="000E0F2D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Correct Function</w:t>
            </w:r>
          </w:p>
        </w:tc>
        <w:tc>
          <w:tcPr>
            <w:tcW w:w="1445" w:type="dxa"/>
          </w:tcPr>
          <w:p w14:paraId="54749584" w14:textId="2BB60246" w:rsidR="004966F3" w:rsidRPr="006A5AF6" w:rsidRDefault="004966F3" w:rsidP="000E0F2D">
            <w:pPr>
              <w:jc w:val="center"/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Lobe</w:t>
            </w:r>
          </w:p>
        </w:tc>
      </w:tr>
      <w:tr w:rsidR="004966F3" w:rsidRPr="006A5AF6" w14:paraId="2CCC1E6D" w14:textId="1798DD52" w:rsidTr="004966F3">
        <w:trPr>
          <w:jc w:val="center"/>
        </w:trPr>
        <w:tc>
          <w:tcPr>
            <w:tcW w:w="2641" w:type="dxa"/>
            <w:hideMark/>
          </w:tcPr>
          <w:p w14:paraId="27834C78" w14:textId="77777777" w:rsidR="004966F3" w:rsidRPr="00587D3A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587D3A">
              <w:rPr>
                <w:rFonts w:ascii="Aptos" w:hAnsi="Aptos"/>
                <w:sz w:val="22"/>
                <w:szCs w:val="22"/>
              </w:rPr>
              <w:t>Primary motor cortex</w:t>
            </w:r>
          </w:p>
        </w:tc>
        <w:tc>
          <w:tcPr>
            <w:tcW w:w="5994" w:type="dxa"/>
          </w:tcPr>
          <w:p w14:paraId="73194DD7" w14:textId="65456F30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C. Initiates voluntary muscle movement.</w:t>
            </w:r>
          </w:p>
        </w:tc>
        <w:tc>
          <w:tcPr>
            <w:tcW w:w="1445" w:type="dxa"/>
          </w:tcPr>
          <w:p w14:paraId="5E6F49A3" w14:textId="2118D60D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Frontal</w:t>
            </w:r>
          </w:p>
        </w:tc>
      </w:tr>
      <w:tr w:rsidR="004966F3" w:rsidRPr="006A5AF6" w14:paraId="43F460F0" w14:textId="6E68CA8E" w:rsidTr="004966F3">
        <w:trPr>
          <w:jc w:val="center"/>
        </w:trPr>
        <w:tc>
          <w:tcPr>
            <w:tcW w:w="2641" w:type="dxa"/>
            <w:hideMark/>
          </w:tcPr>
          <w:p w14:paraId="2DB8160A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Primary somatosensory cortex</w:t>
            </w:r>
          </w:p>
        </w:tc>
        <w:tc>
          <w:tcPr>
            <w:tcW w:w="5994" w:type="dxa"/>
          </w:tcPr>
          <w:p w14:paraId="0A323A54" w14:textId="05A05721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B. Receives general sensory input (touch, pressure, pain).</w:t>
            </w:r>
          </w:p>
        </w:tc>
        <w:tc>
          <w:tcPr>
            <w:tcW w:w="1445" w:type="dxa"/>
          </w:tcPr>
          <w:p w14:paraId="452F8958" w14:textId="50D86F70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Parietal</w:t>
            </w:r>
          </w:p>
        </w:tc>
      </w:tr>
      <w:tr w:rsidR="004966F3" w:rsidRPr="006A5AF6" w14:paraId="25D824F2" w14:textId="4BB4D434" w:rsidTr="004966F3">
        <w:trPr>
          <w:jc w:val="center"/>
        </w:trPr>
        <w:tc>
          <w:tcPr>
            <w:tcW w:w="2641" w:type="dxa"/>
            <w:hideMark/>
          </w:tcPr>
          <w:p w14:paraId="1137A86A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Visual cortex</w:t>
            </w:r>
          </w:p>
        </w:tc>
        <w:tc>
          <w:tcPr>
            <w:tcW w:w="5994" w:type="dxa"/>
          </w:tcPr>
          <w:p w14:paraId="1F449A17" w14:textId="420293F7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E. Receives visual information</w:t>
            </w:r>
          </w:p>
        </w:tc>
        <w:tc>
          <w:tcPr>
            <w:tcW w:w="1445" w:type="dxa"/>
          </w:tcPr>
          <w:p w14:paraId="733DA38F" w14:textId="1A37F6CE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Occipital</w:t>
            </w:r>
          </w:p>
        </w:tc>
      </w:tr>
      <w:tr w:rsidR="004966F3" w:rsidRPr="006A5AF6" w14:paraId="47BDEE3F" w14:textId="1EB88888" w:rsidTr="004966F3">
        <w:trPr>
          <w:jc w:val="center"/>
        </w:trPr>
        <w:tc>
          <w:tcPr>
            <w:tcW w:w="2641" w:type="dxa"/>
            <w:hideMark/>
          </w:tcPr>
          <w:p w14:paraId="700E216B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Auditory cortex</w:t>
            </w:r>
          </w:p>
        </w:tc>
        <w:tc>
          <w:tcPr>
            <w:tcW w:w="5994" w:type="dxa"/>
          </w:tcPr>
          <w:p w14:paraId="6924E6FA" w14:textId="49AEB151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D. Receives sound information.</w:t>
            </w:r>
          </w:p>
        </w:tc>
        <w:tc>
          <w:tcPr>
            <w:tcW w:w="1445" w:type="dxa"/>
          </w:tcPr>
          <w:p w14:paraId="285A8C52" w14:textId="7003EB83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Temporal</w:t>
            </w:r>
          </w:p>
        </w:tc>
      </w:tr>
      <w:tr w:rsidR="004966F3" w:rsidRPr="006A5AF6" w14:paraId="3222C714" w14:textId="34C5E122" w:rsidTr="004966F3">
        <w:trPr>
          <w:jc w:val="center"/>
        </w:trPr>
        <w:tc>
          <w:tcPr>
            <w:tcW w:w="2641" w:type="dxa"/>
            <w:hideMark/>
          </w:tcPr>
          <w:p w14:paraId="5C69B02A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Olfactory cortex</w:t>
            </w:r>
          </w:p>
        </w:tc>
        <w:tc>
          <w:tcPr>
            <w:tcW w:w="5994" w:type="dxa"/>
          </w:tcPr>
          <w:p w14:paraId="5D982DD2" w14:textId="0963F1D4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H. Receives smell information from nasal receptors.</w:t>
            </w:r>
          </w:p>
        </w:tc>
        <w:tc>
          <w:tcPr>
            <w:tcW w:w="1445" w:type="dxa"/>
          </w:tcPr>
          <w:p w14:paraId="265AA9CC" w14:textId="616F0702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Temporal</w:t>
            </w:r>
          </w:p>
        </w:tc>
      </w:tr>
      <w:tr w:rsidR="004966F3" w:rsidRPr="006A5AF6" w14:paraId="4CF03707" w14:textId="7F30C5C8" w:rsidTr="004966F3">
        <w:trPr>
          <w:jc w:val="center"/>
        </w:trPr>
        <w:tc>
          <w:tcPr>
            <w:tcW w:w="2641" w:type="dxa"/>
            <w:hideMark/>
          </w:tcPr>
          <w:p w14:paraId="7B3C126B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Gustatory cortex</w:t>
            </w:r>
          </w:p>
        </w:tc>
        <w:tc>
          <w:tcPr>
            <w:tcW w:w="5994" w:type="dxa"/>
          </w:tcPr>
          <w:p w14:paraId="4A9B9000" w14:textId="0C6839D8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F. Processes taste sensations from the tongue.</w:t>
            </w:r>
          </w:p>
        </w:tc>
        <w:tc>
          <w:tcPr>
            <w:tcW w:w="1445" w:type="dxa"/>
          </w:tcPr>
          <w:p w14:paraId="0D207F39" w14:textId="7B6CD2D5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Frontal</w:t>
            </w:r>
          </w:p>
        </w:tc>
      </w:tr>
      <w:tr w:rsidR="004966F3" w:rsidRPr="006A5AF6" w14:paraId="4C3A287C" w14:textId="32BD6109" w:rsidTr="004966F3">
        <w:trPr>
          <w:jc w:val="center"/>
        </w:trPr>
        <w:tc>
          <w:tcPr>
            <w:tcW w:w="2641" w:type="dxa"/>
            <w:hideMark/>
          </w:tcPr>
          <w:p w14:paraId="367BD804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Premotor cortex</w:t>
            </w:r>
          </w:p>
        </w:tc>
        <w:tc>
          <w:tcPr>
            <w:tcW w:w="5994" w:type="dxa"/>
          </w:tcPr>
          <w:p w14:paraId="481AEE70" w14:textId="630877B0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G. Coordinates learned movements.</w:t>
            </w:r>
          </w:p>
        </w:tc>
        <w:tc>
          <w:tcPr>
            <w:tcW w:w="1445" w:type="dxa"/>
          </w:tcPr>
          <w:p w14:paraId="26405A02" w14:textId="18E11FEE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Frontal</w:t>
            </w:r>
          </w:p>
        </w:tc>
      </w:tr>
      <w:tr w:rsidR="004966F3" w:rsidRPr="006A5AF6" w14:paraId="003CE995" w14:textId="0DC9BA00" w:rsidTr="004966F3">
        <w:trPr>
          <w:jc w:val="center"/>
        </w:trPr>
        <w:tc>
          <w:tcPr>
            <w:tcW w:w="2641" w:type="dxa"/>
            <w:hideMark/>
          </w:tcPr>
          <w:p w14:paraId="6E30092A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Visual association area</w:t>
            </w:r>
          </w:p>
        </w:tc>
        <w:tc>
          <w:tcPr>
            <w:tcW w:w="5994" w:type="dxa"/>
          </w:tcPr>
          <w:p w14:paraId="43DC9495" w14:textId="15FC00FC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J. Interprets visual information (e.g., letters, words)</w:t>
            </w:r>
          </w:p>
        </w:tc>
        <w:tc>
          <w:tcPr>
            <w:tcW w:w="1445" w:type="dxa"/>
          </w:tcPr>
          <w:p w14:paraId="0EF1391E" w14:textId="0F92AC54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Occipital</w:t>
            </w:r>
          </w:p>
        </w:tc>
      </w:tr>
      <w:tr w:rsidR="004966F3" w:rsidRPr="006A5AF6" w14:paraId="126CAD20" w14:textId="5728E054" w:rsidTr="004966F3">
        <w:trPr>
          <w:jc w:val="center"/>
        </w:trPr>
        <w:tc>
          <w:tcPr>
            <w:tcW w:w="2641" w:type="dxa"/>
            <w:hideMark/>
          </w:tcPr>
          <w:p w14:paraId="3BD99740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Auditory association area</w:t>
            </w:r>
          </w:p>
        </w:tc>
        <w:tc>
          <w:tcPr>
            <w:tcW w:w="5994" w:type="dxa"/>
          </w:tcPr>
          <w:p w14:paraId="258C4CD7" w14:textId="49FCE670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A. Interprets auditory information like words and tones.</w:t>
            </w:r>
          </w:p>
        </w:tc>
        <w:tc>
          <w:tcPr>
            <w:tcW w:w="1445" w:type="dxa"/>
          </w:tcPr>
          <w:p w14:paraId="5632EBB4" w14:textId="08E9D535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Temporal</w:t>
            </w:r>
          </w:p>
        </w:tc>
      </w:tr>
      <w:tr w:rsidR="004966F3" w:rsidRPr="006A5AF6" w14:paraId="2C603F3F" w14:textId="7A893586" w:rsidTr="004966F3">
        <w:trPr>
          <w:jc w:val="center"/>
        </w:trPr>
        <w:tc>
          <w:tcPr>
            <w:tcW w:w="2641" w:type="dxa"/>
            <w:hideMark/>
          </w:tcPr>
          <w:p w14:paraId="6E3A5002" w14:textId="77777777" w:rsidR="004966F3" w:rsidRPr="006A5AF6" w:rsidRDefault="004966F3" w:rsidP="004966F3">
            <w:pPr>
              <w:rPr>
                <w:rFonts w:ascii="Aptos" w:hAnsi="Aptos"/>
                <w:sz w:val="22"/>
                <w:szCs w:val="22"/>
              </w:rPr>
            </w:pPr>
            <w:r w:rsidRPr="006A5AF6">
              <w:rPr>
                <w:rFonts w:ascii="Aptos" w:hAnsi="Aptos"/>
                <w:sz w:val="22"/>
                <w:szCs w:val="22"/>
              </w:rPr>
              <w:t>Somatosensory association area</w:t>
            </w:r>
          </w:p>
        </w:tc>
        <w:tc>
          <w:tcPr>
            <w:tcW w:w="5994" w:type="dxa"/>
          </w:tcPr>
          <w:p w14:paraId="4E1C3D15" w14:textId="407811ED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C74DF1">
              <w:rPr>
                <w:rFonts w:ascii="Aptos" w:hAnsi="Aptos"/>
                <w:color w:val="A02B93" w:themeColor="accent5"/>
                <w:sz w:val="22"/>
                <w:szCs w:val="22"/>
              </w:rPr>
              <w:t>I. Interpretation and cognition of sensory input (touch, pressure).</w:t>
            </w:r>
          </w:p>
        </w:tc>
        <w:tc>
          <w:tcPr>
            <w:tcW w:w="1445" w:type="dxa"/>
          </w:tcPr>
          <w:p w14:paraId="7CD74D69" w14:textId="0DA4F8B2" w:rsidR="004966F3" w:rsidRPr="00C74DF1" w:rsidRDefault="004966F3" w:rsidP="004966F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4966F3">
              <w:rPr>
                <w:rFonts w:ascii="Aptos" w:hAnsi="Aptos"/>
                <w:sz w:val="22"/>
                <w:szCs w:val="22"/>
              </w:rPr>
              <w:t>Parietal</w:t>
            </w:r>
          </w:p>
        </w:tc>
      </w:tr>
    </w:tbl>
    <w:p w14:paraId="15D9D859" w14:textId="77777777" w:rsidR="006A5AF6" w:rsidRPr="006A5AF6" w:rsidRDefault="006A5AF6" w:rsidP="00147EC2">
      <w:pPr>
        <w:pStyle w:val="Heading2"/>
        <w:spacing w:before="0" w:after="0"/>
        <w:rPr>
          <w:rFonts w:ascii="Aptos" w:hAnsi="Aptos"/>
          <w:b/>
          <w:bCs/>
          <w:color w:val="A02B93" w:themeColor="accent5"/>
          <w:sz w:val="28"/>
          <w:szCs w:val="28"/>
        </w:rPr>
      </w:pPr>
    </w:p>
    <w:p w14:paraId="74B63CAA" w14:textId="77777777" w:rsidR="006A5AF6" w:rsidRPr="006A5AF6" w:rsidRDefault="006A5AF6">
      <w:pPr>
        <w:rPr>
          <w:rFonts w:ascii="Aptos" w:eastAsiaTheme="majorEastAsia" w:hAnsi="Aptos" w:cstheme="majorBidi"/>
          <w:b/>
          <w:bCs/>
          <w:color w:val="A02B93" w:themeColor="accent5"/>
          <w:sz w:val="28"/>
          <w:szCs w:val="28"/>
        </w:rPr>
      </w:pPr>
      <w:r w:rsidRPr="006A5AF6">
        <w:rPr>
          <w:rFonts w:ascii="Aptos" w:hAnsi="Aptos"/>
          <w:b/>
          <w:bCs/>
          <w:color w:val="A02B93" w:themeColor="accent5"/>
          <w:sz w:val="28"/>
          <w:szCs w:val="28"/>
        </w:rPr>
        <w:br w:type="page"/>
      </w:r>
    </w:p>
    <w:p w14:paraId="3E88467B" w14:textId="786B0C87" w:rsidR="00147EC2" w:rsidRPr="006A5AF6" w:rsidRDefault="00147EC2" w:rsidP="00147EC2">
      <w:pPr>
        <w:pStyle w:val="Heading2"/>
        <w:spacing w:before="0" w:after="0"/>
        <w:rPr>
          <w:rFonts w:ascii="Aptos" w:hAnsi="Aptos"/>
          <w:color w:val="A02B93" w:themeColor="accent5"/>
          <w:sz w:val="28"/>
          <w:szCs w:val="28"/>
        </w:rPr>
      </w:pPr>
      <w:r w:rsidRPr="006A5AF6">
        <w:rPr>
          <w:rFonts w:ascii="Aptos" w:hAnsi="Aptos"/>
          <w:b/>
          <w:bCs/>
          <w:color w:val="A02B93" w:themeColor="accent5"/>
          <w:sz w:val="28"/>
          <w:szCs w:val="28"/>
        </w:rPr>
        <w:lastRenderedPageBreak/>
        <w:t>4.</w:t>
      </w:r>
      <w:r w:rsidRPr="006A5AF6">
        <w:rPr>
          <w:rFonts w:ascii="Aptos" w:hAnsi="Aptos"/>
          <w:color w:val="A02B93" w:themeColor="accent5"/>
          <w:sz w:val="28"/>
          <w:szCs w:val="28"/>
        </w:rPr>
        <w:t xml:space="preserve"> </w:t>
      </w:r>
      <w:r w:rsidRPr="006A5AF6">
        <w:rPr>
          <w:rStyle w:val="Strong"/>
          <w:rFonts w:ascii="Aptos" w:hAnsi="Aptos"/>
          <w:color w:val="A02B93" w:themeColor="accent5"/>
          <w:sz w:val="28"/>
          <w:szCs w:val="28"/>
        </w:rPr>
        <w:t xml:space="preserve">Integrative </w:t>
      </w:r>
      <w:r w:rsidR="001C4154">
        <w:rPr>
          <w:rStyle w:val="Strong"/>
          <w:rFonts w:ascii="Aptos" w:hAnsi="Aptos"/>
          <w:color w:val="A02B93" w:themeColor="accent5"/>
          <w:sz w:val="28"/>
          <w:szCs w:val="28"/>
        </w:rPr>
        <w:t xml:space="preserve">Areas </w:t>
      </w:r>
      <w:r w:rsidRPr="006A5AF6">
        <w:rPr>
          <w:rStyle w:val="Strong"/>
          <w:rFonts w:ascii="Aptos" w:hAnsi="Aptos"/>
          <w:color w:val="A02B93" w:themeColor="accent5"/>
          <w:sz w:val="28"/>
          <w:szCs w:val="28"/>
        </w:rPr>
        <w:t>&amp; Lateralization Mini-Cases</w:t>
      </w:r>
    </w:p>
    <w:p w14:paraId="666DDA3A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Bloom’s levels:</w:t>
      </w:r>
      <w:r w:rsidRPr="006A5AF6">
        <w:rPr>
          <w:rFonts w:ascii="Aptos" w:hAnsi="Aptos"/>
        </w:rPr>
        <w:t xml:space="preserve"> 3–4 (Apply, Analyze)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Grouping:</w:t>
      </w:r>
      <w:r w:rsidRPr="006A5AF6">
        <w:rPr>
          <w:rFonts w:ascii="Aptos" w:hAnsi="Aptos"/>
        </w:rPr>
        <w:t xml:space="preserve"> Small groups (4–5)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Time:</w:t>
      </w:r>
      <w:r w:rsidRPr="006A5AF6">
        <w:rPr>
          <w:rFonts w:ascii="Aptos" w:hAnsi="Aptos"/>
        </w:rPr>
        <w:t xml:space="preserve"> 10 min</w:t>
      </w:r>
    </w:p>
    <w:p w14:paraId="50B3218C" w14:textId="77777777" w:rsidR="00820412" w:rsidRDefault="00820412" w:rsidP="00820412">
      <w:pPr>
        <w:rPr>
          <w:rFonts w:ascii="Aptos" w:hAnsi="Aptos"/>
        </w:rPr>
      </w:pPr>
    </w:p>
    <w:p w14:paraId="48CDD79F" w14:textId="77777777" w:rsidR="001C4154" w:rsidRDefault="001C4154" w:rsidP="001C4154">
      <w:pPr>
        <w:rPr>
          <w:rFonts w:ascii="Aptos" w:hAnsi="Aptos"/>
          <w:b/>
          <w:bCs/>
        </w:rPr>
      </w:pPr>
      <w:r w:rsidRPr="001C4154">
        <w:rPr>
          <w:rFonts w:ascii="Aptos" w:hAnsi="Aptos"/>
          <w:b/>
          <w:bCs/>
        </w:rPr>
        <w:t xml:space="preserve">Background </w:t>
      </w:r>
    </w:p>
    <w:p w14:paraId="26FEAFA8" w14:textId="77777777" w:rsidR="001C4154" w:rsidRDefault="001C4154" w:rsidP="001C4154">
      <w:pPr>
        <w:pStyle w:val="ListParagraph"/>
        <w:numPr>
          <w:ilvl w:val="0"/>
          <w:numId w:val="105"/>
        </w:numPr>
        <w:rPr>
          <w:rFonts w:ascii="Aptos" w:hAnsi="Aptos"/>
        </w:rPr>
      </w:pPr>
      <w:r w:rsidRPr="001C4154">
        <w:rPr>
          <w:rFonts w:ascii="Aptos" w:hAnsi="Aptos"/>
        </w:rPr>
        <w:t xml:space="preserve">The </w:t>
      </w:r>
      <w:r w:rsidRPr="001C4154">
        <w:rPr>
          <w:rFonts w:ascii="Aptos" w:hAnsi="Aptos"/>
          <w:b/>
          <w:bCs/>
        </w:rPr>
        <w:t>left hemisphere</w:t>
      </w:r>
      <w:r w:rsidRPr="001C4154">
        <w:rPr>
          <w:rFonts w:ascii="Aptos" w:hAnsi="Aptos"/>
        </w:rPr>
        <w:t xml:space="preserve"> is typically dominant for </w:t>
      </w:r>
      <w:r w:rsidRPr="001C4154">
        <w:rPr>
          <w:rFonts w:ascii="Aptos" w:hAnsi="Aptos"/>
          <w:b/>
          <w:bCs/>
        </w:rPr>
        <w:t>language, logic, and analytical processing</w:t>
      </w:r>
      <w:r w:rsidRPr="001C4154">
        <w:rPr>
          <w:rFonts w:ascii="Aptos" w:hAnsi="Aptos"/>
        </w:rPr>
        <w:t>.</w:t>
      </w:r>
    </w:p>
    <w:p w14:paraId="7B0FF696" w14:textId="77777777" w:rsidR="001C4154" w:rsidRDefault="001C4154" w:rsidP="001C4154">
      <w:pPr>
        <w:pStyle w:val="ListParagraph"/>
        <w:numPr>
          <w:ilvl w:val="0"/>
          <w:numId w:val="105"/>
        </w:numPr>
        <w:rPr>
          <w:rFonts w:ascii="Aptos" w:hAnsi="Aptos"/>
        </w:rPr>
      </w:pPr>
      <w:r w:rsidRPr="001C4154">
        <w:rPr>
          <w:rFonts w:ascii="Aptos" w:hAnsi="Aptos"/>
        </w:rPr>
        <w:t xml:space="preserve">The </w:t>
      </w:r>
      <w:r w:rsidRPr="001C4154">
        <w:rPr>
          <w:rFonts w:ascii="Aptos" w:hAnsi="Aptos"/>
          <w:b/>
          <w:bCs/>
        </w:rPr>
        <w:t>right hemisphere</w:t>
      </w:r>
      <w:r w:rsidRPr="001C4154">
        <w:rPr>
          <w:rFonts w:ascii="Aptos" w:hAnsi="Aptos"/>
        </w:rPr>
        <w:t xml:space="preserve"> excels in </w:t>
      </w:r>
      <w:r w:rsidRPr="001C4154">
        <w:rPr>
          <w:rFonts w:ascii="Aptos" w:hAnsi="Aptos"/>
          <w:b/>
          <w:bCs/>
        </w:rPr>
        <w:t>spatial awareness, emotion, intuition, and pattern recognition</w:t>
      </w:r>
      <w:r w:rsidRPr="001C4154">
        <w:rPr>
          <w:rFonts w:ascii="Aptos" w:hAnsi="Aptos"/>
        </w:rPr>
        <w:t>.</w:t>
      </w:r>
    </w:p>
    <w:p w14:paraId="0A547BD7" w14:textId="677DE2B4" w:rsidR="001C4154" w:rsidRDefault="001C4154" w:rsidP="001C4154">
      <w:pPr>
        <w:pStyle w:val="ListParagraph"/>
        <w:numPr>
          <w:ilvl w:val="0"/>
          <w:numId w:val="105"/>
        </w:numPr>
        <w:rPr>
          <w:rFonts w:ascii="Aptos" w:hAnsi="Aptos"/>
        </w:rPr>
      </w:pPr>
      <w:r w:rsidRPr="001C4154">
        <w:rPr>
          <w:rFonts w:ascii="Aptos" w:hAnsi="Aptos"/>
          <w:b/>
          <w:bCs/>
        </w:rPr>
        <w:t>Broca’s area</w:t>
      </w:r>
      <w:r w:rsidRPr="001C4154">
        <w:rPr>
          <w:rFonts w:ascii="Aptos" w:hAnsi="Aptos"/>
        </w:rPr>
        <w:t xml:space="preserve"> (</w:t>
      </w:r>
      <w:r w:rsidR="00971278">
        <w:rPr>
          <w:rFonts w:ascii="Aptos" w:hAnsi="Aptos"/>
        </w:rPr>
        <w:t xml:space="preserve">left </w:t>
      </w:r>
      <w:r w:rsidRPr="001C4154">
        <w:rPr>
          <w:rFonts w:ascii="Aptos" w:hAnsi="Aptos"/>
        </w:rPr>
        <w:t>frontal lobe) – motor control of speech.</w:t>
      </w:r>
    </w:p>
    <w:p w14:paraId="5520A00E" w14:textId="636ED17E" w:rsidR="001C4154" w:rsidRDefault="001C4154" w:rsidP="001C4154">
      <w:pPr>
        <w:pStyle w:val="ListParagraph"/>
        <w:numPr>
          <w:ilvl w:val="0"/>
          <w:numId w:val="105"/>
        </w:numPr>
        <w:rPr>
          <w:rFonts w:ascii="Aptos" w:hAnsi="Aptos"/>
        </w:rPr>
      </w:pPr>
      <w:r w:rsidRPr="001C4154">
        <w:rPr>
          <w:rFonts w:ascii="Aptos" w:hAnsi="Aptos"/>
          <w:b/>
          <w:bCs/>
        </w:rPr>
        <w:t>Wernicke’s area</w:t>
      </w:r>
      <w:r w:rsidRPr="001C4154">
        <w:rPr>
          <w:rFonts w:ascii="Aptos" w:hAnsi="Aptos"/>
        </w:rPr>
        <w:t xml:space="preserve"> (</w:t>
      </w:r>
      <w:r w:rsidR="00971278">
        <w:rPr>
          <w:rFonts w:ascii="Aptos" w:hAnsi="Aptos"/>
        </w:rPr>
        <w:t xml:space="preserve">left </w:t>
      </w:r>
      <w:r w:rsidRPr="001C4154">
        <w:rPr>
          <w:rFonts w:ascii="Aptos" w:hAnsi="Aptos"/>
        </w:rPr>
        <w:t>temporal/parietal junction) – understanding and formulating language.</w:t>
      </w:r>
    </w:p>
    <w:p w14:paraId="6E2DFF9B" w14:textId="77777777" w:rsidR="001C4154" w:rsidRDefault="001C4154" w:rsidP="001C4154">
      <w:pPr>
        <w:pStyle w:val="ListParagraph"/>
        <w:numPr>
          <w:ilvl w:val="0"/>
          <w:numId w:val="105"/>
        </w:numPr>
        <w:rPr>
          <w:rFonts w:ascii="Aptos" w:hAnsi="Aptos"/>
        </w:rPr>
      </w:pPr>
      <w:r w:rsidRPr="001C4154">
        <w:rPr>
          <w:rFonts w:ascii="Aptos" w:hAnsi="Aptos"/>
          <w:b/>
          <w:bCs/>
        </w:rPr>
        <w:t>Prefrontal cortex</w:t>
      </w:r>
      <w:r w:rsidRPr="001C4154">
        <w:rPr>
          <w:rFonts w:ascii="Aptos" w:hAnsi="Aptos"/>
        </w:rPr>
        <w:t xml:space="preserve"> – decision-making, judgment, personality, and foresight.</w:t>
      </w:r>
    </w:p>
    <w:p w14:paraId="299FFBB1" w14:textId="7A0A09FC" w:rsidR="001C4154" w:rsidRPr="001C4154" w:rsidRDefault="001C4154" w:rsidP="001C4154">
      <w:pPr>
        <w:pStyle w:val="ListParagraph"/>
        <w:numPr>
          <w:ilvl w:val="0"/>
          <w:numId w:val="105"/>
        </w:numPr>
        <w:rPr>
          <w:rFonts w:ascii="Aptos" w:hAnsi="Aptos"/>
        </w:rPr>
      </w:pPr>
      <w:r w:rsidRPr="001C4154">
        <w:rPr>
          <w:rFonts w:ascii="Aptos" w:hAnsi="Aptos"/>
          <w:b/>
          <w:bCs/>
        </w:rPr>
        <w:t>Corpus callosum</w:t>
      </w:r>
      <w:r w:rsidRPr="001C4154">
        <w:rPr>
          <w:rFonts w:ascii="Aptos" w:hAnsi="Aptos"/>
        </w:rPr>
        <w:t xml:space="preserve"> – large white-matter tract connecting hemispheres, allowing communication.</w:t>
      </w:r>
    </w:p>
    <w:p w14:paraId="6C6E8215" w14:textId="77777777" w:rsidR="001C4154" w:rsidRDefault="001C4154" w:rsidP="00820412">
      <w:pPr>
        <w:rPr>
          <w:rFonts w:ascii="Aptos" w:hAnsi="Aptos"/>
        </w:rPr>
      </w:pPr>
    </w:p>
    <w:p w14:paraId="0AD370E3" w14:textId="77777777" w:rsidR="001C4154" w:rsidRPr="006A5AF6" w:rsidRDefault="001C4154" w:rsidP="00820412">
      <w:pPr>
        <w:rPr>
          <w:rFonts w:ascii="Aptos" w:hAnsi="Aptos"/>
        </w:rPr>
      </w:pPr>
    </w:p>
    <w:p w14:paraId="50F60536" w14:textId="7D4DBDFB" w:rsidR="00147EC2" w:rsidRPr="006A5AF6" w:rsidRDefault="00147EC2" w:rsidP="00820412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 xml:space="preserve">Activity: </w:t>
      </w:r>
      <w:r w:rsidR="005439A5" w:rsidRPr="006A5AF6">
        <w:rPr>
          <w:rFonts w:ascii="Aptos" w:hAnsi="Aptos"/>
          <w:b/>
          <w:bCs/>
        </w:rPr>
        <w:t>Mini-</w:t>
      </w:r>
      <w:r w:rsidRPr="006A5AF6">
        <w:rPr>
          <w:rFonts w:ascii="Aptos" w:hAnsi="Aptos"/>
          <w:b/>
          <w:bCs/>
        </w:rPr>
        <w:t>Case Analysis</w:t>
      </w:r>
    </w:p>
    <w:p w14:paraId="0932D232" w14:textId="723426B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 xml:space="preserve">Provide these mini-scenarios and have students identify which </w:t>
      </w:r>
      <w:r w:rsidR="00AE53E1" w:rsidRPr="006A5AF6">
        <w:rPr>
          <w:rFonts w:ascii="Aptos" w:hAnsi="Aptos"/>
        </w:rPr>
        <w:t>area</w:t>
      </w:r>
      <w:r w:rsidRPr="006A5AF6">
        <w:rPr>
          <w:rFonts w:ascii="Aptos" w:hAnsi="Aptos"/>
        </w:rPr>
        <w:t xml:space="preserve"> or hemisphere is involved.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1"/>
        <w:gridCol w:w="3106"/>
        <w:gridCol w:w="3293"/>
      </w:tblGrid>
      <w:tr w:rsidR="00147EC2" w:rsidRPr="006A5AF6" w14:paraId="0015AE95" w14:textId="77777777" w:rsidTr="00820412">
        <w:tc>
          <w:tcPr>
            <w:tcW w:w="0" w:type="auto"/>
            <w:hideMark/>
          </w:tcPr>
          <w:p w14:paraId="7DB67904" w14:textId="77777777" w:rsidR="00147EC2" w:rsidRPr="00971278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971278">
              <w:rPr>
                <w:rFonts w:ascii="Aptos" w:hAnsi="Aptos"/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5C4D78C6" w14:textId="77777777" w:rsidR="00147EC2" w:rsidRPr="00971278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971278">
              <w:rPr>
                <w:rFonts w:ascii="Aptos" w:hAnsi="Aptos"/>
                <w:b/>
                <w:bCs/>
              </w:rPr>
              <w:t>Likely Region / Hemisphere</w:t>
            </w:r>
          </w:p>
        </w:tc>
        <w:tc>
          <w:tcPr>
            <w:tcW w:w="0" w:type="auto"/>
            <w:hideMark/>
          </w:tcPr>
          <w:p w14:paraId="231F3A8B" w14:textId="77777777" w:rsidR="00147EC2" w:rsidRPr="00971278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971278">
              <w:rPr>
                <w:rFonts w:ascii="Aptos" w:hAnsi="Aptos"/>
                <w:b/>
                <w:bCs/>
              </w:rPr>
              <w:t>Explanation</w:t>
            </w:r>
          </w:p>
        </w:tc>
      </w:tr>
      <w:tr w:rsidR="00147EC2" w:rsidRPr="006A5AF6" w14:paraId="175CB4EC" w14:textId="77777777" w:rsidTr="00820412">
        <w:tc>
          <w:tcPr>
            <w:tcW w:w="0" w:type="auto"/>
            <w:hideMark/>
          </w:tcPr>
          <w:p w14:paraId="5AD73390" w14:textId="77777777" w:rsidR="00147EC2" w:rsidRPr="00971278" w:rsidRDefault="00147EC2" w:rsidP="00147EC2">
            <w:pPr>
              <w:rPr>
                <w:rFonts w:ascii="Aptos" w:hAnsi="Aptos"/>
              </w:rPr>
            </w:pPr>
            <w:r w:rsidRPr="00971278">
              <w:rPr>
                <w:rFonts w:ascii="Aptos" w:hAnsi="Aptos"/>
              </w:rPr>
              <w:t>A patient speaks fluently but makes no sense and cannot understand language.</w:t>
            </w:r>
          </w:p>
        </w:tc>
        <w:tc>
          <w:tcPr>
            <w:tcW w:w="0" w:type="auto"/>
            <w:hideMark/>
          </w:tcPr>
          <w:p w14:paraId="0CE20651" w14:textId="77777777" w:rsidR="00147EC2" w:rsidRPr="00971278" w:rsidRDefault="00147EC2" w:rsidP="00147EC2">
            <w:pPr>
              <w:rPr>
                <w:rFonts w:ascii="Aptos" w:hAnsi="Aptos"/>
                <w:color w:val="A02B93" w:themeColor="accent5"/>
              </w:rPr>
            </w:pPr>
            <w:r w:rsidRPr="00971278">
              <w:rPr>
                <w:rStyle w:val="Strong"/>
                <w:rFonts w:ascii="Aptos" w:eastAsiaTheme="majorEastAsia" w:hAnsi="Aptos"/>
                <w:color w:val="A02B93" w:themeColor="accent5"/>
              </w:rPr>
              <w:t>Wernicke’s area (left hemisphere)</w:t>
            </w:r>
          </w:p>
        </w:tc>
        <w:tc>
          <w:tcPr>
            <w:tcW w:w="0" w:type="auto"/>
            <w:hideMark/>
          </w:tcPr>
          <w:p w14:paraId="5618FADC" w14:textId="77777777" w:rsidR="00147EC2" w:rsidRPr="00971278" w:rsidRDefault="00147EC2" w:rsidP="00147EC2">
            <w:pPr>
              <w:rPr>
                <w:rFonts w:ascii="Aptos" w:hAnsi="Aptos"/>
                <w:color w:val="A02B93" w:themeColor="accent5"/>
              </w:rPr>
            </w:pPr>
            <w:r w:rsidRPr="00971278">
              <w:rPr>
                <w:rFonts w:ascii="Aptos" w:hAnsi="Aptos"/>
                <w:color w:val="A02B93" w:themeColor="accent5"/>
              </w:rPr>
              <w:t>Responsible for language comprehension.</w:t>
            </w:r>
          </w:p>
        </w:tc>
      </w:tr>
      <w:tr w:rsidR="00147EC2" w:rsidRPr="006A5AF6" w14:paraId="089A1D67" w14:textId="77777777" w:rsidTr="00820412">
        <w:tc>
          <w:tcPr>
            <w:tcW w:w="0" w:type="auto"/>
            <w:hideMark/>
          </w:tcPr>
          <w:p w14:paraId="5A9583E5" w14:textId="77777777" w:rsidR="00147EC2" w:rsidRPr="00971278" w:rsidRDefault="00147EC2" w:rsidP="00147EC2">
            <w:pPr>
              <w:rPr>
                <w:rFonts w:ascii="Aptos" w:hAnsi="Aptos"/>
              </w:rPr>
            </w:pPr>
            <w:r w:rsidRPr="00971278">
              <w:rPr>
                <w:rFonts w:ascii="Aptos" w:hAnsi="Aptos"/>
              </w:rPr>
              <w:t>A patient understands language but can only speak in short, broken phrases.</w:t>
            </w:r>
          </w:p>
        </w:tc>
        <w:tc>
          <w:tcPr>
            <w:tcW w:w="0" w:type="auto"/>
            <w:hideMark/>
          </w:tcPr>
          <w:p w14:paraId="34F1D0F1" w14:textId="77777777" w:rsidR="00147EC2" w:rsidRPr="00971278" w:rsidRDefault="00147EC2" w:rsidP="00147EC2">
            <w:pPr>
              <w:rPr>
                <w:rFonts w:ascii="Aptos" w:hAnsi="Aptos"/>
                <w:color w:val="A02B93" w:themeColor="accent5"/>
              </w:rPr>
            </w:pPr>
            <w:r w:rsidRPr="00971278">
              <w:rPr>
                <w:rStyle w:val="Strong"/>
                <w:rFonts w:ascii="Aptos" w:eastAsiaTheme="majorEastAsia" w:hAnsi="Aptos"/>
                <w:color w:val="A02B93" w:themeColor="accent5"/>
              </w:rPr>
              <w:t>Broca’s area (left hemisphere)</w:t>
            </w:r>
          </w:p>
        </w:tc>
        <w:tc>
          <w:tcPr>
            <w:tcW w:w="0" w:type="auto"/>
            <w:hideMark/>
          </w:tcPr>
          <w:p w14:paraId="3BE984D8" w14:textId="77777777" w:rsidR="00147EC2" w:rsidRPr="00971278" w:rsidRDefault="00147EC2" w:rsidP="00147EC2">
            <w:pPr>
              <w:rPr>
                <w:rFonts w:ascii="Aptos" w:hAnsi="Aptos"/>
                <w:color w:val="A02B93" w:themeColor="accent5"/>
              </w:rPr>
            </w:pPr>
            <w:r w:rsidRPr="00971278">
              <w:rPr>
                <w:rFonts w:ascii="Aptos" w:hAnsi="Aptos"/>
                <w:color w:val="A02B93" w:themeColor="accent5"/>
              </w:rPr>
              <w:t>Motor speech area for producing language.</w:t>
            </w:r>
          </w:p>
        </w:tc>
      </w:tr>
      <w:tr w:rsidR="00971278" w:rsidRPr="006A5AF6" w14:paraId="74A96814" w14:textId="77777777" w:rsidTr="00971278">
        <w:tc>
          <w:tcPr>
            <w:tcW w:w="0" w:type="auto"/>
          </w:tcPr>
          <w:p w14:paraId="71D4FBC2" w14:textId="5F72CD2F" w:rsidR="00971278" w:rsidRPr="00971278" w:rsidRDefault="00971278" w:rsidP="00971278">
            <w:pPr>
              <w:rPr>
                <w:rFonts w:ascii="Aptos" w:hAnsi="Aptos"/>
              </w:rPr>
            </w:pPr>
            <w:r w:rsidRPr="00971278">
              <w:rPr>
                <w:rFonts w:ascii="Aptos" w:hAnsi="Aptos"/>
              </w:rPr>
              <w:t>A patient with head trauma is intelligent but now acts impulsively, shows poor judgment, and seems indifferent to consequences.</w:t>
            </w:r>
          </w:p>
        </w:tc>
        <w:tc>
          <w:tcPr>
            <w:tcW w:w="0" w:type="auto"/>
          </w:tcPr>
          <w:p w14:paraId="12CB2D3A" w14:textId="52367105" w:rsidR="00971278" w:rsidRPr="00971278" w:rsidRDefault="00971278" w:rsidP="00971278">
            <w:pPr>
              <w:rPr>
                <w:rFonts w:ascii="Aptos" w:hAnsi="Aptos"/>
                <w:color w:val="A02B93" w:themeColor="accent5"/>
              </w:rPr>
            </w:pPr>
            <w:r w:rsidRPr="00971278">
              <w:rPr>
                <w:rStyle w:val="Strong"/>
                <w:rFonts w:ascii="Aptos" w:eastAsiaTheme="majorEastAsia" w:hAnsi="Aptos"/>
                <w:color w:val="A02B93" w:themeColor="accent5"/>
              </w:rPr>
              <w:t>Prefrontal cortex (bilateral frontal lobes)</w:t>
            </w:r>
          </w:p>
        </w:tc>
        <w:tc>
          <w:tcPr>
            <w:tcW w:w="0" w:type="auto"/>
          </w:tcPr>
          <w:p w14:paraId="1792C557" w14:textId="0D9AAAB4" w:rsidR="00971278" w:rsidRPr="00971278" w:rsidRDefault="00971278" w:rsidP="00971278">
            <w:pPr>
              <w:rPr>
                <w:rFonts w:ascii="Aptos" w:hAnsi="Aptos"/>
                <w:color w:val="A02B93" w:themeColor="accent5"/>
              </w:rPr>
            </w:pPr>
            <w:r w:rsidRPr="00971278">
              <w:rPr>
                <w:rFonts w:ascii="Aptos" w:hAnsi="Aptos"/>
                <w:color w:val="A02B93" w:themeColor="accent5"/>
              </w:rPr>
              <w:t>Governs planning, decision-making, and social behavior; damage alters personality and reasoning.</w:t>
            </w:r>
          </w:p>
        </w:tc>
      </w:tr>
      <w:tr w:rsidR="00971278" w:rsidRPr="006A5AF6" w14:paraId="5974762B" w14:textId="77777777" w:rsidTr="00820412">
        <w:tc>
          <w:tcPr>
            <w:tcW w:w="0" w:type="auto"/>
          </w:tcPr>
          <w:p w14:paraId="25DD7155" w14:textId="0E885B40" w:rsidR="00971278" w:rsidRPr="00971278" w:rsidRDefault="00971278" w:rsidP="00971278">
            <w:pPr>
              <w:rPr>
                <w:rFonts w:ascii="Aptos" w:hAnsi="Aptos"/>
              </w:rPr>
            </w:pPr>
            <w:r w:rsidRPr="00971278">
              <w:rPr>
                <w:rFonts w:ascii="Aptos" w:hAnsi="Aptos"/>
              </w:rPr>
              <w:t>A patient can sing lyrics of a song but cannot speak those same words normally.</w:t>
            </w:r>
          </w:p>
        </w:tc>
        <w:tc>
          <w:tcPr>
            <w:tcW w:w="0" w:type="auto"/>
          </w:tcPr>
          <w:p w14:paraId="3B51A119" w14:textId="202167E4" w:rsidR="00971278" w:rsidRPr="00971278" w:rsidRDefault="00971278" w:rsidP="00971278">
            <w:pPr>
              <w:rPr>
                <w:rStyle w:val="Strong"/>
                <w:rFonts w:ascii="Aptos" w:eastAsiaTheme="majorEastAsia" w:hAnsi="Aptos"/>
                <w:color w:val="A02B93" w:themeColor="accent5"/>
              </w:rPr>
            </w:pPr>
            <w:r w:rsidRPr="00971278">
              <w:rPr>
                <w:rStyle w:val="Strong"/>
                <w:rFonts w:ascii="Aptos" w:eastAsiaTheme="majorEastAsia" w:hAnsi="Aptos"/>
                <w:color w:val="A02B93" w:themeColor="accent5"/>
              </w:rPr>
              <w:t>Left hemisphere (language) with compensation by right hemisphere (music/melody)</w:t>
            </w:r>
          </w:p>
        </w:tc>
        <w:tc>
          <w:tcPr>
            <w:tcW w:w="0" w:type="auto"/>
          </w:tcPr>
          <w:p w14:paraId="459E000B" w14:textId="3C9B4DCD" w:rsidR="00971278" w:rsidRPr="00971278" w:rsidRDefault="00971278" w:rsidP="00971278">
            <w:pPr>
              <w:rPr>
                <w:rFonts w:ascii="Aptos" w:hAnsi="Aptos"/>
                <w:color w:val="A02B93" w:themeColor="accent5"/>
              </w:rPr>
            </w:pPr>
            <w:r w:rsidRPr="00971278">
              <w:rPr>
                <w:rFonts w:ascii="Aptos" w:hAnsi="Aptos"/>
                <w:color w:val="A02B93" w:themeColor="accent5"/>
              </w:rPr>
              <w:t>Singing often recruits right-hemisphere melodic centers; used in speech therapy for Broca’s aphasia.</w:t>
            </w:r>
          </w:p>
        </w:tc>
      </w:tr>
    </w:tbl>
    <w:p w14:paraId="179D6587" w14:textId="77777777" w:rsidR="00820412" w:rsidRPr="006A5AF6" w:rsidRDefault="00820412" w:rsidP="00820412">
      <w:pPr>
        <w:rPr>
          <w:rFonts w:ascii="Aptos" w:hAnsi="Aptos"/>
        </w:rPr>
      </w:pPr>
    </w:p>
    <w:p w14:paraId="71CD0BC8" w14:textId="77777777" w:rsidR="00820412" w:rsidRPr="006A5AF6" w:rsidRDefault="00820412">
      <w:pPr>
        <w:rPr>
          <w:rFonts w:ascii="Aptos" w:hAnsi="Aptos"/>
        </w:rPr>
      </w:pPr>
      <w:r w:rsidRPr="006A5AF6">
        <w:rPr>
          <w:rFonts w:ascii="Aptos" w:hAnsi="Aptos"/>
        </w:rPr>
        <w:br w:type="page"/>
      </w:r>
    </w:p>
    <w:p w14:paraId="323EC03E" w14:textId="0C4C9A6D" w:rsidR="00147EC2" w:rsidRPr="006A5AF6" w:rsidRDefault="00147EC2" w:rsidP="00820412">
      <w:pPr>
        <w:rPr>
          <w:rFonts w:ascii="Aptos" w:hAnsi="Aptos"/>
          <w:b/>
          <w:bCs/>
          <w:color w:val="A02B93" w:themeColor="accent5"/>
          <w:sz w:val="28"/>
          <w:szCs w:val="28"/>
        </w:rPr>
      </w:pPr>
      <w:r w:rsidRPr="006A5AF6">
        <w:rPr>
          <w:rFonts w:ascii="Aptos" w:hAnsi="Aptos"/>
          <w:b/>
          <w:bCs/>
          <w:color w:val="A02B93" w:themeColor="accent5"/>
          <w:sz w:val="28"/>
          <w:szCs w:val="28"/>
        </w:rPr>
        <w:lastRenderedPageBreak/>
        <w:t xml:space="preserve">5. </w:t>
      </w:r>
      <w:r w:rsidRPr="006A5AF6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>Brain Activity &amp; EEG Analysis</w:t>
      </w:r>
    </w:p>
    <w:p w14:paraId="1911B75B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Bloom’s levels:</w:t>
      </w:r>
      <w:r w:rsidRPr="006A5AF6">
        <w:rPr>
          <w:rFonts w:ascii="Aptos" w:hAnsi="Aptos"/>
        </w:rPr>
        <w:t xml:space="preserve"> 2–3 (Understand, Apply)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Grouping:</w:t>
      </w:r>
      <w:r w:rsidRPr="006A5AF6">
        <w:rPr>
          <w:rFonts w:ascii="Aptos" w:hAnsi="Aptos"/>
        </w:rPr>
        <w:t xml:space="preserve"> Pairs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Time:</w:t>
      </w:r>
      <w:r w:rsidRPr="006A5AF6">
        <w:rPr>
          <w:rFonts w:ascii="Aptos" w:hAnsi="Aptos"/>
        </w:rPr>
        <w:t xml:space="preserve"> 8 min</w:t>
      </w:r>
    </w:p>
    <w:p w14:paraId="276A36EA" w14:textId="77777777" w:rsidR="00820412" w:rsidRPr="006A5AF6" w:rsidRDefault="00820412" w:rsidP="00820412">
      <w:pPr>
        <w:rPr>
          <w:rFonts w:ascii="Aptos" w:hAnsi="Aptos"/>
        </w:rPr>
      </w:pPr>
    </w:p>
    <w:p w14:paraId="28CAC2D2" w14:textId="7842CA1F" w:rsidR="00147EC2" w:rsidRPr="006A5AF6" w:rsidRDefault="00147EC2" w:rsidP="00820412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Background</w:t>
      </w:r>
    </w:p>
    <w:p w14:paraId="05A0CB62" w14:textId="7EE345A2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Fonts w:ascii="Aptos" w:hAnsi="Aptos"/>
        </w:rPr>
        <w:t xml:space="preserve">An </w:t>
      </w:r>
      <w:r w:rsidRPr="006A5AF6">
        <w:rPr>
          <w:rStyle w:val="Strong"/>
          <w:rFonts w:ascii="Aptos" w:eastAsiaTheme="majorEastAsia" w:hAnsi="Aptos"/>
        </w:rPr>
        <w:t>EEG (electroencephalogram)</w:t>
      </w:r>
      <w:r w:rsidRPr="006A5AF6">
        <w:rPr>
          <w:rFonts w:ascii="Aptos" w:hAnsi="Aptos"/>
        </w:rPr>
        <w:t xml:space="preserve"> records electrical activity from cortical neurons.</w:t>
      </w:r>
      <w:r w:rsidR="00751E46" w:rsidRPr="006A5AF6">
        <w:rPr>
          <w:rFonts w:ascii="Aptos" w:hAnsi="Aptos"/>
        </w:rPr>
        <w:t xml:space="preserve"> </w:t>
      </w:r>
      <w:r w:rsidRPr="006A5AF6">
        <w:rPr>
          <w:rFonts w:ascii="Aptos" w:hAnsi="Aptos"/>
        </w:rPr>
        <w:t xml:space="preserve">Brain waves reflect different </w:t>
      </w:r>
      <w:r w:rsidRPr="006A5AF6">
        <w:rPr>
          <w:rStyle w:val="Strong"/>
          <w:rFonts w:ascii="Aptos" w:eastAsiaTheme="majorEastAsia" w:hAnsi="Aptos"/>
        </w:rPr>
        <w:t>states of consciousness</w:t>
      </w:r>
      <w:r w:rsidRPr="006A5AF6">
        <w:rPr>
          <w:rFonts w:ascii="Aptos" w:hAnsi="Aptos"/>
        </w:rPr>
        <w:t>:</w:t>
      </w:r>
    </w:p>
    <w:p w14:paraId="62A32425" w14:textId="77777777" w:rsidR="00751E46" w:rsidRPr="006A5AF6" w:rsidRDefault="00751E46" w:rsidP="00147EC2">
      <w:pPr>
        <w:pStyle w:val="NormalWeb"/>
        <w:spacing w:before="0" w:beforeAutospacing="0" w:after="0" w:afterAutospacing="0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1370"/>
        <w:gridCol w:w="3367"/>
      </w:tblGrid>
      <w:tr w:rsidR="00147EC2" w:rsidRPr="006A5AF6" w14:paraId="5513D2F3" w14:textId="77777777" w:rsidTr="000735D2">
        <w:tc>
          <w:tcPr>
            <w:tcW w:w="0" w:type="auto"/>
            <w:hideMark/>
          </w:tcPr>
          <w:p w14:paraId="04A720F5" w14:textId="77777777" w:rsidR="00147EC2" w:rsidRPr="006A5AF6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Wave</w:t>
            </w:r>
          </w:p>
        </w:tc>
        <w:tc>
          <w:tcPr>
            <w:tcW w:w="0" w:type="auto"/>
            <w:hideMark/>
          </w:tcPr>
          <w:p w14:paraId="1AA80CE1" w14:textId="77777777" w:rsidR="00147EC2" w:rsidRPr="006A5AF6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3C02DE38" w14:textId="77777777" w:rsidR="00147EC2" w:rsidRPr="006A5AF6" w:rsidRDefault="00147EC2" w:rsidP="00147EC2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Typical State</w:t>
            </w:r>
          </w:p>
        </w:tc>
      </w:tr>
      <w:tr w:rsidR="00147EC2" w:rsidRPr="006A5AF6" w14:paraId="2741E313" w14:textId="77777777" w:rsidTr="000735D2">
        <w:tc>
          <w:tcPr>
            <w:tcW w:w="0" w:type="auto"/>
            <w:hideMark/>
          </w:tcPr>
          <w:p w14:paraId="74908E7D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Style w:val="Strong"/>
                <w:rFonts w:ascii="Aptos" w:eastAsiaTheme="majorEastAsia" w:hAnsi="Aptos"/>
              </w:rPr>
              <w:t>Alpha</w:t>
            </w:r>
          </w:p>
        </w:tc>
        <w:tc>
          <w:tcPr>
            <w:tcW w:w="0" w:type="auto"/>
            <w:hideMark/>
          </w:tcPr>
          <w:p w14:paraId="68B745EC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8–13 Hz</w:t>
            </w:r>
          </w:p>
        </w:tc>
        <w:tc>
          <w:tcPr>
            <w:tcW w:w="0" w:type="auto"/>
            <w:hideMark/>
          </w:tcPr>
          <w:p w14:paraId="5A0259F5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Relaxed, awake, eyes closed</w:t>
            </w:r>
          </w:p>
        </w:tc>
      </w:tr>
      <w:tr w:rsidR="00147EC2" w:rsidRPr="006A5AF6" w14:paraId="225BBB64" w14:textId="77777777" w:rsidTr="000735D2">
        <w:tc>
          <w:tcPr>
            <w:tcW w:w="0" w:type="auto"/>
            <w:hideMark/>
          </w:tcPr>
          <w:p w14:paraId="25B105ED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Style w:val="Strong"/>
                <w:rFonts w:ascii="Aptos" w:eastAsiaTheme="majorEastAsia" w:hAnsi="Aptos"/>
              </w:rPr>
              <w:t>Beta</w:t>
            </w:r>
          </w:p>
        </w:tc>
        <w:tc>
          <w:tcPr>
            <w:tcW w:w="0" w:type="auto"/>
            <w:hideMark/>
          </w:tcPr>
          <w:p w14:paraId="133D2D84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14–30 Hz</w:t>
            </w:r>
          </w:p>
        </w:tc>
        <w:tc>
          <w:tcPr>
            <w:tcW w:w="0" w:type="auto"/>
            <w:hideMark/>
          </w:tcPr>
          <w:p w14:paraId="2D07E151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Alert, active thinking</w:t>
            </w:r>
          </w:p>
        </w:tc>
      </w:tr>
      <w:tr w:rsidR="00147EC2" w:rsidRPr="006A5AF6" w14:paraId="43155AC0" w14:textId="77777777" w:rsidTr="000735D2">
        <w:tc>
          <w:tcPr>
            <w:tcW w:w="0" w:type="auto"/>
            <w:hideMark/>
          </w:tcPr>
          <w:p w14:paraId="3430B270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Style w:val="Strong"/>
                <w:rFonts w:ascii="Aptos" w:eastAsiaTheme="majorEastAsia" w:hAnsi="Aptos"/>
              </w:rPr>
              <w:t>Theta</w:t>
            </w:r>
          </w:p>
        </w:tc>
        <w:tc>
          <w:tcPr>
            <w:tcW w:w="0" w:type="auto"/>
            <w:hideMark/>
          </w:tcPr>
          <w:p w14:paraId="4B3A34A0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4–7 Hz</w:t>
            </w:r>
          </w:p>
        </w:tc>
        <w:tc>
          <w:tcPr>
            <w:tcW w:w="0" w:type="auto"/>
            <w:hideMark/>
          </w:tcPr>
          <w:p w14:paraId="1301B1F9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Drowsy, frustrated, or children</w:t>
            </w:r>
          </w:p>
        </w:tc>
      </w:tr>
      <w:tr w:rsidR="00147EC2" w:rsidRPr="006A5AF6" w14:paraId="59F9C028" w14:textId="77777777" w:rsidTr="000735D2">
        <w:tc>
          <w:tcPr>
            <w:tcW w:w="0" w:type="auto"/>
            <w:hideMark/>
          </w:tcPr>
          <w:p w14:paraId="2547418E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Style w:val="Strong"/>
                <w:rFonts w:ascii="Aptos" w:eastAsiaTheme="majorEastAsia" w:hAnsi="Aptos"/>
              </w:rPr>
              <w:t>Delta</w:t>
            </w:r>
          </w:p>
        </w:tc>
        <w:tc>
          <w:tcPr>
            <w:tcW w:w="0" w:type="auto"/>
            <w:hideMark/>
          </w:tcPr>
          <w:p w14:paraId="39AABB34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&lt;4 Hz</w:t>
            </w:r>
          </w:p>
        </w:tc>
        <w:tc>
          <w:tcPr>
            <w:tcW w:w="0" w:type="auto"/>
            <w:hideMark/>
          </w:tcPr>
          <w:p w14:paraId="65DC92D4" w14:textId="77777777" w:rsidR="00147EC2" w:rsidRPr="006A5AF6" w:rsidRDefault="00147EC2" w:rsidP="00147EC2">
            <w:pPr>
              <w:rPr>
                <w:rFonts w:ascii="Aptos" w:hAnsi="Aptos"/>
              </w:rPr>
            </w:pPr>
            <w:r w:rsidRPr="006A5AF6">
              <w:rPr>
                <w:rFonts w:ascii="Aptos" w:hAnsi="Aptos"/>
              </w:rPr>
              <w:t>Deep sleep or brain injury</w:t>
            </w:r>
          </w:p>
        </w:tc>
      </w:tr>
    </w:tbl>
    <w:p w14:paraId="01B3A3AC" w14:textId="77777777" w:rsidR="00656501" w:rsidRPr="006A5AF6" w:rsidRDefault="00656501" w:rsidP="00656501">
      <w:pPr>
        <w:rPr>
          <w:rFonts w:ascii="Aptos" w:hAnsi="Aptos"/>
        </w:rPr>
      </w:pPr>
    </w:p>
    <w:p w14:paraId="067373D3" w14:textId="7505FC79" w:rsidR="00147EC2" w:rsidRPr="006A5AF6" w:rsidRDefault="00147EC2" w:rsidP="00656501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Activity</w:t>
      </w:r>
    </w:p>
    <w:p w14:paraId="162F0EF1" w14:textId="25547FB0" w:rsidR="00147EC2" w:rsidRPr="00C34937" w:rsidRDefault="00AE53E1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C34937">
        <w:rPr>
          <w:rFonts w:ascii="Aptos" w:hAnsi="Aptos"/>
        </w:rPr>
        <w:t>Provide brief descriptions of</w:t>
      </w:r>
      <w:r w:rsidR="00147EC2" w:rsidRPr="00C34937">
        <w:rPr>
          <w:rFonts w:ascii="Aptos" w:hAnsi="Aptos"/>
        </w:rPr>
        <w:t xml:space="preserve"> four sample EEG traces</w:t>
      </w:r>
      <w:r w:rsidRPr="00C34937">
        <w:rPr>
          <w:rFonts w:ascii="Aptos" w:hAnsi="Aptos"/>
        </w:rPr>
        <w:t xml:space="preserve">. </w:t>
      </w:r>
      <w:r w:rsidR="00147EC2" w:rsidRPr="00C34937">
        <w:rPr>
          <w:rFonts w:ascii="Aptos" w:hAnsi="Aptos"/>
        </w:rPr>
        <w:t>Pairs identify which wave type fits each situation:</w:t>
      </w:r>
    </w:p>
    <w:p w14:paraId="265CEA40" w14:textId="5D679D04" w:rsidR="00147EC2" w:rsidRPr="00C34937" w:rsidRDefault="00C34937" w:rsidP="00147EC2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="Aptos" w:hAnsi="Aptos"/>
        </w:rPr>
      </w:pPr>
      <w:r w:rsidRPr="00C34937">
        <w:rPr>
          <w:rFonts w:ascii="Aptos" w:hAnsi="Aptos"/>
        </w:rPr>
        <w:t xml:space="preserve">A relaxed student sits quietly with eyes closed, breathing slowly before an exam </w:t>
      </w:r>
      <w:r w:rsidR="00147EC2" w:rsidRPr="00C34937">
        <w:rPr>
          <w:rFonts w:ascii="Aptos" w:hAnsi="Aptos"/>
        </w:rPr>
        <w:t xml:space="preserve">→ </w:t>
      </w:r>
      <w:r w:rsidR="00147EC2" w:rsidRPr="00C34937">
        <w:rPr>
          <w:rStyle w:val="Strong"/>
          <w:rFonts w:ascii="Aptos" w:eastAsiaTheme="majorEastAsia" w:hAnsi="Aptos"/>
          <w:color w:val="A02B93" w:themeColor="accent5"/>
        </w:rPr>
        <w:t>Alpha</w:t>
      </w:r>
    </w:p>
    <w:p w14:paraId="559363A7" w14:textId="267CC4AC" w:rsidR="00147EC2" w:rsidRPr="00C34937" w:rsidRDefault="00C34937" w:rsidP="00147EC2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="Aptos" w:hAnsi="Aptos"/>
        </w:rPr>
      </w:pPr>
      <w:r w:rsidRPr="00C34937">
        <w:rPr>
          <w:rFonts w:ascii="Aptos" w:hAnsi="Aptos"/>
        </w:rPr>
        <w:t xml:space="preserve">A student is alert and focused, rapidly solving complex anatomy quiz questions </w:t>
      </w:r>
      <w:r w:rsidR="00147EC2" w:rsidRPr="00C34937">
        <w:rPr>
          <w:rFonts w:ascii="Aptos" w:hAnsi="Aptos"/>
        </w:rPr>
        <w:t xml:space="preserve">→ </w:t>
      </w:r>
      <w:r w:rsidR="00147EC2" w:rsidRPr="00C34937">
        <w:rPr>
          <w:rStyle w:val="Strong"/>
          <w:rFonts w:ascii="Aptos" w:eastAsiaTheme="majorEastAsia" w:hAnsi="Aptos"/>
          <w:color w:val="A02B93" w:themeColor="accent5"/>
        </w:rPr>
        <w:t>Beta</w:t>
      </w:r>
    </w:p>
    <w:p w14:paraId="1262E5AC" w14:textId="7559C7CB" w:rsidR="00147EC2" w:rsidRPr="00C34937" w:rsidRDefault="00C34937" w:rsidP="00147EC2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="Aptos" w:hAnsi="Aptos"/>
        </w:rPr>
      </w:pPr>
      <w:r w:rsidRPr="00C34937">
        <w:rPr>
          <w:rFonts w:ascii="Aptos" w:hAnsi="Aptos"/>
        </w:rPr>
        <w:t xml:space="preserve">A student is </w:t>
      </w:r>
      <w:r>
        <w:rPr>
          <w:rFonts w:ascii="Aptos" w:hAnsi="Aptos"/>
        </w:rPr>
        <w:t xml:space="preserve">stuck in absurd traffic on their commute home after classes and work </w:t>
      </w:r>
      <w:r w:rsidR="00147EC2" w:rsidRPr="00C34937">
        <w:rPr>
          <w:rFonts w:ascii="Aptos" w:hAnsi="Aptos"/>
        </w:rPr>
        <w:t xml:space="preserve">→ </w:t>
      </w:r>
      <w:r w:rsidR="00147EC2" w:rsidRPr="00C34937">
        <w:rPr>
          <w:rStyle w:val="Strong"/>
          <w:rFonts w:ascii="Aptos" w:eastAsiaTheme="majorEastAsia" w:hAnsi="Aptos"/>
          <w:color w:val="A02B93" w:themeColor="accent5"/>
        </w:rPr>
        <w:t>Theta</w:t>
      </w:r>
    </w:p>
    <w:p w14:paraId="7711AF74" w14:textId="7688FCC2" w:rsidR="00147EC2" w:rsidRPr="00C34937" w:rsidRDefault="00C34937" w:rsidP="00147EC2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="Aptos" w:hAnsi="Aptos"/>
        </w:rPr>
      </w:pPr>
      <w:r w:rsidRPr="00C34937">
        <w:rPr>
          <w:rFonts w:ascii="Aptos" w:hAnsi="Aptos"/>
        </w:rPr>
        <w:t xml:space="preserve">A person in deep, restful sleep shows slow, large amplitude brain waves on EEG </w:t>
      </w:r>
      <w:r w:rsidR="00147EC2" w:rsidRPr="00C34937">
        <w:rPr>
          <w:rFonts w:ascii="Aptos" w:hAnsi="Aptos"/>
        </w:rPr>
        <w:t>→</w:t>
      </w:r>
      <w:r w:rsidR="00147EC2" w:rsidRPr="00C34937">
        <w:rPr>
          <w:rFonts w:ascii="Aptos" w:hAnsi="Aptos"/>
          <w:color w:val="A02B93" w:themeColor="accent5"/>
        </w:rPr>
        <w:t xml:space="preserve"> </w:t>
      </w:r>
      <w:r w:rsidR="00147EC2" w:rsidRPr="00C34937">
        <w:rPr>
          <w:rStyle w:val="Strong"/>
          <w:rFonts w:ascii="Aptos" w:eastAsiaTheme="majorEastAsia" w:hAnsi="Aptos"/>
          <w:color w:val="A02B93" w:themeColor="accent5"/>
        </w:rPr>
        <w:t>Delta</w:t>
      </w:r>
    </w:p>
    <w:p w14:paraId="437B51FD" w14:textId="77777777" w:rsidR="00147EC2" w:rsidRPr="00C34937" w:rsidRDefault="00147EC2" w:rsidP="00147EC2">
      <w:pPr>
        <w:rPr>
          <w:rFonts w:ascii="Aptos" w:hAnsi="Aptos"/>
        </w:rPr>
      </w:pPr>
    </w:p>
    <w:p w14:paraId="4294873F" w14:textId="77777777" w:rsidR="00656501" w:rsidRPr="006A5AF6" w:rsidRDefault="00656501">
      <w:pPr>
        <w:rPr>
          <w:rFonts w:ascii="Aptos" w:hAnsi="Aptos"/>
        </w:rPr>
      </w:pPr>
      <w:r w:rsidRPr="006A5AF6">
        <w:rPr>
          <w:rFonts w:ascii="Aptos" w:hAnsi="Aptos"/>
        </w:rPr>
        <w:br w:type="page"/>
      </w:r>
    </w:p>
    <w:p w14:paraId="11F6379D" w14:textId="639ABEBF" w:rsidR="00147EC2" w:rsidRPr="006A5AF6" w:rsidRDefault="00147EC2" w:rsidP="00147EC2">
      <w:pPr>
        <w:rPr>
          <w:rFonts w:ascii="Aptos" w:hAnsi="Aptos"/>
          <w:b/>
          <w:bCs/>
          <w:sz w:val="28"/>
          <w:szCs w:val="28"/>
        </w:rPr>
      </w:pPr>
      <w:r w:rsidRPr="006A5AF6">
        <w:rPr>
          <w:rFonts w:ascii="Aptos" w:hAnsi="Aptos"/>
          <w:b/>
          <w:bCs/>
          <w:color w:val="A02B93" w:themeColor="accent5"/>
          <w:sz w:val="28"/>
          <w:szCs w:val="28"/>
        </w:rPr>
        <w:lastRenderedPageBreak/>
        <w:t xml:space="preserve">6. </w:t>
      </w:r>
      <w:r w:rsidRPr="006A5AF6">
        <w:rPr>
          <w:rStyle w:val="Strong"/>
          <w:rFonts w:ascii="Aptos" w:eastAsiaTheme="majorEastAsia" w:hAnsi="Aptos"/>
          <w:color w:val="A02B93" w:themeColor="accent5"/>
          <w:sz w:val="28"/>
          <w:szCs w:val="28"/>
        </w:rPr>
        <w:t>Cranial Nerve Relay Game</w:t>
      </w:r>
    </w:p>
    <w:p w14:paraId="6AADA27A" w14:textId="77777777" w:rsidR="00147EC2" w:rsidRPr="006A5AF6" w:rsidRDefault="00147EC2" w:rsidP="00147EC2">
      <w:pPr>
        <w:pStyle w:val="NormalWeb"/>
        <w:spacing w:before="0" w:beforeAutospacing="0" w:after="0" w:afterAutospacing="0"/>
        <w:rPr>
          <w:rFonts w:ascii="Aptos" w:hAnsi="Aptos"/>
        </w:rPr>
      </w:pPr>
      <w:r w:rsidRPr="006A5AF6">
        <w:rPr>
          <w:rStyle w:val="Strong"/>
          <w:rFonts w:ascii="Aptos" w:eastAsiaTheme="majorEastAsia" w:hAnsi="Aptos"/>
        </w:rPr>
        <w:t>Bloom’s levels:</w:t>
      </w:r>
      <w:r w:rsidRPr="006A5AF6">
        <w:rPr>
          <w:rFonts w:ascii="Aptos" w:hAnsi="Aptos"/>
        </w:rPr>
        <w:t xml:space="preserve"> 1–4 (Remember, Apply, Analyze)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Grouping:</w:t>
      </w:r>
      <w:r w:rsidRPr="006A5AF6">
        <w:rPr>
          <w:rFonts w:ascii="Aptos" w:hAnsi="Aptos"/>
        </w:rPr>
        <w:t xml:space="preserve"> Small groups (4–5)</w:t>
      </w:r>
      <w:r w:rsidRPr="006A5AF6">
        <w:rPr>
          <w:rFonts w:ascii="Aptos" w:hAnsi="Aptos"/>
        </w:rPr>
        <w:br/>
      </w:r>
      <w:r w:rsidRPr="006A5AF6">
        <w:rPr>
          <w:rStyle w:val="Strong"/>
          <w:rFonts w:ascii="Aptos" w:eastAsiaTheme="majorEastAsia" w:hAnsi="Aptos"/>
        </w:rPr>
        <w:t>Time:</w:t>
      </w:r>
      <w:r w:rsidRPr="006A5AF6">
        <w:rPr>
          <w:rFonts w:ascii="Aptos" w:hAnsi="Aptos"/>
        </w:rPr>
        <w:t xml:space="preserve"> 12 min</w:t>
      </w:r>
    </w:p>
    <w:p w14:paraId="5F368AC4" w14:textId="77777777" w:rsidR="007B168B" w:rsidRPr="006A5AF6" w:rsidRDefault="007B168B" w:rsidP="007B168B">
      <w:pPr>
        <w:rPr>
          <w:rFonts w:ascii="Aptos" w:hAnsi="Aptos"/>
        </w:rPr>
      </w:pPr>
    </w:p>
    <w:p w14:paraId="5F3A8F47" w14:textId="51C40374" w:rsidR="00147EC2" w:rsidRPr="006A5AF6" w:rsidRDefault="00147EC2" w:rsidP="007B168B">
      <w:pPr>
        <w:rPr>
          <w:rFonts w:ascii="Aptos" w:hAnsi="Aptos"/>
          <w:b/>
          <w:bCs/>
        </w:rPr>
      </w:pPr>
      <w:r w:rsidRPr="006A5AF6">
        <w:rPr>
          <w:rFonts w:ascii="Aptos" w:hAnsi="Aptos"/>
          <w:b/>
          <w:bCs/>
        </w:rPr>
        <w:t>Activity: Cranial Nerve Relay</w:t>
      </w:r>
    </w:p>
    <w:p w14:paraId="74123219" w14:textId="17C3F376" w:rsidR="007B168B" w:rsidRPr="007B168B" w:rsidRDefault="007B168B" w:rsidP="007B168B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="Aptos" w:hAnsi="Aptos"/>
        </w:rPr>
      </w:pPr>
      <w:r w:rsidRPr="007B168B">
        <w:rPr>
          <w:rFonts w:ascii="Aptos" w:hAnsi="Aptos"/>
        </w:rPr>
        <w:t>Form pairs. Each pair shares one “answer card” (scrap paper or whiteboard).</w:t>
      </w:r>
    </w:p>
    <w:p w14:paraId="483C6F69" w14:textId="44734306" w:rsidR="007B168B" w:rsidRPr="007B168B" w:rsidRDefault="007B168B" w:rsidP="007B168B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="Aptos" w:hAnsi="Aptos"/>
        </w:rPr>
      </w:pPr>
      <w:r w:rsidRPr="007B168B">
        <w:rPr>
          <w:rFonts w:ascii="Aptos" w:hAnsi="Aptos"/>
        </w:rPr>
        <w:t>You will read aloud a short clue describing a cranial nerve’s primary function or feature.</w:t>
      </w:r>
    </w:p>
    <w:p w14:paraId="5B6342D6" w14:textId="70C30B8A" w:rsidR="007B168B" w:rsidRPr="007B168B" w:rsidRDefault="007B168B" w:rsidP="007B168B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="Aptos" w:hAnsi="Aptos"/>
        </w:rPr>
      </w:pPr>
      <w:r w:rsidRPr="007B168B">
        <w:rPr>
          <w:rFonts w:ascii="Aptos" w:hAnsi="Aptos"/>
        </w:rPr>
        <w:t>Pairs discuss quickly and raise their hand when ready to answer.</w:t>
      </w:r>
    </w:p>
    <w:p w14:paraId="2F1DD35B" w14:textId="77777777" w:rsidR="007B168B" w:rsidRDefault="007B168B" w:rsidP="007B168B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="Aptos" w:hAnsi="Aptos"/>
        </w:rPr>
      </w:pPr>
      <w:r w:rsidRPr="007B168B">
        <w:rPr>
          <w:rFonts w:ascii="Aptos" w:hAnsi="Aptos"/>
        </w:rPr>
        <w:t>The first pair to raise their hand gives the nerve’s name and number (e.g., “Cranial Nerve V, Trigeminal”).</w:t>
      </w:r>
    </w:p>
    <w:p w14:paraId="2469487B" w14:textId="36A69138" w:rsidR="00147EC2" w:rsidRPr="007B168B" w:rsidRDefault="00147EC2" w:rsidP="007B168B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="Aptos" w:hAnsi="Aptos"/>
        </w:rPr>
      </w:pPr>
      <w:r w:rsidRPr="007B168B">
        <w:rPr>
          <w:rFonts w:ascii="Aptos" w:hAnsi="Aptos"/>
        </w:rPr>
        <w:t xml:space="preserve">End with a review challenge: groups classify each as </w:t>
      </w:r>
      <w:r w:rsidRPr="007B168B">
        <w:rPr>
          <w:rStyle w:val="Strong"/>
          <w:rFonts w:ascii="Aptos" w:eastAsiaTheme="majorEastAsia" w:hAnsi="Aptos"/>
        </w:rPr>
        <w:t>S</w:t>
      </w:r>
      <w:r w:rsidR="000735D2" w:rsidRPr="007B168B">
        <w:rPr>
          <w:rStyle w:val="Strong"/>
          <w:rFonts w:ascii="Aptos" w:eastAsiaTheme="majorEastAsia" w:hAnsi="Aptos"/>
        </w:rPr>
        <w:t>ensory</w:t>
      </w:r>
      <w:r w:rsidRPr="007B168B">
        <w:rPr>
          <w:rStyle w:val="Strong"/>
          <w:rFonts w:ascii="Aptos" w:eastAsiaTheme="majorEastAsia" w:hAnsi="Aptos"/>
        </w:rPr>
        <w:t>, M</w:t>
      </w:r>
      <w:r w:rsidR="000735D2" w:rsidRPr="007B168B">
        <w:rPr>
          <w:rStyle w:val="Strong"/>
          <w:rFonts w:ascii="Aptos" w:eastAsiaTheme="majorEastAsia" w:hAnsi="Aptos"/>
        </w:rPr>
        <w:t>otor</w:t>
      </w:r>
      <w:r w:rsidRPr="007B168B">
        <w:rPr>
          <w:rStyle w:val="Strong"/>
          <w:rFonts w:ascii="Aptos" w:eastAsiaTheme="majorEastAsia" w:hAnsi="Aptos"/>
        </w:rPr>
        <w:t>, or Mixed</w:t>
      </w:r>
      <w:r w:rsidRPr="007B168B">
        <w:rPr>
          <w:rFonts w:ascii="Aptos" w:hAnsi="Aptos"/>
        </w:rPr>
        <w:t>.</w:t>
      </w:r>
    </w:p>
    <w:p w14:paraId="4FC4D2BD" w14:textId="77777777" w:rsidR="000F0D5B" w:rsidRDefault="000F0D5B" w:rsidP="00147EC2">
      <w:pPr>
        <w:pStyle w:val="Heading3"/>
        <w:spacing w:before="0" w:after="0"/>
        <w:rPr>
          <w:rFonts w:ascii="Aptos" w:hAnsi="Aptos"/>
          <w:color w:val="A02B93" w:themeColor="accent5"/>
        </w:rPr>
      </w:pPr>
    </w:p>
    <w:p w14:paraId="170331F8" w14:textId="008F0FAA" w:rsidR="00616900" w:rsidRPr="00616900" w:rsidRDefault="00616900" w:rsidP="00616900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Answer Key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517"/>
        <w:gridCol w:w="1954"/>
        <w:gridCol w:w="4319"/>
        <w:gridCol w:w="2310"/>
        <w:gridCol w:w="980"/>
      </w:tblGrid>
      <w:tr w:rsidR="007B168B" w:rsidRPr="006A5AF6" w14:paraId="5FED21D3" w14:textId="77777777" w:rsidTr="007B168B">
        <w:trPr>
          <w:jc w:val="center"/>
        </w:trPr>
        <w:tc>
          <w:tcPr>
            <w:tcW w:w="0" w:type="auto"/>
            <w:hideMark/>
          </w:tcPr>
          <w:p w14:paraId="70A0AA91" w14:textId="77777777" w:rsidR="007B168B" w:rsidRPr="006A5AF6" w:rsidRDefault="007B168B" w:rsidP="000E0F2D">
            <w:pPr>
              <w:jc w:val="center"/>
              <w:rPr>
                <w:rFonts w:ascii="Aptos" w:hAnsi="Aptos"/>
                <w:b/>
                <w:bCs/>
              </w:rPr>
            </w:pPr>
            <w:r w:rsidRPr="006A5AF6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5EBC74B6" w14:textId="77777777" w:rsidR="007B168B" w:rsidRPr="007B168B" w:rsidRDefault="007B168B" w:rsidP="000E0F2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168B">
              <w:rPr>
                <w:rFonts w:ascii="Aptos" w:hAnsi="Aptos"/>
                <w:b/>
                <w:bCs/>
                <w:sz w:val="22"/>
                <w:szCs w:val="22"/>
              </w:rPr>
              <w:t>Nerve</w:t>
            </w:r>
          </w:p>
        </w:tc>
        <w:tc>
          <w:tcPr>
            <w:tcW w:w="0" w:type="auto"/>
          </w:tcPr>
          <w:p w14:paraId="7EC287A9" w14:textId="220FF526" w:rsidR="007B168B" w:rsidRPr="007B168B" w:rsidRDefault="007B168B" w:rsidP="000E0F2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168B">
              <w:rPr>
                <w:rFonts w:ascii="Aptos" w:hAnsi="Aptos"/>
                <w:b/>
                <w:bCs/>
                <w:sz w:val="22"/>
                <w:szCs w:val="22"/>
              </w:rPr>
              <w:t>Clue</w:t>
            </w:r>
          </w:p>
        </w:tc>
        <w:tc>
          <w:tcPr>
            <w:tcW w:w="0" w:type="auto"/>
            <w:hideMark/>
          </w:tcPr>
          <w:p w14:paraId="7ED643A7" w14:textId="0DC5A2A7" w:rsidR="007B168B" w:rsidRPr="007B168B" w:rsidRDefault="007B168B" w:rsidP="000E0F2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168B">
              <w:rPr>
                <w:rFonts w:ascii="Aptos" w:hAnsi="Aptos"/>
                <w:b/>
                <w:bCs/>
                <w:sz w:val="22"/>
                <w:szCs w:val="22"/>
              </w:rPr>
              <w:t>Function Summary</w:t>
            </w:r>
          </w:p>
        </w:tc>
        <w:tc>
          <w:tcPr>
            <w:tcW w:w="0" w:type="auto"/>
            <w:hideMark/>
          </w:tcPr>
          <w:p w14:paraId="7CEE6031" w14:textId="77777777" w:rsidR="007B168B" w:rsidRPr="007B168B" w:rsidRDefault="007B168B" w:rsidP="000E0F2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168B">
              <w:rPr>
                <w:rFonts w:ascii="Aptos" w:hAnsi="Aptos"/>
                <w:b/>
                <w:bCs/>
                <w:sz w:val="22"/>
                <w:szCs w:val="22"/>
              </w:rPr>
              <w:t>Type</w:t>
            </w:r>
          </w:p>
        </w:tc>
      </w:tr>
      <w:tr w:rsidR="00FE28B3" w:rsidRPr="006A5AF6" w14:paraId="032B04FF" w14:textId="77777777" w:rsidTr="00FE28B3">
        <w:trPr>
          <w:jc w:val="center"/>
        </w:trPr>
        <w:tc>
          <w:tcPr>
            <w:tcW w:w="0" w:type="auto"/>
            <w:hideMark/>
          </w:tcPr>
          <w:p w14:paraId="27377664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I</w:t>
            </w:r>
          </w:p>
        </w:tc>
        <w:tc>
          <w:tcPr>
            <w:tcW w:w="0" w:type="auto"/>
            <w:hideMark/>
          </w:tcPr>
          <w:p w14:paraId="15C5B2E5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Olfactory</w:t>
            </w:r>
          </w:p>
        </w:tc>
        <w:tc>
          <w:tcPr>
            <w:tcW w:w="0" w:type="auto"/>
            <w:vAlign w:val="center"/>
          </w:tcPr>
          <w:p w14:paraId="0727958E" w14:textId="3A9F1DCD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nerve carries the sense of smell directly to the brain.”</w:t>
            </w:r>
          </w:p>
        </w:tc>
        <w:tc>
          <w:tcPr>
            <w:tcW w:w="0" w:type="auto"/>
            <w:vAlign w:val="center"/>
            <w:hideMark/>
          </w:tcPr>
          <w:p w14:paraId="5C6CC97D" w14:textId="50AE1522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547AB97E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Sensory</w:t>
            </w:r>
          </w:p>
        </w:tc>
      </w:tr>
      <w:tr w:rsidR="00FE28B3" w:rsidRPr="006A5AF6" w14:paraId="679E1556" w14:textId="77777777" w:rsidTr="00FE28B3">
        <w:trPr>
          <w:jc w:val="center"/>
        </w:trPr>
        <w:tc>
          <w:tcPr>
            <w:tcW w:w="0" w:type="auto"/>
            <w:hideMark/>
          </w:tcPr>
          <w:p w14:paraId="246B6588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II</w:t>
            </w:r>
          </w:p>
        </w:tc>
        <w:tc>
          <w:tcPr>
            <w:tcW w:w="0" w:type="auto"/>
            <w:hideMark/>
          </w:tcPr>
          <w:p w14:paraId="4722E368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Optic</w:t>
            </w:r>
          </w:p>
        </w:tc>
        <w:tc>
          <w:tcPr>
            <w:tcW w:w="0" w:type="auto"/>
            <w:vAlign w:val="center"/>
          </w:tcPr>
          <w:p w14:paraId="041D3F38" w14:textId="05471E8A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nerve transmits visual information from the retina to the brain.”</w:t>
            </w:r>
          </w:p>
        </w:tc>
        <w:tc>
          <w:tcPr>
            <w:tcW w:w="0" w:type="auto"/>
            <w:vAlign w:val="center"/>
            <w:hideMark/>
          </w:tcPr>
          <w:p w14:paraId="207AE4D3" w14:textId="25F9365A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25A9368A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Sensory</w:t>
            </w:r>
          </w:p>
        </w:tc>
      </w:tr>
      <w:tr w:rsidR="00FE28B3" w:rsidRPr="006A5AF6" w14:paraId="2E37F34C" w14:textId="77777777" w:rsidTr="00FE28B3">
        <w:trPr>
          <w:jc w:val="center"/>
        </w:trPr>
        <w:tc>
          <w:tcPr>
            <w:tcW w:w="0" w:type="auto"/>
            <w:hideMark/>
          </w:tcPr>
          <w:p w14:paraId="36A56FD7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III</w:t>
            </w:r>
          </w:p>
        </w:tc>
        <w:tc>
          <w:tcPr>
            <w:tcW w:w="0" w:type="auto"/>
            <w:hideMark/>
          </w:tcPr>
          <w:p w14:paraId="03C05EA8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Oculomotor</w:t>
            </w:r>
          </w:p>
        </w:tc>
        <w:tc>
          <w:tcPr>
            <w:tcW w:w="0" w:type="auto"/>
            <w:vAlign w:val="center"/>
          </w:tcPr>
          <w:p w14:paraId="69459E9A" w14:textId="146B382D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motor nerve moves most of the eye muscles and constricts the pupil.”</w:t>
            </w:r>
          </w:p>
        </w:tc>
        <w:tc>
          <w:tcPr>
            <w:tcW w:w="0" w:type="auto"/>
            <w:vAlign w:val="center"/>
            <w:hideMark/>
          </w:tcPr>
          <w:p w14:paraId="05FBF474" w14:textId="6FE9AC83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Eye movement; pupil constriction</w:t>
            </w:r>
          </w:p>
        </w:tc>
        <w:tc>
          <w:tcPr>
            <w:tcW w:w="0" w:type="auto"/>
            <w:vAlign w:val="center"/>
            <w:hideMark/>
          </w:tcPr>
          <w:p w14:paraId="2DDDBA11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Motor</w:t>
            </w:r>
          </w:p>
        </w:tc>
      </w:tr>
      <w:tr w:rsidR="00FE28B3" w:rsidRPr="006A5AF6" w14:paraId="06DFE97A" w14:textId="77777777" w:rsidTr="00FE28B3">
        <w:trPr>
          <w:jc w:val="center"/>
        </w:trPr>
        <w:tc>
          <w:tcPr>
            <w:tcW w:w="0" w:type="auto"/>
            <w:hideMark/>
          </w:tcPr>
          <w:p w14:paraId="337D6B46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IV</w:t>
            </w:r>
          </w:p>
        </w:tc>
        <w:tc>
          <w:tcPr>
            <w:tcW w:w="0" w:type="auto"/>
            <w:hideMark/>
          </w:tcPr>
          <w:p w14:paraId="6D892CE6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Trochlear</w:t>
            </w:r>
          </w:p>
        </w:tc>
        <w:tc>
          <w:tcPr>
            <w:tcW w:w="0" w:type="auto"/>
            <w:vAlign w:val="center"/>
          </w:tcPr>
          <w:p w14:paraId="3F302F9A" w14:textId="7056D7FB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nerve moves the superior oblique muscle, allowing you to look down and to the side.”</w:t>
            </w:r>
          </w:p>
        </w:tc>
        <w:tc>
          <w:tcPr>
            <w:tcW w:w="0" w:type="auto"/>
            <w:vAlign w:val="center"/>
            <w:hideMark/>
          </w:tcPr>
          <w:p w14:paraId="428C76E7" w14:textId="122D6321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 xml:space="preserve">Eye movement </w:t>
            </w:r>
          </w:p>
        </w:tc>
        <w:tc>
          <w:tcPr>
            <w:tcW w:w="0" w:type="auto"/>
            <w:vAlign w:val="center"/>
            <w:hideMark/>
          </w:tcPr>
          <w:p w14:paraId="21BA65CB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Motor</w:t>
            </w:r>
          </w:p>
        </w:tc>
      </w:tr>
      <w:tr w:rsidR="00FE28B3" w:rsidRPr="006A5AF6" w14:paraId="65D5A93E" w14:textId="77777777" w:rsidTr="00FE28B3">
        <w:trPr>
          <w:jc w:val="center"/>
        </w:trPr>
        <w:tc>
          <w:tcPr>
            <w:tcW w:w="0" w:type="auto"/>
            <w:hideMark/>
          </w:tcPr>
          <w:p w14:paraId="570CA0CC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V</w:t>
            </w:r>
          </w:p>
        </w:tc>
        <w:tc>
          <w:tcPr>
            <w:tcW w:w="0" w:type="auto"/>
            <w:hideMark/>
          </w:tcPr>
          <w:p w14:paraId="1A8183C9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Trigeminal</w:t>
            </w:r>
          </w:p>
        </w:tc>
        <w:tc>
          <w:tcPr>
            <w:tcW w:w="0" w:type="auto"/>
            <w:vAlign w:val="center"/>
          </w:tcPr>
          <w:p w14:paraId="0B220563" w14:textId="4EA8BCE2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large mixed nerve carries facial sensation and controls the muscles for chewing.”</w:t>
            </w:r>
          </w:p>
        </w:tc>
        <w:tc>
          <w:tcPr>
            <w:tcW w:w="0" w:type="auto"/>
            <w:vAlign w:val="center"/>
            <w:hideMark/>
          </w:tcPr>
          <w:p w14:paraId="75A9690B" w14:textId="22811BA8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Facial sensation; chewing</w:t>
            </w:r>
          </w:p>
        </w:tc>
        <w:tc>
          <w:tcPr>
            <w:tcW w:w="0" w:type="auto"/>
            <w:vAlign w:val="center"/>
            <w:hideMark/>
          </w:tcPr>
          <w:p w14:paraId="7F2FBF95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Mixed</w:t>
            </w:r>
          </w:p>
        </w:tc>
      </w:tr>
      <w:tr w:rsidR="00FE28B3" w:rsidRPr="006A5AF6" w14:paraId="2326CFA8" w14:textId="77777777" w:rsidTr="00FE28B3">
        <w:trPr>
          <w:jc w:val="center"/>
        </w:trPr>
        <w:tc>
          <w:tcPr>
            <w:tcW w:w="0" w:type="auto"/>
            <w:hideMark/>
          </w:tcPr>
          <w:p w14:paraId="50CAA1F0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VI</w:t>
            </w:r>
          </w:p>
        </w:tc>
        <w:tc>
          <w:tcPr>
            <w:tcW w:w="0" w:type="auto"/>
            <w:hideMark/>
          </w:tcPr>
          <w:p w14:paraId="08B35C0B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Abducens</w:t>
            </w:r>
          </w:p>
        </w:tc>
        <w:tc>
          <w:tcPr>
            <w:tcW w:w="0" w:type="auto"/>
            <w:vAlign w:val="center"/>
          </w:tcPr>
          <w:p w14:paraId="21DE2716" w14:textId="3A62F7F4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small motor nerve moves the lateral rectus muscle to abduct the eye.”</w:t>
            </w:r>
          </w:p>
        </w:tc>
        <w:tc>
          <w:tcPr>
            <w:tcW w:w="0" w:type="auto"/>
            <w:vAlign w:val="center"/>
            <w:hideMark/>
          </w:tcPr>
          <w:p w14:paraId="63DEBC07" w14:textId="7240A8AD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 xml:space="preserve">Eye movement </w:t>
            </w:r>
          </w:p>
        </w:tc>
        <w:tc>
          <w:tcPr>
            <w:tcW w:w="0" w:type="auto"/>
            <w:vAlign w:val="center"/>
            <w:hideMark/>
          </w:tcPr>
          <w:p w14:paraId="72E054EC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Motor</w:t>
            </w:r>
          </w:p>
        </w:tc>
      </w:tr>
      <w:tr w:rsidR="00FE28B3" w:rsidRPr="006A5AF6" w14:paraId="7C907263" w14:textId="77777777" w:rsidTr="00FE28B3">
        <w:trPr>
          <w:jc w:val="center"/>
        </w:trPr>
        <w:tc>
          <w:tcPr>
            <w:tcW w:w="0" w:type="auto"/>
            <w:hideMark/>
          </w:tcPr>
          <w:p w14:paraId="22F9257E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VII</w:t>
            </w:r>
          </w:p>
        </w:tc>
        <w:tc>
          <w:tcPr>
            <w:tcW w:w="0" w:type="auto"/>
            <w:hideMark/>
          </w:tcPr>
          <w:p w14:paraId="4B2014DC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Facial</w:t>
            </w:r>
          </w:p>
        </w:tc>
        <w:tc>
          <w:tcPr>
            <w:tcW w:w="0" w:type="auto"/>
            <w:vAlign w:val="center"/>
          </w:tcPr>
          <w:p w14:paraId="04D77A0F" w14:textId="01CF1AEB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nerve controls facial expressions and carries taste from the front of the tongue.”</w:t>
            </w:r>
          </w:p>
        </w:tc>
        <w:tc>
          <w:tcPr>
            <w:tcW w:w="0" w:type="auto"/>
            <w:vAlign w:val="center"/>
            <w:hideMark/>
          </w:tcPr>
          <w:p w14:paraId="28CD1DB4" w14:textId="256C5995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Facial muscles; taste (anterior 2/3 tongue)</w:t>
            </w:r>
          </w:p>
        </w:tc>
        <w:tc>
          <w:tcPr>
            <w:tcW w:w="0" w:type="auto"/>
            <w:vAlign w:val="center"/>
            <w:hideMark/>
          </w:tcPr>
          <w:p w14:paraId="5FF95DCD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Mixed</w:t>
            </w:r>
          </w:p>
        </w:tc>
      </w:tr>
      <w:tr w:rsidR="00FE28B3" w:rsidRPr="006A5AF6" w14:paraId="34105DA8" w14:textId="77777777" w:rsidTr="00FE28B3">
        <w:trPr>
          <w:jc w:val="center"/>
        </w:trPr>
        <w:tc>
          <w:tcPr>
            <w:tcW w:w="0" w:type="auto"/>
            <w:hideMark/>
          </w:tcPr>
          <w:p w14:paraId="4C8135E7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VIII</w:t>
            </w:r>
          </w:p>
        </w:tc>
        <w:tc>
          <w:tcPr>
            <w:tcW w:w="0" w:type="auto"/>
            <w:hideMark/>
          </w:tcPr>
          <w:p w14:paraId="13FDB52A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Vestibulocochlear</w:t>
            </w:r>
          </w:p>
        </w:tc>
        <w:tc>
          <w:tcPr>
            <w:tcW w:w="0" w:type="auto"/>
            <w:vAlign w:val="center"/>
          </w:tcPr>
          <w:p w14:paraId="11ED3133" w14:textId="01486398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sensory nerve helps you hear and maintain balance.”</w:t>
            </w:r>
          </w:p>
        </w:tc>
        <w:tc>
          <w:tcPr>
            <w:tcW w:w="0" w:type="auto"/>
            <w:vAlign w:val="center"/>
            <w:hideMark/>
          </w:tcPr>
          <w:p w14:paraId="071BC25C" w14:textId="761DB962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Hearing; balance</w:t>
            </w:r>
          </w:p>
        </w:tc>
        <w:tc>
          <w:tcPr>
            <w:tcW w:w="0" w:type="auto"/>
            <w:vAlign w:val="center"/>
            <w:hideMark/>
          </w:tcPr>
          <w:p w14:paraId="4EFBFC71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Sensory</w:t>
            </w:r>
          </w:p>
        </w:tc>
      </w:tr>
      <w:tr w:rsidR="00FE28B3" w:rsidRPr="006A5AF6" w14:paraId="191643CB" w14:textId="77777777" w:rsidTr="00FE28B3">
        <w:trPr>
          <w:jc w:val="center"/>
        </w:trPr>
        <w:tc>
          <w:tcPr>
            <w:tcW w:w="0" w:type="auto"/>
            <w:hideMark/>
          </w:tcPr>
          <w:p w14:paraId="72E5D15E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IX</w:t>
            </w:r>
          </w:p>
        </w:tc>
        <w:tc>
          <w:tcPr>
            <w:tcW w:w="0" w:type="auto"/>
            <w:hideMark/>
          </w:tcPr>
          <w:p w14:paraId="759DED18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Glossopharyngeal</w:t>
            </w:r>
          </w:p>
        </w:tc>
        <w:tc>
          <w:tcPr>
            <w:tcW w:w="0" w:type="auto"/>
            <w:vAlign w:val="center"/>
          </w:tcPr>
          <w:p w14:paraId="393C42C1" w14:textId="512176DE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mixed nerve controls swallowing and carries taste from the back of the tongue.”</w:t>
            </w:r>
          </w:p>
        </w:tc>
        <w:tc>
          <w:tcPr>
            <w:tcW w:w="0" w:type="auto"/>
            <w:vAlign w:val="center"/>
            <w:hideMark/>
          </w:tcPr>
          <w:p w14:paraId="469DABED" w14:textId="4619C4D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Taste (posterior 1/3); swallowing</w:t>
            </w:r>
          </w:p>
        </w:tc>
        <w:tc>
          <w:tcPr>
            <w:tcW w:w="0" w:type="auto"/>
            <w:vAlign w:val="center"/>
            <w:hideMark/>
          </w:tcPr>
          <w:p w14:paraId="29D986D4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Mixed</w:t>
            </w:r>
          </w:p>
        </w:tc>
      </w:tr>
      <w:tr w:rsidR="00FE28B3" w:rsidRPr="006A5AF6" w14:paraId="16F92FF2" w14:textId="77777777" w:rsidTr="00FE28B3">
        <w:trPr>
          <w:jc w:val="center"/>
        </w:trPr>
        <w:tc>
          <w:tcPr>
            <w:tcW w:w="0" w:type="auto"/>
            <w:hideMark/>
          </w:tcPr>
          <w:p w14:paraId="06336EE2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X</w:t>
            </w:r>
          </w:p>
        </w:tc>
        <w:tc>
          <w:tcPr>
            <w:tcW w:w="0" w:type="auto"/>
            <w:hideMark/>
          </w:tcPr>
          <w:p w14:paraId="7E31870D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proofErr w:type="spellStart"/>
            <w:r w:rsidRPr="00FE28B3">
              <w:rPr>
                <w:rFonts w:ascii="Aptos" w:hAnsi="Aptos"/>
                <w:sz w:val="22"/>
                <w:szCs w:val="22"/>
              </w:rPr>
              <w:t>Vagus</w:t>
            </w:r>
            <w:proofErr w:type="spellEnd"/>
          </w:p>
        </w:tc>
        <w:tc>
          <w:tcPr>
            <w:tcW w:w="0" w:type="auto"/>
            <w:vAlign w:val="center"/>
          </w:tcPr>
          <w:p w14:paraId="58BF78A3" w14:textId="0BD9F96A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mixed nerve extends into the thoracic and abdominal cavities, controlling heart rate and digestion.”</w:t>
            </w:r>
          </w:p>
        </w:tc>
        <w:tc>
          <w:tcPr>
            <w:tcW w:w="0" w:type="auto"/>
            <w:vAlign w:val="center"/>
            <w:hideMark/>
          </w:tcPr>
          <w:p w14:paraId="4D16EB58" w14:textId="793E4CFA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Autonomic control of viscera; speech</w:t>
            </w:r>
          </w:p>
        </w:tc>
        <w:tc>
          <w:tcPr>
            <w:tcW w:w="0" w:type="auto"/>
            <w:vAlign w:val="center"/>
            <w:hideMark/>
          </w:tcPr>
          <w:p w14:paraId="034F5EEC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Mixed</w:t>
            </w:r>
          </w:p>
        </w:tc>
      </w:tr>
      <w:tr w:rsidR="00FE28B3" w:rsidRPr="006A5AF6" w14:paraId="575EF836" w14:textId="77777777" w:rsidTr="00FE28B3">
        <w:trPr>
          <w:jc w:val="center"/>
        </w:trPr>
        <w:tc>
          <w:tcPr>
            <w:tcW w:w="0" w:type="auto"/>
            <w:hideMark/>
          </w:tcPr>
          <w:p w14:paraId="70B110D5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XI</w:t>
            </w:r>
          </w:p>
        </w:tc>
        <w:tc>
          <w:tcPr>
            <w:tcW w:w="0" w:type="auto"/>
            <w:hideMark/>
          </w:tcPr>
          <w:p w14:paraId="53DFBBE1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Accessory</w:t>
            </w:r>
          </w:p>
        </w:tc>
        <w:tc>
          <w:tcPr>
            <w:tcW w:w="0" w:type="auto"/>
            <w:vAlign w:val="center"/>
          </w:tcPr>
          <w:p w14:paraId="14B74F3D" w14:textId="444204EA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motor nerve allows you to shrug your shoulders and turn your head.”</w:t>
            </w:r>
          </w:p>
        </w:tc>
        <w:tc>
          <w:tcPr>
            <w:tcW w:w="0" w:type="auto"/>
            <w:vAlign w:val="center"/>
            <w:hideMark/>
          </w:tcPr>
          <w:p w14:paraId="4937945C" w14:textId="5C74B18C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Neck and shoulder movement</w:t>
            </w:r>
          </w:p>
        </w:tc>
        <w:tc>
          <w:tcPr>
            <w:tcW w:w="0" w:type="auto"/>
            <w:vAlign w:val="center"/>
            <w:hideMark/>
          </w:tcPr>
          <w:p w14:paraId="74435D4B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Motor</w:t>
            </w:r>
          </w:p>
        </w:tc>
      </w:tr>
      <w:tr w:rsidR="00FE28B3" w:rsidRPr="006A5AF6" w14:paraId="68F690C3" w14:textId="77777777" w:rsidTr="00FE28B3">
        <w:trPr>
          <w:jc w:val="center"/>
        </w:trPr>
        <w:tc>
          <w:tcPr>
            <w:tcW w:w="0" w:type="auto"/>
            <w:hideMark/>
          </w:tcPr>
          <w:p w14:paraId="71651418" w14:textId="77777777" w:rsidR="00FE28B3" w:rsidRPr="00FE28B3" w:rsidRDefault="00FE28B3" w:rsidP="00FE28B3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XII</w:t>
            </w:r>
          </w:p>
        </w:tc>
        <w:tc>
          <w:tcPr>
            <w:tcW w:w="0" w:type="auto"/>
            <w:hideMark/>
          </w:tcPr>
          <w:p w14:paraId="4DC0CCD0" w14:textId="77777777" w:rsidR="00FE28B3" w:rsidRPr="00FE28B3" w:rsidRDefault="00FE28B3" w:rsidP="00FE28B3">
            <w:pPr>
              <w:rPr>
                <w:rFonts w:ascii="Aptos" w:hAnsi="Aptos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Hypoglossal</w:t>
            </w:r>
          </w:p>
        </w:tc>
        <w:tc>
          <w:tcPr>
            <w:tcW w:w="0" w:type="auto"/>
            <w:vAlign w:val="center"/>
          </w:tcPr>
          <w:p w14:paraId="3DE776BA" w14:textId="33C361B2" w:rsidR="00FE28B3" w:rsidRPr="00FE28B3" w:rsidRDefault="00FE28B3" w:rsidP="00FE28B3">
            <w:pPr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sz w:val="22"/>
                <w:szCs w:val="22"/>
              </w:rPr>
              <w:t>“This motor nerve controls tongue movement for speech and swallowing.”</w:t>
            </w:r>
          </w:p>
        </w:tc>
        <w:tc>
          <w:tcPr>
            <w:tcW w:w="0" w:type="auto"/>
            <w:vAlign w:val="center"/>
            <w:hideMark/>
          </w:tcPr>
          <w:p w14:paraId="787E1735" w14:textId="4CE19769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Tongue movement</w:t>
            </w:r>
          </w:p>
        </w:tc>
        <w:tc>
          <w:tcPr>
            <w:tcW w:w="0" w:type="auto"/>
            <w:vAlign w:val="center"/>
            <w:hideMark/>
          </w:tcPr>
          <w:p w14:paraId="184D4FAE" w14:textId="77777777" w:rsidR="00FE28B3" w:rsidRPr="00FE28B3" w:rsidRDefault="00FE28B3" w:rsidP="00FE28B3">
            <w:pPr>
              <w:jc w:val="center"/>
              <w:rPr>
                <w:rFonts w:ascii="Aptos" w:hAnsi="Aptos"/>
                <w:color w:val="A02B93" w:themeColor="accent5"/>
                <w:sz w:val="22"/>
                <w:szCs w:val="22"/>
              </w:rPr>
            </w:pPr>
            <w:r w:rsidRPr="00FE28B3">
              <w:rPr>
                <w:rFonts w:ascii="Aptos" w:hAnsi="Aptos"/>
                <w:color w:val="A02B93" w:themeColor="accent5"/>
                <w:sz w:val="22"/>
                <w:szCs w:val="22"/>
              </w:rPr>
              <w:t>Motor</w:t>
            </w:r>
          </w:p>
        </w:tc>
      </w:tr>
    </w:tbl>
    <w:p w14:paraId="374163C4" w14:textId="57516C06" w:rsidR="007B168B" w:rsidRPr="00616900" w:rsidRDefault="007B168B" w:rsidP="00616900"/>
    <w:sectPr w:rsidR="007B168B" w:rsidRPr="00616900" w:rsidSect="00735EE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F56"/>
    <w:multiLevelType w:val="multilevel"/>
    <w:tmpl w:val="B1F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7617"/>
    <w:multiLevelType w:val="multilevel"/>
    <w:tmpl w:val="341A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735C"/>
    <w:multiLevelType w:val="multilevel"/>
    <w:tmpl w:val="C93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A07"/>
    <w:multiLevelType w:val="multilevel"/>
    <w:tmpl w:val="0AF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0210A"/>
    <w:multiLevelType w:val="multilevel"/>
    <w:tmpl w:val="7BF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151A1"/>
    <w:multiLevelType w:val="multilevel"/>
    <w:tmpl w:val="84EC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E6553"/>
    <w:multiLevelType w:val="multilevel"/>
    <w:tmpl w:val="CE6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C1A6A"/>
    <w:multiLevelType w:val="multilevel"/>
    <w:tmpl w:val="F9E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B7712"/>
    <w:multiLevelType w:val="hybridMultilevel"/>
    <w:tmpl w:val="6A86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776BA2"/>
    <w:multiLevelType w:val="hybridMultilevel"/>
    <w:tmpl w:val="E0024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4C52AF"/>
    <w:multiLevelType w:val="multilevel"/>
    <w:tmpl w:val="93F0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B581D"/>
    <w:multiLevelType w:val="multilevel"/>
    <w:tmpl w:val="3DF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E1A06"/>
    <w:multiLevelType w:val="multilevel"/>
    <w:tmpl w:val="34D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37A5F"/>
    <w:multiLevelType w:val="hybridMultilevel"/>
    <w:tmpl w:val="9118D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B13393"/>
    <w:multiLevelType w:val="hybridMultilevel"/>
    <w:tmpl w:val="7628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F2083D"/>
    <w:multiLevelType w:val="multilevel"/>
    <w:tmpl w:val="6A78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E0B2D"/>
    <w:multiLevelType w:val="hybridMultilevel"/>
    <w:tmpl w:val="C38C8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080363"/>
    <w:multiLevelType w:val="multilevel"/>
    <w:tmpl w:val="4A46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84654"/>
    <w:multiLevelType w:val="multilevel"/>
    <w:tmpl w:val="9CD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970CB"/>
    <w:multiLevelType w:val="multilevel"/>
    <w:tmpl w:val="F4A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0E0CEF"/>
    <w:multiLevelType w:val="multilevel"/>
    <w:tmpl w:val="D50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7626D6"/>
    <w:multiLevelType w:val="hybridMultilevel"/>
    <w:tmpl w:val="560C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B218E0"/>
    <w:multiLevelType w:val="hybridMultilevel"/>
    <w:tmpl w:val="8040B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CF7627"/>
    <w:multiLevelType w:val="multilevel"/>
    <w:tmpl w:val="3406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1B2129"/>
    <w:multiLevelType w:val="multilevel"/>
    <w:tmpl w:val="A77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F7140"/>
    <w:multiLevelType w:val="multilevel"/>
    <w:tmpl w:val="D69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8135F6"/>
    <w:multiLevelType w:val="multilevel"/>
    <w:tmpl w:val="A27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21075"/>
    <w:multiLevelType w:val="multilevel"/>
    <w:tmpl w:val="156A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269D1"/>
    <w:multiLevelType w:val="multilevel"/>
    <w:tmpl w:val="7DA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3409A"/>
    <w:multiLevelType w:val="multilevel"/>
    <w:tmpl w:val="421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83525"/>
    <w:multiLevelType w:val="multilevel"/>
    <w:tmpl w:val="3184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8C78CB"/>
    <w:multiLevelType w:val="multilevel"/>
    <w:tmpl w:val="AD58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60451"/>
    <w:multiLevelType w:val="multilevel"/>
    <w:tmpl w:val="768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B00423"/>
    <w:multiLevelType w:val="multilevel"/>
    <w:tmpl w:val="AE7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22FFE"/>
    <w:multiLevelType w:val="multilevel"/>
    <w:tmpl w:val="BC5A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722DA"/>
    <w:multiLevelType w:val="multilevel"/>
    <w:tmpl w:val="927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DC39B9"/>
    <w:multiLevelType w:val="multilevel"/>
    <w:tmpl w:val="7FF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AE34A0"/>
    <w:multiLevelType w:val="multilevel"/>
    <w:tmpl w:val="390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55FDD"/>
    <w:multiLevelType w:val="multilevel"/>
    <w:tmpl w:val="D95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A4155"/>
    <w:multiLevelType w:val="multilevel"/>
    <w:tmpl w:val="545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3B2AB1"/>
    <w:multiLevelType w:val="multilevel"/>
    <w:tmpl w:val="195A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C25C51"/>
    <w:multiLevelType w:val="multilevel"/>
    <w:tmpl w:val="9B9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49332C"/>
    <w:multiLevelType w:val="hybridMultilevel"/>
    <w:tmpl w:val="AA6C7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4B640F"/>
    <w:multiLevelType w:val="multilevel"/>
    <w:tmpl w:val="B1E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877DCE"/>
    <w:multiLevelType w:val="multilevel"/>
    <w:tmpl w:val="389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5B063D"/>
    <w:multiLevelType w:val="multilevel"/>
    <w:tmpl w:val="293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5795E"/>
    <w:multiLevelType w:val="multilevel"/>
    <w:tmpl w:val="AA2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A670F3"/>
    <w:multiLevelType w:val="multilevel"/>
    <w:tmpl w:val="ECC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55C1E"/>
    <w:multiLevelType w:val="multilevel"/>
    <w:tmpl w:val="586E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995303"/>
    <w:multiLevelType w:val="hybridMultilevel"/>
    <w:tmpl w:val="C016B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5D166A"/>
    <w:multiLevelType w:val="multilevel"/>
    <w:tmpl w:val="0A16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780BA1"/>
    <w:multiLevelType w:val="multilevel"/>
    <w:tmpl w:val="9AEA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4A9776C"/>
    <w:multiLevelType w:val="multilevel"/>
    <w:tmpl w:val="603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EC1D2D"/>
    <w:multiLevelType w:val="multilevel"/>
    <w:tmpl w:val="DD06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7F645A"/>
    <w:multiLevelType w:val="hybridMultilevel"/>
    <w:tmpl w:val="4CB66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8539DA"/>
    <w:multiLevelType w:val="hybridMultilevel"/>
    <w:tmpl w:val="212A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083156"/>
    <w:multiLevelType w:val="multilevel"/>
    <w:tmpl w:val="E012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D7C0C0E"/>
    <w:multiLevelType w:val="multilevel"/>
    <w:tmpl w:val="6E16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1310FF"/>
    <w:multiLevelType w:val="multilevel"/>
    <w:tmpl w:val="7B5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213EAA"/>
    <w:multiLevelType w:val="multilevel"/>
    <w:tmpl w:val="7F8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E803D7"/>
    <w:multiLevelType w:val="multilevel"/>
    <w:tmpl w:val="07E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140AD8"/>
    <w:multiLevelType w:val="hybridMultilevel"/>
    <w:tmpl w:val="6FA8E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D0321F"/>
    <w:multiLevelType w:val="multilevel"/>
    <w:tmpl w:val="255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E25B9"/>
    <w:multiLevelType w:val="multilevel"/>
    <w:tmpl w:val="CCE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1713C8"/>
    <w:multiLevelType w:val="multilevel"/>
    <w:tmpl w:val="086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5A2937"/>
    <w:multiLevelType w:val="multilevel"/>
    <w:tmpl w:val="BCA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BA49B3"/>
    <w:multiLevelType w:val="multilevel"/>
    <w:tmpl w:val="29C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283E6A"/>
    <w:multiLevelType w:val="multilevel"/>
    <w:tmpl w:val="307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5C1B5A"/>
    <w:multiLevelType w:val="multilevel"/>
    <w:tmpl w:val="0C2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346075"/>
    <w:multiLevelType w:val="multilevel"/>
    <w:tmpl w:val="7850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AD05F5"/>
    <w:multiLevelType w:val="hybridMultilevel"/>
    <w:tmpl w:val="71A8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AED276A"/>
    <w:multiLevelType w:val="hybridMultilevel"/>
    <w:tmpl w:val="A9C22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EEC0859"/>
    <w:multiLevelType w:val="multilevel"/>
    <w:tmpl w:val="BA7A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955822"/>
    <w:multiLevelType w:val="multilevel"/>
    <w:tmpl w:val="9B3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B51260"/>
    <w:multiLevelType w:val="multilevel"/>
    <w:tmpl w:val="332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F77B67"/>
    <w:multiLevelType w:val="hybridMultilevel"/>
    <w:tmpl w:val="03A63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1A1585D"/>
    <w:multiLevelType w:val="multilevel"/>
    <w:tmpl w:val="497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D537DB"/>
    <w:multiLevelType w:val="multilevel"/>
    <w:tmpl w:val="149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3A4935"/>
    <w:multiLevelType w:val="multilevel"/>
    <w:tmpl w:val="878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6E1D8B"/>
    <w:multiLevelType w:val="hybridMultilevel"/>
    <w:tmpl w:val="4190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7547E9B"/>
    <w:multiLevelType w:val="multilevel"/>
    <w:tmpl w:val="CF1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6C5317"/>
    <w:multiLevelType w:val="multilevel"/>
    <w:tmpl w:val="A57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AB1190"/>
    <w:multiLevelType w:val="multilevel"/>
    <w:tmpl w:val="D1A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720BFB"/>
    <w:multiLevelType w:val="multilevel"/>
    <w:tmpl w:val="918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A66771"/>
    <w:multiLevelType w:val="multilevel"/>
    <w:tmpl w:val="28E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151C9B"/>
    <w:multiLevelType w:val="multilevel"/>
    <w:tmpl w:val="44F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8F2395"/>
    <w:multiLevelType w:val="multilevel"/>
    <w:tmpl w:val="6CC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FD2EFE"/>
    <w:multiLevelType w:val="multilevel"/>
    <w:tmpl w:val="1C9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06455B"/>
    <w:multiLevelType w:val="multilevel"/>
    <w:tmpl w:val="05C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8C5AB6"/>
    <w:multiLevelType w:val="multilevel"/>
    <w:tmpl w:val="865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667683"/>
    <w:multiLevelType w:val="multilevel"/>
    <w:tmpl w:val="A16E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D11975"/>
    <w:multiLevelType w:val="hybridMultilevel"/>
    <w:tmpl w:val="809A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8415FF9"/>
    <w:multiLevelType w:val="multilevel"/>
    <w:tmpl w:val="21D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A4028B"/>
    <w:multiLevelType w:val="multilevel"/>
    <w:tmpl w:val="961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CE5961"/>
    <w:multiLevelType w:val="multilevel"/>
    <w:tmpl w:val="645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1C6924"/>
    <w:multiLevelType w:val="multilevel"/>
    <w:tmpl w:val="99D2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FA0014"/>
    <w:multiLevelType w:val="multilevel"/>
    <w:tmpl w:val="571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CD2622"/>
    <w:multiLevelType w:val="hybridMultilevel"/>
    <w:tmpl w:val="2C40F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EA45F3A"/>
    <w:multiLevelType w:val="multilevel"/>
    <w:tmpl w:val="FDE0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BF353B"/>
    <w:multiLevelType w:val="hybridMultilevel"/>
    <w:tmpl w:val="A5B47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01B1779"/>
    <w:multiLevelType w:val="hybridMultilevel"/>
    <w:tmpl w:val="7BE45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204438C"/>
    <w:multiLevelType w:val="multilevel"/>
    <w:tmpl w:val="183C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383BFF"/>
    <w:multiLevelType w:val="multilevel"/>
    <w:tmpl w:val="E11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9A4BAD"/>
    <w:multiLevelType w:val="multilevel"/>
    <w:tmpl w:val="E7D8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380D8F"/>
    <w:multiLevelType w:val="multilevel"/>
    <w:tmpl w:val="9D54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E66A77"/>
    <w:multiLevelType w:val="multilevel"/>
    <w:tmpl w:val="4AF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CD184E"/>
    <w:multiLevelType w:val="multilevel"/>
    <w:tmpl w:val="30B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69447">
    <w:abstractNumId w:val="57"/>
  </w:num>
  <w:num w:numId="2" w16cid:durableId="1227301851">
    <w:abstractNumId w:val="65"/>
  </w:num>
  <w:num w:numId="3" w16cid:durableId="163665604">
    <w:abstractNumId w:val="67"/>
  </w:num>
  <w:num w:numId="4" w16cid:durableId="354620668">
    <w:abstractNumId w:val="89"/>
  </w:num>
  <w:num w:numId="5" w16cid:durableId="1858228801">
    <w:abstractNumId w:val="64"/>
  </w:num>
  <w:num w:numId="6" w16cid:durableId="1211771136">
    <w:abstractNumId w:val="78"/>
  </w:num>
  <w:num w:numId="7" w16cid:durableId="1270285120">
    <w:abstractNumId w:val="46"/>
  </w:num>
  <w:num w:numId="8" w16cid:durableId="905841881">
    <w:abstractNumId w:val="74"/>
  </w:num>
  <w:num w:numId="9" w16cid:durableId="170411723">
    <w:abstractNumId w:val="1"/>
  </w:num>
  <w:num w:numId="10" w16cid:durableId="1986545580">
    <w:abstractNumId w:val="37"/>
  </w:num>
  <w:num w:numId="11" w16cid:durableId="2114350834">
    <w:abstractNumId w:val="63"/>
  </w:num>
  <w:num w:numId="12" w16cid:durableId="1953786359">
    <w:abstractNumId w:val="45"/>
  </w:num>
  <w:num w:numId="13" w16cid:durableId="984434998">
    <w:abstractNumId w:val="6"/>
  </w:num>
  <w:num w:numId="14" w16cid:durableId="2115201908">
    <w:abstractNumId w:val="73"/>
  </w:num>
  <w:num w:numId="15" w16cid:durableId="488593935">
    <w:abstractNumId w:val="18"/>
  </w:num>
  <w:num w:numId="16" w16cid:durableId="760761673">
    <w:abstractNumId w:val="52"/>
  </w:num>
  <w:num w:numId="17" w16cid:durableId="172575159">
    <w:abstractNumId w:val="29"/>
  </w:num>
  <w:num w:numId="18" w16cid:durableId="285812931">
    <w:abstractNumId w:val="41"/>
  </w:num>
  <w:num w:numId="19" w16cid:durableId="1384211029">
    <w:abstractNumId w:val="93"/>
  </w:num>
  <w:num w:numId="20" w16cid:durableId="709111762">
    <w:abstractNumId w:val="82"/>
  </w:num>
  <w:num w:numId="21" w16cid:durableId="1968050176">
    <w:abstractNumId w:val="59"/>
  </w:num>
  <w:num w:numId="22" w16cid:durableId="187377951">
    <w:abstractNumId w:val="15"/>
  </w:num>
  <w:num w:numId="23" w16cid:durableId="599484353">
    <w:abstractNumId w:val="69"/>
  </w:num>
  <w:num w:numId="24" w16cid:durableId="1541284157">
    <w:abstractNumId w:val="36"/>
  </w:num>
  <w:num w:numId="25" w16cid:durableId="123161350">
    <w:abstractNumId w:val="83"/>
  </w:num>
  <w:num w:numId="26" w16cid:durableId="2027436874">
    <w:abstractNumId w:val="90"/>
  </w:num>
  <w:num w:numId="27" w16cid:durableId="1823036060">
    <w:abstractNumId w:val="32"/>
  </w:num>
  <w:num w:numId="28" w16cid:durableId="2143377238">
    <w:abstractNumId w:val="70"/>
  </w:num>
  <w:num w:numId="29" w16cid:durableId="1362435216">
    <w:abstractNumId w:val="87"/>
  </w:num>
  <w:num w:numId="30" w16cid:durableId="220287938">
    <w:abstractNumId w:val="105"/>
  </w:num>
  <w:num w:numId="31" w16cid:durableId="908274111">
    <w:abstractNumId w:val="106"/>
  </w:num>
  <w:num w:numId="32" w16cid:durableId="152181488">
    <w:abstractNumId w:val="47"/>
  </w:num>
  <w:num w:numId="33" w16cid:durableId="105006221">
    <w:abstractNumId w:val="38"/>
  </w:num>
  <w:num w:numId="34" w16cid:durableId="951864731">
    <w:abstractNumId w:val="26"/>
  </w:num>
  <w:num w:numId="35" w16cid:durableId="1249735878">
    <w:abstractNumId w:val="2"/>
  </w:num>
  <w:num w:numId="36" w16cid:durableId="983000760">
    <w:abstractNumId w:val="39"/>
  </w:num>
  <w:num w:numId="37" w16cid:durableId="1300652486">
    <w:abstractNumId w:val="94"/>
  </w:num>
  <w:num w:numId="38" w16cid:durableId="1450584423">
    <w:abstractNumId w:val="33"/>
  </w:num>
  <w:num w:numId="39" w16cid:durableId="1549951292">
    <w:abstractNumId w:val="19"/>
  </w:num>
  <w:num w:numId="40" w16cid:durableId="1140030914">
    <w:abstractNumId w:val="61"/>
  </w:num>
  <w:num w:numId="41" w16cid:durableId="477767126">
    <w:abstractNumId w:val="42"/>
  </w:num>
  <w:num w:numId="42" w16cid:durableId="1509176511">
    <w:abstractNumId w:val="71"/>
  </w:num>
  <w:num w:numId="43" w16cid:durableId="1623464633">
    <w:abstractNumId w:val="79"/>
  </w:num>
  <w:num w:numId="44" w16cid:durableId="1854414609">
    <w:abstractNumId w:val="22"/>
  </w:num>
  <w:num w:numId="45" w16cid:durableId="623582819">
    <w:abstractNumId w:val="97"/>
  </w:num>
  <w:num w:numId="46" w16cid:durableId="8407905">
    <w:abstractNumId w:val="14"/>
  </w:num>
  <w:num w:numId="47" w16cid:durableId="1707101745">
    <w:abstractNumId w:val="91"/>
  </w:num>
  <w:num w:numId="48" w16cid:durableId="2135174814">
    <w:abstractNumId w:val="49"/>
  </w:num>
  <w:num w:numId="49" w16cid:durableId="414325661">
    <w:abstractNumId w:val="8"/>
  </w:num>
  <w:num w:numId="50" w16cid:durableId="1791122853">
    <w:abstractNumId w:val="54"/>
  </w:num>
  <w:num w:numId="51" w16cid:durableId="1688218161">
    <w:abstractNumId w:val="13"/>
  </w:num>
  <w:num w:numId="52" w16cid:durableId="301155033">
    <w:abstractNumId w:val="10"/>
  </w:num>
  <w:num w:numId="53" w16cid:durableId="584462384">
    <w:abstractNumId w:val="62"/>
  </w:num>
  <w:num w:numId="54" w16cid:durableId="35542572">
    <w:abstractNumId w:val="96"/>
  </w:num>
  <w:num w:numId="55" w16cid:durableId="2048720938">
    <w:abstractNumId w:val="99"/>
  </w:num>
  <w:num w:numId="56" w16cid:durableId="1522891751">
    <w:abstractNumId w:val="81"/>
  </w:num>
  <w:num w:numId="57" w16cid:durableId="491338183">
    <w:abstractNumId w:val="55"/>
  </w:num>
  <w:num w:numId="58" w16cid:durableId="686905861">
    <w:abstractNumId w:val="100"/>
  </w:num>
  <w:num w:numId="59" w16cid:durableId="1339432044">
    <w:abstractNumId w:val="16"/>
  </w:num>
  <w:num w:numId="60" w16cid:durableId="2022509558">
    <w:abstractNumId w:val="21"/>
  </w:num>
  <w:num w:numId="61" w16cid:durableId="398677898">
    <w:abstractNumId w:val="72"/>
  </w:num>
  <w:num w:numId="62" w16cid:durableId="173036576">
    <w:abstractNumId w:val="30"/>
  </w:num>
  <w:num w:numId="63" w16cid:durableId="1821799837">
    <w:abstractNumId w:val="31"/>
  </w:num>
  <w:num w:numId="64" w16cid:durableId="900795980">
    <w:abstractNumId w:val="68"/>
  </w:num>
  <w:num w:numId="65" w16cid:durableId="2086370772">
    <w:abstractNumId w:val="53"/>
  </w:num>
  <w:num w:numId="66" w16cid:durableId="1287466972">
    <w:abstractNumId w:val="23"/>
  </w:num>
  <w:num w:numId="67" w16cid:durableId="86466886">
    <w:abstractNumId w:val="77"/>
  </w:num>
  <w:num w:numId="68" w16cid:durableId="2033532039">
    <w:abstractNumId w:val="103"/>
  </w:num>
  <w:num w:numId="69" w16cid:durableId="597056318">
    <w:abstractNumId w:val="92"/>
  </w:num>
  <w:num w:numId="70" w16cid:durableId="896358926">
    <w:abstractNumId w:val="51"/>
  </w:num>
  <w:num w:numId="71" w16cid:durableId="1511680016">
    <w:abstractNumId w:val="76"/>
  </w:num>
  <w:num w:numId="72" w16cid:durableId="863834762">
    <w:abstractNumId w:val="104"/>
  </w:num>
  <w:num w:numId="73" w16cid:durableId="26486377">
    <w:abstractNumId w:val="24"/>
  </w:num>
  <w:num w:numId="74" w16cid:durableId="819493493">
    <w:abstractNumId w:val="43"/>
  </w:num>
  <w:num w:numId="75" w16cid:durableId="288366511">
    <w:abstractNumId w:val="40"/>
  </w:num>
  <w:num w:numId="76" w16cid:durableId="1117067329">
    <w:abstractNumId w:val="58"/>
  </w:num>
  <w:num w:numId="77" w16cid:durableId="1946768954">
    <w:abstractNumId w:val="44"/>
  </w:num>
  <w:num w:numId="78" w16cid:durableId="1550919731">
    <w:abstractNumId w:val="48"/>
  </w:num>
  <w:num w:numId="79" w16cid:durableId="1967924054">
    <w:abstractNumId w:val="102"/>
  </w:num>
  <w:num w:numId="80" w16cid:durableId="1600408834">
    <w:abstractNumId w:val="84"/>
  </w:num>
  <w:num w:numId="81" w16cid:durableId="1554736313">
    <w:abstractNumId w:val="11"/>
  </w:num>
  <w:num w:numId="82" w16cid:durableId="315229084">
    <w:abstractNumId w:val="66"/>
  </w:num>
  <w:num w:numId="83" w16cid:durableId="1633290210">
    <w:abstractNumId w:val="27"/>
  </w:num>
  <w:num w:numId="84" w16cid:durableId="1535188540">
    <w:abstractNumId w:val="35"/>
  </w:num>
  <w:num w:numId="85" w16cid:durableId="928584453">
    <w:abstractNumId w:val="12"/>
  </w:num>
  <w:num w:numId="86" w16cid:durableId="607272143">
    <w:abstractNumId w:val="85"/>
  </w:num>
  <w:num w:numId="87" w16cid:durableId="1249003042">
    <w:abstractNumId w:val="7"/>
  </w:num>
  <w:num w:numId="88" w16cid:durableId="598223494">
    <w:abstractNumId w:val="60"/>
  </w:num>
  <w:num w:numId="89" w16cid:durableId="903029857">
    <w:abstractNumId w:val="25"/>
  </w:num>
  <w:num w:numId="90" w16cid:durableId="628323419">
    <w:abstractNumId w:val="88"/>
  </w:num>
  <w:num w:numId="91" w16cid:durableId="1775053689">
    <w:abstractNumId w:val="3"/>
  </w:num>
  <w:num w:numId="92" w16cid:durableId="1171915854">
    <w:abstractNumId w:val="101"/>
  </w:num>
  <w:num w:numId="93" w16cid:durableId="180512130">
    <w:abstractNumId w:val="80"/>
  </w:num>
  <w:num w:numId="94" w16cid:durableId="1920866275">
    <w:abstractNumId w:val="0"/>
  </w:num>
  <w:num w:numId="95" w16cid:durableId="20589980">
    <w:abstractNumId w:val="28"/>
  </w:num>
  <w:num w:numId="96" w16cid:durableId="2143645203">
    <w:abstractNumId w:val="86"/>
  </w:num>
  <w:num w:numId="97" w16cid:durableId="1956404681">
    <w:abstractNumId w:val="34"/>
  </w:num>
  <w:num w:numId="98" w16cid:durableId="1106271566">
    <w:abstractNumId w:val="50"/>
  </w:num>
  <w:num w:numId="99" w16cid:durableId="1931036182">
    <w:abstractNumId w:val="17"/>
  </w:num>
  <w:num w:numId="100" w16cid:durableId="636422674">
    <w:abstractNumId w:val="20"/>
  </w:num>
  <w:num w:numId="101" w16cid:durableId="741413084">
    <w:abstractNumId w:val="56"/>
  </w:num>
  <w:num w:numId="102" w16cid:durableId="1400715223">
    <w:abstractNumId w:val="4"/>
  </w:num>
  <w:num w:numId="103" w16cid:durableId="1989747064">
    <w:abstractNumId w:val="5"/>
  </w:num>
  <w:num w:numId="104" w16cid:durableId="1616522933">
    <w:abstractNumId w:val="95"/>
  </w:num>
  <w:num w:numId="105" w16cid:durableId="313991168">
    <w:abstractNumId w:val="75"/>
  </w:num>
  <w:num w:numId="106" w16cid:durableId="1386877360">
    <w:abstractNumId w:val="98"/>
  </w:num>
  <w:num w:numId="107" w16cid:durableId="1952929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4C"/>
    <w:rsid w:val="00011FED"/>
    <w:rsid w:val="000365FE"/>
    <w:rsid w:val="000735D2"/>
    <w:rsid w:val="000F0D5B"/>
    <w:rsid w:val="00106C8E"/>
    <w:rsid w:val="001467D9"/>
    <w:rsid w:val="00147EC2"/>
    <w:rsid w:val="00186086"/>
    <w:rsid w:val="001C4154"/>
    <w:rsid w:val="001C783F"/>
    <w:rsid w:val="001D4BA5"/>
    <w:rsid w:val="00263623"/>
    <w:rsid w:val="002C3723"/>
    <w:rsid w:val="002D24D1"/>
    <w:rsid w:val="002E425D"/>
    <w:rsid w:val="003024EA"/>
    <w:rsid w:val="00327F1F"/>
    <w:rsid w:val="00370A3A"/>
    <w:rsid w:val="003A42B1"/>
    <w:rsid w:val="003A4688"/>
    <w:rsid w:val="003B4CA9"/>
    <w:rsid w:val="004738CF"/>
    <w:rsid w:val="004966F3"/>
    <w:rsid w:val="004A495E"/>
    <w:rsid w:val="004E5380"/>
    <w:rsid w:val="0050597E"/>
    <w:rsid w:val="00535726"/>
    <w:rsid w:val="005439A5"/>
    <w:rsid w:val="0057172E"/>
    <w:rsid w:val="00587D3A"/>
    <w:rsid w:val="005D07E0"/>
    <w:rsid w:val="005E4DD8"/>
    <w:rsid w:val="00616900"/>
    <w:rsid w:val="00656501"/>
    <w:rsid w:val="006A5AF6"/>
    <w:rsid w:val="006F4697"/>
    <w:rsid w:val="007076C2"/>
    <w:rsid w:val="00735EE9"/>
    <w:rsid w:val="00751E46"/>
    <w:rsid w:val="00772CC0"/>
    <w:rsid w:val="00794EC1"/>
    <w:rsid w:val="007B168B"/>
    <w:rsid w:val="007F036E"/>
    <w:rsid w:val="00820412"/>
    <w:rsid w:val="0087540F"/>
    <w:rsid w:val="008A504C"/>
    <w:rsid w:val="008B4B66"/>
    <w:rsid w:val="008C0AAF"/>
    <w:rsid w:val="008E5141"/>
    <w:rsid w:val="009337E6"/>
    <w:rsid w:val="00966BCD"/>
    <w:rsid w:val="00971278"/>
    <w:rsid w:val="00975FAC"/>
    <w:rsid w:val="009A7BB1"/>
    <w:rsid w:val="009B14B5"/>
    <w:rsid w:val="009D12BE"/>
    <w:rsid w:val="009D370E"/>
    <w:rsid w:val="009D7199"/>
    <w:rsid w:val="009E1D37"/>
    <w:rsid w:val="009F73EE"/>
    <w:rsid w:val="00A40C3C"/>
    <w:rsid w:val="00A63658"/>
    <w:rsid w:val="00A945DB"/>
    <w:rsid w:val="00AB66E8"/>
    <w:rsid w:val="00AD170D"/>
    <w:rsid w:val="00AE3B85"/>
    <w:rsid w:val="00AE53E1"/>
    <w:rsid w:val="00B07639"/>
    <w:rsid w:val="00B21994"/>
    <w:rsid w:val="00B45130"/>
    <w:rsid w:val="00B52D5B"/>
    <w:rsid w:val="00B964D0"/>
    <w:rsid w:val="00BA1DFB"/>
    <w:rsid w:val="00BC53C7"/>
    <w:rsid w:val="00BE7B73"/>
    <w:rsid w:val="00C34937"/>
    <w:rsid w:val="00C74BD5"/>
    <w:rsid w:val="00C74DF1"/>
    <w:rsid w:val="00C83858"/>
    <w:rsid w:val="00CA165D"/>
    <w:rsid w:val="00CB7203"/>
    <w:rsid w:val="00D411E3"/>
    <w:rsid w:val="00D5492A"/>
    <w:rsid w:val="00D64A88"/>
    <w:rsid w:val="00D75290"/>
    <w:rsid w:val="00DA0777"/>
    <w:rsid w:val="00DB0058"/>
    <w:rsid w:val="00DE218F"/>
    <w:rsid w:val="00DE2988"/>
    <w:rsid w:val="00E12348"/>
    <w:rsid w:val="00E90C86"/>
    <w:rsid w:val="00E94A70"/>
    <w:rsid w:val="00E97A98"/>
    <w:rsid w:val="00F04359"/>
    <w:rsid w:val="00F11AB7"/>
    <w:rsid w:val="00F13343"/>
    <w:rsid w:val="00F86503"/>
    <w:rsid w:val="00FE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F758"/>
  <w15:chartTrackingRefBased/>
  <w15:docId w15:val="{F1820944-5D21-B648-A259-DB5CB814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5DB"/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0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50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0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50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4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504C"/>
    <w:rPr>
      <w:b/>
      <w:bCs/>
    </w:rPr>
  </w:style>
  <w:style w:type="paragraph" w:styleId="NormalWeb">
    <w:name w:val="Normal (Web)"/>
    <w:basedOn w:val="Normal"/>
    <w:uiPriority w:val="99"/>
    <w:unhideWhenUsed/>
    <w:rsid w:val="008A504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A504C"/>
    <w:rPr>
      <w:i/>
      <w:iCs/>
    </w:rPr>
  </w:style>
  <w:style w:type="table" w:styleId="TableGrid">
    <w:name w:val="Table Grid"/>
    <w:basedOn w:val="TableNormal"/>
    <w:uiPriority w:val="39"/>
    <w:rsid w:val="003A4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F86503"/>
  </w:style>
  <w:style w:type="character" w:customStyle="1" w:styleId="label">
    <w:name w:val="label"/>
    <w:basedOn w:val="DefaultParagraphFont"/>
    <w:rsid w:val="00B96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49</cp:revision>
  <dcterms:created xsi:type="dcterms:W3CDTF">2025-09-15T16:11:00Z</dcterms:created>
  <dcterms:modified xsi:type="dcterms:W3CDTF">2025-11-12T21:33:00Z</dcterms:modified>
</cp:coreProperties>
</file>