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9F64" w14:textId="77777777" w:rsidR="002C7F1E" w:rsidRPr="00781D92" w:rsidRDefault="00431F1E" w:rsidP="003B4E5D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10</w:t>
      </w:r>
      <w:r w:rsidR="002C7F1E">
        <w:rPr>
          <w:rFonts w:eastAsiaTheme="minorHAnsi"/>
          <w:b/>
          <w:sz w:val="24"/>
        </w:rPr>
        <w:t xml:space="preserve"> </w:t>
      </w:r>
      <w:r w:rsidR="003B4E5D" w:rsidRPr="003B4E5D">
        <w:rPr>
          <w:rFonts w:eastAsiaTheme="minorHAnsi"/>
          <w:b/>
          <w:sz w:val="24"/>
        </w:rPr>
        <w:t>Contrasting the</w:t>
      </w:r>
      <w:r w:rsidR="003B4E5D">
        <w:rPr>
          <w:rFonts w:eastAsiaTheme="minorHAnsi"/>
          <w:b/>
          <w:sz w:val="24"/>
        </w:rPr>
        <w:t xml:space="preserve"> effects of rubella vaccination</w:t>
      </w:r>
      <w:r w:rsidR="003B4E5D">
        <w:rPr>
          <w:rFonts w:eastAsiaTheme="minorHAnsi" w:hint="eastAsia"/>
          <w:b/>
          <w:sz w:val="24"/>
        </w:rPr>
        <w:t xml:space="preserve"> </w:t>
      </w:r>
      <w:r w:rsidR="003B4E5D" w:rsidRPr="003B4E5D">
        <w:rPr>
          <w:rFonts w:eastAsiaTheme="minorHAnsi"/>
          <w:b/>
          <w:sz w:val="24"/>
        </w:rPr>
        <w:t xml:space="preserve">between high and low transmission </w:t>
      </w:r>
      <w:proofErr w:type="gramStart"/>
      <w:r w:rsidR="003B4E5D" w:rsidRPr="003B4E5D">
        <w:rPr>
          <w:rFonts w:eastAsiaTheme="minorHAnsi"/>
          <w:b/>
          <w:sz w:val="24"/>
        </w:rPr>
        <w:t>settings</w:t>
      </w:r>
      <w:proofErr w:type="gramEnd"/>
    </w:p>
    <w:p w14:paraId="058DB917" w14:textId="77777777" w:rsidR="002C7F1E" w:rsidRDefault="002C7F1E" w:rsidP="002C7F1E">
      <w:pPr>
        <w:rPr>
          <w:rFonts w:eastAsiaTheme="minorHAnsi"/>
          <w:szCs w:val="20"/>
        </w:rPr>
      </w:pPr>
    </w:p>
    <w:p w14:paraId="29026147" w14:textId="77777777" w:rsidR="003B4E5D" w:rsidRDefault="003B4E5D" w:rsidP="003B4E5D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3B4E5D">
        <w:rPr>
          <w:rFonts w:eastAsiaTheme="minorHAnsi" w:cs="Arial"/>
          <w:kern w:val="0"/>
          <w:szCs w:val="20"/>
        </w:rPr>
        <w:t>In this practical, you will be applying the crude forces of i</w:t>
      </w:r>
      <w:r>
        <w:rPr>
          <w:rFonts w:eastAsiaTheme="minorHAnsi" w:cs="Arial"/>
          <w:kern w:val="0"/>
          <w:szCs w:val="20"/>
        </w:rPr>
        <w:t>nfection calculated in the last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3B4E5D">
        <w:rPr>
          <w:rFonts w:eastAsiaTheme="minorHAnsi" w:cs="Arial"/>
          <w:kern w:val="0"/>
          <w:szCs w:val="20"/>
        </w:rPr>
        <w:t xml:space="preserve">practical to contrast the transmission dynamics of rubella </w:t>
      </w:r>
      <w:r>
        <w:rPr>
          <w:rFonts w:eastAsiaTheme="minorHAnsi" w:cs="Arial"/>
          <w:kern w:val="0"/>
          <w:szCs w:val="20"/>
        </w:rPr>
        <w:t>between China and the UK and to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3B4E5D">
        <w:rPr>
          <w:rFonts w:eastAsiaTheme="minorHAnsi" w:cs="Arial"/>
          <w:kern w:val="0"/>
          <w:szCs w:val="20"/>
        </w:rPr>
        <w:t>assess how different vaccination strategies will affect the overall serological profile in t</w:t>
      </w:r>
      <w:r>
        <w:rPr>
          <w:rFonts w:eastAsiaTheme="minorHAnsi" w:cs="Arial"/>
          <w:kern w:val="0"/>
          <w:szCs w:val="20"/>
        </w:rPr>
        <w:t>he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3B4E5D">
        <w:rPr>
          <w:rFonts w:eastAsiaTheme="minorHAnsi" w:cs="Arial"/>
          <w:kern w:val="0"/>
          <w:szCs w:val="20"/>
        </w:rPr>
        <w:t xml:space="preserve">population and the average age at infection. </w:t>
      </w:r>
    </w:p>
    <w:p w14:paraId="5B5AA3ED" w14:textId="77777777" w:rsidR="00817E40" w:rsidRDefault="00817E40" w:rsidP="00817E40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&lt;</w:t>
      </w:r>
      <w:r w:rsidRPr="00817E40">
        <w:rPr>
          <w:rFonts w:eastAsiaTheme="minorHAnsi" w:cs="Arial"/>
          <w:kern w:val="0"/>
          <w:szCs w:val="20"/>
        </w:rPr>
        <w:t>Summary of the key parameters describi</w:t>
      </w:r>
      <w:r>
        <w:rPr>
          <w:rFonts w:eastAsiaTheme="minorHAnsi" w:cs="Arial"/>
          <w:kern w:val="0"/>
          <w:szCs w:val="20"/>
        </w:rPr>
        <w:t>ng the transmission dynamics of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817E40">
        <w:rPr>
          <w:rFonts w:eastAsiaTheme="minorHAnsi" w:cs="Arial"/>
          <w:kern w:val="0"/>
          <w:szCs w:val="20"/>
        </w:rPr>
        <w:t>rubella for China and the UK</w:t>
      </w:r>
      <w:r>
        <w:rPr>
          <w:rFonts w:eastAsiaTheme="minorHAnsi" w:cs="Arial"/>
          <w:kern w:val="0"/>
          <w:szCs w:val="20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2552"/>
        <w:gridCol w:w="1275"/>
        <w:gridCol w:w="2784"/>
      </w:tblGrid>
      <w:tr w:rsidR="003B4E5D" w14:paraId="1E33DD29" w14:textId="77777777" w:rsidTr="00C217DF">
        <w:tc>
          <w:tcPr>
            <w:tcW w:w="1271" w:type="dxa"/>
          </w:tcPr>
          <w:p w14:paraId="3F4FB1B6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 w:rsidRPr="004D3A0C">
              <w:rPr>
                <w:rFonts w:eastAsiaTheme="minorHAnsi" w:cs="Arial"/>
                <w:kern w:val="0"/>
                <w:szCs w:val="20"/>
              </w:rPr>
              <w:t>Population</w:t>
            </w:r>
          </w:p>
        </w:tc>
        <w:tc>
          <w:tcPr>
            <w:tcW w:w="1134" w:type="dxa"/>
          </w:tcPr>
          <w:p w14:paraId="6F615B32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FOI</w:t>
            </w:r>
          </w:p>
        </w:tc>
        <w:tc>
          <w:tcPr>
            <w:tcW w:w="2552" w:type="dxa"/>
          </w:tcPr>
          <w:p w14:paraId="04F48354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Average age at infection</w:t>
            </w:r>
          </w:p>
        </w:tc>
        <w:tc>
          <w:tcPr>
            <w:tcW w:w="1275" w:type="dxa"/>
          </w:tcPr>
          <w:p w14:paraId="335EF23A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R</w:t>
            </w:r>
            <w:r w:rsidRPr="00875D46">
              <w:rPr>
                <w:rFonts w:eastAsiaTheme="minorHAnsi" w:cs="Arial" w:hint="eastAsia"/>
                <w:kern w:val="0"/>
                <w:szCs w:val="20"/>
                <w:vertAlign w:val="subscript"/>
              </w:rPr>
              <w:t>0</w:t>
            </w:r>
          </w:p>
        </w:tc>
        <w:tc>
          <w:tcPr>
            <w:tcW w:w="2784" w:type="dxa"/>
          </w:tcPr>
          <w:p w14:paraId="5C7F6433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Herd immunity threshold</w:t>
            </w:r>
          </w:p>
        </w:tc>
      </w:tr>
      <w:tr w:rsidR="003B4E5D" w14:paraId="285109AB" w14:textId="77777777" w:rsidTr="00C217DF">
        <w:tc>
          <w:tcPr>
            <w:tcW w:w="1271" w:type="dxa"/>
          </w:tcPr>
          <w:p w14:paraId="46B81F33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UK</w:t>
            </w:r>
          </w:p>
        </w:tc>
        <w:tc>
          <w:tcPr>
            <w:tcW w:w="1134" w:type="dxa"/>
          </w:tcPr>
          <w:p w14:paraId="2091AEF0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 w:rsidRPr="004D3A0C">
              <w:rPr>
                <w:rFonts w:eastAsiaTheme="minorHAnsi" w:cs="Arial"/>
                <w:kern w:val="0"/>
                <w:szCs w:val="20"/>
              </w:rPr>
              <w:t>11.59</w:t>
            </w:r>
          </w:p>
        </w:tc>
        <w:tc>
          <w:tcPr>
            <w:tcW w:w="2552" w:type="dxa"/>
          </w:tcPr>
          <w:p w14:paraId="0FF0E4A3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8.6</w:t>
            </w:r>
          </w:p>
        </w:tc>
        <w:tc>
          <w:tcPr>
            <w:tcW w:w="1275" w:type="dxa"/>
          </w:tcPr>
          <w:p w14:paraId="27800494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6.95</w:t>
            </w:r>
          </w:p>
        </w:tc>
        <w:tc>
          <w:tcPr>
            <w:tcW w:w="2784" w:type="dxa"/>
          </w:tcPr>
          <w:p w14:paraId="753C608D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86%</w:t>
            </w:r>
          </w:p>
        </w:tc>
      </w:tr>
      <w:tr w:rsidR="003B4E5D" w14:paraId="31D68FCA" w14:textId="77777777" w:rsidTr="00C217DF">
        <w:tc>
          <w:tcPr>
            <w:tcW w:w="1271" w:type="dxa"/>
          </w:tcPr>
          <w:p w14:paraId="47ECB61E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/>
                <w:kern w:val="0"/>
                <w:szCs w:val="20"/>
              </w:rPr>
              <w:t>China</w:t>
            </w:r>
          </w:p>
        </w:tc>
        <w:tc>
          <w:tcPr>
            <w:tcW w:w="1134" w:type="dxa"/>
          </w:tcPr>
          <w:p w14:paraId="5F13844C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20.32</w:t>
            </w:r>
          </w:p>
        </w:tc>
        <w:tc>
          <w:tcPr>
            <w:tcW w:w="2552" w:type="dxa"/>
          </w:tcPr>
          <w:p w14:paraId="0AC74AED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4.9</w:t>
            </w:r>
          </w:p>
        </w:tc>
        <w:tc>
          <w:tcPr>
            <w:tcW w:w="1275" w:type="dxa"/>
          </w:tcPr>
          <w:p w14:paraId="1A922E7B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12.19</w:t>
            </w:r>
          </w:p>
        </w:tc>
        <w:tc>
          <w:tcPr>
            <w:tcW w:w="2784" w:type="dxa"/>
          </w:tcPr>
          <w:p w14:paraId="750DE9FD" w14:textId="77777777" w:rsidR="003B4E5D" w:rsidRDefault="003B4E5D" w:rsidP="00C217DF">
            <w:pPr>
              <w:wordWrap/>
              <w:adjustRightInd w:val="0"/>
              <w:jc w:val="center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42%</w:t>
            </w:r>
          </w:p>
        </w:tc>
      </w:tr>
    </w:tbl>
    <w:p w14:paraId="0F56FC0C" w14:textId="77777777" w:rsidR="003B4E5D" w:rsidRDefault="003B4E5D" w:rsidP="003B4E5D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p w14:paraId="17100CAA" w14:textId="77777777" w:rsidR="001B759F" w:rsidRDefault="00EE3DFC" w:rsidP="004D3A0C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/>
          <w:kern w:val="0"/>
          <w:szCs w:val="20"/>
        </w:rPr>
        <w:t>Set</w:t>
      </w:r>
      <w:r w:rsidRPr="00EE3DFC">
        <w:rPr>
          <w:rFonts w:eastAsiaTheme="minorHAnsi" w:cs="Arial"/>
          <w:kern w:val="0"/>
          <w:szCs w:val="20"/>
        </w:rPr>
        <w:t xml:space="preserve"> up </w:t>
      </w:r>
      <w:r>
        <w:rPr>
          <w:rFonts w:eastAsiaTheme="minorHAnsi" w:cs="Arial"/>
          <w:kern w:val="0"/>
          <w:szCs w:val="20"/>
        </w:rPr>
        <w:t xml:space="preserve">an </w:t>
      </w:r>
      <w:proofErr w:type="gramStart"/>
      <w:r w:rsidRPr="00EE3DFC">
        <w:rPr>
          <w:rFonts w:eastAsiaTheme="minorHAnsi" w:cs="Arial"/>
          <w:kern w:val="0"/>
          <w:szCs w:val="20"/>
        </w:rPr>
        <w:t>age-structured</w:t>
      </w:r>
      <w:proofErr w:type="gramEnd"/>
      <w:r w:rsidRPr="00EE3DFC"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>SEIR difference equation</w:t>
      </w:r>
      <w:r w:rsidR="003B4E5D">
        <w:rPr>
          <w:rFonts w:eastAsiaTheme="minorHAnsi" w:cs="Arial"/>
          <w:kern w:val="0"/>
          <w:szCs w:val="20"/>
        </w:rPr>
        <w:t>:</w:t>
      </w:r>
      <w:r>
        <w:rPr>
          <w:rFonts w:eastAsiaTheme="minorHAnsi" w:cs="Arial"/>
          <w:kern w:val="0"/>
          <w:szCs w:val="20"/>
        </w:rPr>
        <w:t xml:space="preserve"> </w:t>
      </w:r>
      <w:r w:rsidR="004D3A0C" w:rsidRPr="004D3A0C">
        <w:rPr>
          <w:rFonts w:eastAsiaTheme="minorHAnsi" w:cs="Arial"/>
          <w:kern w:val="0"/>
          <w:szCs w:val="20"/>
        </w:rPr>
        <w:t>Individuals are strati</w:t>
      </w:r>
      <w:r w:rsidR="004D3A0C">
        <w:rPr>
          <w:rFonts w:eastAsiaTheme="minorHAnsi" w:cs="Arial"/>
          <w:kern w:val="0"/>
          <w:szCs w:val="20"/>
        </w:rPr>
        <w:t>fi</w:t>
      </w:r>
      <w:r w:rsidR="004D3A0C" w:rsidRPr="004D3A0C">
        <w:rPr>
          <w:rFonts w:eastAsiaTheme="minorHAnsi" w:cs="Arial"/>
          <w:kern w:val="0"/>
          <w:szCs w:val="20"/>
        </w:rPr>
        <w:t>ed into annual age strata betw</w:t>
      </w:r>
      <w:r w:rsidR="004D3A0C">
        <w:rPr>
          <w:rFonts w:eastAsiaTheme="minorHAnsi" w:cs="Arial"/>
          <w:kern w:val="0"/>
          <w:szCs w:val="20"/>
        </w:rPr>
        <w:t>een the ages 0 and 59 years and</w:t>
      </w:r>
      <w:r w:rsidR="004D3A0C">
        <w:rPr>
          <w:rFonts w:eastAsiaTheme="minorHAnsi" w:cs="Arial" w:hint="eastAsia"/>
          <w:kern w:val="0"/>
          <w:szCs w:val="20"/>
        </w:rPr>
        <w:t xml:space="preserve"> </w:t>
      </w:r>
      <w:r w:rsidR="004D3A0C" w:rsidRPr="004D3A0C">
        <w:rPr>
          <w:rFonts w:eastAsiaTheme="minorHAnsi" w:cs="Arial"/>
          <w:kern w:val="0"/>
          <w:szCs w:val="20"/>
        </w:rPr>
        <w:t>are assumed to exit the model at the end of their 59th year of</w:t>
      </w:r>
      <w:r w:rsidR="004D3A0C">
        <w:rPr>
          <w:rFonts w:eastAsiaTheme="minorHAnsi" w:cs="Arial"/>
          <w:kern w:val="0"/>
          <w:szCs w:val="20"/>
        </w:rPr>
        <w:t xml:space="preserve"> life. The population has</w:t>
      </w:r>
      <w:r w:rsidR="004D3A0C">
        <w:rPr>
          <w:rFonts w:eastAsiaTheme="minorHAnsi" w:cs="Arial" w:hint="eastAsia"/>
          <w:kern w:val="0"/>
          <w:szCs w:val="20"/>
        </w:rPr>
        <w:t xml:space="preserve"> </w:t>
      </w:r>
      <w:r w:rsidR="004D3A0C" w:rsidRPr="004D3A0C">
        <w:rPr>
          <w:rFonts w:eastAsiaTheme="minorHAnsi" w:cs="Arial"/>
          <w:kern w:val="0"/>
          <w:szCs w:val="20"/>
        </w:rPr>
        <w:t>a rectangular age distribution with 1000 individuals in each age group</w:t>
      </w:r>
      <w:r w:rsidR="004D3A0C">
        <w:rPr>
          <w:rFonts w:eastAsiaTheme="minorHAnsi" w:cs="Arial"/>
          <w:kern w:val="0"/>
          <w:szCs w:val="20"/>
        </w:rPr>
        <w:t xml:space="preserve">. </w:t>
      </w:r>
      <w:r w:rsidR="004D3A0C" w:rsidRPr="00EE3DFC">
        <w:rPr>
          <w:rFonts w:eastAsiaTheme="minorHAnsi" w:cs="Arial"/>
          <w:kern w:val="0"/>
          <w:szCs w:val="20"/>
        </w:rPr>
        <w:t xml:space="preserve">For </w:t>
      </w:r>
      <w:r w:rsidR="004D3A0C">
        <w:rPr>
          <w:rFonts w:eastAsiaTheme="minorHAnsi" w:cs="Arial"/>
          <w:kern w:val="0"/>
          <w:szCs w:val="20"/>
        </w:rPr>
        <w:t>simplicity, we will assume that</w:t>
      </w:r>
      <w:r w:rsidR="004D3A0C">
        <w:rPr>
          <w:rFonts w:eastAsiaTheme="minorHAnsi" w:cs="Arial" w:hint="eastAsia"/>
          <w:kern w:val="0"/>
          <w:szCs w:val="20"/>
        </w:rPr>
        <w:t xml:space="preserve"> </w:t>
      </w:r>
      <w:r w:rsidR="004D3A0C" w:rsidRPr="00EE3DFC">
        <w:rPr>
          <w:rFonts w:eastAsiaTheme="minorHAnsi" w:cs="Arial"/>
          <w:kern w:val="0"/>
          <w:szCs w:val="20"/>
        </w:rPr>
        <w:t>individuals mix randomly in the population.</w:t>
      </w:r>
    </w:p>
    <w:p w14:paraId="5DC280FD" w14:textId="77777777" w:rsidR="003B4E5D" w:rsidRDefault="003B4E5D" w:rsidP="004D3A0C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p w14:paraId="09DB62B3" w14:textId="77777777" w:rsidR="004D3A0C" w:rsidRDefault="003B4E5D" w:rsidP="004D3A0C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3B4E5D">
        <w:rPr>
          <w:rFonts w:eastAsiaTheme="minorHAnsi" w:cs="Arial"/>
          <w:noProof/>
          <w:kern w:val="0"/>
          <w:szCs w:val="20"/>
        </w:rPr>
        <w:drawing>
          <wp:inline distT="0" distB="0" distL="0" distR="0" wp14:anchorId="12EF1399" wp14:editId="78CF86C8">
            <wp:extent cx="5302250" cy="37465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1903" w14:textId="77777777" w:rsidR="002C7F1E" w:rsidRPr="00313DAC" w:rsidRDefault="002C7F1E" w:rsidP="002C7F1E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="00470293"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</w:t>
      </w:r>
      <w:r w:rsidR="004D3A0C">
        <w:rPr>
          <w:rFonts w:eastAsiaTheme="minorHAnsi"/>
          <w:szCs w:val="20"/>
        </w:rPr>
        <w:t>10</w:t>
      </w:r>
      <w:r w:rsidRPr="00313DAC">
        <w:rPr>
          <w:rFonts w:eastAsiaTheme="minorHAnsi"/>
          <w:szCs w:val="20"/>
        </w:rPr>
        <w:t xml:space="preserve"> days</w:t>
      </w:r>
    </w:p>
    <w:p w14:paraId="27DA5378" w14:textId="77777777" w:rsidR="002C7F1E" w:rsidRPr="00313DAC" w:rsidRDefault="00456D29" w:rsidP="002C7F1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</w:t>
      </w:r>
      <w:r w:rsidR="004D3A0C">
        <w:rPr>
          <w:rFonts w:eastAsiaTheme="minorHAnsi"/>
          <w:szCs w:val="20"/>
        </w:rPr>
        <w:t xml:space="preserve"> 11</w:t>
      </w:r>
      <w:r w:rsidR="002C7F1E" w:rsidRPr="00313DAC">
        <w:rPr>
          <w:rFonts w:eastAsiaTheme="minorHAnsi"/>
          <w:szCs w:val="20"/>
        </w:rPr>
        <w:t xml:space="preserve"> days</w:t>
      </w:r>
    </w:p>
    <w:p w14:paraId="7DC0F217" w14:textId="77777777" w:rsidR="001B759F" w:rsidRPr="00B51DBE" w:rsidRDefault="00B51DBE" w:rsidP="002C7F1E">
      <w:pPr>
        <w:rPr>
          <w:rFonts w:eastAsiaTheme="minorHAnsi"/>
          <w:szCs w:val="20"/>
        </w:rPr>
      </w:pPr>
      <w:r w:rsidRPr="00A44687">
        <w:rPr>
          <w:rFonts w:eastAsiaTheme="minorHAnsi"/>
          <w:szCs w:val="20"/>
        </w:rPr>
        <w:t>Initial values</w:t>
      </w:r>
      <w:r w:rsidR="004D3A0C" w:rsidRPr="00A44687">
        <w:rPr>
          <w:rFonts w:eastAsiaTheme="minorHAnsi"/>
          <w:szCs w:val="20"/>
        </w:rPr>
        <w:t xml:space="preserve"> of each individuals of age group</w:t>
      </w:r>
      <w:r w:rsidRPr="00A44687">
        <w:rPr>
          <w:rFonts w:eastAsiaTheme="minorHAnsi"/>
          <w:szCs w:val="20"/>
        </w:rPr>
        <w:t xml:space="preserve"> </w:t>
      </w:r>
      <w:r w:rsidR="00470293" w:rsidRPr="00A44687">
        <w:rPr>
          <w:rFonts w:eastAsiaTheme="minorHAnsi" w:cs="CMR10"/>
          <w:kern w:val="0"/>
          <w:szCs w:val="20"/>
        </w:rPr>
        <w:t>(</w:t>
      </w:r>
      <w:proofErr w:type="gramStart"/>
      <w:r w:rsidR="00470293" w:rsidRPr="00A44687">
        <w:rPr>
          <w:rFonts w:eastAsiaTheme="minorHAnsi" w:cs="CMMI10"/>
          <w:kern w:val="0"/>
          <w:szCs w:val="20"/>
        </w:rPr>
        <w:t>S,E</w:t>
      </w:r>
      <w:proofErr w:type="gramEnd"/>
      <w:r w:rsidR="00470293" w:rsidRPr="00A44687">
        <w:rPr>
          <w:rFonts w:eastAsiaTheme="minorHAnsi" w:cs="CMMI10"/>
          <w:kern w:val="0"/>
          <w:szCs w:val="20"/>
        </w:rPr>
        <w:t>,I,R</w:t>
      </w:r>
      <w:r w:rsidR="00470293" w:rsidRPr="00A44687">
        <w:rPr>
          <w:rFonts w:eastAsiaTheme="minorHAnsi" w:cs="CMR10"/>
          <w:kern w:val="0"/>
          <w:szCs w:val="20"/>
        </w:rPr>
        <w:t>)=</w:t>
      </w:r>
      <w:r w:rsidR="004D3A0C" w:rsidRPr="00A44687">
        <w:rPr>
          <w:rFonts w:eastAsiaTheme="minorHAnsi" w:cs="CMR10"/>
          <w:kern w:val="0"/>
          <w:szCs w:val="20"/>
        </w:rPr>
        <w:t>(999</w:t>
      </w:r>
      <w:r w:rsidRPr="00A44687">
        <w:rPr>
          <w:rFonts w:eastAsiaTheme="minorHAnsi" w:cs="CMR10"/>
          <w:kern w:val="0"/>
          <w:szCs w:val="20"/>
        </w:rPr>
        <w:t>,0,1,0)</w:t>
      </w:r>
    </w:p>
    <w:p w14:paraId="6E1451D7" w14:textId="77777777" w:rsidR="002C7F1E" w:rsidRPr="00A44687" w:rsidRDefault="00875D46" w:rsidP="00875D4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Run</w:t>
      </w:r>
      <w:r w:rsidRPr="00875D46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A44687">
        <w:rPr>
          <w:rFonts w:eastAsiaTheme="minorHAnsi"/>
          <w:szCs w:val="20"/>
        </w:rPr>
        <w:t>model for 300 years by setting of R</w:t>
      </w:r>
      <w:r w:rsidRPr="00A44687">
        <w:rPr>
          <w:rFonts w:eastAsiaTheme="minorHAnsi"/>
          <w:szCs w:val="20"/>
          <w:vertAlign w:val="subscript"/>
        </w:rPr>
        <w:t>0</w:t>
      </w:r>
      <w:r w:rsidRPr="00A44687">
        <w:rPr>
          <w:rFonts w:eastAsiaTheme="minorHAnsi"/>
          <w:szCs w:val="20"/>
        </w:rPr>
        <w:t>=12.19 to describe the transmission dynamics of rubella for China:</w:t>
      </w:r>
    </w:p>
    <w:p w14:paraId="099FC470" w14:textId="2CD166E2" w:rsidR="00A44687" w:rsidRDefault="00875D46" w:rsidP="00A4468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A44687">
        <w:rPr>
          <w:rFonts w:eastAsiaTheme="minorHAnsi"/>
          <w:szCs w:val="20"/>
        </w:rPr>
        <w:t>What is the long-term average daily force of infection (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β*I</m:t>
        </m:r>
      </m:oMath>
      <w:r w:rsidRPr="00A44687">
        <w:rPr>
          <w:rFonts w:eastAsiaTheme="minorHAnsi"/>
          <w:szCs w:val="20"/>
        </w:rPr>
        <w:t>) in the model? Is it consistent with the overall (annual) force of infection for China?</w:t>
      </w:r>
    </w:p>
    <w:p w14:paraId="7864C7A9" w14:textId="4C26ED89" w:rsidR="00A44687" w:rsidRPr="00E35440" w:rsidRDefault="004A4B97" w:rsidP="00A44687">
      <w:pPr>
        <w:pStyle w:val="a3"/>
        <w:ind w:leftChars="0" w:left="760"/>
        <w:rPr>
          <w:rFonts w:eastAsiaTheme="minorHAnsi"/>
          <w:color w:val="00B0F0"/>
          <w:szCs w:val="20"/>
        </w:rPr>
      </w:pPr>
      <w:r w:rsidRPr="00E35440">
        <w:rPr>
          <w:rFonts w:eastAsiaTheme="minorHAnsi" w:hint="eastAsia"/>
          <w:color w:val="00B0F0"/>
          <w:szCs w:val="20"/>
        </w:rPr>
        <w:t>T</w:t>
      </w:r>
      <w:r w:rsidRPr="00E35440">
        <w:rPr>
          <w:rFonts w:eastAsiaTheme="minorHAnsi"/>
          <w:color w:val="00B0F0"/>
          <w:szCs w:val="20"/>
        </w:rPr>
        <w:t>he long-term average daily force of infection is 0.000557</w:t>
      </w:r>
      <w:r w:rsidR="0097140E" w:rsidRPr="00E35440">
        <w:rPr>
          <w:rFonts w:eastAsiaTheme="minorHAnsi"/>
          <w:color w:val="00B0F0"/>
          <w:szCs w:val="20"/>
        </w:rPr>
        <w:t xml:space="preserve"> per </w:t>
      </w:r>
      <w:r w:rsidRPr="00E35440">
        <w:rPr>
          <w:rFonts w:eastAsiaTheme="minorHAnsi"/>
          <w:color w:val="00B0F0"/>
          <w:szCs w:val="20"/>
        </w:rPr>
        <w:t>day</w:t>
      </w:r>
      <w:r w:rsidR="0097140E" w:rsidRPr="00E35440">
        <w:rPr>
          <w:rFonts w:eastAsiaTheme="minorHAnsi"/>
          <w:color w:val="00B0F0"/>
          <w:szCs w:val="20"/>
        </w:rPr>
        <w:t xml:space="preserve"> and the average annual force of infection is 0.2032 per year,</w:t>
      </w:r>
      <w:r w:rsidRPr="00E35440">
        <w:rPr>
          <w:rFonts w:eastAsiaTheme="minorHAnsi"/>
          <w:color w:val="00B0F0"/>
          <w:szCs w:val="20"/>
        </w:rPr>
        <w:t xml:space="preserve"> which is consistent with the value estimated using </w:t>
      </w:r>
      <w:r w:rsidR="0097140E" w:rsidRPr="00E35440">
        <w:rPr>
          <w:rFonts w:eastAsiaTheme="minorHAnsi"/>
          <w:color w:val="00B0F0"/>
          <w:szCs w:val="20"/>
        </w:rPr>
        <w:t>the seroprevalence.</w:t>
      </w:r>
    </w:p>
    <w:p w14:paraId="0C82A5DD" w14:textId="77777777" w:rsidR="00875D46" w:rsidRPr="00A44687" w:rsidRDefault="00875D46" w:rsidP="00875D46">
      <w:pPr>
        <w:rPr>
          <w:rFonts w:eastAsiaTheme="minorHAnsi"/>
          <w:szCs w:val="20"/>
        </w:rPr>
      </w:pPr>
      <w:r w:rsidRPr="00A44687">
        <w:rPr>
          <w:rFonts w:eastAsiaTheme="minorHAnsi"/>
          <w:szCs w:val="20"/>
        </w:rPr>
        <w:t>To simulate the impact of different levels of vaccination coverage</w:t>
      </w:r>
      <w:r w:rsidRPr="00A44687">
        <w:rPr>
          <w:rFonts w:eastAsiaTheme="minorHAnsi" w:hint="eastAsia"/>
          <w:szCs w:val="20"/>
        </w:rPr>
        <w:t xml:space="preserve"> </w:t>
      </w:r>
      <w:r w:rsidRPr="00A44687">
        <w:rPr>
          <w:rFonts w:eastAsiaTheme="minorHAnsi"/>
          <w:szCs w:val="20"/>
        </w:rPr>
        <w:t xml:space="preserve">on the transmission dynamics of rubella, vaccination of newborns is introduced 100 years after the </w:t>
      </w:r>
      <w:r w:rsidR="00D30112" w:rsidRPr="00A44687">
        <w:rPr>
          <w:rFonts w:eastAsiaTheme="minorHAnsi"/>
          <w:szCs w:val="20"/>
        </w:rPr>
        <w:t>beginning</w:t>
      </w:r>
      <w:r w:rsidRPr="00A44687">
        <w:rPr>
          <w:rFonts w:eastAsiaTheme="minorHAnsi"/>
          <w:szCs w:val="20"/>
        </w:rPr>
        <w:t xml:space="preserve"> of simulation</w:t>
      </w:r>
      <w:r w:rsidR="00D30112" w:rsidRPr="00A44687">
        <w:rPr>
          <w:rFonts w:eastAsiaTheme="minorHAnsi"/>
          <w:szCs w:val="20"/>
        </w:rPr>
        <w:t xml:space="preserve"> with</w:t>
      </w:r>
      <w:r w:rsidRPr="00A44687">
        <w:rPr>
          <w:rFonts w:eastAsiaTheme="minorHAnsi"/>
          <w:szCs w:val="20"/>
        </w:rPr>
        <w:t xml:space="preserve"> </w:t>
      </w:r>
      <w:r w:rsidR="00D30112" w:rsidRPr="00A44687">
        <w:rPr>
          <w:rFonts w:eastAsiaTheme="minorHAnsi"/>
          <w:szCs w:val="20"/>
        </w:rPr>
        <w:t>40% vaccination coverag</w:t>
      </w:r>
      <w:r w:rsidR="001614C2" w:rsidRPr="00A44687">
        <w:rPr>
          <w:rFonts w:eastAsiaTheme="minorHAnsi"/>
          <w:szCs w:val="20"/>
        </w:rPr>
        <w:t>e</w:t>
      </w:r>
      <w:r w:rsidR="00D30112" w:rsidRPr="00A44687">
        <w:rPr>
          <w:rFonts w:eastAsiaTheme="minorHAnsi"/>
          <w:szCs w:val="20"/>
        </w:rPr>
        <w:t>:</w:t>
      </w:r>
    </w:p>
    <w:p w14:paraId="0B21D546" w14:textId="6FA047B2" w:rsidR="002C7F1E" w:rsidRPr="00CA6AC4" w:rsidRDefault="001614C2" w:rsidP="001614C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CA6AC4">
        <w:rPr>
          <w:rFonts w:eastAsiaTheme="minorHAnsi"/>
          <w:szCs w:val="20"/>
        </w:rPr>
        <w:t>How does the introduction of infant MMR vaccination affect the long-term average force of infection? According to the formula A=1/λ, what is the long-term average age at infection following the introduction of infant MMR vaccination?</w:t>
      </w:r>
    </w:p>
    <w:p w14:paraId="72EB716B" w14:textId="71B73542" w:rsidR="00C8420F" w:rsidRPr="00C8180B" w:rsidRDefault="00E35440" w:rsidP="000C2215">
      <w:pPr>
        <w:pStyle w:val="a3"/>
        <w:ind w:leftChars="0" w:left="760"/>
        <w:rPr>
          <w:rFonts w:eastAsiaTheme="minorHAnsi"/>
          <w:color w:val="00B0F0"/>
          <w:szCs w:val="20"/>
        </w:rPr>
      </w:pPr>
      <w:r w:rsidRPr="00C8180B">
        <w:rPr>
          <w:rFonts w:eastAsiaTheme="minorHAnsi"/>
          <w:color w:val="00B0F0"/>
          <w:szCs w:val="20"/>
        </w:rPr>
        <w:t xml:space="preserve">The introduction of infant MMR vaccination decreased the average daily force infection to 0.000334 per day and the average age at infection </w:t>
      </w:r>
      <w:r w:rsidR="00984ACA" w:rsidRPr="00C8180B">
        <w:rPr>
          <w:rFonts w:eastAsiaTheme="minorHAnsi"/>
          <w:color w:val="00B0F0"/>
          <w:szCs w:val="20"/>
        </w:rPr>
        <w:t>is 8.21 years.</w:t>
      </w:r>
    </w:p>
    <w:p w14:paraId="421679DA" w14:textId="786EBC32" w:rsidR="00984ACA" w:rsidRDefault="00984ACA" w:rsidP="00984ACA">
      <w:pPr>
        <w:pStyle w:val="a3"/>
        <w:ind w:leftChars="0" w:left="760"/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E0AF3C3" wp14:editId="513F5C8F">
            <wp:extent cx="3240000" cy="2428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8492" w14:textId="77777777" w:rsidR="001614C2" w:rsidRPr="001614C2" w:rsidRDefault="001614C2" w:rsidP="001614C2">
      <w:pPr>
        <w:rPr>
          <w:rFonts w:eastAsiaTheme="minorHAnsi"/>
          <w:szCs w:val="20"/>
        </w:rPr>
      </w:pPr>
      <w:r w:rsidRPr="001614C2">
        <w:rPr>
          <w:rFonts w:eastAsiaTheme="minorHAnsi"/>
          <w:szCs w:val="20"/>
        </w:rPr>
        <w:t xml:space="preserve">Plot the proportion of </w:t>
      </w:r>
      <w:proofErr w:type="gramStart"/>
      <w:r w:rsidRPr="001614C2">
        <w:rPr>
          <w:rFonts w:eastAsiaTheme="minorHAnsi"/>
          <w:szCs w:val="20"/>
        </w:rPr>
        <w:t>5, 20, 30 and 40 year olds</w:t>
      </w:r>
      <w:proofErr w:type="gramEnd"/>
      <w:r w:rsidRPr="001614C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and </w:t>
      </w:r>
      <w:r w:rsidRPr="001614C2">
        <w:rPr>
          <w:rFonts w:eastAsiaTheme="minorHAnsi"/>
          <w:szCs w:val="20"/>
        </w:rPr>
        <w:t xml:space="preserve">overall proportion </w:t>
      </w:r>
      <w:r>
        <w:rPr>
          <w:rFonts w:eastAsiaTheme="minorHAnsi"/>
          <w:szCs w:val="20"/>
        </w:rPr>
        <w:t>in the population</w:t>
      </w:r>
      <w:r w:rsidRPr="001614C2">
        <w:rPr>
          <w:rFonts w:eastAsiaTheme="minorHAnsi"/>
          <w:szCs w:val="20"/>
        </w:rPr>
        <w:t xml:space="preserve"> w</w:t>
      </w:r>
      <w:r>
        <w:rPr>
          <w:rFonts w:eastAsiaTheme="minorHAnsi"/>
          <w:szCs w:val="20"/>
        </w:rPr>
        <w:t>ho are susceptible to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infection:</w:t>
      </w:r>
    </w:p>
    <w:p w14:paraId="048D99FA" w14:textId="6D325C8B" w:rsidR="00AF603C" w:rsidRDefault="001614C2" w:rsidP="001614C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614C2">
        <w:rPr>
          <w:rFonts w:eastAsiaTheme="minorHAnsi"/>
          <w:szCs w:val="20"/>
        </w:rPr>
        <w:t xml:space="preserve">Why does the average proportion of </w:t>
      </w:r>
      <w:proofErr w:type="gramStart"/>
      <w:r w:rsidRPr="001614C2">
        <w:rPr>
          <w:rFonts w:eastAsiaTheme="minorHAnsi"/>
          <w:szCs w:val="20"/>
        </w:rPr>
        <w:t>5, 20, 30 and 40 year olds</w:t>
      </w:r>
      <w:proofErr w:type="gramEnd"/>
      <w:r w:rsidRPr="001614C2">
        <w:rPr>
          <w:rFonts w:eastAsiaTheme="minorHAnsi"/>
          <w:szCs w:val="20"/>
        </w:rPr>
        <w:t xml:space="preserve"> who are susceptible to</w:t>
      </w:r>
      <w:r>
        <w:rPr>
          <w:rFonts w:eastAsiaTheme="minorHAnsi"/>
          <w:szCs w:val="20"/>
        </w:rPr>
        <w:t xml:space="preserve"> </w:t>
      </w:r>
      <w:r w:rsidRPr="001614C2">
        <w:rPr>
          <w:rFonts w:eastAsiaTheme="minorHAnsi"/>
          <w:szCs w:val="20"/>
        </w:rPr>
        <w:t>infection increase in the short-term? How soon after the introduction of MMR vaccination</w:t>
      </w:r>
      <w:r>
        <w:rPr>
          <w:rFonts w:eastAsiaTheme="minorHAnsi"/>
          <w:szCs w:val="20"/>
        </w:rPr>
        <w:t xml:space="preserve"> </w:t>
      </w:r>
      <w:r w:rsidRPr="001614C2">
        <w:rPr>
          <w:rFonts w:eastAsiaTheme="minorHAnsi"/>
          <w:szCs w:val="20"/>
        </w:rPr>
        <w:t xml:space="preserve">does the proportion of </w:t>
      </w:r>
      <w:proofErr w:type="gramStart"/>
      <w:r w:rsidRPr="001614C2">
        <w:rPr>
          <w:rFonts w:eastAsiaTheme="minorHAnsi"/>
          <w:szCs w:val="20"/>
        </w:rPr>
        <w:t>5, 20, 30 and 40 year olds</w:t>
      </w:r>
      <w:proofErr w:type="gramEnd"/>
      <w:r w:rsidRPr="001614C2">
        <w:rPr>
          <w:rFonts w:eastAsiaTheme="minorHAnsi"/>
          <w:szCs w:val="20"/>
        </w:rPr>
        <w:t xml:space="preserve"> who are susceptible peak and why?</w:t>
      </w:r>
    </w:p>
    <w:p w14:paraId="40152413" w14:textId="5A7D7A9F" w:rsidR="00B979C2" w:rsidRPr="00C8180B" w:rsidRDefault="00B979C2" w:rsidP="00B979C2">
      <w:pPr>
        <w:pStyle w:val="a3"/>
        <w:ind w:leftChars="0" w:left="760"/>
        <w:rPr>
          <w:rFonts w:eastAsiaTheme="minorHAnsi"/>
          <w:color w:val="00B0F0"/>
          <w:szCs w:val="20"/>
        </w:rPr>
      </w:pPr>
      <w:r w:rsidRPr="00C8180B">
        <w:rPr>
          <w:rFonts w:eastAsiaTheme="minorHAnsi" w:hint="eastAsia"/>
          <w:color w:val="00B0F0"/>
          <w:szCs w:val="20"/>
        </w:rPr>
        <w:t>T</w:t>
      </w:r>
      <w:r w:rsidRPr="00C8180B">
        <w:rPr>
          <w:rFonts w:eastAsiaTheme="minorHAnsi"/>
          <w:color w:val="00B0F0"/>
          <w:szCs w:val="20"/>
        </w:rPr>
        <w:t xml:space="preserve">his is </w:t>
      </w:r>
      <w:r w:rsidR="00B52BA0" w:rsidRPr="00C8180B">
        <w:rPr>
          <w:rFonts w:eastAsiaTheme="minorHAnsi"/>
          <w:color w:val="00B0F0"/>
          <w:szCs w:val="20"/>
        </w:rPr>
        <w:t>because</w:t>
      </w:r>
      <w:r w:rsidRPr="00C8180B">
        <w:rPr>
          <w:rFonts w:eastAsiaTheme="minorHAnsi"/>
          <w:color w:val="00B0F0"/>
          <w:szCs w:val="20"/>
        </w:rPr>
        <w:t xml:space="preserve"> the introduction of vaccination leads to a reduction in the prevalence of infectious </w:t>
      </w:r>
      <w:r w:rsidR="00B954C8" w:rsidRPr="00C8180B">
        <w:rPr>
          <w:rFonts w:eastAsiaTheme="minorHAnsi"/>
          <w:color w:val="00B0F0"/>
          <w:szCs w:val="20"/>
        </w:rPr>
        <w:t>individual</w:t>
      </w:r>
      <w:r w:rsidRPr="00C8180B">
        <w:rPr>
          <w:rFonts w:eastAsiaTheme="minorHAnsi"/>
          <w:color w:val="00B0F0"/>
          <w:szCs w:val="20"/>
        </w:rPr>
        <w:t xml:space="preserve">s </w:t>
      </w:r>
      <w:r w:rsidR="00B954C8" w:rsidRPr="00C8180B">
        <w:rPr>
          <w:rFonts w:eastAsiaTheme="minorHAnsi"/>
          <w:color w:val="00B0F0"/>
          <w:szCs w:val="20"/>
        </w:rPr>
        <w:t xml:space="preserve">and hence in the opportunity for exposure to infection. The proportion of 5, 20, 30, and 40 years </w:t>
      </w:r>
      <w:proofErr w:type="spellStart"/>
      <w:r w:rsidR="00B954C8" w:rsidRPr="00C8180B">
        <w:rPr>
          <w:rFonts w:eastAsiaTheme="minorHAnsi"/>
          <w:color w:val="00B0F0"/>
          <w:szCs w:val="20"/>
        </w:rPr>
        <w:t>olds</w:t>
      </w:r>
      <w:proofErr w:type="spellEnd"/>
      <w:r w:rsidR="00B954C8" w:rsidRPr="00C8180B">
        <w:rPr>
          <w:rFonts w:eastAsiaTheme="minorHAnsi"/>
          <w:color w:val="00B0F0"/>
          <w:szCs w:val="20"/>
        </w:rPr>
        <w:t xml:space="preserve"> who are susceptible peak</w:t>
      </w:r>
      <w:r w:rsidR="00B52BA0" w:rsidRPr="00C8180B">
        <w:rPr>
          <w:rFonts w:eastAsiaTheme="minorHAnsi"/>
          <w:color w:val="00B0F0"/>
          <w:szCs w:val="20"/>
        </w:rPr>
        <w:t>s</w:t>
      </w:r>
      <w:r w:rsidR="00B954C8" w:rsidRPr="00C8180B">
        <w:rPr>
          <w:rFonts w:eastAsiaTheme="minorHAnsi"/>
          <w:color w:val="00B0F0"/>
          <w:szCs w:val="20"/>
        </w:rPr>
        <w:t xml:space="preserve"> 5, 20, 30, and 40 years after the introduction of vaccination </w:t>
      </w:r>
      <w:r w:rsidR="00EA3CF1" w:rsidRPr="00C8180B">
        <w:rPr>
          <w:rFonts w:eastAsiaTheme="minorHAnsi"/>
          <w:color w:val="00B0F0"/>
          <w:szCs w:val="20"/>
        </w:rPr>
        <w:t>as</w:t>
      </w:r>
      <w:r w:rsidR="00B954C8" w:rsidRPr="00C8180B">
        <w:rPr>
          <w:rFonts w:eastAsiaTheme="minorHAnsi"/>
          <w:color w:val="00B0F0"/>
          <w:szCs w:val="20"/>
        </w:rPr>
        <w:t xml:space="preserve"> </w:t>
      </w:r>
      <w:r w:rsidR="00EA3CF1" w:rsidRPr="00C8180B">
        <w:rPr>
          <w:rFonts w:eastAsiaTheme="minorHAnsi"/>
          <w:color w:val="00B0F0"/>
          <w:szCs w:val="20"/>
        </w:rPr>
        <w:t>the first cohorts of individuals who have been vaccinated reach these ages.</w:t>
      </w:r>
    </w:p>
    <w:p w14:paraId="6E64732B" w14:textId="6CED7870" w:rsidR="00B979C2" w:rsidRDefault="00B979C2" w:rsidP="008553FF">
      <w:pPr>
        <w:pStyle w:val="a3"/>
        <w:ind w:leftChars="0" w:left="760"/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 wp14:anchorId="28FFA894" wp14:editId="5FE2CCEE">
            <wp:extent cx="3240000" cy="2428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37E" w14:textId="787B4932" w:rsidR="001614C2" w:rsidRDefault="001614C2" w:rsidP="001614C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614C2">
        <w:rPr>
          <w:rFonts w:eastAsiaTheme="minorHAnsi"/>
          <w:szCs w:val="20"/>
        </w:rPr>
        <w:t xml:space="preserve">How does infant MMR vaccination affect the long-term average proportion of </w:t>
      </w:r>
      <w:proofErr w:type="gramStart"/>
      <w:r w:rsidRPr="001614C2">
        <w:rPr>
          <w:rFonts w:eastAsiaTheme="minorHAnsi"/>
          <w:szCs w:val="20"/>
        </w:rPr>
        <w:t>5, 20, 30</w:t>
      </w:r>
      <w:r>
        <w:rPr>
          <w:rFonts w:eastAsiaTheme="minorHAnsi"/>
          <w:szCs w:val="20"/>
        </w:rPr>
        <w:t xml:space="preserve"> </w:t>
      </w:r>
      <w:r w:rsidRPr="001614C2">
        <w:rPr>
          <w:rFonts w:eastAsiaTheme="minorHAnsi"/>
          <w:szCs w:val="20"/>
        </w:rPr>
        <w:t>and 40 year olds</w:t>
      </w:r>
      <w:proofErr w:type="gramEnd"/>
      <w:r w:rsidRPr="001614C2">
        <w:rPr>
          <w:rFonts w:eastAsiaTheme="minorHAnsi"/>
          <w:szCs w:val="20"/>
        </w:rPr>
        <w:t xml:space="preserve"> who are susceptible to infection? Why does this occur?</w:t>
      </w:r>
    </w:p>
    <w:p w14:paraId="375C6713" w14:textId="7C62E24A" w:rsidR="001A5126" w:rsidRPr="00CD42CC" w:rsidRDefault="00D63367" w:rsidP="001A5126">
      <w:pPr>
        <w:pStyle w:val="a3"/>
        <w:ind w:leftChars="0" w:left="760"/>
        <w:rPr>
          <w:rFonts w:eastAsiaTheme="minorHAnsi"/>
          <w:color w:val="00B0F0"/>
          <w:szCs w:val="20"/>
        </w:rPr>
      </w:pPr>
      <w:r w:rsidRPr="00CD42CC">
        <w:rPr>
          <w:rFonts w:eastAsiaTheme="minorHAnsi" w:hint="eastAsia"/>
          <w:color w:val="00B0F0"/>
          <w:szCs w:val="20"/>
        </w:rPr>
        <w:t>I</w:t>
      </w:r>
      <w:r w:rsidRPr="00CD42CC">
        <w:rPr>
          <w:rFonts w:eastAsiaTheme="minorHAnsi"/>
          <w:color w:val="00B0F0"/>
          <w:szCs w:val="20"/>
        </w:rPr>
        <w:t>n the long-term, the proportion of 5 years old who are susceptible is lowe</w:t>
      </w:r>
      <w:r w:rsidRPr="00CD42CC">
        <w:rPr>
          <w:rFonts w:eastAsiaTheme="minorHAnsi" w:hint="eastAsia"/>
          <w:color w:val="00B0F0"/>
          <w:szCs w:val="20"/>
        </w:rPr>
        <w:t>r</w:t>
      </w:r>
      <w:r w:rsidRPr="00CD42CC">
        <w:rPr>
          <w:rFonts w:eastAsiaTheme="minorHAnsi"/>
          <w:color w:val="00B0F0"/>
          <w:szCs w:val="20"/>
        </w:rPr>
        <w:t xml:space="preserve"> than that seen without</w:t>
      </w:r>
      <w:r w:rsidR="00CD42CC" w:rsidRPr="00CD42CC">
        <w:rPr>
          <w:rFonts w:eastAsiaTheme="minorHAnsi"/>
          <w:color w:val="00B0F0"/>
          <w:szCs w:val="20"/>
        </w:rPr>
        <w:t xml:space="preserve"> </w:t>
      </w:r>
      <w:r w:rsidRPr="00CD42CC">
        <w:rPr>
          <w:rFonts w:eastAsiaTheme="minorHAnsi"/>
          <w:color w:val="00B0F0"/>
          <w:szCs w:val="20"/>
        </w:rPr>
        <w:t>vaccination</w:t>
      </w:r>
      <w:r w:rsidR="001A5126" w:rsidRPr="00CD42CC">
        <w:rPr>
          <w:rFonts w:eastAsiaTheme="minorHAnsi"/>
          <w:color w:val="00B0F0"/>
          <w:szCs w:val="20"/>
        </w:rPr>
        <w:t xml:space="preserve"> </w:t>
      </w:r>
      <w:r w:rsidR="00CD42CC" w:rsidRPr="00CD42CC">
        <w:rPr>
          <w:rFonts w:eastAsiaTheme="minorHAnsi"/>
          <w:color w:val="00B0F0"/>
          <w:szCs w:val="20"/>
        </w:rPr>
        <w:t>because of the direct effect of vaccination</w:t>
      </w:r>
      <w:r w:rsidR="001A5126" w:rsidRPr="00CD42CC">
        <w:rPr>
          <w:rFonts w:eastAsiaTheme="minorHAnsi"/>
          <w:color w:val="00B0F0"/>
          <w:szCs w:val="20"/>
        </w:rPr>
        <w:t>. On the other hand,</w:t>
      </w:r>
      <w:r w:rsidRPr="00CD42CC">
        <w:rPr>
          <w:rFonts w:eastAsiaTheme="minorHAnsi"/>
          <w:color w:val="00B0F0"/>
          <w:szCs w:val="20"/>
        </w:rPr>
        <w:t xml:space="preserve"> the proportion of adults who are susceptible is greater </w:t>
      </w:r>
      <w:r w:rsidRPr="00CD42CC">
        <w:rPr>
          <w:rFonts w:eastAsiaTheme="minorHAnsi" w:hint="eastAsia"/>
          <w:color w:val="00B0F0"/>
          <w:szCs w:val="20"/>
        </w:rPr>
        <w:t>t</w:t>
      </w:r>
      <w:r w:rsidRPr="00CD42CC">
        <w:rPr>
          <w:rFonts w:eastAsiaTheme="minorHAnsi"/>
          <w:color w:val="00B0F0"/>
          <w:szCs w:val="20"/>
        </w:rPr>
        <w:t xml:space="preserve">han that </w:t>
      </w:r>
      <w:r w:rsidR="001A5126" w:rsidRPr="00CD42CC">
        <w:rPr>
          <w:rFonts w:eastAsiaTheme="minorHAnsi"/>
          <w:color w:val="00B0F0"/>
          <w:szCs w:val="20"/>
        </w:rPr>
        <w:t>s</w:t>
      </w:r>
      <w:r w:rsidRPr="00CD42CC">
        <w:rPr>
          <w:rFonts w:eastAsiaTheme="minorHAnsi"/>
          <w:color w:val="00B0F0"/>
          <w:szCs w:val="20"/>
        </w:rPr>
        <w:t>een without vaccination</w:t>
      </w:r>
      <w:r w:rsidR="00CD42CC" w:rsidRPr="00CD42CC">
        <w:rPr>
          <w:rFonts w:eastAsiaTheme="minorHAnsi"/>
          <w:color w:val="00B0F0"/>
          <w:szCs w:val="20"/>
        </w:rPr>
        <w:t>. This is due to the indirect effect of</w:t>
      </w:r>
      <w:r w:rsidR="00EF143E" w:rsidRPr="00CD42CC">
        <w:rPr>
          <w:rFonts w:eastAsiaTheme="minorHAnsi"/>
          <w:color w:val="00B0F0"/>
          <w:szCs w:val="20"/>
        </w:rPr>
        <w:t xml:space="preserve"> the vaccination</w:t>
      </w:r>
      <w:r w:rsidR="00CD42CC" w:rsidRPr="00CD42CC">
        <w:rPr>
          <w:rFonts w:eastAsiaTheme="minorHAnsi"/>
          <w:color w:val="00B0F0"/>
          <w:szCs w:val="20"/>
        </w:rPr>
        <w:t>, which</w:t>
      </w:r>
      <w:r w:rsidR="00EF143E" w:rsidRPr="00CD42CC">
        <w:rPr>
          <w:rFonts w:eastAsiaTheme="minorHAnsi"/>
          <w:color w:val="00B0F0"/>
          <w:szCs w:val="20"/>
        </w:rPr>
        <w:t xml:space="preserve"> </w:t>
      </w:r>
      <w:r w:rsidR="00CD42CC" w:rsidRPr="00CD42CC">
        <w:rPr>
          <w:rFonts w:eastAsiaTheme="minorHAnsi"/>
          <w:color w:val="00B0F0"/>
          <w:szCs w:val="20"/>
        </w:rPr>
        <w:t>leads to a reduction in the force of infection and hence to an increase in the proportion of susceptible.</w:t>
      </w:r>
    </w:p>
    <w:p w14:paraId="3350910A" w14:textId="7890228C" w:rsidR="001614C2" w:rsidRDefault="001614C2" w:rsidP="001614C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614C2">
        <w:rPr>
          <w:rFonts w:eastAsiaTheme="minorHAnsi"/>
          <w:szCs w:val="20"/>
        </w:rPr>
        <w:t>How does the introduction of infant MMR vaccination affect the overall average</w:t>
      </w:r>
      <w:r>
        <w:rPr>
          <w:rFonts w:eastAsiaTheme="minorHAnsi"/>
          <w:szCs w:val="20"/>
        </w:rPr>
        <w:t xml:space="preserve"> </w:t>
      </w:r>
      <w:r w:rsidRPr="001614C2">
        <w:rPr>
          <w:rFonts w:eastAsiaTheme="minorHAnsi"/>
          <w:szCs w:val="20"/>
        </w:rPr>
        <w:t>proportion of individuals who are susceptible to infection</w:t>
      </w:r>
      <w:r w:rsidR="00A1039C">
        <w:rPr>
          <w:rFonts w:eastAsiaTheme="minorHAnsi"/>
          <w:szCs w:val="20"/>
        </w:rPr>
        <w:t xml:space="preserve"> and</w:t>
      </w:r>
      <w:r>
        <w:rPr>
          <w:rFonts w:eastAsiaTheme="minorHAnsi"/>
          <w:szCs w:val="20"/>
        </w:rPr>
        <w:t xml:space="preserve"> </w:t>
      </w:r>
      <w:r w:rsidR="00A1039C">
        <w:rPr>
          <w:rFonts w:eastAsiaTheme="minorHAnsi"/>
          <w:szCs w:val="20"/>
        </w:rPr>
        <w:t>w</w:t>
      </w:r>
      <w:r w:rsidRPr="001614C2">
        <w:rPr>
          <w:rFonts w:eastAsiaTheme="minorHAnsi"/>
          <w:szCs w:val="20"/>
        </w:rPr>
        <w:t>hy?</w:t>
      </w:r>
    </w:p>
    <w:p w14:paraId="4C8A43D4" w14:textId="2FCBF02D" w:rsidR="00CD42CC" w:rsidRPr="007B58B2" w:rsidRDefault="008A213F" w:rsidP="003B7E47">
      <w:pPr>
        <w:pStyle w:val="a3"/>
        <w:ind w:leftChars="0" w:left="760"/>
        <w:rPr>
          <w:rFonts w:eastAsiaTheme="minorHAnsi"/>
          <w:color w:val="00B0F0"/>
          <w:szCs w:val="20"/>
        </w:rPr>
      </w:pPr>
      <w:r w:rsidRPr="007B58B2">
        <w:rPr>
          <w:rFonts w:eastAsiaTheme="minorHAnsi" w:hint="eastAsia"/>
          <w:color w:val="00B0F0"/>
          <w:szCs w:val="20"/>
        </w:rPr>
        <w:t>T</w:t>
      </w:r>
      <w:r w:rsidRPr="007B58B2">
        <w:rPr>
          <w:rFonts w:eastAsiaTheme="minorHAnsi"/>
          <w:color w:val="00B0F0"/>
          <w:szCs w:val="20"/>
        </w:rPr>
        <w:t>he overall average proportion of susceptible remains unchanged. Since the level of coverage is below the herd immunity (92%)</w:t>
      </w:r>
      <w:r w:rsidR="00E57504" w:rsidRPr="007B58B2">
        <w:rPr>
          <w:rFonts w:eastAsiaTheme="minorHAnsi"/>
          <w:color w:val="00B0F0"/>
          <w:szCs w:val="20"/>
        </w:rPr>
        <w:t>,</w:t>
      </w:r>
      <w:r w:rsidRPr="007B58B2">
        <w:rPr>
          <w:rFonts w:eastAsiaTheme="minorHAnsi"/>
          <w:color w:val="00B0F0"/>
          <w:szCs w:val="20"/>
        </w:rPr>
        <w:t xml:space="preserve"> the infection is still endemic and the overall average proportion of susceptible is </w:t>
      </w:r>
      <w:r w:rsidR="00E57504" w:rsidRPr="007B58B2">
        <w:rPr>
          <w:rFonts w:eastAsiaTheme="minorHAnsi"/>
          <w:color w:val="00B0F0"/>
          <w:szCs w:val="20"/>
        </w:rPr>
        <w:t xml:space="preserve">8.2%, which is consistent with </w:t>
      </w:r>
      <m:oMath>
        <m:r>
          <w:rPr>
            <w:rFonts w:ascii="Cambria Math" w:eastAsiaTheme="minorHAnsi" w:hAnsi="Cambria Math"/>
            <w:color w:val="00B0F0"/>
            <w:szCs w:val="20"/>
          </w:rPr>
          <m:t>1/</m:t>
        </m:r>
        <m:sSub>
          <m:sSubPr>
            <m:ctrlPr>
              <w:rPr>
                <w:rFonts w:ascii="Cambria Math" w:eastAsiaTheme="minorHAnsi" w:hAnsi="Cambria Math"/>
                <w:i/>
                <w:color w:val="00B0F0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color w:val="00B0F0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color w:val="00B0F0"/>
                <w:szCs w:val="20"/>
              </w:rPr>
              <m:t>0</m:t>
            </m:r>
          </m:sub>
        </m:sSub>
      </m:oMath>
      <w:r w:rsidR="00E57504" w:rsidRPr="007B58B2">
        <w:rPr>
          <w:rFonts w:eastAsiaTheme="minorHAnsi"/>
          <w:color w:val="00B0F0"/>
          <w:szCs w:val="20"/>
        </w:rPr>
        <w:t>.</w:t>
      </w:r>
    </w:p>
    <w:p w14:paraId="34D9056D" w14:textId="77777777" w:rsidR="001614C2" w:rsidRPr="001614C2" w:rsidRDefault="001614C2" w:rsidP="001614C2">
      <w:pPr>
        <w:rPr>
          <w:rFonts w:eastAsiaTheme="minorHAnsi"/>
          <w:szCs w:val="20"/>
        </w:rPr>
      </w:pPr>
      <w:r w:rsidRPr="001614C2">
        <w:rPr>
          <w:rFonts w:eastAsiaTheme="minorHAnsi"/>
          <w:szCs w:val="20"/>
        </w:rPr>
        <w:t>Plot the daily number of new infections per 100,000 among</w:t>
      </w:r>
      <w:r>
        <w:rPr>
          <w:rFonts w:eastAsiaTheme="minorHAnsi" w:hint="eastAsia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5, 20, 30 and 40 year olds</w:t>
      </w:r>
      <w:proofErr w:type="gramEnd"/>
      <w:r>
        <w:rPr>
          <w:rFonts w:eastAsiaTheme="minorHAnsi"/>
          <w:szCs w:val="20"/>
        </w:rPr>
        <w:t>:</w:t>
      </w:r>
    </w:p>
    <w:p w14:paraId="04B1E372" w14:textId="17F45656" w:rsidR="000624DD" w:rsidRDefault="001614C2" w:rsidP="001614C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1614C2">
        <w:rPr>
          <w:rFonts w:eastAsiaTheme="minorHAnsi" w:cs="굴림"/>
          <w:kern w:val="0"/>
          <w:szCs w:val="20"/>
        </w:rPr>
        <w:t>How does the introduction of infant MMR vaccination affect the daily number of new</w:t>
      </w:r>
      <w:r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 xml:space="preserve">infections per 100,000 among </w:t>
      </w:r>
      <w:proofErr w:type="gramStart"/>
      <w:r w:rsidRPr="001614C2">
        <w:rPr>
          <w:rFonts w:eastAsiaTheme="minorHAnsi" w:cs="굴림"/>
          <w:kern w:val="0"/>
          <w:szCs w:val="20"/>
        </w:rPr>
        <w:t>5 year olds</w:t>
      </w:r>
      <w:proofErr w:type="gramEnd"/>
      <w:r w:rsidRPr="001614C2">
        <w:rPr>
          <w:rFonts w:eastAsiaTheme="minorHAnsi" w:cs="굴림"/>
          <w:kern w:val="0"/>
          <w:szCs w:val="20"/>
        </w:rPr>
        <w:t>? How does it affect the daily number of new</w:t>
      </w:r>
      <w:r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 xml:space="preserve">infections per 100,000 among </w:t>
      </w:r>
      <w:proofErr w:type="gramStart"/>
      <w:r w:rsidRPr="001614C2">
        <w:rPr>
          <w:rFonts w:eastAsiaTheme="minorHAnsi" w:cs="굴림"/>
          <w:kern w:val="0"/>
          <w:szCs w:val="20"/>
        </w:rPr>
        <w:t>20, 30 and 40 year olds</w:t>
      </w:r>
      <w:proofErr w:type="gramEnd"/>
      <w:r w:rsidRPr="001614C2">
        <w:rPr>
          <w:rFonts w:eastAsiaTheme="minorHAnsi" w:cs="굴림"/>
          <w:kern w:val="0"/>
          <w:szCs w:val="20"/>
        </w:rPr>
        <w:t>? Why might this occur?</w:t>
      </w:r>
    </w:p>
    <w:p w14:paraId="13A0F085" w14:textId="2A6D08CB" w:rsidR="002C1364" w:rsidRPr="002F09B1" w:rsidRDefault="00924977" w:rsidP="002C1364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2F09B1">
        <w:rPr>
          <w:rFonts w:eastAsiaTheme="minorHAnsi" w:cs="굴림"/>
          <w:color w:val="00B0F0"/>
          <w:kern w:val="0"/>
          <w:szCs w:val="20"/>
        </w:rPr>
        <w:t xml:space="preserve">The number of infections at </w:t>
      </w:r>
      <w:r w:rsidR="00731894" w:rsidRPr="002F09B1">
        <w:rPr>
          <w:rFonts w:eastAsiaTheme="minorHAnsi" w:cs="굴림"/>
          <w:color w:val="00B0F0"/>
          <w:kern w:val="0"/>
          <w:szCs w:val="20"/>
        </w:rPr>
        <w:t xml:space="preserve">age </w:t>
      </w:r>
      <m:oMath>
        <m:r>
          <w:rPr>
            <w:rFonts w:ascii="Cambria Math" w:eastAsiaTheme="minorHAnsi" w:hAnsi="Cambria Math" w:cs="굴림"/>
            <w:color w:val="00B0F0"/>
            <w:kern w:val="0"/>
            <w:szCs w:val="20"/>
          </w:rPr>
          <m:t>a</m:t>
        </m:r>
      </m:oMath>
      <w:r w:rsidR="00731894" w:rsidRPr="002F09B1">
        <w:rPr>
          <w:rFonts w:eastAsiaTheme="minorHAnsi" w:cs="굴림"/>
          <w:color w:val="00B0F0"/>
          <w:kern w:val="0"/>
          <w:szCs w:val="20"/>
        </w:rPr>
        <w:t xml:space="preserve"> and</w:t>
      </w:r>
      <w:r w:rsidRPr="002F09B1">
        <w:rPr>
          <w:rFonts w:eastAsiaTheme="minorHAnsi" w:cs="굴림"/>
          <w:color w:val="00B0F0"/>
          <w:kern w:val="0"/>
          <w:szCs w:val="20"/>
        </w:rPr>
        <w:t xml:space="preserve"> time t depends on the force of </w:t>
      </w:r>
      <w:r w:rsidR="00731894" w:rsidRPr="002F09B1">
        <w:rPr>
          <w:rFonts w:eastAsiaTheme="minorHAnsi" w:cs="굴림"/>
          <w:color w:val="00B0F0"/>
          <w:kern w:val="0"/>
          <w:szCs w:val="20"/>
        </w:rPr>
        <w:t xml:space="preserve">infection at time </w:t>
      </w:r>
      <m:oMath>
        <m:r>
          <w:rPr>
            <w:rFonts w:ascii="Cambria Math" w:eastAsiaTheme="minorHAnsi" w:hAnsi="Cambria Math" w:cs="굴림"/>
            <w:color w:val="00B0F0"/>
            <w:kern w:val="0"/>
            <w:szCs w:val="20"/>
          </w:rPr>
          <m:t>t</m:t>
        </m:r>
      </m:oMath>
      <w:r w:rsidR="00731894" w:rsidRPr="002F09B1">
        <w:rPr>
          <w:rFonts w:eastAsiaTheme="minorHAnsi" w:cs="굴림"/>
          <w:color w:val="00B0F0"/>
          <w:kern w:val="0"/>
          <w:szCs w:val="20"/>
        </w:rPr>
        <w:t xml:space="preserve"> </w:t>
      </w:r>
      <w:r w:rsidR="00C24F02" w:rsidRPr="002F09B1">
        <w:rPr>
          <w:rFonts w:eastAsiaTheme="minorHAnsi" w:cs="굴림"/>
          <w:color w:val="00B0F0"/>
          <w:kern w:val="0"/>
          <w:szCs w:val="20"/>
        </w:rPr>
        <w:t>times</w:t>
      </w:r>
      <w:r w:rsidRPr="002F09B1">
        <w:rPr>
          <w:rFonts w:eastAsiaTheme="minorHAnsi" w:cs="굴림"/>
          <w:color w:val="00B0F0"/>
          <w:kern w:val="0"/>
          <w:szCs w:val="20"/>
        </w:rPr>
        <w:t xml:space="preserve"> the </w:t>
      </w:r>
      <w:r w:rsidR="00AA2CC2" w:rsidRPr="002F09B1">
        <w:rPr>
          <w:rFonts w:eastAsiaTheme="minorHAnsi" w:cs="굴림"/>
          <w:color w:val="00B0F0"/>
          <w:kern w:val="0"/>
          <w:szCs w:val="20"/>
        </w:rPr>
        <w:t>number of</w:t>
      </w:r>
      <w:r w:rsidRPr="002F09B1">
        <w:rPr>
          <w:rFonts w:eastAsiaTheme="minorHAnsi" w:cs="굴림"/>
          <w:color w:val="00B0F0"/>
          <w:kern w:val="0"/>
          <w:szCs w:val="20"/>
        </w:rPr>
        <w:t xml:space="preserve"> susceptible individuals at time </w:t>
      </w:r>
      <m:oMath>
        <m:r>
          <w:rPr>
            <w:rFonts w:ascii="Cambria Math" w:eastAsiaTheme="minorHAnsi" w:hAnsi="Cambria Math" w:cs="굴림"/>
            <w:color w:val="00B0F0"/>
            <w:kern w:val="0"/>
            <w:szCs w:val="20"/>
          </w:rPr>
          <m:t>t</m:t>
        </m:r>
      </m:oMath>
      <w:r w:rsidRPr="002F09B1">
        <w:rPr>
          <w:rFonts w:eastAsiaTheme="minorHAnsi" w:cs="굴림"/>
          <w:color w:val="00B0F0"/>
          <w:kern w:val="0"/>
          <w:szCs w:val="20"/>
        </w:rPr>
        <w:t>.</w:t>
      </w:r>
    </w:p>
    <w:p w14:paraId="515CE740" w14:textId="75B1A84B" w:rsidR="00F7396D" w:rsidRPr="002F09B1" w:rsidRDefault="00AA2CC2" w:rsidP="002C1364">
      <w:pPr>
        <w:pStyle w:val="a3"/>
        <w:widowControl/>
        <w:wordWrap/>
        <w:autoSpaceDE/>
        <w:autoSpaceDN/>
        <w:ind w:leftChars="0" w:left="760"/>
        <w:jc w:val="left"/>
        <w:rPr>
          <w:rFonts w:cs="굴림"/>
          <w:color w:val="00B0F0"/>
          <w:kern w:val="0"/>
          <w:szCs w:val="20"/>
        </w:rPr>
      </w:pPr>
      <m:oMathPara>
        <m:oMath>
          <m:r>
            <w:rPr>
              <w:rFonts w:ascii="Cambria Math" w:eastAsiaTheme="minorHAnsi" w:hAnsi="Cambria Math" w:cs="굴림"/>
              <w:color w:val="00B0F0"/>
              <w:kern w:val="0"/>
              <w:szCs w:val="20"/>
            </w:rPr>
            <m:t>λ</m:t>
          </m:r>
          <m:d>
            <m:dPr>
              <m:ctrlPr>
                <w:rPr>
                  <w:rFonts w:ascii="Cambria Math" w:eastAsiaTheme="minorHAnsi" w:hAnsi="Cambria Math" w:cs="굴림"/>
                  <w:i/>
                  <w:color w:val="00B0F0"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굴림"/>
                  <w:color w:val="00B0F0"/>
                  <w:kern w:val="0"/>
                  <w:szCs w:val="20"/>
                </w:rPr>
                <m:t>t</m:t>
              </m:r>
            </m:e>
          </m:d>
          <m:r>
            <w:rPr>
              <w:rFonts w:ascii="Cambria Math" w:eastAsiaTheme="minorHAnsi" w:hAnsi="Cambria Math" w:cs="굴림"/>
              <w:color w:val="00B0F0"/>
              <w:kern w:val="0"/>
              <w:szCs w:val="20"/>
            </w:rPr>
            <m:t>S(a,t)</m:t>
          </m:r>
        </m:oMath>
      </m:oMathPara>
    </w:p>
    <w:p w14:paraId="3B923291" w14:textId="33F7172F" w:rsidR="0008455B" w:rsidRPr="002F09B1" w:rsidRDefault="00C507C9" w:rsidP="002C1364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2F09B1">
        <w:rPr>
          <w:rFonts w:eastAsiaTheme="minorHAnsi" w:cs="굴림"/>
          <w:color w:val="00B0F0"/>
          <w:kern w:val="0"/>
          <w:szCs w:val="20"/>
        </w:rPr>
        <w:t>T</w:t>
      </w:r>
      <w:r w:rsidR="00AF37A8" w:rsidRPr="002F09B1">
        <w:rPr>
          <w:rFonts w:eastAsiaTheme="minorHAnsi" w:cs="굴림"/>
          <w:color w:val="00B0F0"/>
          <w:kern w:val="0"/>
          <w:szCs w:val="20"/>
        </w:rPr>
        <w:t xml:space="preserve">he introduction of vaccination results in a decrease </w:t>
      </w:r>
      <w:r w:rsidRPr="002F09B1">
        <w:rPr>
          <w:rFonts w:eastAsiaTheme="minorHAnsi" w:cs="굴림"/>
          <w:color w:val="00B0F0"/>
          <w:kern w:val="0"/>
          <w:szCs w:val="20"/>
        </w:rPr>
        <w:t>of the force of infection</w:t>
      </w:r>
      <w:r w:rsidR="00840094" w:rsidRPr="002F09B1">
        <w:rPr>
          <w:rFonts w:eastAsiaTheme="minorHAnsi" w:cs="굴림"/>
          <w:color w:val="00B0F0"/>
          <w:kern w:val="0"/>
          <w:szCs w:val="20"/>
        </w:rPr>
        <w:t xml:space="preserve"> and the opposite trends in the long-term </w:t>
      </w:r>
      <w:r w:rsidR="006958D0" w:rsidRPr="002F09B1">
        <w:rPr>
          <w:rFonts w:eastAsiaTheme="minorHAnsi" w:cs="굴림"/>
          <w:color w:val="00B0F0"/>
          <w:kern w:val="0"/>
          <w:szCs w:val="20"/>
        </w:rPr>
        <w:t xml:space="preserve">average </w:t>
      </w:r>
      <w:r w:rsidR="00840094" w:rsidRPr="002F09B1">
        <w:rPr>
          <w:rFonts w:eastAsiaTheme="minorHAnsi" w:cs="굴림"/>
          <w:color w:val="00B0F0"/>
          <w:kern w:val="0"/>
          <w:szCs w:val="20"/>
        </w:rPr>
        <w:t>proportion of</w:t>
      </w:r>
      <w:r w:rsidR="006958D0" w:rsidRPr="002F09B1">
        <w:rPr>
          <w:rFonts w:eastAsiaTheme="minorHAnsi" w:cs="굴림"/>
          <w:color w:val="00B0F0"/>
          <w:kern w:val="0"/>
          <w:szCs w:val="20"/>
        </w:rPr>
        <w:t xml:space="preserve"> susceptible among </w:t>
      </w:r>
      <w:r w:rsidR="00840094" w:rsidRPr="002F09B1">
        <w:rPr>
          <w:rFonts w:eastAsiaTheme="minorHAnsi" w:cs="굴림"/>
          <w:color w:val="00B0F0"/>
          <w:kern w:val="0"/>
          <w:szCs w:val="20"/>
        </w:rPr>
        <w:t xml:space="preserve">5 years old and </w:t>
      </w:r>
      <w:r w:rsidR="006958D0" w:rsidRPr="002F09B1">
        <w:rPr>
          <w:rFonts w:eastAsiaTheme="minorHAnsi" w:cs="굴림"/>
          <w:color w:val="00B0F0"/>
          <w:kern w:val="0"/>
          <w:szCs w:val="20"/>
        </w:rPr>
        <w:t xml:space="preserve">that among </w:t>
      </w:r>
      <w:r w:rsidR="00840094" w:rsidRPr="002F09B1">
        <w:rPr>
          <w:rFonts w:eastAsiaTheme="minorHAnsi" w:cs="굴림"/>
          <w:color w:val="00B0F0"/>
          <w:kern w:val="0"/>
          <w:szCs w:val="20"/>
        </w:rPr>
        <w:t>adult</w:t>
      </w:r>
      <w:r w:rsidR="006958D0" w:rsidRPr="002F09B1">
        <w:rPr>
          <w:rFonts w:eastAsiaTheme="minorHAnsi" w:cs="굴림"/>
          <w:color w:val="00B0F0"/>
          <w:kern w:val="0"/>
          <w:szCs w:val="20"/>
        </w:rPr>
        <w:t>s. These effects are combined and leads to a decrease in the daily number of new infections per 100,000 among 5 years old, and an increase in the daily number of new infections per 100,000 among adults.</w:t>
      </w:r>
    </w:p>
    <w:p w14:paraId="197ADEC8" w14:textId="2304AC40" w:rsidR="002C1364" w:rsidRDefault="007D0444" w:rsidP="00835EFC">
      <w:pPr>
        <w:pStyle w:val="a3"/>
        <w:widowControl/>
        <w:wordWrap/>
        <w:autoSpaceDE/>
        <w:autoSpaceDN/>
        <w:ind w:leftChars="0" w:left="760"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382F2F96" wp14:editId="51CA739A">
            <wp:extent cx="3240000" cy="2428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2C69" w14:textId="1992B4FC" w:rsidR="001614C2" w:rsidRDefault="001614C2" w:rsidP="001614C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1614C2">
        <w:rPr>
          <w:rFonts w:eastAsiaTheme="minorHAnsi" w:cs="굴림"/>
          <w:kern w:val="0"/>
          <w:szCs w:val="20"/>
        </w:rPr>
        <w:t>How do these age patterns in the daily</w:t>
      </w:r>
      <w:r w:rsidR="00817398"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>number of new infections change if you increase</w:t>
      </w:r>
      <w:r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>the level of vaccination coverage to 50%, 60%, 70%, 80%?</w:t>
      </w:r>
    </w:p>
    <w:p w14:paraId="2C35EF68" w14:textId="45B36FF0" w:rsidR="00A44057" w:rsidRPr="00011222" w:rsidRDefault="00C2061B" w:rsidP="00CA18E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011222">
        <w:rPr>
          <w:rFonts w:eastAsiaTheme="minorHAnsi" w:cs="굴림" w:hint="eastAsia"/>
          <w:color w:val="00B0F0"/>
          <w:kern w:val="0"/>
          <w:szCs w:val="20"/>
        </w:rPr>
        <w:t>I</w:t>
      </w:r>
      <w:r w:rsidRPr="00011222">
        <w:rPr>
          <w:rFonts w:eastAsiaTheme="minorHAnsi" w:cs="굴림"/>
          <w:color w:val="00B0F0"/>
          <w:kern w:val="0"/>
          <w:szCs w:val="20"/>
        </w:rPr>
        <w:t>ncreasing the vaccination coverage to 50%, 60%, 70%, and 80% leads to similar age patterns in the daily number of new infections per 100,000 to that predicted under 40</w:t>
      </w:r>
      <w:r w:rsidR="00011222" w:rsidRPr="00011222">
        <w:rPr>
          <w:rFonts w:eastAsiaTheme="minorHAnsi" w:cs="굴림"/>
          <w:color w:val="00B0F0"/>
          <w:kern w:val="0"/>
          <w:szCs w:val="20"/>
        </w:rPr>
        <w:t>% vaccination</w:t>
      </w:r>
      <w:r w:rsidRPr="00011222">
        <w:rPr>
          <w:rFonts w:eastAsiaTheme="minorHAnsi" w:cs="굴림"/>
          <w:color w:val="00B0F0"/>
          <w:kern w:val="0"/>
          <w:szCs w:val="20"/>
        </w:rPr>
        <w:t xml:space="preserve"> coverage.</w:t>
      </w:r>
    </w:p>
    <w:p w14:paraId="2ADFAF3C" w14:textId="62526730" w:rsidR="00B74147" w:rsidRDefault="00B74147" w:rsidP="00CA18E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0E4D86D7" w14:textId="6647C411" w:rsidR="00B74147" w:rsidRDefault="00D2086F" w:rsidP="00CA18E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42A0951" wp14:editId="3AE42E4F">
            <wp:extent cx="2520000" cy="18920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 wp14:anchorId="4ECE6D79" wp14:editId="4C57FB12">
            <wp:extent cx="2520000" cy="18920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BAE8" w14:textId="2C451110" w:rsidR="00D2086F" w:rsidRDefault="001224E9" w:rsidP="00CA18E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2E2E42D" wp14:editId="4A8177E9">
            <wp:extent cx="2520000" cy="18920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B1D4CE0" wp14:editId="050FFAD6">
            <wp:extent cx="2520000" cy="18920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120" w14:textId="11AD1924" w:rsidR="001614C2" w:rsidRDefault="001614C2" w:rsidP="001614C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1614C2">
        <w:rPr>
          <w:rFonts w:eastAsiaTheme="minorHAnsi" w:cs="굴림"/>
          <w:kern w:val="0"/>
          <w:szCs w:val="20"/>
        </w:rPr>
        <w:t>What do you conclude about the likely impact of the introduction of infant MMR</w:t>
      </w:r>
      <w:r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>vaccination on the daily number of new rubella infections/100,000 among adults in</w:t>
      </w:r>
      <w:r w:rsidR="00EB0567">
        <w:rPr>
          <w:rFonts w:eastAsiaTheme="minorHAnsi" w:cs="굴림"/>
          <w:kern w:val="0"/>
          <w:szCs w:val="20"/>
        </w:rPr>
        <w:t xml:space="preserve"> </w:t>
      </w:r>
      <w:r w:rsidRPr="001614C2">
        <w:rPr>
          <w:rFonts w:eastAsiaTheme="minorHAnsi" w:cs="굴림"/>
          <w:kern w:val="0"/>
          <w:szCs w:val="20"/>
        </w:rPr>
        <w:t>China?</w:t>
      </w:r>
    </w:p>
    <w:p w14:paraId="38AA3D11" w14:textId="2BB3FDEC" w:rsidR="003B0B92" w:rsidRPr="005F5C00" w:rsidRDefault="008F5201" w:rsidP="003B0B92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5F5C00">
        <w:rPr>
          <w:rFonts w:eastAsiaTheme="minorHAnsi" w:cs="굴림" w:hint="eastAsia"/>
          <w:color w:val="00B0F0"/>
          <w:kern w:val="0"/>
          <w:szCs w:val="20"/>
        </w:rPr>
        <w:lastRenderedPageBreak/>
        <w:t>T</w:t>
      </w:r>
      <w:r w:rsidRPr="005F5C00">
        <w:rPr>
          <w:rFonts w:eastAsiaTheme="minorHAnsi" w:cs="굴림"/>
          <w:color w:val="00B0F0"/>
          <w:kern w:val="0"/>
          <w:szCs w:val="20"/>
        </w:rPr>
        <w:t>he introduction of infant MMR vaccination in China is likely to increase the daily number of new infections per 100,00 among adults when the vaccination coverage is below the herd immunity.</w:t>
      </w:r>
    </w:p>
    <w:p w14:paraId="1DF17F52" w14:textId="77777777" w:rsidR="008C478D" w:rsidRPr="000904F0" w:rsidRDefault="00EB0567" w:rsidP="000904F0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3B0B92">
        <w:rPr>
          <w:rFonts w:eastAsiaTheme="minorHAnsi" w:cs="굴림"/>
          <w:kern w:val="0"/>
          <w:szCs w:val="20"/>
        </w:rPr>
        <w:t>Plot the long-term average age-specific daily</w:t>
      </w:r>
      <w:r w:rsidRPr="003B0B92">
        <w:rPr>
          <w:rFonts w:eastAsiaTheme="minorHAnsi" w:cs="굴림" w:hint="eastAsia"/>
          <w:kern w:val="0"/>
          <w:szCs w:val="20"/>
        </w:rPr>
        <w:t xml:space="preserve"> </w:t>
      </w:r>
      <w:r w:rsidRPr="003B0B92">
        <w:rPr>
          <w:rFonts w:eastAsiaTheme="minorHAnsi" w:cs="굴림"/>
          <w:kern w:val="0"/>
          <w:szCs w:val="20"/>
        </w:rPr>
        <w:t xml:space="preserve">number of new infections per 100,000 </w:t>
      </w:r>
      <w:r w:rsidRPr="003B0B92">
        <w:rPr>
          <w:rFonts w:eastAsiaTheme="minorHAnsi"/>
          <w:szCs w:val="20"/>
        </w:rPr>
        <w:t>among</w:t>
      </w:r>
      <w:r w:rsidRPr="003B0B92">
        <w:rPr>
          <w:rFonts w:eastAsiaTheme="minorHAnsi" w:hint="eastAsia"/>
          <w:szCs w:val="20"/>
        </w:rPr>
        <w:t xml:space="preserve"> </w:t>
      </w:r>
      <w:proofErr w:type="gramStart"/>
      <w:r w:rsidRPr="003B0B92">
        <w:rPr>
          <w:rFonts w:eastAsiaTheme="minorHAnsi"/>
          <w:szCs w:val="20"/>
        </w:rPr>
        <w:t>20, 30 and 40 year olds</w:t>
      </w:r>
      <w:proofErr w:type="gramEnd"/>
      <w:r w:rsidRPr="003B0B92">
        <w:rPr>
          <w:rFonts w:eastAsiaTheme="minorHAnsi" w:cs="굴림"/>
          <w:kern w:val="0"/>
          <w:szCs w:val="20"/>
        </w:rPr>
        <w:t xml:space="preserve"> for different levels of vaccination coverage</w:t>
      </w:r>
      <w:r w:rsidRPr="003B0B92">
        <w:rPr>
          <w:rFonts w:eastAsiaTheme="minorHAnsi" w:cs="굴림" w:hint="eastAsia"/>
          <w:kern w:val="0"/>
          <w:szCs w:val="20"/>
        </w:rPr>
        <w:t xml:space="preserve"> </w:t>
      </w:r>
      <w:r w:rsidRPr="003B0B92">
        <w:rPr>
          <w:rFonts w:eastAsiaTheme="minorHAnsi" w:cs="굴림"/>
          <w:kern w:val="0"/>
          <w:szCs w:val="20"/>
        </w:rPr>
        <w:t>in the range of 0 to 1 among newborns in China and the UK</w:t>
      </w:r>
      <w:r w:rsidR="000904F0" w:rsidRPr="003B0B92">
        <w:rPr>
          <w:rFonts w:eastAsiaTheme="minorHAnsi" w:cs="굴림"/>
          <w:kern w:val="0"/>
          <w:szCs w:val="20"/>
        </w:rPr>
        <w:t>:</w:t>
      </w:r>
    </w:p>
    <w:p w14:paraId="54AE2655" w14:textId="0B2A0A27" w:rsidR="00A5064F" w:rsidRDefault="00A5064F" w:rsidP="00EB056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C95FD7">
        <w:rPr>
          <w:rFonts w:eastAsiaTheme="minorHAnsi" w:cs="굴림"/>
          <w:kern w:val="0"/>
          <w:szCs w:val="20"/>
        </w:rPr>
        <w:t>Should you be most cautious about introducing infant MMR vaccination in China or in</w:t>
      </w:r>
      <w:r>
        <w:rPr>
          <w:rFonts w:eastAsiaTheme="minorHAnsi" w:cs="굴림"/>
          <w:kern w:val="0"/>
          <w:szCs w:val="20"/>
        </w:rPr>
        <w:t xml:space="preserve"> </w:t>
      </w:r>
      <w:r w:rsidRPr="00C95FD7">
        <w:rPr>
          <w:rFonts w:eastAsiaTheme="minorHAnsi" w:cs="굴림"/>
          <w:kern w:val="0"/>
          <w:szCs w:val="20"/>
        </w:rPr>
        <w:t>the UK</w:t>
      </w:r>
      <w:r w:rsidR="002A5CD6">
        <w:rPr>
          <w:rFonts w:eastAsiaTheme="minorHAnsi" w:cs="굴림"/>
          <w:kern w:val="0"/>
          <w:szCs w:val="20"/>
        </w:rPr>
        <w:t xml:space="preserve"> and w</w:t>
      </w:r>
      <w:r w:rsidRPr="00C95FD7">
        <w:rPr>
          <w:rFonts w:eastAsiaTheme="minorHAnsi" w:cs="굴림"/>
          <w:kern w:val="0"/>
          <w:szCs w:val="20"/>
        </w:rPr>
        <w:t>hy? How might you amend your vaccination strategy to limit the number of</w:t>
      </w:r>
      <w:r>
        <w:rPr>
          <w:rFonts w:eastAsiaTheme="minorHAnsi" w:cs="굴림"/>
          <w:kern w:val="0"/>
          <w:szCs w:val="20"/>
        </w:rPr>
        <w:t xml:space="preserve"> </w:t>
      </w:r>
      <w:r w:rsidRPr="00C95FD7">
        <w:rPr>
          <w:rFonts w:eastAsiaTheme="minorHAnsi" w:cs="굴림"/>
          <w:kern w:val="0"/>
          <w:szCs w:val="20"/>
        </w:rPr>
        <w:t>adverse effects?</w:t>
      </w:r>
    </w:p>
    <w:p w14:paraId="66D421A7" w14:textId="4D7D4B18" w:rsidR="000E0FB7" w:rsidRPr="007E594E" w:rsidRDefault="00610AD5" w:rsidP="00D164A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7E594E">
        <w:rPr>
          <w:rFonts w:eastAsiaTheme="minorHAnsi" w:cs="굴림"/>
          <w:color w:val="00B0F0"/>
          <w:kern w:val="0"/>
          <w:szCs w:val="20"/>
        </w:rPr>
        <w:t xml:space="preserve">The incidence of </w:t>
      </w:r>
      <w:r w:rsidR="00F92AF5" w:rsidRPr="007E594E">
        <w:rPr>
          <w:rFonts w:eastAsiaTheme="minorHAnsi" w:cs="굴림"/>
          <w:color w:val="00B0F0"/>
          <w:kern w:val="0"/>
          <w:szCs w:val="20"/>
        </w:rPr>
        <w:t xml:space="preserve">Rubella among adults is higher in the UK than in China, but the introduction of infant vaccination leads to a great relative increase in the </w:t>
      </w:r>
      <w:r w:rsidR="00391C9F" w:rsidRPr="007E594E">
        <w:rPr>
          <w:rFonts w:eastAsiaTheme="minorHAnsi" w:cs="굴림"/>
          <w:color w:val="00B0F0"/>
          <w:kern w:val="0"/>
          <w:szCs w:val="20"/>
        </w:rPr>
        <w:t xml:space="preserve">daily number of new infections per 100,000 in China than in the UK. Therefore, </w:t>
      </w:r>
      <w:r w:rsidR="00B03FFD" w:rsidRPr="007E594E">
        <w:rPr>
          <w:rFonts w:eastAsiaTheme="minorHAnsi" w:cs="굴림"/>
          <w:color w:val="00B0F0"/>
          <w:kern w:val="0"/>
          <w:szCs w:val="20"/>
        </w:rPr>
        <w:t>we might be more cautious about introducing infant vaccination in China than in the UK.</w:t>
      </w:r>
      <w:r w:rsidR="00B55585">
        <w:rPr>
          <w:rFonts w:eastAsiaTheme="minorHAnsi" w:cs="굴림"/>
          <w:color w:val="00B0F0"/>
          <w:kern w:val="0"/>
          <w:szCs w:val="20"/>
        </w:rPr>
        <w:t xml:space="preserve"> To reduce the incidence in the adults we could increase the vaccination coverage over the herd immunity or include adults to the vaccination.</w:t>
      </w:r>
    </w:p>
    <w:p w14:paraId="07B81431" w14:textId="79A2744B" w:rsidR="00D164AD" w:rsidRDefault="00B378EC" w:rsidP="00D164AD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02FDE5D" wp14:editId="57332611">
            <wp:extent cx="2520000" cy="189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5719221C" wp14:editId="05AA474B">
            <wp:extent cx="2520000" cy="189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77E6" w14:textId="77777777" w:rsidR="00C95FD7" w:rsidRPr="00C95FD7" w:rsidRDefault="00C95FD7" w:rsidP="00C95FD7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C95FD7">
        <w:rPr>
          <w:rFonts w:eastAsiaTheme="minorHAnsi" w:cs="굴림"/>
          <w:kern w:val="0"/>
          <w:szCs w:val="20"/>
        </w:rPr>
        <w:t>Run the model for China, with a vaccination coverage of 91% (</w:t>
      </w:r>
      <w:proofErr w:type="gramStart"/>
      <w:r w:rsidRPr="00C95FD7">
        <w:rPr>
          <w:rFonts w:eastAsiaTheme="minorHAnsi" w:cs="굴림"/>
          <w:kern w:val="0"/>
          <w:szCs w:val="20"/>
        </w:rPr>
        <w:t>i.e.</w:t>
      </w:r>
      <w:proofErr w:type="gramEnd"/>
      <w:r w:rsidRPr="00C95FD7">
        <w:rPr>
          <w:rFonts w:eastAsiaTheme="minorHAnsi" w:cs="굴림"/>
          <w:kern w:val="0"/>
          <w:szCs w:val="20"/>
        </w:rPr>
        <w:t xml:space="preserve"> very close to the herd</w:t>
      </w:r>
      <w:r w:rsidR="002A5CD6">
        <w:rPr>
          <w:rFonts w:eastAsiaTheme="minorHAnsi" w:cs="굴림" w:hint="eastAsia"/>
          <w:kern w:val="0"/>
          <w:szCs w:val="20"/>
        </w:rPr>
        <w:t xml:space="preserve"> </w:t>
      </w:r>
      <w:r w:rsidRPr="00C95FD7">
        <w:rPr>
          <w:rFonts w:eastAsiaTheme="minorHAnsi" w:cs="굴림"/>
          <w:kern w:val="0"/>
          <w:szCs w:val="20"/>
        </w:rPr>
        <w:t>immunity threshold</w:t>
      </w:r>
      <w:r w:rsidR="000904F0">
        <w:rPr>
          <w:rFonts w:eastAsiaTheme="minorHAnsi" w:cs="굴림"/>
          <w:kern w:val="0"/>
          <w:szCs w:val="20"/>
        </w:rPr>
        <w:t>)</w:t>
      </w:r>
      <w:r w:rsidRPr="00C95FD7">
        <w:rPr>
          <w:rFonts w:eastAsiaTheme="minorHAnsi" w:cs="굴림"/>
          <w:kern w:val="0"/>
          <w:szCs w:val="20"/>
        </w:rPr>
        <w:t xml:space="preserve"> and </w:t>
      </w:r>
      <w:r w:rsidR="000904F0">
        <w:rPr>
          <w:rFonts w:eastAsiaTheme="minorHAnsi" w:cs="굴림"/>
          <w:kern w:val="0"/>
          <w:szCs w:val="20"/>
        </w:rPr>
        <w:t xml:space="preserve">plot </w:t>
      </w:r>
      <w:r w:rsidRPr="00C95FD7">
        <w:rPr>
          <w:rFonts w:eastAsiaTheme="minorHAnsi" w:cs="굴림"/>
          <w:kern w:val="0"/>
          <w:szCs w:val="20"/>
        </w:rPr>
        <w:t xml:space="preserve">the age-specific </w:t>
      </w:r>
      <w:r w:rsidR="000904F0">
        <w:rPr>
          <w:rFonts w:eastAsiaTheme="minorHAnsi" w:cs="굴림"/>
          <w:kern w:val="0"/>
          <w:szCs w:val="20"/>
        </w:rPr>
        <w:t>(</w:t>
      </w:r>
      <w:r w:rsidR="000904F0" w:rsidRPr="000904F0">
        <w:rPr>
          <w:rFonts w:eastAsiaTheme="minorHAnsi" w:cs="굴림"/>
          <w:kern w:val="0"/>
          <w:szCs w:val="20"/>
        </w:rPr>
        <w:t xml:space="preserve">5, 20, 30 and 40 year </w:t>
      </w:r>
      <w:proofErr w:type="spellStart"/>
      <w:r w:rsidR="000904F0" w:rsidRPr="000904F0">
        <w:rPr>
          <w:rFonts w:eastAsiaTheme="minorHAnsi" w:cs="굴림"/>
          <w:kern w:val="0"/>
          <w:szCs w:val="20"/>
        </w:rPr>
        <w:t>olds</w:t>
      </w:r>
      <w:proofErr w:type="spellEnd"/>
      <w:r w:rsidR="000904F0" w:rsidRPr="000904F0">
        <w:rPr>
          <w:rFonts w:eastAsiaTheme="minorHAnsi" w:cs="굴림"/>
          <w:kern w:val="0"/>
          <w:szCs w:val="20"/>
        </w:rPr>
        <w:t>)</w:t>
      </w:r>
      <w:r w:rsidR="000904F0">
        <w:rPr>
          <w:rFonts w:eastAsiaTheme="minorHAnsi" w:cs="굴림"/>
          <w:kern w:val="0"/>
          <w:szCs w:val="20"/>
        </w:rPr>
        <w:t xml:space="preserve"> </w:t>
      </w:r>
      <w:r w:rsidRPr="00C95FD7">
        <w:rPr>
          <w:rFonts w:eastAsiaTheme="minorHAnsi" w:cs="굴림"/>
          <w:kern w:val="0"/>
          <w:szCs w:val="20"/>
        </w:rPr>
        <w:t>daily number of new infections</w:t>
      </w:r>
      <w:r w:rsidR="000904F0">
        <w:rPr>
          <w:rFonts w:eastAsiaTheme="minorHAnsi" w:cs="굴림" w:hint="eastAsia"/>
          <w:kern w:val="0"/>
          <w:szCs w:val="20"/>
        </w:rPr>
        <w:t xml:space="preserve"> </w:t>
      </w:r>
      <w:r w:rsidRPr="00C95FD7">
        <w:rPr>
          <w:rFonts w:eastAsiaTheme="minorHAnsi" w:cs="굴림"/>
          <w:kern w:val="0"/>
          <w:szCs w:val="20"/>
        </w:rPr>
        <w:t>per 100,00</w:t>
      </w:r>
      <w:r w:rsidR="000904F0">
        <w:rPr>
          <w:rFonts w:eastAsiaTheme="minorHAnsi" w:cs="굴림"/>
          <w:kern w:val="0"/>
          <w:szCs w:val="20"/>
        </w:rPr>
        <w:t>0 or of the force of infection:</w:t>
      </w:r>
    </w:p>
    <w:p w14:paraId="2B619769" w14:textId="17C397DD" w:rsidR="007232C5" w:rsidRDefault="000904F0" w:rsidP="00F84B21">
      <w:pPr>
        <w:pStyle w:val="a3"/>
        <w:widowControl/>
        <w:numPr>
          <w:ilvl w:val="0"/>
          <w:numId w:val="1"/>
        </w:numPr>
        <w:wordWrap/>
        <w:autoSpaceDE/>
        <w:autoSpaceDN/>
        <w:ind w:leftChars="0" w:hanging="357"/>
        <w:jc w:val="left"/>
        <w:rPr>
          <w:rFonts w:eastAsiaTheme="minorHAnsi" w:cs="굴림"/>
          <w:kern w:val="0"/>
          <w:szCs w:val="20"/>
        </w:rPr>
      </w:pPr>
      <w:r w:rsidRPr="000904F0">
        <w:rPr>
          <w:rFonts w:eastAsiaTheme="minorHAnsi" w:cs="굴림"/>
          <w:kern w:val="0"/>
          <w:szCs w:val="20"/>
        </w:rPr>
        <w:t>What do you notice about the time interval between the third and fourth epidemics</w:t>
      </w:r>
      <w:r>
        <w:rPr>
          <w:rFonts w:eastAsiaTheme="minorHAnsi" w:cs="굴림"/>
          <w:kern w:val="0"/>
          <w:szCs w:val="20"/>
        </w:rPr>
        <w:t xml:space="preserve"> </w:t>
      </w:r>
      <w:r w:rsidRPr="000904F0">
        <w:rPr>
          <w:rFonts w:eastAsiaTheme="minorHAnsi" w:cs="굴림"/>
          <w:kern w:val="0"/>
          <w:szCs w:val="20"/>
        </w:rPr>
        <w:t>after the introduction of infant MMR vaccination, as compared with that between</w:t>
      </w:r>
      <w:r>
        <w:rPr>
          <w:rFonts w:eastAsiaTheme="minorHAnsi" w:cs="굴림"/>
          <w:kern w:val="0"/>
          <w:szCs w:val="20"/>
        </w:rPr>
        <w:t xml:space="preserve"> the fi</w:t>
      </w:r>
      <w:r w:rsidRPr="000904F0">
        <w:rPr>
          <w:rFonts w:eastAsiaTheme="minorHAnsi" w:cs="굴림"/>
          <w:kern w:val="0"/>
          <w:szCs w:val="20"/>
        </w:rPr>
        <w:t>rst and second and second and third epidemics? Why might this occur?</w:t>
      </w:r>
    </w:p>
    <w:p w14:paraId="45A5B2D4" w14:textId="6F406E98" w:rsidR="007A5773" w:rsidRPr="007B2624" w:rsidRDefault="00CC6F14" w:rsidP="003E70E0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7B2624">
        <w:rPr>
          <w:rFonts w:eastAsiaTheme="minorHAnsi" w:cs="굴림" w:hint="eastAsia"/>
          <w:color w:val="00B0F0"/>
          <w:kern w:val="0"/>
          <w:szCs w:val="20"/>
        </w:rPr>
        <w:t>T</w:t>
      </w:r>
      <w:r w:rsidRPr="007B2624">
        <w:rPr>
          <w:rFonts w:eastAsiaTheme="minorHAnsi" w:cs="굴림"/>
          <w:color w:val="00B0F0"/>
          <w:kern w:val="0"/>
          <w:szCs w:val="20"/>
        </w:rPr>
        <w:t xml:space="preserve">he time interval between the third and fourth epidemics after the introduction of vaccination is longer than that between the first and second or the second and third epidemics. </w:t>
      </w:r>
      <w:r w:rsidR="00AF0496" w:rsidRPr="007B2624">
        <w:rPr>
          <w:rFonts w:eastAsiaTheme="minorHAnsi" w:cs="굴림"/>
          <w:color w:val="00B0F0"/>
          <w:kern w:val="0"/>
          <w:szCs w:val="20"/>
        </w:rPr>
        <w:t>T</w:t>
      </w:r>
      <w:r w:rsidR="00330997" w:rsidRPr="007B2624">
        <w:rPr>
          <w:rFonts w:eastAsiaTheme="minorHAnsi" w:cs="굴림"/>
          <w:color w:val="00B0F0"/>
          <w:kern w:val="0"/>
          <w:szCs w:val="20"/>
        </w:rPr>
        <w:t>he introduction</w:t>
      </w:r>
      <w:r w:rsidR="00F76A6A">
        <w:rPr>
          <w:rFonts w:eastAsiaTheme="minorHAnsi" w:cs="굴림"/>
          <w:color w:val="00B0F0"/>
          <w:kern w:val="0"/>
          <w:szCs w:val="20"/>
        </w:rPr>
        <w:t xml:space="preserve"> of</w:t>
      </w:r>
      <w:r w:rsidR="00330997" w:rsidRPr="007B2624">
        <w:rPr>
          <w:rFonts w:eastAsiaTheme="minorHAnsi" w:cs="굴림"/>
          <w:color w:val="00B0F0"/>
          <w:kern w:val="0"/>
          <w:szCs w:val="20"/>
        </w:rPr>
        <w:t xml:space="preserve"> vaccination a</w:t>
      </w:r>
      <w:r w:rsidR="00E804AD" w:rsidRPr="007B2624">
        <w:rPr>
          <w:rFonts w:eastAsiaTheme="minorHAnsi" w:cs="굴림"/>
          <w:color w:val="00B0F0"/>
          <w:kern w:val="0"/>
          <w:szCs w:val="20"/>
        </w:rPr>
        <w:t>t a level of effective coverage over the herd immunity leads to a substantial reduction in the force of infectio</w:t>
      </w:r>
      <w:r w:rsidR="00D45FBE" w:rsidRPr="007B2624">
        <w:rPr>
          <w:rFonts w:eastAsiaTheme="minorHAnsi" w:cs="굴림"/>
          <w:color w:val="00B0F0"/>
          <w:kern w:val="0"/>
          <w:szCs w:val="20"/>
        </w:rPr>
        <w:t>n, which means that</w:t>
      </w:r>
      <w:r w:rsidR="00F76A6A">
        <w:rPr>
          <w:rFonts w:eastAsiaTheme="minorHAnsi" w:cs="굴림"/>
          <w:color w:val="00B0F0"/>
          <w:kern w:val="0"/>
          <w:szCs w:val="20"/>
        </w:rPr>
        <w:t xml:space="preserve"> a</w:t>
      </w:r>
      <w:r w:rsidR="00D45FBE" w:rsidRPr="007B2624">
        <w:rPr>
          <w:rFonts w:eastAsiaTheme="minorHAnsi" w:cs="굴림"/>
          <w:color w:val="00B0F0"/>
          <w:kern w:val="0"/>
          <w:szCs w:val="20"/>
        </w:rPr>
        <w:t xml:space="preserve"> large proportion of individuals born before the introduction of vaccination are susceptible. </w:t>
      </w:r>
      <w:r w:rsidR="00C55C0D" w:rsidRPr="007B2624">
        <w:rPr>
          <w:rFonts w:eastAsiaTheme="minorHAnsi" w:cs="굴림"/>
          <w:color w:val="00B0F0"/>
          <w:kern w:val="0"/>
          <w:szCs w:val="20"/>
        </w:rPr>
        <w:t xml:space="preserve">As the proportion of susceptible among </w:t>
      </w:r>
      <w:r w:rsidR="0027621C" w:rsidRPr="007B2624">
        <w:rPr>
          <w:rFonts w:eastAsiaTheme="minorHAnsi" w:cs="굴림"/>
          <w:color w:val="00B0F0"/>
          <w:kern w:val="0"/>
          <w:szCs w:val="20"/>
        </w:rPr>
        <w:t>these group</w:t>
      </w:r>
      <w:r w:rsidR="00081D15" w:rsidRPr="007B2624">
        <w:rPr>
          <w:rFonts w:eastAsiaTheme="minorHAnsi" w:cs="굴림"/>
          <w:color w:val="00B0F0"/>
          <w:kern w:val="0"/>
          <w:szCs w:val="20"/>
        </w:rPr>
        <w:t>s</w:t>
      </w:r>
      <w:r w:rsidR="0027621C" w:rsidRPr="007B2624">
        <w:rPr>
          <w:rFonts w:eastAsiaTheme="minorHAnsi" w:cs="굴림"/>
          <w:color w:val="00B0F0"/>
          <w:kern w:val="0"/>
          <w:szCs w:val="20"/>
        </w:rPr>
        <w:t xml:space="preserve"> </w:t>
      </w:r>
      <w:r w:rsidR="00C55C0D" w:rsidRPr="007B2624">
        <w:rPr>
          <w:rFonts w:eastAsiaTheme="minorHAnsi" w:cs="굴림"/>
          <w:color w:val="00B0F0"/>
          <w:kern w:val="0"/>
          <w:szCs w:val="20"/>
        </w:rPr>
        <w:t>reaches the critical threshold the first epidemic occurs.</w:t>
      </w:r>
      <w:r w:rsidR="00081D15" w:rsidRPr="007B2624">
        <w:rPr>
          <w:rFonts w:eastAsiaTheme="minorHAnsi" w:cs="굴림"/>
          <w:color w:val="00B0F0"/>
          <w:kern w:val="0"/>
          <w:szCs w:val="20"/>
        </w:rPr>
        <w:t xml:space="preserve"> </w:t>
      </w:r>
      <w:r w:rsidR="008944A5" w:rsidRPr="007B2624">
        <w:rPr>
          <w:rFonts w:eastAsiaTheme="minorHAnsi" w:cs="굴림"/>
          <w:color w:val="00B0F0"/>
          <w:kern w:val="0"/>
          <w:szCs w:val="20"/>
        </w:rPr>
        <w:t>The pool of susceptible individuals is substantially reduced after the first epidemic</w:t>
      </w:r>
      <w:r w:rsidR="007B2624" w:rsidRPr="007B2624">
        <w:rPr>
          <w:rFonts w:eastAsiaTheme="minorHAnsi" w:cs="굴림"/>
          <w:color w:val="00B0F0"/>
          <w:kern w:val="0"/>
          <w:szCs w:val="20"/>
        </w:rPr>
        <w:t>, so it takes a longer time to build up susceptible individuals to the critical threshold for the next epidemic to occur.</w:t>
      </w:r>
    </w:p>
    <w:p w14:paraId="471FE2CF" w14:textId="708F50A3" w:rsidR="003E70E0" w:rsidRDefault="00FC09C5" w:rsidP="00FC09C5">
      <w:pPr>
        <w:pStyle w:val="a3"/>
        <w:widowControl/>
        <w:wordWrap/>
        <w:autoSpaceDE/>
        <w:autoSpaceDN/>
        <w:ind w:leftChars="0" w:left="760"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noProof/>
          <w:kern w:val="0"/>
          <w:szCs w:val="20"/>
        </w:rPr>
        <w:lastRenderedPageBreak/>
        <w:drawing>
          <wp:inline distT="0" distB="0" distL="0" distR="0" wp14:anchorId="225BC981" wp14:editId="0FF8C697">
            <wp:extent cx="3240000" cy="243000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5D5A" w14:textId="77777777" w:rsidR="00F84B21" w:rsidRPr="00F84B21" w:rsidRDefault="00F84B21" w:rsidP="00F84B2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F84B21">
        <w:rPr>
          <w:rFonts w:eastAsiaTheme="minorHAnsi" w:cs="굴림"/>
          <w:kern w:val="0"/>
          <w:szCs w:val="20"/>
        </w:rPr>
        <w:t xml:space="preserve">To identify the impact of infant MMR vaccination on rubella infection trends in specific age groups, plot the daily number of new infections per 100,000 among </w:t>
      </w:r>
      <w:proofErr w:type="gramStart"/>
      <w:r w:rsidRPr="00F84B21">
        <w:rPr>
          <w:rFonts w:eastAsiaTheme="minorHAnsi" w:cs="굴림"/>
          <w:kern w:val="0"/>
          <w:szCs w:val="20"/>
        </w:rPr>
        <w:t>5, 20, 30 and</w:t>
      </w:r>
      <w:r w:rsidRPr="00F84B21">
        <w:rPr>
          <w:rFonts w:eastAsiaTheme="minorHAnsi" w:cs="굴림" w:hint="eastAsia"/>
          <w:kern w:val="0"/>
          <w:szCs w:val="20"/>
        </w:rPr>
        <w:t xml:space="preserve"> </w:t>
      </w:r>
      <w:r w:rsidRPr="00F84B21">
        <w:rPr>
          <w:rFonts w:eastAsiaTheme="minorHAnsi" w:cs="굴림"/>
          <w:kern w:val="0"/>
          <w:szCs w:val="20"/>
        </w:rPr>
        <w:t>40 year olds</w:t>
      </w:r>
      <w:proofErr w:type="gramEnd"/>
      <w:r w:rsidRPr="00F84B21">
        <w:rPr>
          <w:rFonts w:eastAsiaTheme="minorHAnsi" w:cs="굴림"/>
          <w:kern w:val="0"/>
          <w:szCs w:val="20"/>
        </w:rPr>
        <w:t xml:space="preserve"> with the basic reproduction number for rubella in this population is taken to be that for</w:t>
      </w:r>
      <w:r w:rsidRPr="00F84B21">
        <w:rPr>
          <w:rFonts w:eastAsiaTheme="minorHAnsi" w:cs="굴림" w:hint="eastAsia"/>
          <w:kern w:val="0"/>
          <w:szCs w:val="20"/>
        </w:rPr>
        <w:t xml:space="preserve"> </w:t>
      </w:r>
      <w:r w:rsidRPr="00F84B21">
        <w:rPr>
          <w:rFonts w:eastAsiaTheme="minorHAnsi" w:cs="굴림"/>
          <w:kern w:val="0"/>
          <w:szCs w:val="20"/>
        </w:rPr>
        <w:t>the UK.</w:t>
      </w:r>
      <w:r w:rsidRPr="00F84B21">
        <w:rPr>
          <w:rFonts w:eastAsiaTheme="minorHAnsi" w:cs="굴림" w:hint="eastAsia"/>
          <w:kern w:val="0"/>
          <w:szCs w:val="20"/>
        </w:rPr>
        <w:t xml:space="preserve"> </w:t>
      </w:r>
      <w:r w:rsidRPr="00F84B21">
        <w:rPr>
          <w:rFonts w:eastAsiaTheme="minorHAnsi" w:cs="굴림"/>
          <w:kern w:val="0"/>
          <w:szCs w:val="20"/>
        </w:rPr>
        <w:t xml:space="preserve">Vaccination is introduced 150 years after the start of the simulation only for </w:t>
      </w:r>
      <w:proofErr w:type="gramStart"/>
      <w:r w:rsidRPr="00F84B21">
        <w:rPr>
          <w:rFonts w:eastAsiaTheme="minorHAnsi" w:cs="굴림"/>
          <w:kern w:val="0"/>
          <w:szCs w:val="20"/>
        </w:rPr>
        <w:t>13 year olds</w:t>
      </w:r>
      <w:proofErr w:type="gramEnd"/>
      <w:r w:rsidRPr="00F84B21">
        <w:rPr>
          <w:rFonts w:eastAsiaTheme="minorHAnsi" w:cs="굴림"/>
          <w:kern w:val="0"/>
          <w:szCs w:val="20"/>
        </w:rPr>
        <w:t xml:space="preserve"> with a coverage </w:t>
      </w:r>
      <w:r>
        <w:rPr>
          <w:rFonts w:eastAsiaTheme="minorHAnsi" w:cs="굴림"/>
          <w:kern w:val="0"/>
          <w:szCs w:val="20"/>
        </w:rPr>
        <w:t>of 50%.</w:t>
      </w:r>
    </w:p>
    <w:p w14:paraId="74DC2719" w14:textId="77777777" w:rsidR="00C1266F" w:rsidRDefault="000904F0" w:rsidP="000904F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</w:t>
      </w:r>
      <w:r w:rsidRPr="000904F0">
        <w:t xml:space="preserve"> </w:t>
      </w:r>
      <w:r w:rsidRPr="000904F0">
        <w:rPr>
          <w:rFonts w:eastAsiaTheme="minorHAnsi" w:cs="굴림"/>
          <w:kern w:val="0"/>
          <w:szCs w:val="20"/>
        </w:rPr>
        <w:t>How does v</w:t>
      </w:r>
      <w:r w:rsidR="00C1266F">
        <w:rPr>
          <w:rFonts w:eastAsiaTheme="minorHAnsi" w:cs="굴림"/>
          <w:kern w:val="0"/>
          <w:szCs w:val="20"/>
        </w:rPr>
        <w:t xml:space="preserve">accination among </w:t>
      </w:r>
      <w:proofErr w:type="gramStart"/>
      <w:r w:rsidR="00C1266F">
        <w:rPr>
          <w:rFonts w:eastAsiaTheme="minorHAnsi" w:cs="굴림"/>
          <w:kern w:val="0"/>
          <w:szCs w:val="20"/>
        </w:rPr>
        <w:t>13 year olds</w:t>
      </w:r>
      <w:proofErr w:type="gramEnd"/>
      <w:r w:rsidR="00C1266F">
        <w:rPr>
          <w:rFonts w:eastAsiaTheme="minorHAnsi" w:cs="굴림"/>
          <w:kern w:val="0"/>
          <w:szCs w:val="20"/>
        </w:rPr>
        <w:t xml:space="preserve"> aff</w:t>
      </w:r>
      <w:r w:rsidRPr="000904F0">
        <w:rPr>
          <w:rFonts w:eastAsiaTheme="minorHAnsi" w:cs="굴림"/>
          <w:kern w:val="0"/>
          <w:szCs w:val="20"/>
        </w:rPr>
        <w:t>ect</w:t>
      </w:r>
      <w:r>
        <w:rPr>
          <w:rFonts w:eastAsiaTheme="minorHAnsi" w:cs="굴림"/>
          <w:kern w:val="0"/>
          <w:szCs w:val="20"/>
        </w:rPr>
        <w:t xml:space="preserve"> </w:t>
      </w:r>
    </w:p>
    <w:p w14:paraId="3CD4EF61" w14:textId="7316FDEE" w:rsidR="00C1266F" w:rsidRPr="001B37F5" w:rsidRDefault="00C1266F" w:rsidP="001B37F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1B37F5">
        <w:rPr>
          <w:rFonts w:eastAsiaTheme="minorHAnsi" w:cs="굴림"/>
          <w:kern w:val="0"/>
          <w:szCs w:val="20"/>
        </w:rPr>
        <w:t>the force of infection in the population?</w:t>
      </w:r>
    </w:p>
    <w:p w14:paraId="329AAE21" w14:textId="4F905ADA" w:rsidR="001B37F5" w:rsidRPr="009A232D" w:rsidRDefault="00162CDA" w:rsidP="001B37F5">
      <w:pPr>
        <w:pStyle w:val="a3"/>
        <w:widowControl/>
        <w:wordWrap/>
        <w:autoSpaceDE/>
        <w:autoSpaceDN/>
        <w:ind w:leftChars="0" w:left="1154"/>
        <w:jc w:val="left"/>
        <w:rPr>
          <w:rFonts w:eastAsiaTheme="minorHAnsi" w:cs="굴림"/>
          <w:color w:val="00B0F0"/>
          <w:kern w:val="0"/>
          <w:szCs w:val="20"/>
        </w:rPr>
      </w:pPr>
      <w:r w:rsidRPr="009A232D">
        <w:rPr>
          <w:rFonts w:eastAsiaTheme="minorHAnsi" w:cs="굴림" w:hint="eastAsia"/>
          <w:color w:val="00B0F0"/>
          <w:kern w:val="0"/>
          <w:szCs w:val="20"/>
        </w:rPr>
        <w:t>T</w:t>
      </w:r>
      <w:r w:rsidRPr="009A232D">
        <w:rPr>
          <w:rFonts w:eastAsiaTheme="minorHAnsi" w:cs="굴림"/>
          <w:color w:val="00B0F0"/>
          <w:kern w:val="0"/>
          <w:szCs w:val="20"/>
        </w:rPr>
        <w:t xml:space="preserve">he force of infection </w:t>
      </w:r>
      <w:r w:rsidR="003A0B0E" w:rsidRPr="009A232D">
        <w:rPr>
          <w:rFonts w:eastAsiaTheme="minorHAnsi" w:cs="굴림"/>
          <w:color w:val="00B0F0"/>
          <w:kern w:val="0"/>
          <w:szCs w:val="20"/>
        </w:rPr>
        <w:t xml:space="preserve">goes down only slightly from </w:t>
      </w:r>
      <w:r w:rsidR="004005B0" w:rsidRPr="009A232D">
        <w:rPr>
          <w:rFonts w:eastAsiaTheme="minorHAnsi" w:cs="굴림"/>
          <w:color w:val="00B0F0"/>
          <w:kern w:val="0"/>
          <w:szCs w:val="20"/>
        </w:rPr>
        <w:t>0.000317</w:t>
      </w:r>
      <w:r w:rsidR="00BF75E5" w:rsidRPr="009A232D">
        <w:rPr>
          <w:rFonts w:eastAsiaTheme="minorHAnsi" w:cs="굴림"/>
          <w:color w:val="00B0F0"/>
          <w:kern w:val="0"/>
          <w:szCs w:val="20"/>
        </w:rPr>
        <w:t>/</w:t>
      </w:r>
      <w:r w:rsidR="004005B0" w:rsidRPr="009A232D">
        <w:rPr>
          <w:rFonts w:eastAsiaTheme="minorHAnsi" w:cs="굴림"/>
          <w:color w:val="00B0F0"/>
          <w:kern w:val="0"/>
          <w:szCs w:val="20"/>
        </w:rPr>
        <w:t>day to 0.000274</w:t>
      </w:r>
      <w:r w:rsidR="00BF75E5" w:rsidRPr="009A232D">
        <w:rPr>
          <w:rFonts w:eastAsiaTheme="minorHAnsi" w:cs="굴림"/>
          <w:color w:val="00B0F0"/>
          <w:kern w:val="0"/>
          <w:szCs w:val="20"/>
        </w:rPr>
        <w:t>/</w:t>
      </w:r>
      <w:r w:rsidR="004005B0" w:rsidRPr="009A232D">
        <w:rPr>
          <w:rFonts w:eastAsiaTheme="minorHAnsi" w:cs="굴림"/>
          <w:color w:val="00B0F0"/>
          <w:kern w:val="0"/>
          <w:szCs w:val="20"/>
        </w:rPr>
        <w:t>day.</w:t>
      </w:r>
    </w:p>
    <w:p w14:paraId="660F2F32" w14:textId="0CE5C0C1" w:rsidR="001B37F5" w:rsidRPr="008A557B" w:rsidRDefault="00382E9D" w:rsidP="0011171D">
      <w:pPr>
        <w:pStyle w:val="a3"/>
        <w:widowControl/>
        <w:wordWrap/>
        <w:autoSpaceDE/>
        <w:autoSpaceDN/>
        <w:ind w:leftChars="0" w:left="1154"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8B8BA43" wp14:editId="1C0E4B1E">
            <wp:extent cx="3240000" cy="2430964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3B79" w14:textId="2AF8D99D" w:rsidR="00C1266F" w:rsidRPr="009A232D" w:rsidRDefault="00C1266F" w:rsidP="009A232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9A232D">
        <w:rPr>
          <w:rFonts w:eastAsiaTheme="minorHAnsi" w:cs="굴림"/>
          <w:kern w:val="0"/>
          <w:szCs w:val="20"/>
        </w:rPr>
        <w:t>the age-specific proportion of individuals who are susceptible?</w:t>
      </w:r>
    </w:p>
    <w:p w14:paraId="691BC91B" w14:textId="55358A9A" w:rsidR="009A232D" w:rsidRPr="00BD0CF4" w:rsidRDefault="00E4179F" w:rsidP="009A232D">
      <w:pPr>
        <w:pStyle w:val="a3"/>
        <w:widowControl/>
        <w:wordWrap/>
        <w:autoSpaceDE/>
        <w:autoSpaceDN/>
        <w:ind w:leftChars="0" w:left="1154"/>
        <w:jc w:val="left"/>
        <w:rPr>
          <w:rFonts w:eastAsiaTheme="minorHAnsi" w:cs="굴림"/>
          <w:color w:val="00B0F0"/>
          <w:kern w:val="0"/>
          <w:szCs w:val="20"/>
        </w:rPr>
      </w:pPr>
      <w:r w:rsidRPr="00BD0CF4">
        <w:rPr>
          <w:rFonts w:eastAsiaTheme="minorHAnsi" w:cs="굴림" w:hint="eastAsia"/>
          <w:color w:val="00B0F0"/>
          <w:kern w:val="0"/>
          <w:szCs w:val="20"/>
        </w:rPr>
        <w:t>T</w:t>
      </w:r>
      <w:r w:rsidRPr="00BD0CF4">
        <w:rPr>
          <w:rFonts w:eastAsiaTheme="minorHAnsi" w:cs="굴림"/>
          <w:color w:val="00B0F0"/>
          <w:kern w:val="0"/>
          <w:szCs w:val="20"/>
        </w:rPr>
        <w:t>he proportion of 5 years old who are susceptible increases as the force of infection decreases slightly after the introduction of vaccination. The proportions of susceptible</w:t>
      </w:r>
      <w:r w:rsidR="00C57F6F" w:rsidRPr="00BD0CF4">
        <w:rPr>
          <w:rFonts w:eastAsiaTheme="minorHAnsi" w:cs="굴림"/>
          <w:color w:val="00B0F0"/>
          <w:kern w:val="0"/>
          <w:szCs w:val="20"/>
        </w:rPr>
        <w:t xml:space="preserve"> individuals</w:t>
      </w:r>
      <w:r w:rsidRPr="00BD0CF4">
        <w:rPr>
          <w:rFonts w:eastAsiaTheme="minorHAnsi" w:cs="굴림"/>
          <w:color w:val="00B0F0"/>
          <w:kern w:val="0"/>
          <w:szCs w:val="20"/>
        </w:rPr>
        <w:t xml:space="preserve"> among adults increase </w:t>
      </w:r>
      <w:r w:rsidRPr="00BD0CF4">
        <w:rPr>
          <w:rFonts w:eastAsiaTheme="minorHAnsi" w:cs="굴림" w:hint="eastAsia"/>
          <w:color w:val="00B0F0"/>
          <w:kern w:val="0"/>
          <w:szCs w:val="20"/>
        </w:rPr>
        <w:t>i</w:t>
      </w:r>
      <w:r w:rsidRPr="00BD0CF4">
        <w:rPr>
          <w:rFonts w:eastAsiaTheme="minorHAnsi" w:cs="굴림"/>
          <w:color w:val="00B0F0"/>
          <w:kern w:val="0"/>
          <w:szCs w:val="20"/>
        </w:rPr>
        <w:t>n the short term</w:t>
      </w:r>
      <w:r w:rsidR="00C57F6F" w:rsidRPr="00BD0CF4">
        <w:rPr>
          <w:rFonts w:eastAsiaTheme="minorHAnsi" w:cs="굴림"/>
          <w:color w:val="00B0F0"/>
          <w:kern w:val="0"/>
          <w:szCs w:val="20"/>
        </w:rPr>
        <w:t xml:space="preserve"> due to the </w:t>
      </w:r>
      <w:r w:rsidR="005D66EC" w:rsidRPr="00BD0CF4">
        <w:rPr>
          <w:rFonts w:eastAsiaTheme="minorHAnsi" w:cs="굴림"/>
          <w:color w:val="00B0F0"/>
          <w:kern w:val="0"/>
          <w:szCs w:val="20"/>
        </w:rPr>
        <w:t>reduced force of infection</w:t>
      </w:r>
      <w:r w:rsidRPr="00BD0CF4">
        <w:rPr>
          <w:rFonts w:eastAsiaTheme="minorHAnsi" w:cs="굴림"/>
          <w:color w:val="00B0F0"/>
          <w:kern w:val="0"/>
          <w:szCs w:val="20"/>
        </w:rPr>
        <w:t xml:space="preserve"> but </w:t>
      </w:r>
      <w:r w:rsidR="00C57F6F" w:rsidRPr="00BD0CF4">
        <w:rPr>
          <w:rFonts w:eastAsiaTheme="minorHAnsi" w:cs="굴림"/>
          <w:color w:val="00B0F0"/>
          <w:kern w:val="0"/>
          <w:szCs w:val="20"/>
        </w:rPr>
        <w:t>decrease in the long term</w:t>
      </w:r>
      <w:r w:rsidRPr="00BD0CF4">
        <w:rPr>
          <w:rFonts w:eastAsiaTheme="minorHAnsi" w:cs="굴림"/>
          <w:color w:val="00B0F0"/>
          <w:kern w:val="0"/>
          <w:szCs w:val="20"/>
        </w:rPr>
        <w:t xml:space="preserve"> as the vaccinated individuals </w:t>
      </w:r>
      <w:r w:rsidR="00C57F6F" w:rsidRPr="00BD0CF4">
        <w:rPr>
          <w:rFonts w:eastAsiaTheme="minorHAnsi" w:cs="굴림"/>
          <w:color w:val="00B0F0"/>
          <w:kern w:val="0"/>
          <w:szCs w:val="20"/>
        </w:rPr>
        <w:t xml:space="preserve">enter </w:t>
      </w:r>
      <w:r w:rsidRPr="00BD0CF4">
        <w:rPr>
          <w:rFonts w:eastAsiaTheme="minorHAnsi" w:cs="굴림"/>
          <w:color w:val="00B0F0"/>
          <w:kern w:val="0"/>
          <w:szCs w:val="20"/>
        </w:rPr>
        <w:t>20, 30, and 40</w:t>
      </w:r>
      <w:r w:rsidR="00C57F6F" w:rsidRPr="00BD0CF4">
        <w:rPr>
          <w:rFonts w:eastAsiaTheme="minorHAnsi" w:cs="굴림"/>
          <w:color w:val="00B0F0"/>
          <w:kern w:val="0"/>
          <w:szCs w:val="20"/>
        </w:rPr>
        <w:t xml:space="preserve"> years of age.</w:t>
      </w:r>
    </w:p>
    <w:p w14:paraId="49AFDEF7" w14:textId="5326A71C" w:rsidR="009A232D" w:rsidRDefault="0011171D" w:rsidP="0011171D">
      <w:pPr>
        <w:pStyle w:val="a3"/>
        <w:widowControl/>
        <w:wordWrap/>
        <w:autoSpaceDE/>
        <w:autoSpaceDN/>
        <w:ind w:leftChars="0" w:left="1154"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6D8C5B47" wp14:editId="66B7EDBA">
            <wp:extent cx="3240000" cy="2430965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66CB" w14:textId="77777777" w:rsidR="009A232D" w:rsidRPr="009A232D" w:rsidRDefault="009A232D" w:rsidP="009A232D">
      <w:pPr>
        <w:pStyle w:val="a3"/>
        <w:widowControl/>
        <w:wordWrap/>
        <w:autoSpaceDE/>
        <w:autoSpaceDN/>
        <w:ind w:leftChars="0" w:left="1154"/>
        <w:jc w:val="left"/>
        <w:rPr>
          <w:rFonts w:eastAsiaTheme="minorHAnsi" w:cs="굴림"/>
          <w:kern w:val="0"/>
          <w:szCs w:val="20"/>
        </w:rPr>
      </w:pPr>
    </w:p>
    <w:p w14:paraId="4E2665A0" w14:textId="09ACD19B" w:rsidR="00C1266F" w:rsidRDefault="00C1266F" w:rsidP="00FA51EF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FA51EF">
        <w:rPr>
          <w:rFonts w:eastAsiaTheme="minorHAnsi" w:cs="굴림"/>
          <w:kern w:val="0"/>
          <w:szCs w:val="20"/>
        </w:rPr>
        <w:t>the daily number of new infections per 100,000 in different age groups?</w:t>
      </w:r>
      <w:r w:rsidR="00F84B21" w:rsidRPr="00FA51EF">
        <w:rPr>
          <w:rFonts w:eastAsiaTheme="minorHAnsi" w:cs="굴림"/>
          <w:kern w:val="0"/>
          <w:szCs w:val="20"/>
        </w:rPr>
        <w:t xml:space="preserve"> </w:t>
      </w:r>
      <w:r w:rsidRPr="00FA51EF">
        <w:rPr>
          <w:rFonts w:eastAsiaTheme="minorHAnsi" w:cs="굴림"/>
          <w:kern w:val="0"/>
          <w:szCs w:val="20"/>
        </w:rPr>
        <w:t>Why does this occur?</w:t>
      </w:r>
    </w:p>
    <w:p w14:paraId="45F1D5B0" w14:textId="622BF316" w:rsidR="00140BF6" w:rsidRPr="008303C6" w:rsidRDefault="0062271E" w:rsidP="00140BF6">
      <w:pPr>
        <w:pStyle w:val="a3"/>
        <w:widowControl/>
        <w:wordWrap/>
        <w:autoSpaceDE/>
        <w:autoSpaceDN/>
        <w:ind w:leftChars="0" w:left="1154"/>
        <w:jc w:val="left"/>
        <w:rPr>
          <w:rFonts w:eastAsiaTheme="minorHAnsi" w:cs="굴림"/>
          <w:color w:val="00B0F0"/>
          <w:kern w:val="0"/>
          <w:szCs w:val="20"/>
        </w:rPr>
      </w:pPr>
      <w:r w:rsidRPr="008303C6">
        <w:rPr>
          <w:rFonts w:eastAsiaTheme="minorHAnsi" w:cs="굴림" w:hint="eastAsia"/>
          <w:color w:val="00B0F0"/>
          <w:kern w:val="0"/>
          <w:szCs w:val="20"/>
        </w:rPr>
        <w:t>T</w:t>
      </w:r>
      <w:r w:rsidRPr="008303C6">
        <w:rPr>
          <w:rFonts w:eastAsiaTheme="minorHAnsi" w:cs="굴림"/>
          <w:color w:val="00B0F0"/>
          <w:kern w:val="0"/>
          <w:szCs w:val="20"/>
        </w:rPr>
        <w:t>he daily number of new infections per 100,000 remains almost unchanged for 5 years old and decreases slightly for individuals aged over 15 years.</w:t>
      </w:r>
      <w:r w:rsidR="00C539C4" w:rsidRPr="008303C6">
        <w:rPr>
          <w:rFonts w:eastAsiaTheme="minorHAnsi" w:cs="굴림"/>
          <w:color w:val="00B0F0"/>
          <w:kern w:val="0"/>
          <w:szCs w:val="20"/>
        </w:rPr>
        <w:t xml:space="preserve"> </w:t>
      </w:r>
      <w:r w:rsidR="003042EB">
        <w:rPr>
          <w:rFonts w:eastAsiaTheme="minorHAnsi" w:cs="굴림"/>
          <w:color w:val="00B0F0"/>
          <w:kern w:val="0"/>
          <w:szCs w:val="20"/>
        </w:rPr>
        <w:t>Before the introduction of vaccination</w:t>
      </w:r>
      <w:r w:rsidR="00143518">
        <w:rPr>
          <w:rFonts w:eastAsiaTheme="minorHAnsi" w:cs="굴림"/>
          <w:color w:val="00B0F0"/>
          <w:kern w:val="0"/>
          <w:szCs w:val="20"/>
        </w:rPr>
        <w:t>,</w:t>
      </w:r>
      <w:r w:rsidR="00C539C4" w:rsidRPr="008303C6">
        <w:rPr>
          <w:rFonts w:eastAsiaTheme="minorHAnsi" w:cs="굴림"/>
          <w:color w:val="00B0F0"/>
          <w:kern w:val="0"/>
          <w:szCs w:val="20"/>
        </w:rPr>
        <w:t xml:space="preserve"> </w:t>
      </w:r>
      <w:r w:rsidR="008303C6" w:rsidRPr="008303C6">
        <w:rPr>
          <w:rFonts w:eastAsiaTheme="minorHAnsi" w:cs="굴림"/>
          <w:color w:val="00B0F0"/>
          <w:kern w:val="0"/>
          <w:szCs w:val="20"/>
        </w:rPr>
        <w:t>most adults are already immune</w:t>
      </w:r>
      <w:r w:rsidR="003042EB">
        <w:rPr>
          <w:rFonts w:eastAsiaTheme="minorHAnsi" w:cs="굴림"/>
          <w:color w:val="00B0F0"/>
          <w:kern w:val="0"/>
          <w:szCs w:val="20"/>
        </w:rPr>
        <w:t xml:space="preserve">. Therefore, </w:t>
      </w:r>
      <w:r w:rsidR="008303C6" w:rsidRPr="008303C6">
        <w:rPr>
          <w:rFonts w:eastAsiaTheme="minorHAnsi" w:cs="굴림"/>
          <w:color w:val="00B0F0"/>
          <w:kern w:val="0"/>
          <w:szCs w:val="20"/>
        </w:rPr>
        <w:t>they are rarely affected by the introduction of vaccination among 13 years old</w:t>
      </w:r>
      <w:r w:rsidR="005A0EFF">
        <w:rPr>
          <w:rFonts w:eastAsiaTheme="minorHAnsi" w:cs="굴림"/>
          <w:color w:val="00B0F0"/>
          <w:kern w:val="0"/>
          <w:szCs w:val="20"/>
        </w:rPr>
        <w:t xml:space="preserve"> and</w:t>
      </w:r>
      <w:r w:rsidR="003042EB">
        <w:rPr>
          <w:rFonts w:eastAsiaTheme="minorHAnsi" w:cs="굴림"/>
          <w:color w:val="00B0F0"/>
          <w:kern w:val="0"/>
          <w:szCs w:val="20"/>
        </w:rPr>
        <w:t xml:space="preserve"> </w:t>
      </w:r>
      <w:r w:rsidR="005627F9">
        <w:rPr>
          <w:rFonts w:eastAsiaTheme="minorHAnsi" w:cs="굴림"/>
          <w:color w:val="00B0F0"/>
          <w:kern w:val="0"/>
          <w:szCs w:val="20"/>
        </w:rPr>
        <w:t>it</w:t>
      </w:r>
      <w:r w:rsidR="003042EB">
        <w:rPr>
          <w:rFonts w:eastAsiaTheme="minorHAnsi" w:cs="굴림"/>
          <w:color w:val="00B0F0"/>
          <w:kern w:val="0"/>
          <w:szCs w:val="20"/>
        </w:rPr>
        <w:t xml:space="preserve"> has a small effect on the overall force of infection. This leads to</w:t>
      </w:r>
      <w:r w:rsidR="00143518">
        <w:rPr>
          <w:rFonts w:eastAsiaTheme="minorHAnsi" w:cs="굴림"/>
          <w:color w:val="00B0F0"/>
          <w:kern w:val="0"/>
          <w:szCs w:val="20"/>
        </w:rPr>
        <w:t xml:space="preserve"> almost no changes in the new infections among 5 years old.</w:t>
      </w:r>
    </w:p>
    <w:p w14:paraId="7D4237AD" w14:textId="475DC4B9" w:rsidR="00FA51EF" w:rsidRPr="00FA51EF" w:rsidRDefault="00140BF6" w:rsidP="00140BF6">
      <w:pPr>
        <w:pStyle w:val="a3"/>
        <w:widowControl/>
        <w:wordWrap/>
        <w:autoSpaceDE/>
        <w:autoSpaceDN/>
        <w:ind w:leftChars="0" w:left="1154"/>
        <w:jc w:val="center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7CBEC4EE" wp14:editId="71EC19F5">
            <wp:extent cx="3240000" cy="2432605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8EB5" w14:textId="2C3200A9" w:rsidR="00C1266F" w:rsidRDefault="00C1266F" w:rsidP="00C1266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C1266F">
        <w:rPr>
          <w:rFonts w:eastAsiaTheme="minorHAnsi" w:cs="굴림"/>
          <w:kern w:val="0"/>
          <w:szCs w:val="20"/>
        </w:rPr>
        <w:t>How does your answer to the last question change if the level of coverage is 75%?</w:t>
      </w:r>
      <w:r>
        <w:rPr>
          <w:rFonts w:eastAsiaTheme="minorHAnsi" w:cs="굴림"/>
          <w:kern w:val="0"/>
          <w:szCs w:val="20"/>
        </w:rPr>
        <w:t xml:space="preserve"> </w:t>
      </w:r>
      <w:r w:rsidRPr="00C1266F">
        <w:rPr>
          <w:rFonts w:eastAsiaTheme="minorHAnsi" w:cs="굴림"/>
          <w:kern w:val="0"/>
          <w:szCs w:val="20"/>
        </w:rPr>
        <w:t>100%?</w:t>
      </w:r>
    </w:p>
    <w:p w14:paraId="1550145C" w14:textId="21B020FA" w:rsidR="004F36F8" w:rsidRPr="004C0B0A" w:rsidRDefault="00F716AA" w:rsidP="004F36F8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4C0B0A">
        <w:rPr>
          <w:rFonts w:eastAsiaTheme="minorHAnsi" w:cs="굴림" w:hint="eastAsia"/>
          <w:color w:val="00B0F0"/>
          <w:kern w:val="0"/>
          <w:szCs w:val="20"/>
        </w:rPr>
        <w:t>E</w:t>
      </w:r>
      <w:r w:rsidRPr="004C0B0A">
        <w:rPr>
          <w:rFonts w:eastAsiaTheme="minorHAnsi" w:cs="굴림"/>
          <w:color w:val="00B0F0"/>
          <w:kern w:val="0"/>
          <w:szCs w:val="20"/>
        </w:rPr>
        <w:t>ven if we increase the level of coverage</w:t>
      </w:r>
      <w:r w:rsidR="00EF0914" w:rsidRPr="004C0B0A">
        <w:rPr>
          <w:rFonts w:eastAsiaTheme="minorHAnsi" w:cs="굴림"/>
          <w:color w:val="00B0F0"/>
          <w:kern w:val="0"/>
          <w:szCs w:val="20"/>
        </w:rPr>
        <w:t>,</w:t>
      </w:r>
      <w:r w:rsidR="00B52069" w:rsidRPr="004C0B0A">
        <w:rPr>
          <w:rFonts w:eastAsiaTheme="minorHAnsi" w:cs="굴림"/>
          <w:color w:val="00B0F0"/>
          <w:kern w:val="0"/>
          <w:szCs w:val="20"/>
        </w:rPr>
        <w:t xml:space="preserve"> the introduction of vaccination</w:t>
      </w:r>
      <w:r w:rsidR="005A0EFF" w:rsidRPr="004C0B0A">
        <w:rPr>
          <w:rFonts w:eastAsiaTheme="minorHAnsi" w:cs="굴림"/>
          <w:color w:val="00B0F0"/>
          <w:kern w:val="0"/>
          <w:szCs w:val="20"/>
        </w:rPr>
        <w:t xml:space="preserve"> still</w:t>
      </w:r>
      <w:r w:rsidR="00B52069" w:rsidRPr="004C0B0A">
        <w:rPr>
          <w:rFonts w:eastAsiaTheme="minorHAnsi" w:cs="굴림"/>
          <w:color w:val="00B0F0"/>
          <w:kern w:val="0"/>
          <w:szCs w:val="20"/>
        </w:rPr>
        <w:t xml:space="preserve"> </w:t>
      </w:r>
      <w:r w:rsidR="00EF0914" w:rsidRPr="004C0B0A">
        <w:rPr>
          <w:rFonts w:eastAsiaTheme="minorHAnsi" w:cs="굴림"/>
          <w:color w:val="00B0F0"/>
          <w:kern w:val="0"/>
          <w:szCs w:val="20"/>
        </w:rPr>
        <w:t>ha</w:t>
      </w:r>
      <w:r w:rsidR="004C0B0A" w:rsidRPr="004C0B0A">
        <w:rPr>
          <w:rFonts w:eastAsiaTheme="minorHAnsi" w:cs="굴림"/>
          <w:color w:val="00B0F0"/>
          <w:kern w:val="0"/>
          <w:szCs w:val="20"/>
        </w:rPr>
        <w:t>s</w:t>
      </w:r>
      <w:r w:rsidR="00B52069" w:rsidRPr="004C0B0A">
        <w:rPr>
          <w:rFonts w:eastAsiaTheme="minorHAnsi" w:cs="굴림"/>
          <w:color w:val="00B0F0"/>
          <w:kern w:val="0"/>
          <w:szCs w:val="20"/>
        </w:rPr>
        <w:t xml:space="preserve"> small effect</w:t>
      </w:r>
      <w:r w:rsidR="004C0B0A" w:rsidRPr="004C0B0A">
        <w:rPr>
          <w:rFonts w:eastAsiaTheme="minorHAnsi" w:cs="굴림"/>
          <w:color w:val="00B0F0"/>
          <w:kern w:val="0"/>
          <w:szCs w:val="20"/>
        </w:rPr>
        <w:t>s</w:t>
      </w:r>
      <w:r w:rsidR="00B52069" w:rsidRPr="004C0B0A">
        <w:rPr>
          <w:rFonts w:eastAsiaTheme="minorHAnsi" w:cs="굴림"/>
          <w:color w:val="00B0F0"/>
          <w:kern w:val="0"/>
          <w:szCs w:val="20"/>
        </w:rPr>
        <w:t xml:space="preserve"> on the daily number of new infections per 100,000 among</w:t>
      </w:r>
      <w:r w:rsidR="005A0EFF" w:rsidRPr="004C0B0A">
        <w:rPr>
          <w:rFonts w:eastAsiaTheme="minorHAnsi" w:cs="굴림"/>
          <w:color w:val="00B0F0"/>
          <w:kern w:val="0"/>
          <w:szCs w:val="20"/>
        </w:rPr>
        <w:t xml:space="preserve"> </w:t>
      </w:r>
      <w:r w:rsidR="008F69D9" w:rsidRPr="004C0B0A">
        <w:rPr>
          <w:rFonts w:eastAsiaTheme="minorHAnsi" w:cs="굴림"/>
          <w:color w:val="00B0F0"/>
          <w:kern w:val="0"/>
          <w:szCs w:val="20"/>
        </w:rPr>
        <w:t>children and adults.</w:t>
      </w:r>
      <w:r w:rsidR="00B52069" w:rsidRPr="004C0B0A">
        <w:rPr>
          <w:rFonts w:eastAsiaTheme="minorHAnsi" w:cs="굴림"/>
          <w:color w:val="00B0F0"/>
          <w:kern w:val="0"/>
          <w:szCs w:val="20"/>
        </w:rPr>
        <w:t xml:space="preserve"> </w:t>
      </w:r>
    </w:p>
    <w:p w14:paraId="4A0F52A9" w14:textId="6D47F3E0" w:rsidR="00ED3C5B" w:rsidRDefault="004F36F8" w:rsidP="00ED3C5B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320622A3" wp14:editId="7D47E4ED">
            <wp:extent cx="2520000" cy="188820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7C90C0F" wp14:editId="0E1A90CF">
            <wp:extent cx="2520000" cy="18882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7898" w14:textId="51E8E09C" w:rsidR="000904F0" w:rsidRDefault="00C1266F" w:rsidP="000904F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C1266F">
        <w:rPr>
          <w:rFonts w:eastAsiaTheme="minorHAnsi" w:cs="굴림"/>
          <w:kern w:val="0"/>
          <w:szCs w:val="20"/>
        </w:rPr>
        <w:t>What are the relative bene</w:t>
      </w:r>
      <w:r>
        <w:rPr>
          <w:rFonts w:eastAsiaTheme="minorHAnsi" w:cs="굴림"/>
          <w:kern w:val="0"/>
          <w:szCs w:val="20"/>
        </w:rPr>
        <w:t>fi</w:t>
      </w:r>
      <w:r w:rsidRPr="00C1266F">
        <w:rPr>
          <w:rFonts w:eastAsiaTheme="minorHAnsi" w:cs="굴림"/>
          <w:kern w:val="0"/>
          <w:szCs w:val="20"/>
        </w:rPr>
        <w:t>ts of a partial vaccination strategy as compared with</w:t>
      </w:r>
      <w:r>
        <w:rPr>
          <w:rFonts w:eastAsiaTheme="minorHAnsi" w:cs="굴림"/>
          <w:kern w:val="0"/>
          <w:szCs w:val="20"/>
        </w:rPr>
        <w:t xml:space="preserve"> </w:t>
      </w:r>
      <w:r w:rsidR="00F84B21">
        <w:rPr>
          <w:rFonts w:eastAsiaTheme="minorHAnsi" w:cs="굴림"/>
          <w:kern w:val="0"/>
          <w:szCs w:val="20"/>
        </w:rPr>
        <w:t xml:space="preserve">the </w:t>
      </w:r>
      <w:r w:rsidRPr="00C1266F">
        <w:rPr>
          <w:rFonts w:eastAsiaTheme="minorHAnsi" w:cs="굴림"/>
          <w:kern w:val="0"/>
          <w:szCs w:val="20"/>
        </w:rPr>
        <w:t>strategy of vaccinating all individuals in their first year of life?</w:t>
      </w:r>
    </w:p>
    <w:p w14:paraId="6DFD947A" w14:textId="7546AD30" w:rsidR="002C1914" w:rsidRPr="00D329D8" w:rsidRDefault="00CD115D" w:rsidP="002C1914">
      <w:pPr>
        <w:pStyle w:val="a3"/>
        <w:widowControl/>
        <w:wordWrap/>
        <w:autoSpaceDE/>
        <w:autoSpaceDN/>
        <w:ind w:leftChars="0" w:left="760"/>
        <w:jc w:val="left"/>
        <w:rPr>
          <w:rFonts w:eastAsiaTheme="minorHAnsi" w:cs="굴림"/>
          <w:color w:val="00B0F0"/>
          <w:kern w:val="0"/>
          <w:szCs w:val="20"/>
        </w:rPr>
      </w:pPr>
      <w:r w:rsidRPr="00D329D8">
        <w:rPr>
          <w:rFonts w:eastAsiaTheme="minorHAnsi" w:cs="굴림" w:hint="eastAsia"/>
          <w:color w:val="00B0F0"/>
          <w:kern w:val="0"/>
          <w:szCs w:val="20"/>
        </w:rPr>
        <w:t>T</w:t>
      </w:r>
      <w:r w:rsidRPr="00D329D8">
        <w:rPr>
          <w:rFonts w:eastAsiaTheme="minorHAnsi" w:cs="굴림"/>
          <w:color w:val="00B0F0"/>
          <w:kern w:val="0"/>
          <w:szCs w:val="20"/>
        </w:rPr>
        <w:t>he strategy of vaccinating at birth aims to interrupt transmission for all individuals in the long term</w:t>
      </w:r>
      <w:r w:rsidR="00D329D8">
        <w:rPr>
          <w:rFonts w:eastAsiaTheme="minorHAnsi" w:cs="굴림"/>
          <w:color w:val="00B0F0"/>
          <w:kern w:val="0"/>
          <w:szCs w:val="20"/>
        </w:rPr>
        <w:t>,</w:t>
      </w:r>
      <w:r w:rsidRPr="00D329D8">
        <w:rPr>
          <w:rFonts w:eastAsiaTheme="minorHAnsi" w:cs="굴림"/>
          <w:color w:val="00B0F0"/>
          <w:kern w:val="0"/>
          <w:szCs w:val="20"/>
        </w:rPr>
        <w:t xml:space="preserve"> </w:t>
      </w:r>
      <w:r w:rsidR="00D329D8">
        <w:rPr>
          <w:rFonts w:eastAsiaTheme="minorHAnsi" w:cs="굴림"/>
          <w:color w:val="00B0F0"/>
          <w:kern w:val="0"/>
          <w:szCs w:val="20"/>
        </w:rPr>
        <w:t>while</w:t>
      </w:r>
      <w:r w:rsidRPr="00D329D8">
        <w:rPr>
          <w:rFonts w:eastAsiaTheme="minorHAnsi" w:cs="굴림"/>
          <w:color w:val="00B0F0"/>
          <w:kern w:val="0"/>
          <w:szCs w:val="20"/>
        </w:rPr>
        <w:t xml:space="preserve"> </w:t>
      </w:r>
      <w:r w:rsidR="00D329D8">
        <w:rPr>
          <w:rFonts w:eastAsiaTheme="minorHAnsi" w:cs="굴림"/>
          <w:color w:val="00B0F0"/>
          <w:kern w:val="0"/>
          <w:szCs w:val="20"/>
        </w:rPr>
        <w:t xml:space="preserve">the </w:t>
      </w:r>
      <w:r w:rsidRPr="00D329D8">
        <w:rPr>
          <w:rFonts w:eastAsiaTheme="minorHAnsi" w:cs="굴림"/>
          <w:color w:val="00B0F0"/>
          <w:kern w:val="0"/>
          <w:szCs w:val="20"/>
        </w:rPr>
        <w:t xml:space="preserve">strategy of vaccinating 13 years old aims to protect individuals who are vulnerable rather than the entire population and </w:t>
      </w:r>
      <w:r w:rsidR="004B355E">
        <w:rPr>
          <w:rFonts w:eastAsiaTheme="minorHAnsi" w:cs="굴림"/>
          <w:color w:val="00B0F0"/>
          <w:kern w:val="0"/>
          <w:szCs w:val="20"/>
        </w:rPr>
        <w:t>has no significant impact on</w:t>
      </w:r>
      <w:r w:rsidRPr="00D329D8">
        <w:rPr>
          <w:rFonts w:eastAsiaTheme="minorHAnsi" w:cs="굴림"/>
          <w:color w:val="00B0F0"/>
          <w:kern w:val="0"/>
          <w:szCs w:val="20"/>
        </w:rPr>
        <w:t xml:space="preserve"> transmission </w:t>
      </w:r>
      <w:proofErr w:type="gramStart"/>
      <w:r w:rsidRPr="00D329D8">
        <w:rPr>
          <w:rFonts w:eastAsiaTheme="minorHAnsi" w:cs="굴림"/>
          <w:color w:val="00B0F0"/>
          <w:kern w:val="0"/>
          <w:szCs w:val="20"/>
        </w:rPr>
        <w:t>in</w:t>
      </w:r>
      <w:proofErr w:type="gramEnd"/>
      <w:r w:rsidRPr="00D329D8">
        <w:rPr>
          <w:rFonts w:eastAsiaTheme="minorHAnsi" w:cs="굴림"/>
          <w:color w:val="00B0F0"/>
          <w:kern w:val="0"/>
          <w:szCs w:val="20"/>
        </w:rPr>
        <w:t xml:space="preserve"> the young age groups.</w:t>
      </w:r>
    </w:p>
    <w:sectPr w:rsidR="002C1914" w:rsidRPr="00D32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CFE"/>
    <w:multiLevelType w:val="hybridMultilevel"/>
    <w:tmpl w:val="32B478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053792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3F0F92"/>
    <w:multiLevelType w:val="hybridMultilevel"/>
    <w:tmpl w:val="1B9C8D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174A1C"/>
    <w:multiLevelType w:val="hybridMultilevel"/>
    <w:tmpl w:val="28001618"/>
    <w:lvl w:ilvl="0" w:tplc="65D4157A">
      <w:start w:val="1"/>
      <w:numFmt w:val="lowerLetter"/>
      <w:lvlText w:val="%1)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4" w:hanging="400"/>
      </w:pPr>
    </w:lvl>
    <w:lvl w:ilvl="2" w:tplc="0409001B" w:tentative="1">
      <w:start w:val="1"/>
      <w:numFmt w:val="lowerRoman"/>
      <w:lvlText w:val="%3."/>
      <w:lvlJc w:val="right"/>
      <w:pPr>
        <w:ind w:left="1994" w:hanging="400"/>
      </w:pPr>
    </w:lvl>
    <w:lvl w:ilvl="3" w:tplc="0409000F" w:tentative="1">
      <w:start w:val="1"/>
      <w:numFmt w:val="decimal"/>
      <w:lvlText w:val="%4."/>
      <w:lvlJc w:val="left"/>
      <w:pPr>
        <w:ind w:left="2394" w:hanging="400"/>
      </w:pPr>
    </w:lvl>
    <w:lvl w:ilvl="4" w:tplc="04090019" w:tentative="1">
      <w:start w:val="1"/>
      <w:numFmt w:val="upperLetter"/>
      <w:lvlText w:val="%5."/>
      <w:lvlJc w:val="left"/>
      <w:pPr>
        <w:ind w:left="2794" w:hanging="400"/>
      </w:pPr>
    </w:lvl>
    <w:lvl w:ilvl="5" w:tplc="0409001B" w:tentative="1">
      <w:start w:val="1"/>
      <w:numFmt w:val="lowerRoman"/>
      <w:lvlText w:val="%6."/>
      <w:lvlJc w:val="right"/>
      <w:pPr>
        <w:ind w:left="3194" w:hanging="400"/>
      </w:pPr>
    </w:lvl>
    <w:lvl w:ilvl="6" w:tplc="0409000F" w:tentative="1">
      <w:start w:val="1"/>
      <w:numFmt w:val="decimal"/>
      <w:lvlText w:val="%7."/>
      <w:lvlJc w:val="left"/>
      <w:pPr>
        <w:ind w:left="3594" w:hanging="400"/>
      </w:pPr>
    </w:lvl>
    <w:lvl w:ilvl="7" w:tplc="04090019" w:tentative="1">
      <w:start w:val="1"/>
      <w:numFmt w:val="upperLetter"/>
      <w:lvlText w:val="%8."/>
      <w:lvlJc w:val="left"/>
      <w:pPr>
        <w:ind w:left="3994" w:hanging="400"/>
      </w:pPr>
    </w:lvl>
    <w:lvl w:ilvl="8" w:tplc="0409001B" w:tentative="1">
      <w:start w:val="1"/>
      <w:numFmt w:val="lowerRoman"/>
      <w:lvlText w:val="%9."/>
      <w:lvlJc w:val="right"/>
      <w:pPr>
        <w:ind w:left="4394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TQ2MTQ2MDI2NDNV0lEKTi0uzszPAykwrgUAIMJ0XiwAAAA="/>
  </w:docVars>
  <w:rsids>
    <w:rsidRoot w:val="002C7F1E"/>
    <w:rsid w:val="00011222"/>
    <w:rsid w:val="00030CDA"/>
    <w:rsid w:val="0004264E"/>
    <w:rsid w:val="000624DD"/>
    <w:rsid w:val="00081D15"/>
    <w:rsid w:val="0008455B"/>
    <w:rsid w:val="000904F0"/>
    <w:rsid w:val="000C2215"/>
    <w:rsid w:val="000E0FB7"/>
    <w:rsid w:val="0011171D"/>
    <w:rsid w:val="001170D6"/>
    <w:rsid w:val="001224E9"/>
    <w:rsid w:val="00140BF6"/>
    <w:rsid w:val="00143518"/>
    <w:rsid w:val="001614C2"/>
    <w:rsid w:val="00162CDA"/>
    <w:rsid w:val="00184BEC"/>
    <w:rsid w:val="00186CA8"/>
    <w:rsid w:val="001A5126"/>
    <w:rsid w:val="001B37F5"/>
    <w:rsid w:val="001B759F"/>
    <w:rsid w:val="00263325"/>
    <w:rsid w:val="0027621C"/>
    <w:rsid w:val="002A5CD6"/>
    <w:rsid w:val="002C1364"/>
    <w:rsid w:val="002C1914"/>
    <w:rsid w:val="002C7F1E"/>
    <w:rsid w:val="002F09B1"/>
    <w:rsid w:val="002F3812"/>
    <w:rsid w:val="003042EB"/>
    <w:rsid w:val="00330997"/>
    <w:rsid w:val="00353EB5"/>
    <w:rsid w:val="00370300"/>
    <w:rsid w:val="00382E9D"/>
    <w:rsid w:val="003857EF"/>
    <w:rsid w:val="00391C9F"/>
    <w:rsid w:val="003A0B0E"/>
    <w:rsid w:val="003A1B8E"/>
    <w:rsid w:val="003B0481"/>
    <w:rsid w:val="003B0B92"/>
    <w:rsid w:val="003B4E5D"/>
    <w:rsid w:val="003B7E47"/>
    <w:rsid w:val="003C5D73"/>
    <w:rsid w:val="003E70E0"/>
    <w:rsid w:val="004005B0"/>
    <w:rsid w:val="00431F1E"/>
    <w:rsid w:val="00456D29"/>
    <w:rsid w:val="00470293"/>
    <w:rsid w:val="004A4B97"/>
    <w:rsid w:val="004B355E"/>
    <w:rsid w:val="004C0B0A"/>
    <w:rsid w:val="004D3A0C"/>
    <w:rsid w:val="004F36F8"/>
    <w:rsid w:val="004F59B0"/>
    <w:rsid w:val="005627F9"/>
    <w:rsid w:val="005A0EFF"/>
    <w:rsid w:val="005D66EC"/>
    <w:rsid w:val="005F25F5"/>
    <w:rsid w:val="005F5C00"/>
    <w:rsid w:val="00606E8A"/>
    <w:rsid w:val="00610AD5"/>
    <w:rsid w:val="0062271E"/>
    <w:rsid w:val="00624E25"/>
    <w:rsid w:val="006958D0"/>
    <w:rsid w:val="006A2334"/>
    <w:rsid w:val="006B5E25"/>
    <w:rsid w:val="006D25D5"/>
    <w:rsid w:val="007232C5"/>
    <w:rsid w:val="00731894"/>
    <w:rsid w:val="00740661"/>
    <w:rsid w:val="007470BB"/>
    <w:rsid w:val="007A5773"/>
    <w:rsid w:val="007B2624"/>
    <w:rsid w:val="007B58B2"/>
    <w:rsid w:val="007D0444"/>
    <w:rsid w:val="007E594E"/>
    <w:rsid w:val="008043C1"/>
    <w:rsid w:val="00817398"/>
    <w:rsid w:val="00817E40"/>
    <w:rsid w:val="00827EF5"/>
    <w:rsid w:val="008303C6"/>
    <w:rsid w:val="00835EFC"/>
    <w:rsid w:val="00840094"/>
    <w:rsid w:val="008553FF"/>
    <w:rsid w:val="00875D46"/>
    <w:rsid w:val="008852F9"/>
    <w:rsid w:val="0088734E"/>
    <w:rsid w:val="00890263"/>
    <w:rsid w:val="008944A5"/>
    <w:rsid w:val="008A081C"/>
    <w:rsid w:val="008A213F"/>
    <w:rsid w:val="008A557B"/>
    <w:rsid w:val="008C478D"/>
    <w:rsid w:val="008F5178"/>
    <w:rsid w:val="008F5201"/>
    <w:rsid w:val="008F69D9"/>
    <w:rsid w:val="009247EF"/>
    <w:rsid w:val="00924977"/>
    <w:rsid w:val="0097140E"/>
    <w:rsid w:val="00984ACA"/>
    <w:rsid w:val="00992271"/>
    <w:rsid w:val="009A232D"/>
    <w:rsid w:val="009A55BA"/>
    <w:rsid w:val="009B4A19"/>
    <w:rsid w:val="00A1039C"/>
    <w:rsid w:val="00A44057"/>
    <w:rsid w:val="00A44687"/>
    <w:rsid w:val="00A5064F"/>
    <w:rsid w:val="00A83BA7"/>
    <w:rsid w:val="00AA2CC2"/>
    <w:rsid w:val="00AE6368"/>
    <w:rsid w:val="00AF0496"/>
    <w:rsid w:val="00AF37A8"/>
    <w:rsid w:val="00AF603C"/>
    <w:rsid w:val="00B03FFD"/>
    <w:rsid w:val="00B378EC"/>
    <w:rsid w:val="00B51DBE"/>
    <w:rsid w:val="00B52069"/>
    <w:rsid w:val="00B52BA0"/>
    <w:rsid w:val="00B52C23"/>
    <w:rsid w:val="00B55585"/>
    <w:rsid w:val="00B74147"/>
    <w:rsid w:val="00B86C90"/>
    <w:rsid w:val="00B954C8"/>
    <w:rsid w:val="00B979C2"/>
    <w:rsid w:val="00BD0CF4"/>
    <w:rsid w:val="00BF75E5"/>
    <w:rsid w:val="00C1266F"/>
    <w:rsid w:val="00C2061B"/>
    <w:rsid w:val="00C24F02"/>
    <w:rsid w:val="00C507C9"/>
    <w:rsid w:val="00C539C4"/>
    <w:rsid w:val="00C55C0D"/>
    <w:rsid w:val="00C57F6F"/>
    <w:rsid w:val="00C60016"/>
    <w:rsid w:val="00C76F44"/>
    <w:rsid w:val="00C8180B"/>
    <w:rsid w:val="00C8420F"/>
    <w:rsid w:val="00C95FD7"/>
    <w:rsid w:val="00CA18ED"/>
    <w:rsid w:val="00CA6AC4"/>
    <w:rsid w:val="00CC6F14"/>
    <w:rsid w:val="00CD115D"/>
    <w:rsid w:val="00CD42CC"/>
    <w:rsid w:val="00D164AD"/>
    <w:rsid w:val="00D2086F"/>
    <w:rsid w:val="00D30112"/>
    <w:rsid w:val="00D329D8"/>
    <w:rsid w:val="00D45FBE"/>
    <w:rsid w:val="00D63367"/>
    <w:rsid w:val="00DA1F76"/>
    <w:rsid w:val="00E35440"/>
    <w:rsid w:val="00E4179F"/>
    <w:rsid w:val="00E51344"/>
    <w:rsid w:val="00E57504"/>
    <w:rsid w:val="00E74182"/>
    <w:rsid w:val="00E7571F"/>
    <w:rsid w:val="00E804AD"/>
    <w:rsid w:val="00EA3CF1"/>
    <w:rsid w:val="00EB0567"/>
    <w:rsid w:val="00EC424E"/>
    <w:rsid w:val="00ED3C5B"/>
    <w:rsid w:val="00ED70CA"/>
    <w:rsid w:val="00EE0808"/>
    <w:rsid w:val="00EE3DFC"/>
    <w:rsid w:val="00EF0914"/>
    <w:rsid w:val="00EF143E"/>
    <w:rsid w:val="00F01FE1"/>
    <w:rsid w:val="00F716AA"/>
    <w:rsid w:val="00F7396D"/>
    <w:rsid w:val="00F76A6A"/>
    <w:rsid w:val="00F84B21"/>
    <w:rsid w:val="00F92AF5"/>
    <w:rsid w:val="00FA51EF"/>
    <w:rsid w:val="00F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C12"/>
  <w15:chartTrackingRefBased/>
  <w15:docId w15:val="{BB2D7AAD-A12C-4074-B7F0-1784B83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F1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1E"/>
    <w:pPr>
      <w:ind w:leftChars="400" w:left="800"/>
    </w:pPr>
  </w:style>
  <w:style w:type="character" w:styleId="a4">
    <w:name w:val="Placeholder Text"/>
    <w:basedOn w:val="a0"/>
    <w:uiPriority w:val="99"/>
    <w:semiHidden/>
    <w:rsid w:val="008C478D"/>
    <w:rPr>
      <w:color w:val="808080"/>
    </w:rPr>
  </w:style>
  <w:style w:type="table" w:styleId="a5">
    <w:name w:val="Table Grid"/>
    <w:basedOn w:val="a1"/>
    <w:uiPriority w:val="39"/>
    <w:rsid w:val="004D3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LZH-PC</dc:creator>
  <cp:keywords/>
  <dc:description/>
  <cp:lastModifiedBy>서지연</cp:lastModifiedBy>
  <cp:revision>164</cp:revision>
  <dcterms:created xsi:type="dcterms:W3CDTF">2020-07-06T23:18:00Z</dcterms:created>
  <dcterms:modified xsi:type="dcterms:W3CDTF">2021-05-01T05:19:00Z</dcterms:modified>
</cp:coreProperties>
</file>