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kqg75bpl9ch9" w:id="0"/>
      <w:bookmarkEnd w:id="0"/>
      <w:r w:rsidDel="00000000" w:rsidR="00000000" w:rsidRPr="00000000">
        <w:rPr>
          <w:rtl w:val="0"/>
        </w:rPr>
        <w:t xml:space="preserve">Конспект Лекції 1: Вступ до Великих Мовних Моделей (LLM) у Розробці Програмного Забезпечення</w:t>
      </w:r>
    </w:p>
    <w:p w:rsidR="00000000" w:rsidDel="00000000" w:rsidP="00000000" w:rsidRDefault="00000000" w:rsidRPr="00000000" w14:paraId="00000002">
      <w:pPr>
        <w:pStyle w:val="Heading4"/>
        <w:rPr/>
      </w:pPr>
      <w:bookmarkStart w:colFirst="0" w:colLast="0" w:name="_tn4v32xwafh6" w:id="1"/>
      <w:bookmarkEnd w:id="1"/>
      <w:r w:rsidDel="00000000" w:rsidR="00000000" w:rsidRPr="00000000">
        <w:rPr>
          <w:rtl w:val="0"/>
        </w:rPr>
        <w:t xml:space="preserve">1.0 Парадигмальний зсув: Нова ера автоматизованої розробки</w:t>
      </w:r>
    </w:p>
    <w:p w:rsidR="00000000" w:rsidDel="00000000" w:rsidP="00000000" w:rsidRDefault="00000000" w:rsidRPr="00000000" w14:paraId="00000003">
      <w:pPr>
        <w:rPr/>
      </w:pPr>
      <w:r w:rsidDel="00000000" w:rsidR="00000000" w:rsidRPr="00000000">
        <w:rPr>
          <w:rtl w:val="0"/>
        </w:rPr>
        <w:t xml:space="preserve">Доброго дня, колеги. Сьогодні ми розпочинаємо розгляд теми, що каталізувала справжній  </w:t>
      </w:r>
      <w:r w:rsidDel="00000000" w:rsidR="00000000" w:rsidRPr="00000000">
        <w:rPr>
          <w:b w:val="1"/>
          <w:bCs w:val="1"/>
          <w:rtl w:val="0"/>
        </w:rPr>
        <w:t xml:space="preserve">парадигмальний зсув</w:t>
      </w:r>
      <w:r w:rsidDel="00000000" w:rsidR="00000000" w:rsidRPr="00000000">
        <w:rPr>
          <w:rtl w:val="0"/>
        </w:rPr>
        <w:t xml:space="preserve">  у розробці програмного забезпечення — появу великих мовних моделей. Ця технологія фундаментально переосмислює взаємозв'язок між людським наміром та виконуваним кодом. Ми вступаємо в нову еру, де здатність чітко формулювати завдання та описувати бажаний результат стає не менш важливою, ніж традиційне написання коду рядок за рядком.Щоб зрозуміти масштаби цієї трансформації, для початку, давайте розберемо чотири ключові стовпи, на яких тримаються сучасні LLM для коду.</w:t>
      </w:r>
    </w:p>
    <w:p w:rsidR="00000000" w:rsidDel="00000000" w:rsidP="00000000" w:rsidRDefault="00000000" w:rsidRPr="00000000" w14:paraId="00000004">
      <w:pPr>
        <w:numPr>
          <w:ilvl w:val="0"/>
          <w:numId w:val="2"/>
        </w:numPr>
        <w:ind w:left="720" w:hanging="360"/>
        <w:rPr>
          <w:u w:val="none"/>
        </w:rPr>
      </w:pPr>
      <w:r w:rsidDel="00000000" w:rsidR="00000000" w:rsidRPr="00000000">
        <w:rPr>
          <w:b w:val="1"/>
          <w:bCs w:val="1"/>
          <w:rtl w:val="0"/>
        </w:rPr>
        <w:t xml:space="preserve">Завершення коду (Code Completion):</w:t>
      </w:r>
      <w:r w:rsidDel="00000000" w:rsidR="00000000" w:rsidRPr="00000000">
        <w:rPr>
          <w:rtl w:val="0"/>
        </w:rPr>
        <w:t xml:space="preserve">  Це не просто інтелектуальні підказки. Сучасні системи аналізують контекст усього проєкту, прискорюючи процес написання коду та зменшуючи кількість механічних помилок.</w:t>
      </w:r>
    </w:p>
    <w:p w:rsidR="00000000" w:rsidDel="00000000" w:rsidP="00000000" w:rsidRDefault="00000000" w:rsidRPr="00000000" w14:paraId="00000005">
      <w:pPr>
        <w:numPr>
          <w:ilvl w:val="0"/>
          <w:numId w:val="2"/>
        </w:numPr>
        <w:ind w:left="720" w:hanging="360"/>
        <w:rPr>
          <w:u w:val="none"/>
        </w:rPr>
      </w:pPr>
      <w:r w:rsidDel="00000000" w:rsidR="00000000" w:rsidRPr="00000000">
        <w:rPr>
          <w:b w:val="1"/>
          <w:bCs w:val="1"/>
          <w:rtl w:val="0"/>
        </w:rPr>
        <w:t xml:space="preserve">Переклад коду (Code Translation):</w:t>
      </w:r>
      <w:r w:rsidDel="00000000" w:rsidR="00000000" w:rsidRPr="00000000">
        <w:rPr>
          <w:rtl w:val="0"/>
        </w:rPr>
        <w:t xml:space="preserve">  Ця можливість є критично важливою для модернізації застарілих (legacy) систем — однієї з ключових проблем у корпоративному секторі. Вона дозволяє переносити функціонал між різними технологічними стеками, спрощуючи інтеграцію та оновлення.</w:t>
      </w:r>
    </w:p>
    <w:p w:rsidR="00000000" w:rsidDel="00000000" w:rsidP="00000000" w:rsidRDefault="00000000" w:rsidRPr="00000000" w14:paraId="00000006">
      <w:pPr>
        <w:numPr>
          <w:ilvl w:val="0"/>
          <w:numId w:val="2"/>
        </w:numPr>
        <w:ind w:left="720" w:hanging="360"/>
        <w:rPr>
          <w:u w:val="none"/>
        </w:rPr>
      </w:pPr>
      <w:r w:rsidDel="00000000" w:rsidR="00000000" w:rsidRPr="00000000">
        <w:rPr>
          <w:b w:val="1"/>
          <w:bCs w:val="1"/>
          <w:rtl w:val="0"/>
        </w:rPr>
        <w:t xml:space="preserve">Виправлення коду (Code Repair):</w:t>
      </w:r>
      <w:r w:rsidDel="00000000" w:rsidR="00000000" w:rsidRPr="00000000">
        <w:rPr>
          <w:rtl w:val="0"/>
        </w:rPr>
        <w:t xml:space="preserve">  Автоматизоване виправлення помилок, або "automated bug fixing", безпосередньо впливає на підвищення таких ключових показників якості програмного забезпечення, як стабільність, надійність та коректність (stability, reliability, and correctness).</w:t>
      </w:r>
    </w:p>
    <w:p w:rsidR="00000000" w:rsidDel="00000000" w:rsidP="00000000" w:rsidRDefault="00000000" w:rsidRPr="00000000" w14:paraId="00000007">
      <w:pPr>
        <w:numPr>
          <w:ilvl w:val="0"/>
          <w:numId w:val="2"/>
        </w:numPr>
        <w:ind w:left="720" w:hanging="360"/>
        <w:rPr>
          <w:u w:val="none"/>
        </w:rPr>
      </w:pPr>
      <w:r w:rsidDel="00000000" w:rsidR="00000000" w:rsidRPr="00000000">
        <w:rPr>
          <w:b w:val="1"/>
          <w:bCs w:val="1"/>
          <w:rtl w:val="0"/>
        </w:rPr>
        <w:t xml:space="preserve">Генерація коду (Code Generation):</w:t>
      </w:r>
      <w:r w:rsidDel="00000000" w:rsidR="00000000" w:rsidRPr="00000000">
        <w:rPr>
          <w:rtl w:val="0"/>
        </w:rPr>
        <w:t xml:space="preserve">  Можливо, найбільш трансформаційна здатність. LLM перетворюють описи природною мовою на функціональний код, що змінює роль розробника: від автора, що пише код рядок за рядком, до архітектора системи та специфікатора намірів, який керує складними процесами на вищому рівні абстракції.Але що це означає на практиці для щоденної роботи розробника? Ці можливості не просто автоматизують рутину. Вони є рушійною силою процесу, який ми називаємо демократизацією експертизи.</w:t>
      </w:r>
    </w:p>
    <w:p w:rsidR="00000000" w:rsidDel="00000000" w:rsidP="00000000" w:rsidRDefault="00000000" w:rsidRPr="00000000" w14:paraId="00000008">
      <w:pPr>
        <w:pStyle w:val="Heading4"/>
        <w:rPr/>
      </w:pPr>
      <w:bookmarkStart w:colFirst="0" w:colLast="0" w:name="_z9fdr3omwa2m" w:id="2"/>
      <w:bookmarkEnd w:id="2"/>
      <w:r w:rsidDel="00000000" w:rsidR="00000000" w:rsidRPr="00000000">
        <w:rPr>
          <w:rtl w:val="0"/>
        </w:rPr>
        <w:t xml:space="preserve">2.0 Демократизація експертизи: LLM як інструменти для розробників</w:t>
      </w:r>
    </w:p>
    <w:p w:rsidR="00000000" w:rsidDel="00000000" w:rsidP="00000000" w:rsidRDefault="00000000" w:rsidRPr="00000000" w14:paraId="00000009">
      <w:pPr>
        <w:rPr/>
      </w:pPr>
      <w:r w:rsidDel="00000000" w:rsidR="00000000" w:rsidRPr="00000000">
        <w:rPr>
          <w:rtl w:val="0"/>
        </w:rPr>
        <w:t xml:space="preserve">Стратегічна важливість LLM полягає в їхній здатності знижувати поріг входу та абстрагувати технічну складність. Уявіть, що модель прочитала кожну відповідь на Stack Overflow, кожен успішний проєкт на GitHub та мільйони сторінок документації, а потім синтезувала ці знання в миттєвого, хоч і не бездоганного, експерта-консультанта. Саме це роблять моделі, навчені на величезних масивах даних із відкритих джерел, фактично "дистилюючи" колективну експертизу світової спільноти програмістів.Таким чином, LLM руйнують традиційні бар'єри між предметними знаннями та технічною реалізацією. Експерт у фінансах чи біології тепер може реалізувати свою ідею у вигляді функціонального прототипу, не маючи глибоких навичок програмування, а просто чітко описавши завдання природною мовою. Це відкриває шлях до інновацій для фахівців будь-якого рівня кваліфікації — від початківців до досвідчених архітекторів.Ця демократизація експертизи не залишилася суто академічною концепцією; вона стала рушійною силою для створення нового покоління комерційних інструментів, які ми розглянемо далі.</w:t>
      </w:r>
    </w:p>
    <w:p w:rsidR="00000000" w:rsidDel="00000000" w:rsidP="00000000" w:rsidRDefault="00000000" w:rsidRPr="00000000" w14:paraId="0000000A">
      <w:pPr>
        <w:pStyle w:val="Heading4"/>
        <w:rPr/>
      </w:pPr>
      <w:bookmarkStart w:colFirst="0" w:colLast="0" w:name="_ev72n3v1x7ci" w:id="3"/>
      <w:bookmarkEnd w:id="3"/>
      <w:r w:rsidDel="00000000" w:rsidR="00000000" w:rsidRPr="00000000">
        <w:rPr>
          <w:rtl w:val="0"/>
        </w:rPr>
        <w:t xml:space="preserve">3.0 Від академічної ідеї до комерційної реальності: Ключові інструменти на ринку</w:t>
      </w:r>
    </w:p>
    <w:p w:rsidR="00000000" w:rsidDel="00000000" w:rsidP="00000000" w:rsidRDefault="00000000" w:rsidRPr="00000000" w14:paraId="0000000B">
      <w:pPr>
        <w:rPr/>
      </w:pPr>
      <w:r w:rsidDel="00000000" w:rsidR="00000000" w:rsidRPr="00000000">
        <w:rPr>
          <w:rtl w:val="0"/>
        </w:rPr>
        <w:t xml:space="preserve">Перехід технологій LLM для коду від дослідницьких проєктів до ринкових продуктів відбувся надзвичайно швидко. Сьогодні ці інструменти активно інтегруються в робочі процеси, і кожен з них уособлює власну стратегію та філософію щодо майбутнього розробки.Розглянемо ключові інструменти та їхнє стратегічне позиціонування:</w:t>
      </w:r>
    </w:p>
    <w:p w:rsidR="00000000" w:rsidDel="00000000" w:rsidP="00000000" w:rsidRDefault="00000000" w:rsidRPr="00000000" w14:paraId="0000000C">
      <w:pPr>
        <w:numPr>
          <w:ilvl w:val="0"/>
          <w:numId w:val="1"/>
        </w:numPr>
        <w:ind w:left="720" w:hanging="360"/>
        <w:rPr>
          <w:u w:val="none"/>
        </w:rPr>
      </w:pPr>
      <w:r w:rsidDel="00000000" w:rsidR="00000000" w:rsidRPr="00000000">
        <w:rPr>
          <w:b w:val="1"/>
          <w:bCs w:val="1"/>
          <w:rtl w:val="0"/>
        </w:rPr>
        <w:t xml:space="preserve">GitHub Copilot (Microsoft):</w:t>
      </w:r>
      <w:r w:rsidDel="00000000" w:rsidR="00000000" w:rsidRPr="00000000">
        <w:rPr>
          <w:rtl w:val="0"/>
        </w:rPr>
        <w:t xml:space="preserve">  Це не просто інструмент, а стратегічний хід Microsoft для поглиблення прив'язки до своєї екосистеми (GitHub, VS Code). Починаючи як асистент для завершення коду, він еволюціонував до більш агентних функцій, таких як "Copilot Edits" для рефакторингу багатьох файлів та "coding agent mode" для асинхронного виконання складних завдань.</w:t>
      </w:r>
    </w:p>
    <w:p w:rsidR="00000000" w:rsidDel="00000000" w:rsidP="00000000" w:rsidRDefault="00000000" w:rsidRPr="00000000" w14:paraId="0000000D">
      <w:pPr>
        <w:numPr>
          <w:ilvl w:val="0"/>
          <w:numId w:val="1"/>
        </w:numPr>
        <w:ind w:left="720" w:hanging="360"/>
        <w:rPr>
          <w:u w:val="none"/>
        </w:rPr>
      </w:pPr>
      <w:r w:rsidDel="00000000" w:rsidR="00000000" w:rsidRPr="00000000">
        <w:rPr>
          <w:b w:val="1"/>
          <w:bCs w:val="1"/>
          <w:rtl w:val="0"/>
        </w:rPr>
        <w:t xml:space="preserve">Cursor (Anysphere):</w:t>
      </w:r>
      <w:r w:rsidDel="00000000" w:rsidR="00000000" w:rsidRPr="00000000">
        <w:rPr>
          <w:rtl w:val="0"/>
        </w:rPr>
        <w:t xml:space="preserve">  На відміну від Copilot, який доповнює існуюче середовище, Cursor є прикладом disruptive-стратегії. Це "AI-first" редактор, створений як форк Visual Studio Code, що дозволило йому швидко завоювати аудиторію завдяки знайомому інтерфейсу. Його головна ідея — "розмовне програмування", що є фундаментально новою моделлю взаємодії з кодом.</w:t>
      </w:r>
    </w:p>
    <w:p w:rsidR="00000000" w:rsidDel="00000000" w:rsidP="00000000" w:rsidRDefault="00000000" w:rsidRPr="00000000" w14:paraId="0000000E">
      <w:pPr>
        <w:numPr>
          <w:ilvl w:val="0"/>
          <w:numId w:val="1"/>
        </w:numPr>
        <w:ind w:left="720" w:hanging="360"/>
        <w:rPr>
          <w:u w:val="none"/>
        </w:rPr>
      </w:pPr>
      <w:r w:rsidDel="00000000" w:rsidR="00000000" w:rsidRPr="00000000">
        <w:rPr>
          <w:b w:val="1"/>
          <w:bCs w:val="1"/>
          <w:rtl w:val="0"/>
        </w:rPr>
        <w:t xml:space="preserve">CodeGeeX (Zhipu AI):</w:t>
      </w:r>
      <w:r w:rsidDel="00000000" w:rsidR="00000000" w:rsidRPr="00000000">
        <w:rPr>
          <w:rtl w:val="0"/>
        </w:rPr>
        <w:t xml:space="preserve">  Цей інструмент демонструє важливість нішевої спеціалізації. Хоча він позиціонується як багатомовний генератор коду, його ключова перевага та ринковий диференціатор — це висока продуктивність у китайськомовних програмних контекстах.</w:t>
      </w:r>
    </w:p>
    <w:p w:rsidR="00000000" w:rsidDel="00000000" w:rsidP="00000000" w:rsidRDefault="00000000" w:rsidRPr="00000000" w14:paraId="0000000F">
      <w:pPr>
        <w:numPr>
          <w:ilvl w:val="0"/>
          <w:numId w:val="1"/>
        </w:numPr>
        <w:ind w:left="720" w:hanging="360"/>
        <w:rPr>
          <w:u w:val="none"/>
        </w:rPr>
      </w:pPr>
      <w:r w:rsidDel="00000000" w:rsidR="00000000" w:rsidRPr="00000000">
        <w:rPr>
          <w:b w:val="1"/>
          <w:bCs w:val="1"/>
          <w:rtl w:val="0"/>
        </w:rPr>
        <w:t xml:space="preserve">CodeWhisperer (Amazon):</w:t>
      </w:r>
      <w:r w:rsidDel="00000000" w:rsidR="00000000" w:rsidRPr="00000000">
        <w:rPr>
          <w:rtl w:val="0"/>
        </w:rPr>
        <w:t xml:space="preserve">  Стратегічний "рів" цього інструменту — безшовна інтеграція з сервісами AWS. Це робить його незамінним для розробки хмарних застосунків та завдань інфраструктури як коду (Infrastructure-as-Code), де загальні моделі можуть не мати достатньо глибоких знань.</w:t>
      </w:r>
    </w:p>
    <w:p w:rsidR="00000000" w:rsidDel="00000000" w:rsidP="00000000" w:rsidRDefault="00000000" w:rsidRPr="00000000" w14:paraId="00000010">
      <w:pPr>
        <w:numPr>
          <w:ilvl w:val="0"/>
          <w:numId w:val="1"/>
        </w:numPr>
        <w:ind w:left="720" w:hanging="360"/>
        <w:rPr>
          <w:u w:val="none"/>
        </w:rPr>
      </w:pPr>
      <w:r w:rsidDel="00000000" w:rsidR="00000000" w:rsidRPr="00000000">
        <w:rPr>
          <w:b w:val="1"/>
          <w:bCs w:val="1"/>
          <w:rtl w:val="0"/>
        </w:rPr>
        <w:t xml:space="preserve">Claude Code (Anthropic) / Gemini CLI (Google):</w:t>
      </w:r>
      <w:r w:rsidDel="00000000" w:rsidR="00000000" w:rsidRPr="00000000">
        <w:rPr>
          <w:rtl w:val="0"/>
        </w:rPr>
        <w:t xml:space="preserve">  Ці інструменти уособлюють агентне майбутнє розробки. Вони дозволяють делегувати завдання автономним агентам безпосередньо з термінала — ключового середовища для DevOps та автоматизації робочих процесів.Ці інструменти не просто конкурують функціями; вони пропонують різні бачення майбутнього, що підводить нас до фінальних висновків.</w:t>
      </w:r>
    </w:p>
    <w:p w:rsidR="00000000" w:rsidDel="00000000" w:rsidP="00000000" w:rsidRDefault="00000000" w:rsidRPr="00000000" w14:paraId="00000011">
      <w:pPr>
        <w:pStyle w:val="Heading4"/>
        <w:rPr/>
      </w:pPr>
      <w:bookmarkStart w:colFirst="0" w:colLast="0" w:name="_8o5ccz79hwv7" w:id="4"/>
      <w:bookmarkEnd w:id="4"/>
      <w:r w:rsidDel="00000000" w:rsidR="00000000" w:rsidRPr="00000000">
        <w:rPr>
          <w:rtl w:val="0"/>
        </w:rPr>
        <w:t xml:space="preserve">4.0 Висновки: Переосмислення майбутнього розробки програмного забезпечення</w:t>
      </w:r>
    </w:p>
    <w:p w:rsidR="00000000" w:rsidDel="00000000" w:rsidP="00000000" w:rsidRDefault="00000000" w:rsidRPr="00000000" w14:paraId="00000012">
      <w:pPr>
        <w:rPr/>
      </w:pPr>
      <w:r w:rsidDel="00000000" w:rsidR="00000000" w:rsidRPr="00000000">
        <w:rPr>
          <w:rtl w:val="0"/>
        </w:rPr>
        <w:t xml:space="preserve">Підсумовуючи, ми бачимо, що великі мовні моделі не просто змінюють окремі аспекти роботи, а трансформують усю парадигму розробки програмного забезпечення. Вони кидають виклик традиційним уявленням про продуктивність, зміщуючи фокус з механічного написання коду на архітектурне мислення та вирішення проблем вищого рівня.Майбутнє, яке вимальовується, — це ера "Software Engineering Agents", автономних систем, здатних брати на себе повний цикл розробки: від аналізу проблеми ("issue resolution") до перевірки коду ("pull request review"). Це переосмислює межу між людською креативністю та машинною допомогою. Тому дозвольте мені завершити лекцію питанням до вас: враховуючи ці divergent підходи — глибока інтеграція в існуючі екосистеми, як у Copilot, проти створення нових "AI-first" середовищ, як у Cursor — яка модель, на вашу думку, визначить майбутнє розробки програмного забезпечення і чому?LLM — це не просто інструменти. Вони є каталізаторами нової ери у взаємодії людини з комп'ютером у сфері створення програмних продуктів.</w:t>
      </w:r>
    </w:p>
    <w:p w:rsidR="00000000" w:rsidDel="00000000" w:rsidP="00000000" w:rsidRDefault="00000000" w:rsidRPr="00000000" w14:paraId="0000001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