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l9qb96uifh2" w:id="0"/>
      <w:bookmarkEnd w:id="0"/>
      <w:r w:rsidDel="00000000" w:rsidR="00000000" w:rsidRPr="00000000">
        <w:rPr>
          <w:rtl w:val="0"/>
        </w:rPr>
        <w:t xml:space="preserve">Конспект Лекції 5: Агенти Програмної Інженерії (Software Engineering Agents)</w:t>
      </w:r>
    </w:p>
    <w:p w:rsidR="00000000" w:rsidDel="00000000" w:rsidP="00000000" w:rsidRDefault="00000000" w:rsidRPr="00000000" w14:paraId="00000002">
      <w:pPr>
        <w:pStyle w:val="Heading4"/>
        <w:rPr/>
      </w:pPr>
      <w:bookmarkStart w:colFirst="0" w:colLast="0" w:name="_g2vkigw7vg0m" w:id="1"/>
      <w:bookmarkEnd w:id="1"/>
      <w:r w:rsidDel="00000000" w:rsidR="00000000" w:rsidRPr="00000000">
        <w:rPr>
          <w:rtl w:val="0"/>
        </w:rPr>
        <w:t xml:space="preserve">1. Вступ: Нова Ера Автоматизації в Розробці ПЗ</w:t>
      </w:r>
    </w:p>
    <w:p w:rsidR="00000000" w:rsidDel="00000000" w:rsidP="00000000" w:rsidRDefault="00000000" w:rsidRPr="00000000" w14:paraId="00000003">
      <w:pPr>
        <w:rPr/>
      </w:pPr>
      <w:r w:rsidDel="00000000" w:rsidR="00000000" w:rsidRPr="00000000">
        <w:rPr>
          <w:rtl w:val="0"/>
        </w:rPr>
        <w:t xml:space="preserve">Вітаємо. Сьогодні ми розглянемо тему, яка фундаментально змінює саму суть розробки програмного забезпечення — агентів програмної інженерії (Software Engineering Agents, або SWE Agents). Поява великих мовних моделей (LLM) — це не просто черговий крок у автоматизації; це кардинальна переоцінка відносин між людським наміром та виконуваним кодом. Ми переходимо від епохи, де розробник був користувачем інструментів, до ери, де він стає диригентом інтелектуальних систем. Ці агенти перетворюють розробку з ручного ремесла на процес проєктування, верифікації та керування автономними системами.Давайте почнемо з чіткого визначення.  </w:t>
      </w:r>
      <w:r w:rsidDel="00000000" w:rsidR="00000000" w:rsidRPr="00000000">
        <w:rPr>
          <w:b w:val="1"/>
          <w:bCs w:val="1"/>
          <w:rtl w:val="0"/>
        </w:rPr>
        <w:t xml:space="preserve">Агент програмної інженерії</w:t>
      </w:r>
      <w:r w:rsidDel="00000000" w:rsidR="00000000" w:rsidRPr="00000000">
        <w:rPr>
          <w:rtl w:val="0"/>
        </w:rPr>
        <w:t xml:space="preserve">  — це автономна або напівавтономна система, розроблена для підтримки, автоматизації та покращення робочих процесів у програмній інженерії. Ці системи демонструють значний потенціал для підвищення ефективності, точності та масштабованості протягом усього життєвого циклу розробки програмного забезпечення.Щоб систематично проаналізувати їхні можливості, ми структуруємо нашу лекцію відповідно до класичних етапів життєвого циклу розробки програмного забезпечення, використовуючи як основу модель «водоспаду». Ми розглянемо застосування агентів на етапах аналізу вимог та проєктування, розробки, тестування та, нарешті, розгортання та підтримки.Перш ніж занурюватися в конкретні застосування, вкрай важливо зрозуміти, як ці агенти побудовані. Тому почнемо з розгляду фундаментальних архітектур, що лежать в основі їхньої роботи.</w:t>
      </w:r>
    </w:p>
    <w:p w:rsidR="00000000" w:rsidDel="00000000" w:rsidP="00000000" w:rsidRDefault="00000000" w:rsidRPr="00000000" w14:paraId="00000004">
      <w:pPr>
        <w:pStyle w:val="Heading4"/>
        <w:rPr/>
      </w:pPr>
      <w:bookmarkStart w:colFirst="0" w:colLast="0" w:name="_h4sp1urtcags" w:id="2"/>
      <w:bookmarkEnd w:id="2"/>
      <w:r w:rsidDel="00000000" w:rsidR="00000000" w:rsidRPr="00000000">
        <w:rPr>
          <w:rtl w:val="0"/>
        </w:rPr>
        <w:t xml:space="preserve">2. Фундаментальні Архітектури Програмних Агентів</w:t>
      </w:r>
    </w:p>
    <w:p w:rsidR="00000000" w:rsidDel="00000000" w:rsidP="00000000" w:rsidRDefault="00000000" w:rsidRPr="00000000" w14:paraId="00000005">
      <w:pPr>
        <w:rPr/>
      </w:pPr>
      <w:r w:rsidDel="00000000" w:rsidR="00000000" w:rsidRPr="00000000">
        <w:rPr>
          <w:rtl w:val="0"/>
        </w:rPr>
        <w:t xml:space="preserve">Стратегічно важливо розуміти архітектурні парадигми, на яких базуються SWE-агенти, оскільки саме вони визначають їхні можливості, переваги та неминучі обмеження. Сучасні дослідження зосереджені на двох основних напрямках: системах з одним агентом, що ітеративно вдосконалюється, та системах з кількома агентами, які співпрацюють для досягнення спільної мети. Давайте розберемо це на конкретних прикладах.</w:t>
      </w:r>
    </w:p>
    <w:p w:rsidR="00000000" w:rsidDel="00000000" w:rsidP="00000000" w:rsidRDefault="00000000" w:rsidRPr="00000000" w14:paraId="00000006">
      <w:pPr>
        <w:pStyle w:val="Heading5"/>
        <w:rPr/>
      </w:pPr>
      <w:bookmarkStart w:colFirst="0" w:colLast="0" w:name="_e04rw9sfg7yl" w:id="3"/>
      <w:bookmarkEnd w:id="3"/>
      <w:r w:rsidDel="00000000" w:rsidR="00000000" w:rsidRPr="00000000">
        <w:rPr>
          <w:rtl w:val="0"/>
        </w:rPr>
        <w:t xml:space="preserve">2.1. Одноагентні Ітеративні Системи</w:t>
      </w:r>
    </w:p>
    <w:p w:rsidR="00000000" w:rsidDel="00000000" w:rsidP="00000000" w:rsidRDefault="00000000" w:rsidRPr="00000000" w14:paraId="00000007">
      <w:pPr>
        <w:rPr/>
      </w:pPr>
      <w:r w:rsidDel="00000000" w:rsidR="00000000" w:rsidRPr="00000000">
        <w:rPr>
          <w:rtl w:val="0"/>
        </w:rPr>
        <w:t xml:space="preserve">Ця парадигма передбачає використання однієї великої мовної моделі, яка ітеративно покращує власні результати. Процес відбувається через циклічні етапи:  </w:t>
      </w:r>
      <w:r w:rsidDel="00000000" w:rsidR="00000000" w:rsidRPr="00000000">
        <w:rPr>
          <w:b w:val="1"/>
          <w:bCs w:val="1"/>
          <w:rtl w:val="0"/>
        </w:rPr>
        <w:t xml:space="preserve">міркування</w:t>
      </w:r>
      <w:r w:rsidDel="00000000" w:rsidR="00000000" w:rsidRPr="00000000">
        <w:rPr>
          <w:rtl w:val="0"/>
        </w:rPr>
        <w:t xml:space="preserve"> ,  </w:t>
      </w:r>
      <w:r w:rsidDel="00000000" w:rsidR="00000000" w:rsidRPr="00000000">
        <w:rPr>
          <w:b w:val="1"/>
          <w:bCs w:val="1"/>
          <w:rtl w:val="0"/>
        </w:rPr>
        <w:t xml:space="preserve">саморефлексія</w:t>
      </w:r>
      <w:r w:rsidDel="00000000" w:rsidR="00000000" w:rsidRPr="00000000">
        <w:rPr>
          <w:rtl w:val="0"/>
        </w:rPr>
        <w:t xml:space="preserve">  (аналіз власних помилок або недоліків) та  </w:t>
      </w:r>
      <w:r w:rsidDel="00000000" w:rsidR="00000000" w:rsidRPr="00000000">
        <w:rPr>
          <w:b w:val="1"/>
          <w:bCs w:val="1"/>
          <w:rtl w:val="0"/>
        </w:rPr>
        <w:t xml:space="preserve">повторні запити</w:t>
      </w:r>
      <w:r w:rsidDel="00000000" w:rsidR="00000000" w:rsidRPr="00000000">
        <w:rPr>
          <w:rtl w:val="0"/>
        </w:rPr>
        <w:t xml:space="preserve">  (регенерація рішення на основі отриманих висновків). Яскравим прикладом є AlphaCodium. Ця система спочатку генерує публічний та прихований набори тестів для перевірки власного майбутнього коду. Потім вона входить в ітераційний цикл, де створює проєкт рішення, рефлексує над потенційними недоліками природною мовою (наприклад, "це рішення може зазнати невдачі, якщо вхідний масив порожній"), і використовує цю рефлексію для створення більш надійної версії. Інші системи, як CodeCoT, реалізують цю ідею, спонукаючи модель генерувати код і тести  </w:t>
      </w:r>
      <w:r w:rsidDel="00000000" w:rsidR="00000000" w:rsidRPr="00000000">
        <w:rPr>
          <w:b w:val="1"/>
          <w:bCs w:val="1"/>
          <w:rtl w:val="0"/>
        </w:rPr>
        <w:t xml:space="preserve">одночасно</w:t>
      </w:r>
      <w:r w:rsidDel="00000000" w:rsidR="00000000" w:rsidRPr="00000000">
        <w:rPr>
          <w:rtl w:val="0"/>
        </w:rPr>
        <w:t xml:space="preserve"> , що дозволяє виявляти помилки безпосередньо в процесі генерації, а не на наступному етапі.</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Сильні сторони:</w:t>
      </w:r>
      <w:r w:rsidDel="00000000" w:rsidR="00000000" w:rsidRPr="00000000">
        <w:rPr>
          <w:rtl w:val="0"/>
        </w:rPr>
        <w:t xml:space="preserve">  Основні переваги цього підходу полягають у його простоті, внутрішній узгодженості міркувань (оскільки все відбувається в рамках однієї моделі) та низьких операційних витратах.</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Слабкі сторони:</w:t>
      </w:r>
      <w:r w:rsidDel="00000000" w:rsidR="00000000" w:rsidRPr="00000000">
        <w:rPr>
          <w:rtl w:val="0"/>
        </w:rPr>
        <w:t xml:space="preserve">  Водночас такі системи часто стикаються з труднощами при виконанні завдань, що вимагають глибокого семантичного аналізу або погляду з кількох різних перспектив.</w:t>
      </w:r>
    </w:p>
    <w:p w:rsidR="00000000" w:rsidDel="00000000" w:rsidP="00000000" w:rsidRDefault="00000000" w:rsidRPr="00000000" w14:paraId="0000000A">
      <w:pPr>
        <w:pStyle w:val="Heading5"/>
        <w:rPr/>
      </w:pPr>
      <w:bookmarkStart w:colFirst="0" w:colLast="0" w:name="_evpz7elvzg82" w:id="4"/>
      <w:bookmarkEnd w:id="4"/>
      <w:r w:rsidDel="00000000" w:rsidR="00000000" w:rsidRPr="00000000">
        <w:rPr>
          <w:rtl w:val="0"/>
        </w:rPr>
        <w:t xml:space="preserve">2.2. Багатоагентні Системи (Pipelines)</w:t>
      </w:r>
    </w:p>
    <w:p w:rsidR="00000000" w:rsidDel="00000000" w:rsidP="00000000" w:rsidRDefault="00000000" w:rsidRPr="00000000" w14:paraId="0000000B">
      <w:pPr>
        <w:rPr/>
      </w:pPr>
      <w:r w:rsidDel="00000000" w:rsidR="00000000" w:rsidRPr="00000000">
        <w:rPr>
          <w:rtl w:val="0"/>
        </w:rPr>
        <w:t xml:space="preserve">Багатоагентні системи були розроблені, щоб подолати обмеження одноагентних підходів, зокрема їхню "обмежену підтримку для більш глибокого багатоаспектного аналізу". Концепція полягає у створенні конвеєрів (pipelines), де декілька спеціалізованих агентів співпрацюють для виконання комплексного завдання. Це імітує реальну командну розробку, де є ролі кодера, тестувальника, відладчика та інших фахівців. Кожен агент відповідає за свою частину роботи, передаючи результати наступному.Прикладами таких систем є:</w:t>
      </w:r>
    </w:p>
    <w:p w:rsidR="00000000" w:rsidDel="00000000" w:rsidP="00000000" w:rsidRDefault="00000000" w:rsidRPr="00000000" w14:paraId="0000000C">
      <w:pPr>
        <w:numPr>
          <w:ilvl w:val="0"/>
          <w:numId w:val="8"/>
        </w:numPr>
        <w:ind w:left="720" w:hanging="360"/>
        <w:rPr>
          <w:u w:val="none"/>
        </w:rPr>
      </w:pPr>
      <w:r w:rsidDel="00000000" w:rsidR="00000000" w:rsidRPr="00000000">
        <w:rPr>
          <w:b w:val="1"/>
          <w:bCs w:val="1"/>
          <w:rtl w:val="0"/>
        </w:rPr>
        <w:t xml:space="preserve">PyCapsule</w:t>
      </w:r>
      <w:r w:rsidDel="00000000" w:rsidR="00000000" w:rsidRPr="00000000">
        <w:rPr>
          <w:rtl w:val="0"/>
        </w:rPr>
        <w:t xml:space="preserve"> : Двоагентна структура, що складається з  </w:t>
      </w:r>
      <w:r w:rsidDel="00000000" w:rsidR="00000000" w:rsidRPr="00000000">
        <w:rPr>
          <w:i w:val="1"/>
          <w:iCs w:val="1"/>
          <w:rtl w:val="0"/>
        </w:rPr>
        <w:t xml:space="preserve">Програміста</w:t>
      </w:r>
      <w:r w:rsidDel="00000000" w:rsidR="00000000" w:rsidRPr="00000000">
        <w:rPr>
          <w:rtl w:val="0"/>
        </w:rPr>
        <w:t xml:space="preserve"> , який генерує та виправляє код, та  </w:t>
      </w:r>
      <w:r w:rsidDel="00000000" w:rsidR="00000000" w:rsidRPr="00000000">
        <w:rPr>
          <w:i w:val="1"/>
          <w:iCs w:val="1"/>
          <w:rtl w:val="0"/>
        </w:rPr>
        <w:t xml:space="preserve">Виконавця</w:t>
      </w:r>
      <w:r w:rsidDel="00000000" w:rsidR="00000000" w:rsidRPr="00000000">
        <w:rPr>
          <w:rtl w:val="0"/>
        </w:rPr>
        <w:t xml:space="preserve"> , який запускає цей код і надає зворотний зв'язок (наприклад, звіти про помилки).</w:t>
      </w:r>
    </w:p>
    <w:p w:rsidR="00000000" w:rsidDel="00000000" w:rsidP="00000000" w:rsidRDefault="00000000" w:rsidRPr="00000000" w14:paraId="0000000D">
      <w:pPr>
        <w:numPr>
          <w:ilvl w:val="0"/>
          <w:numId w:val="8"/>
        </w:numPr>
        <w:ind w:left="720" w:hanging="360"/>
        <w:rPr>
          <w:u w:val="none"/>
        </w:rPr>
      </w:pPr>
      <w:r w:rsidDel="00000000" w:rsidR="00000000" w:rsidRPr="00000000">
        <w:rPr>
          <w:b w:val="1"/>
          <w:bCs w:val="1"/>
          <w:rtl w:val="0"/>
        </w:rPr>
        <w:t xml:space="preserve">MapCoder</w:t>
      </w:r>
      <w:r w:rsidDel="00000000" w:rsidR="00000000" w:rsidRPr="00000000">
        <w:rPr>
          <w:rtl w:val="0"/>
        </w:rPr>
        <w:t xml:space="preserve"> ,  </w:t>
      </w:r>
      <w:r w:rsidDel="00000000" w:rsidR="00000000" w:rsidRPr="00000000">
        <w:rPr>
          <w:b w:val="1"/>
          <w:bCs w:val="1"/>
          <w:rtl w:val="0"/>
        </w:rPr>
        <w:t xml:space="preserve">ChatDev</w:t>
      </w:r>
      <w:r w:rsidDel="00000000" w:rsidR="00000000" w:rsidRPr="00000000">
        <w:rPr>
          <w:rtl w:val="0"/>
        </w:rPr>
        <w:t xml:space="preserve"> ,  </w:t>
      </w:r>
      <w:r w:rsidDel="00000000" w:rsidR="00000000" w:rsidRPr="00000000">
        <w:rPr>
          <w:b w:val="1"/>
          <w:bCs w:val="1"/>
          <w:rtl w:val="0"/>
        </w:rPr>
        <w:t xml:space="preserve">AgentCoder</w:t>
      </w:r>
      <w:r w:rsidDel="00000000" w:rsidR="00000000" w:rsidRPr="00000000">
        <w:rPr>
          <w:rtl w:val="0"/>
        </w:rPr>
        <w:t xml:space="preserve"> : Більш складні системи, які можуть включати планувальників, аналітиків, тестувальників та інших спеціалізованих агентів, що працюють у скоординованому робочому процесі.Переваги цього підходу очевидні:  </w:t>
      </w:r>
      <w:r w:rsidDel="00000000" w:rsidR="00000000" w:rsidRPr="00000000">
        <w:rPr>
          <w:b w:val="1"/>
          <w:bCs w:val="1"/>
          <w:rtl w:val="0"/>
        </w:rPr>
        <w:t xml:space="preserve">модульність</w:t>
      </w:r>
      <w:r w:rsidDel="00000000" w:rsidR="00000000" w:rsidRPr="00000000">
        <w:rPr>
          <w:rtl w:val="0"/>
        </w:rPr>
        <w:t xml:space="preserve"> , що дозволяє легко замінювати або вдосконалювати окремих агентів,  </w:t>
      </w:r>
      <w:r w:rsidDel="00000000" w:rsidR="00000000" w:rsidRPr="00000000">
        <w:rPr>
          <w:b w:val="1"/>
          <w:bCs w:val="1"/>
          <w:rtl w:val="0"/>
        </w:rPr>
        <w:t xml:space="preserve">надійність</w:t>
      </w:r>
      <w:r w:rsidDel="00000000" w:rsidR="00000000" w:rsidRPr="00000000">
        <w:rPr>
          <w:rtl w:val="0"/>
        </w:rPr>
        <w:t xml:space="preserve">  завдяки чіткому розподілу обов'язків, та  </w:t>
      </w:r>
      <w:r w:rsidDel="00000000" w:rsidR="00000000" w:rsidRPr="00000000">
        <w:rPr>
          <w:b w:val="1"/>
          <w:bCs w:val="1"/>
          <w:rtl w:val="0"/>
        </w:rPr>
        <w:t xml:space="preserve">ефективний розподіл завдань</w:t>
      </w:r>
      <w:r w:rsidDel="00000000" w:rsidR="00000000" w:rsidRPr="00000000">
        <w:rPr>
          <w:rtl w:val="0"/>
        </w:rPr>
        <w:t xml:space="preserve"> .</w:t>
      </w:r>
    </w:p>
    <w:p w:rsidR="00000000" w:rsidDel="00000000" w:rsidP="00000000" w:rsidRDefault="00000000" w:rsidRPr="00000000" w14:paraId="0000000E">
      <w:pPr>
        <w:pStyle w:val="Heading5"/>
        <w:rPr/>
      </w:pPr>
      <w:bookmarkStart w:colFirst="0" w:colLast="0" w:name="_frlt2g6put83" w:id="5"/>
      <w:bookmarkEnd w:id="5"/>
      <w:r w:rsidDel="00000000" w:rsidR="00000000" w:rsidRPr="00000000">
        <w:rPr>
          <w:rtl w:val="0"/>
        </w:rPr>
        <w:t xml:space="preserve">Порівняльна Таблиця Архітектур</w:t>
      </w:r>
    </w:p>
    <w:p w:rsidR="00000000" w:rsidDel="00000000" w:rsidP="00000000" w:rsidRDefault="00000000" w:rsidRPr="00000000" w14:paraId="0000000F">
      <w:pPr>
        <w:rPr/>
      </w:pPr>
      <w:r w:rsidDel="00000000" w:rsidR="00000000" w:rsidRPr="00000000">
        <w:rPr>
          <w:rtl w:val="0"/>
        </w:rPr>
        <w:t xml:space="preserve">Критерій,Одноагентні Системи,Багатоагентні Системи</w:t>
      </w:r>
    </w:p>
    <w:p w:rsidR="00000000" w:rsidDel="00000000" w:rsidP="00000000" w:rsidRDefault="00000000" w:rsidRPr="00000000" w14:paraId="00000010">
      <w:pPr>
        <w:rPr/>
      </w:pPr>
      <w:r w:rsidDel="00000000" w:rsidR="00000000" w:rsidRPr="00000000">
        <w:rPr>
          <w:rtl w:val="0"/>
        </w:rPr>
        <w:t xml:space="preserve">Принцип роботи,Одна LLM ітеративно покращує власні результати через цикли саморефлексії та повторних запитів.,Декілька спеціалізованих агентів співпрацюють у структурованому робочому процесі (конвеєрі).</w:t>
      </w:r>
    </w:p>
    <w:p w:rsidR="00000000" w:rsidDel="00000000" w:rsidP="00000000" w:rsidRDefault="00000000" w:rsidRPr="00000000" w14:paraId="00000011">
      <w:pPr>
        <w:rPr/>
      </w:pPr>
      <w:r w:rsidDel="00000000" w:rsidR="00000000" w:rsidRPr="00000000">
        <w:rPr>
          <w:rtl w:val="0"/>
        </w:rPr>
        <w:t xml:space="preserve">Переваги,"Простота, внутрішня узгодженість міркувань, низькі операційні витрати.","Модульність, надійність, чіткий розподіл завдань, можливість спеціалізації."</w:t>
      </w:r>
    </w:p>
    <w:p w:rsidR="00000000" w:rsidDel="00000000" w:rsidP="00000000" w:rsidRDefault="00000000" w:rsidRPr="00000000" w14:paraId="00000012">
      <w:pPr>
        <w:rPr/>
      </w:pPr>
      <w:r w:rsidDel="00000000" w:rsidR="00000000" w:rsidRPr="00000000">
        <w:rPr>
          <w:rtl w:val="0"/>
        </w:rPr>
        <w:t xml:space="preserve">Недоліки,Обмежені можливості для глибокого семантичного аналізу та багатоаспектного розгляду проблеми.,Високі комунікаційні накладні витрати  (communication overhead) та ризик  каскадного поширення помилок  (error propagation) між агентами.</w:t>
      </w:r>
    </w:p>
    <w:p w:rsidR="00000000" w:rsidDel="00000000" w:rsidP="00000000" w:rsidRDefault="00000000" w:rsidRPr="00000000" w14:paraId="00000013">
      <w:pPr>
        <w:rPr/>
      </w:pPr>
      <w:r w:rsidDel="00000000" w:rsidR="00000000" w:rsidRPr="00000000">
        <w:rPr>
          <w:rtl w:val="0"/>
        </w:rPr>
        <w:t xml:space="preserve">Приклади з тексту,"AlphaCodium, CodeCoT","PyCapsule, MapCoder, ChatDev, AgentCoder"</w:t>
      </w:r>
    </w:p>
    <w:p w:rsidR="00000000" w:rsidDel="00000000" w:rsidP="00000000" w:rsidRDefault="00000000" w:rsidRPr="00000000" w14:paraId="00000014">
      <w:pPr>
        <w:rPr/>
      </w:pPr>
      <w:r w:rsidDel="00000000" w:rsidR="00000000" w:rsidRPr="00000000">
        <w:rPr>
          <w:rtl w:val="0"/>
        </w:rPr>
        <w:t xml:space="preserve">Отже, ключова відмінність, яку ви маєте зрозуміти, — це вибір між глибиною самоаналізу однієї моделі та широтою спеціалізації команди моделей. Тепер, коли ми розуміємо архітектурні основи, давайте розглянемо, як ці підходи застосовуються на практиці на різних етапах розробки програмного забезпечення.</w:t>
      </w:r>
    </w:p>
    <w:p w:rsidR="00000000" w:rsidDel="00000000" w:rsidP="00000000" w:rsidRDefault="00000000" w:rsidRPr="00000000" w14:paraId="00000015">
      <w:pPr>
        <w:pStyle w:val="Heading4"/>
        <w:rPr/>
      </w:pPr>
      <w:bookmarkStart w:colFirst="0" w:colLast="0" w:name="_xo74e3hj5n2r" w:id="6"/>
      <w:bookmarkEnd w:id="6"/>
      <w:r w:rsidDel="00000000" w:rsidR="00000000" w:rsidRPr="00000000">
        <w:rPr>
          <w:rtl w:val="0"/>
        </w:rPr>
        <w:t xml:space="preserve">3. Застосування Агентів у Життєвому Циклі Розробки ПЗ</w:t>
      </w:r>
    </w:p>
    <w:p w:rsidR="00000000" w:rsidDel="00000000" w:rsidP="00000000" w:rsidRDefault="00000000" w:rsidRPr="00000000" w14:paraId="00000016">
      <w:pPr>
        <w:rPr/>
      </w:pPr>
      <w:r w:rsidDel="00000000" w:rsidR="00000000" w:rsidRPr="00000000">
        <w:rPr>
          <w:rtl w:val="0"/>
        </w:rPr>
        <w:t xml:space="preserve">SWE-агенти вже сьогодні інтегруються в кожен етап життєвого циклу розробки програмного забезпечення (Software Development Life Cycle, SDLC), автоматизуючи рутинні завдання та допомагаючи у вирішенні складних проблем. Розглянемо їхню роль на кожному з ключових етапів.</w:t>
      </w:r>
    </w:p>
    <w:p w:rsidR="00000000" w:rsidDel="00000000" w:rsidP="00000000" w:rsidRDefault="00000000" w:rsidRPr="00000000" w14:paraId="00000017">
      <w:pPr>
        <w:pStyle w:val="Heading5"/>
        <w:rPr/>
      </w:pPr>
      <w:bookmarkStart w:colFirst="0" w:colLast="0" w:name="_2jruld8ndt5c" w:id="7"/>
      <w:bookmarkEnd w:id="7"/>
      <w:r w:rsidDel="00000000" w:rsidR="00000000" w:rsidRPr="00000000">
        <w:rPr>
          <w:rtl w:val="0"/>
        </w:rPr>
        <w:t xml:space="preserve">3.1. Етап 1: Аналіз Вимог та Проєктування</w:t>
      </w:r>
    </w:p>
    <w:p w:rsidR="00000000" w:rsidDel="00000000" w:rsidP="00000000" w:rsidRDefault="00000000" w:rsidRPr="00000000" w14:paraId="00000018">
      <w:pPr>
        <w:rPr/>
      </w:pPr>
      <w:r w:rsidDel="00000000" w:rsidR="00000000" w:rsidRPr="00000000">
        <w:rPr>
          <w:rtl w:val="0"/>
        </w:rPr>
        <w:t xml:space="preserve">На цьому початковому етапі агенти допомагають структурувати знання про проєкт та формалізувати вимоги. Одним із ключових завдань є  </w:t>
      </w:r>
      <w:r w:rsidDel="00000000" w:rsidR="00000000" w:rsidRPr="00000000">
        <w:rPr>
          <w:b w:val="1"/>
          <w:bCs w:val="1"/>
          <w:rtl w:val="0"/>
        </w:rPr>
        <w:t xml:space="preserve">генерація документації</w:t>
      </w:r>
      <w:r w:rsidDel="00000000" w:rsidR="00000000" w:rsidRPr="00000000">
        <w:rPr>
          <w:rtl w:val="0"/>
        </w:rPr>
        <w:t xml:space="preserve"> . Агенти аналізують вихідний код, коментарі та навіть історію комітів, щоб автоматично створювати вичерпні технічні описи. Системи, такі як RepoAgent та DocAgent, є чудовими прикладами інструментів, що автоматизують цей процес, заощаджуючи час розробників.</w:t>
      </w:r>
    </w:p>
    <w:p w:rsidR="00000000" w:rsidDel="00000000" w:rsidP="00000000" w:rsidRDefault="00000000" w:rsidRPr="00000000" w14:paraId="00000019">
      <w:pPr>
        <w:pStyle w:val="Heading5"/>
        <w:rPr/>
      </w:pPr>
      <w:bookmarkStart w:colFirst="0" w:colLast="0" w:name="_4v0q4r7r10sh" w:id="8"/>
      <w:bookmarkEnd w:id="8"/>
      <w:r w:rsidDel="00000000" w:rsidR="00000000" w:rsidRPr="00000000">
        <w:rPr>
          <w:rtl w:val="0"/>
        </w:rPr>
        <w:t xml:space="preserve">3.2. Етап 2: Розробка</w:t>
      </w:r>
    </w:p>
    <w:p w:rsidR="00000000" w:rsidDel="00000000" w:rsidP="00000000" w:rsidRDefault="00000000" w:rsidRPr="00000000" w14:paraId="0000001A">
      <w:pPr>
        <w:rPr/>
      </w:pPr>
      <w:r w:rsidDel="00000000" w:rsidR="00000000" w:rsidRPr="00000000">
        <w:rPr>
          <w:rtl w:val="0"/>
        </w:rPr>
        <w:t xml:space="preserve">Це етап, де агенти демонструють найвищу активність. Вони виконують такі ключові завдання:</w:t>
      </w:r>
    </w:p>
    <w:p w:rsidR="00000000" w:rsidDel="00000000" w:rsidP="00000000" w:rsidRDefault="00000000" w:rsidRPr="00000000" w14:paraId="0000001B">
      <w:pPr>
        <w:numPr>
          <w:ilvl w:val="0"/>
          <w:numId w:val="9"/>
        </w:numPr>
        <w:ind w:left="720" w:hanging="360"/>
        <w:rPr>
          <w:u w:val="none"/>
        </w:rPr>
      </w:pPr>
      <w:r w:rsidDel="00000000" w:rsidR="00000000" w:rsidRPr="00000000">
        <w:rPr>
          <w:b w:val="1"/>
          <w:bCs w:val="1"/>
          <w:rtl w:val="0"/>
        </w:rPr>
        <w:t xml:space="preserve">Генерація патчів (</w:t>
      </w:r>
      <w:r w:rsidDel="00000000" w:rsidR="00000000" w:rsidRPr="00000000">
        <w:rPr>
          <w:rtl w:val="0"/>
        </w:rPr>
        <w:t xml:space="preserve">  </w:t>
      </w:r>
      <w:r w:rsidDel="00000000" w:rsidR="00000000" w:rsidRPr="00000000">
        <w:rPr>
          <w:b w:val="1"/>
          <w:bCs w:val="1"/>
          <w:rtl w:val="0"/>
        </w:rPr>
        <w:t xml:space="preserve">Patch Generation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Створення невеликих фрагментів коду для виправлення помилок або додавання функціоналу.</w:t>
      </w:r>
    </w:p>
    <w:p w:rsidR="00000000" w:rsidDel="00000000" w:rsidP="00000000" w:rsidRDefault="00000000" w:rsidRPr="00000000" w14:paraId="0000001C">
      <w:pPr>
        <w:numPr>
          <w:ilvl w:val="0"/>
          <w:numId w:val="9"/>
        </w:numPr>
        <w:ind w:left="720" w:hanging="360"/>
        <w:rPr>
          <w:u w:val="none"/>
        </w:rPr>
      </w:pPr>
      <w:r w:rsidDel="00000000" w:rsidR="00000000" w:rsidRPr="00000000">
        <w:rPr>
          <w:b w:val="1"/>
          <w:bCs w:val="1"/>
          <w:rtl w:val="0"/>
        </w:rPr>
        <w:t xml:space="preserve">Вирішення проблем (</w:t>
      </w:r>
      <w:r w:rsidDel="00000000" w:rsidR="00000000" w:rsidRPr="00000000">
        <w:rPr>
          <w:rtl w:val="0"/>
        </w:rPr>
        <w:t xml:space="preserve">  </w:t>
      </w:r>
      <w:r w:rsidDel="00000000" w:rsidR="00000000" w:rsidRPr="00000000">
        <w:rPr>
          <w:b w:val="1"/>
          <w:bCs w:val="1"/>
          <w:rtl w:val="0"/>
        </w:rPr>
        <w:t xml:space="preserve">Issue Resolving</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Аналіз звітів про проблеми (issues) та автономне створення рішень.</w:t>
      </w:r>
    </w:p>
    <w:p w:rsidR="00000000" w:rsidDel="00000000" w:rsidP="00000000" w:rsidRDefault="00000000" w:rsidRPr="00000000" w14:paraId="0000001D">
      <w:pPr>
        <w:numPr>
          <w:ilvl w:val="0"/>
          <w:numId w:val="9"/>
        </w:numPr>
        <w:ind w:left="720" w:hanging="360"/>
        <w:rPr>
          <w:u w:val="none"/>
        </w:rPr>
      </w:pPr>
      <w:r w:rsidDel="00000000" w:rsidR="00000000" w:rsidRPr="00000000">
        <w:rPr>
          <w:b w:val="1"/>
          <w:bCs w:val="1"/>
          <w:rtl w:val="0"/>
        </w:rPr>
        <w:t xml:space="preserve">Локалізація несправностей (</w:t>
      </w:r>
      <w:r w:rsidDel="00000000" w:rsidR="00000000" w:rsidRPr="00000000">
        <w:rPr>
          <w:rtl w:val="0"/>
        </w:rPr>
        <w:t xml:space="preserve">  </w:t>
      </w:r>
      <w:r w:rsidDel="00000000" w:rsidR="00000000" w:rsidRPr="00000000">
        <w:rPr>
          <w:b w:val="1"/>
          <w:bCs w:val="1"/>
          <w:rtl w:val="0"/>
        </w:rPr>
        <w:t xml:space="preserve">Fault Localization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Точне визначення місця в коді, де виникає помилка.</w:t>
      </w:r>
    </w:p>
    <w:p w:rsidR="00000000" w:rsidDel="00000000" w:rsidP="00000000" w:rsidRDefault="00000000" w:rsidRPr="00000000" w14:paraId="0000001E">
      <w:pPr>
        <w:pStyle w:val="Heading6"/>
        <w:rPr/>
      </w:pPr>
      <w:bookmarkStart w:colFirst="0" w:colLast="0" w:name="_unc2blurf58j" w:id="9"/>
      <w:bookmarkEnd w:id="9"/>
      <w:r w:rsidDel="00000000" w:rsidR="00000000" w:rsidRPr="00000000">
        <w:rPr>
          <w:rtl w:val="0"/>
        </w:rPr>
        <w:t xml:space="preserve">Масштабування до Рівня Репозиторію</w:t>
      </w:r>
    </w:p>
    <w:p w:rsidR="00000000" w:rsidDel="00000000" w:rsidP="00000000" w:rsidRDefault="00000000" w:rsidRPr="00000000" w14:paraId="0000001F">
      <w:pPr>
        <w:rPr/>
      </w:pPr>
      <w:r w:rsidDel="00000000" w:rsidR="00000000" w:rsidRPr="00000000">
        <w:rPr>
          <w:rtl w:val="0"/>
        </w:rPr>
        <w:t xml:space="preserve">Одним із головних викликів на етапі розробки — це перехід від роботи з окремими функціями до управління цілими репозиторіями. Це, по суті, наступний рубіж у розвитку агентів, оскільки здатність "перейти від синтезу однієї функції до міркування на рівні всього репозиторію" є центральною проблемою, що визначає сучасний стан галузі. Це вимагає від агентів розуміння складних залежностей між файлами та довготривалого контексту. Запам'ятайте ці три стратегії, оскільки вони є ключовими для вирішення однієї з найскладніших проблем:</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Інтерактивні цикли розробки:</w:t>
      </w:r>
      <w:r w:rsidDel="00000000" w:rsidR="00000000" w:rsidRPr="00000000">
        <w:rPr>
          <w:rtl w:val="0"/>
        </w:rPr>
        <w:t xml:space="preserve">  Агенти працюють у циклі compile-test-debug (компіляція-тестування-відладка), ітеративно виправляючи помилки. Системи OpenHands та CodePlan використовують цей підхід, доповнюючи його автоматичними викликами інструментів та структурованим плануванням для підвищення надійності.</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Генерація з урахуванням залежностей:</w:t>
      </w:r>
      <w:r w:rsidDel="00000000" w:rsidR="00000000" w:rsidRPr="00000000">
        <w:rPr>
          <w:rtl w:val="0"/>
        </w:rPr>
        <w:t xml:space="preserve">  Щоб керувати контекстом у великих проєктах, агенти будують та аналізують графи залежностей між модулями. Це дозволяє їм генерувати код у правильному порядку та враховувати міжфайлові зв'язки. Прикладами є RepoCoder та CodeChain.</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Агенти з інтеграцією інструментів та пам'яті:</w:t>
      </w:r>
      <w:r w:rsidDel="00000000" w:rsidR="00000000" w:rsidRPr="00000000">
        <w:rPr>
          <w:rtl w:val="0"/>
        </w:rPr>
        <w:t xml:space="preserve">  Сучасні агенти, як-от HyperAgent, вбудовуються безпосередньо в середовища розробки (IDE). Вони використовують команду субагентів (планувальник, навігатор, редактор, виконавець) для навігації по проєкту, редагування файлів та запуску тестів, що забезпечує довготривалу пам'ять та ефективну взаємодію з інструментами.</w:t>
      </w:r>
    </w:p>
    <w:p w:rsidR="00000000" w:rsidDel="00000000" w:rsidP="00000000" w:rsidRDefault="00000000" w:rsidRPr="00000000" w14:paraId="00000023">
      <w:pPr>
        <w:pStyle w:val="Heading5"/>
        <w:rPr/>
      </w:pPr>
      <w:bookmarkStart w:colFirst="0" w:colLast="0" w:name="_fhjp32qdv3p9" w:id="10"/>
      <w:bookmarkEnd w:id="10"/>
      <w:r w:rsidDel="00000000" w:rsidR="00000000" w:rsidRPr="00000000">
        <w:rPr>
          <w:rtl w:val="0"/>
        </w:rPr>
        <w:t xml:space="preserve">3.3. Етап 3: Тестування</w:t>
      </w:r>
    </w:p>
    <w:p w:rsidR="00000000" w:rsidDel="00000000" w:rsidP="00000000" w:rsidRDefault="00000000" w:rsidRPr="00000000" w14:paraId="00000024">
      <w:pPr>
        <w:rPr/>
      </w:pPr>
      <w:r w:rsidDel="00000000" w:rsidR="00000000" w:rsidRPr="00000000">
        <w:rPr>
          <w:rtl w:val="0"/>
        </w:rPr>
        <w:t xml:space="preserve">Агенти відіграють ключову роль в автоматизації процесу тестування. Основні завдання включають:</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Генерація юніт-тестів:</w:t>
      </w:r>
      <w:r w:rsidDel="00000000" w:rsidR="00000000" w:rsidRPr="00000000">
        <w:rPr>
          <w:rtl w:val="0"/>
        </w:rPr>
        <w:t xml:space="preserve">  Системи ChatTester та TestPilot аналізують код і автоматично створюють набори тестів для перевірки його функціональності.</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Фаззінг-тестування:</w:t>
      </w:r>
      <w:r w:rsidDel="00000000" w:rsidR="00000000" w:rsidRPr="00000000">
        <w:rPr>
          <w:rtl w:val="0"/>
        </w:rPr>
        <w:t xml:space="preserve">  Агенти, такі як AutoSafeCoder, генерують несподівані або випадкові дані для виявлення вразливостей та прихованих помилок у коді.</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Автономне виконання тестів:</w:t>
      </w:r>
      <w:r w:rsidDel="00000000" w:rsidR="00000000" w:rsidRPr="00000000">
        <w:rPr>
          <w:rtl w:val="0"/>
        </w:rPr>
        <w:t xml:space="preserve">  Системи, як-от ExecutionAgent, здатні самостійно створювати необхідні середовища виконання, встановлювати залежності та запускати тестові набори для складних проєктів, що значно спрощує процес перевірки.</w:t>
      </w:r>
    </w:p>
    <w:p w:rsidR="00000000" w:rsidDel="00000000" w:rsidP="00000000" w:rsidRDefault="00000000" w:rsidRPr="00000000" w14:paraId="00000028">
      <w:pPr>
        <w:pStyle w:val="Heading5"/>
        <w:rPr/>
      </w:pPr>
      <w:bookmarkStart w:colFirst="0" w:colLast="0" w:name="_1zzsvbf43jg2" w:id="11"/>
      <w:bookmarkEnd w:id="11"/>
      <w:r w:rsidDel="00000000" w:rsidR="00000000" w:rsidRPr="00000000">
        <w:rPr>
          <w:rtl w:val="0"/>
        </w:rPr>
        <w:t xml:space="preserve">3.4. Етап 4: Розгортання та Підтримка</w:t>
      </w:r>
    </w:p>
    <w:p w:rsidR="00000000" w:rsidDel="00000000" w:rsidP="00000000" w:rsidRDefault="00000000" w:rsidRPr="00000000" w14:paraId="00000029">
      <w:pPr>
        <w:rPr/>
      </w:pPr>
      <w:r w:rsidDel="00000000" w:rsidR="00000000" w:rsidRPr="00000000">
        <w:rPr>
          <w:rtl w:val="0"/>
        </w:rPr>
        <w:t xml:space="preserve">На фінальних етапах життєвого циклу агенти також знаходять своє застосування:</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DevOps та CI/CD:</w:t>
      </w:r>
      <w:r w:rsidDel="00000000" w:rsidR="00000000" w:rsidRPr="00000000">
        <w:rPr>
          <w:rtl w:val="0"/>
        </w:rPr>
        <w:t xml:space="preserve">  Агенти, наприклад AutoDev, можуть автоматизувати процеси безперервної інтеграції та розгортання, керуючи збіркою та деплоєм застосунків.</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Аналіз логів:</w:t>
      </w:r>
      <w:r w:rsidDel="00000000" w:rsidR="00000000" w:rsidRPr="00000000">
        <w:rPr>
          <w:rtl w:val="0"/>
        </w:rPr>
        <w:t xml:space="preserve">  Системи LogBERT та LogRESP-Agent аналізують файли журналів для виявлення аномалій, діагностики проблем та прогнозування збоїв.</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Декомпіляція:</w:t>
      </w:r>
      <w:r w:rsidDel="00000000" w:rsidR="00000000" w:rsidRPr="00000000">
        <w:rPr>
          <w:rtl w:val="0"/>
        </w:rPr>
        <w:t xml:space="preserve">  Інструменти на кшталт DecGPT допомагають у зворотному інжинірингу, перетворюючи скомпільований код назад у читабельний вихідний код для аналізу або відновлення.Як ми бачимо, застосування агентів є надзвичайно широким. Різноманітність завдань, які ми щойно описали — від високорівневої генерації документації до низькорівневої декомпіляції — вимагає настільки ж різноманітних та спеціалізованих парадигм навчання. Саме ці методи роблять агентів настільки ефективними.</w:t>
      </w:r>
    </w:p>
    <w:p w:rsidR="00000000" w:rsidDel="00000000" w:rsidP="00000000" w:rsidRDefault="00000000" w:rsidRPr="00000000" w14:paraId="0000002D">
      <w:pPr>
        <w:pStyle w:val="Heading4"/>
        <w:rPr/>
      </w:pPr>
      <w:bookmarkStart w:colFirst="0" w:colLast="0" w:name="_1xlrkyw465vj" w:id="12"/>
      <w:bookmarkEnd w:id="12"/>
      <w:r w:rsidDel="00000000" w:rsidR="00000000" w:rsidRPr="00000000">
        <w:rPr>
          <w:rtl w:val="0"/>
        </w:rPr>
        <w:t xml:space="preserve">4. Методи Навчання Агентів Програмної Інженерії</w:t>
      </w:r>
    </w:p>
    <w:p w:rsidR="00000000" w:rsidDel="00000000" w:rsidP="00000000" w:rsidRDefault="00000000" w:rsidRPr="00000000" w14:paraId="0000002E">
      <w:pPr>
        <w:rPr/>
      </w:pPr>
      <w:r w:rsidDel="00000000" w:rsidR="00000000" w:rsidRPr="00000000">
        <w:rPr>
          <w:rtl w:val="0"/>
        </w:rPr>
        <w:t xml:space="preserve">Для створення ефективних SWE-агентів недостатньо просто взяти попередньо навчену велику мовну модель. Їхня сила полягає у спеціалізованих методах донавчання, які адаптують їх до специфічних завдань програмної інженерії. Основними підходами є тонке налаштування та навчання з підкріпленням.</w:t>
      </w:r>
    </w:p>
    <w:p w:rsidR="00000000" w:rsidDel="00000000" w:rsidP="00000000" w:rsidRDefault="00000000" w:rsidRPr="00000000" w14:paraId="0000002F">
      <w:pPr>
        <w:pStyle w:val="Heading5"/>
        <w:rPr/>
      </w:pPr>
      <w:bookmarkStart w:colFirst="0" w:colLast="0" w:name="_qq34fsdrb0xr" w:id="13"/>
      <w:bookmarkEnd w:id="13"/>
      <w:r w:rsidDel="00000000" w:rsidR="00000000" w:rsidRPr="00000000">
        <w:rPr>
          <w:rtl w:val="0"/>
        </w:rPr>
        <w:t xml:space="preserve">4.1. Тонке Налаштування (Fine-Tuning)</w:t>
      </w:r>
    </w:p>
    <w:p w:rsidR="00000000" w:rsidDel="00000000" w:rsidP="00000000" w:rsidRDefault="00000000" w:rsidRPr="00000000" w14:paraId="00000030">
      <w:pPr>
        <w:rPr/>
      </w:pPr>
      <w:r w:rsidDel="00000000" w:rsidR="00000000" w:rsidRPr="00000000">
        <w:rPr>
          <w:rtl w:val="0"/>
        </w:rPr>
        <w:t xml:space="preserve">Кероване тонке налаштування (Supervised Fine-Tuning, SFT) — це процес адаптації моделі на основі маркованих даних, де вона вчиться генерувати правильні відповіді на конкретні запити. У контексті програмної інженерії, особливої уваги заслуговує метод  </w:t>
      </w:r>
      <w:r w:rsidDel="00000000" w:rsidR="00000000" w:rsidRPr="00000000">
        <w:rPr>
          <w:b w:val="1"/>
          <w:bCs w:val="1"/>
          <w:rtl w:val="0"/>
        </w:rPr>
        <w:t xml:space="preserve">Rejection Sampling Fine-Tuning (RFT)</w:t>
      </w:r>
      <w:r w:rsidDel="00000000" w:rsidR="00000000" w:rsidRPr="00000000">
        <w:rPr>
          <w:rtl w:val="0"/>
        </w:rPr>
        <w:t xml:space="preserve"> . Його суть полягає в тому, що для донавчання використовуються не всі згенеровані моделлю приклади, а лише ті, що успішно проходять верифікацію, наприклад, юніт-тести. Такий підхід дозволяє відфільтрувати некоректні або неякісні рішення, навчаючи модель лише на "хороших" зразках.</w:t>
      </w:r>
    </w:p>
    <w:p w:rsidR="00000000" w:rsidDel="00000000" w:rsidP="00000000" w:rsidRDefault="00000000" w:rsidRPr="00000000" w14:paraId="00000031">
      <w:pPr>
        <w:pStyle w:val="Heading5"/>
        <w:rPr/>
      </w:pPr>
      <w:bookmarkStart w:colFirst="0" w:colLast="0" w:name="_fhzzcuxtjiel" w:id="14"/>
      <w:bookmarkEnd w:id="14"/>
      <w:r w:rsidDel="00000000" w:rsidR="00000000" w:rsidRPr="00000000">
        <w:rPr>
          <w:rtl w:val="0"/>
        </w:rPr>
        <w:t xml:space="preserve">4.2. Навчання з Підкріпленням (Reinforcement Learning, RL)</w:t>
      </w:r>
    </w:p>
    <w:p w:rsidR="00000000" w:rsidDel="00000000" w:rsidP="00000000" w:rsidRDefault="00000000" w:rsidRPr="00000000" w14:paraId="00000032">
      <w:pPr>
        <w:rPr/>
      </w:pPr>
      <w:r w:rsidDel="00000000" w:rsidR="00000000" w:rsidRPr="00000000">
        <w:rPr>
          <w:rtl w:val="0"/>
        </w:rPr>
        <w:t xml:space="preserve">Навчання з підкріпленням є ще потужнішим інструментом, оскільки воно дозволяє моделі не просто імітувати приклади, а активно досліджувати простір рішень та оптимізувати свою поведінку для досягнення конкретної мети. Для завдань з верифікованими результатами, як-от проходження тестів, RL є ідеальним вибором. Розглянемо ключові алгоритми RL, що використовуються для навчання SWE-агентів:</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Методи градієнта політики (Policy Gradient):</w:t>
      </w:r>
      <w:r w:rsidDel="00000000" w:rsidR="00000000" w:rsidRPr="00000000">
        <w:rPr>
          <w:rtl w:val="0"/>
        </w:rPr>
        <w:t xml:space="preserve">  Ці методи є корисними для завдань з великим простором можливих дій. Вони дозволяють агенту навчитися послідовності кроків для досягнення мети. Наприклад, їх використовують для оптимізації компілятора (AutoPhase), де агент вчиться обирати найкращу послідовність проходів оптимізації, або для розробки стратегій відладки коду (RepairAgent).</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Офлайн-навчання з підкріпленням (Offline RL):</w:t>
      </w:r>
      <w:r w:rsidDel="00000000" w:rsidR="00000000" w:rsidRPr="00000000">
        <w:rPr>
          <w:rtl w:val="0"/>
        </w:rPr>
        <w:t xml:space="preserve">  Цей підхід є критично важливим для завдань, де активна взаємодія з реальним середовищем є дорогою або повільною. Агент навчається на основі заздалегідь зібраного набору даних (наприклад, історії компіляцій). Система CompilerDream використовує офлайн-RL для навчання на світовій моделі компіляційних даних, уникаючи потреби в тисячах реальних запусків.</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Методи на основі цінності та вподобань (Value-based/Preference-based):</w:t>
      </w:r>
      <w:r w:rsidDel="00000000" w:rsidR="00000000" w:rsidRPr="00000000">
        <w:rPr>
          <w:rtl w:val="0"/>
        </w:rPr>
        <w:t xml:space="preserve">  Ці алгоритми ідеально підходять для завдань, де зворотний зв'язок є якісним або суб'єктивним. Найвідоміший приклад —  </w:t>
      </w:r>
      <w:r w:rsidDel="00000000" w:rsidR="00000000" w:rsidRPr="00000000">
        <w:rPr>
          <w:b w:val="1"/>
          <w:bCs w:val="1"/>
          <w:rtl w:val="0"/>
        </w:rPr>
        <w:t xml:space="preserve">RLHF (Reinforcement Learning from Human Feedback)</w:t>
      </w:r>
      <w:r w:rsidDel="00000000" w:rsidR="00000000" w:rsidRPr="00000000">
        <w:rPr>
          <w:rtl w:val="0"/>
        </w:rPr>
        <w:t xml:space="preserve"> . Його застосовують для автоматичного код-рев'ю (CodeMentor), де модель вчиться надавати коментарі, які відповідають людським очікуванням. У більш складних застосуваннях, таких як багатоагентні дебати (SWE-Debate), модель винагороди може бути навчена оцінювати  </w:t>
      </w:r>
      <w:r w:rsidDel="00000000" w:rsidR="00000000" w:rsidRPr="00000000">
        <w:rPr>
          <w:b w:val="1"/>
          <w:bCs w:val="1"/>
          <w:rtl w:val="0"/>
        </w:rPr>
        <w:t xml:space="preserve">переконливість та коректність аргументів агентів</w:t>
      </w:r>
      <w:r w:rsidDel="00000000" w:rsidR="00000000" w:rsidRPr="00000000">
        <w:rPr>
          <w:rtl w:val="0"/>
        </w:rPr>
        <w:t xml:space="preserve"> , що дозволяє оптимізувати якість міркувань.Таким чином, комбінація SFT/RFT для передачі знань та RL для цілеспрямованої оптимізації дозволяє створювати вузькоспеціалізованих та високоефективних агентів. Однак, попри значний прогрес, попереду ще багато викликів.</w:t>
      </w:r>
    </w:p>
    <w:p w:rsidR="00000000" w:rsidDel="00000000" w:rsidP="00000000" w:rsidRDefault="00000000" w:rsidRPr="00000000" w14:paraId="00000036">
      <w:pPr>
        <w:pStyle w:val="Heading4"/>
        <w:rPr/>
      </w:pPr>
      <w:bookmarkStart w:colFirst="0" w:colLast="0" w:name="_40otk08ybet8" w:id="15"/>
      <w:bookmarkEnd w:id="15"/>
      <w:r w:rsidDel="00000000" w:rsidR="00000000" w:rsidRPr="00000000">
        <w:rPr>
          <w:rtl w:val="0"/>
        </w:rPr>
        <w:t xml:space="preserve">5. Майбутні Напрямки та Виклики</w:t>
      </w:r>
    </w:p>
    <w:p w:rsidR="00000000" w:rsidDel="00000000" w:rsidP="00000000" w:rsidRDefault="00000000" w:rsidRPr="00000000" w14:paraId="00000037">
      <w:pPr>
        <w:rPr/>
      </w:pPr>
      <w:r w:rsidDel="00000000" w:rsidR="00000000" w:rsidRPr="00000000">
        <w:rPr>
          <w:rtl w:val="0"/>
        </w:rPr>
        <w:t xml:space="preserve">А тепер зазирнімо в майбутнє. Що чекає нас далі? Хоча ми спостерігаємо вражаючий прогрес, існує низка фундаментальних викликів, які необхідно вирішити для повноцінного та безпечного впровадження SWE-агентів у промислові процеси розробки.</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Глибоке Контекстне Розуміння та Довготривала Пам'ять</w:t>
      </w:r>
      <w:r w:rsidDel="00000000" w:rsidR="00000000" w:rsidRPr="00000000">
        <w:rPr>
          <w:rtl w:val="0"/>
        </w:rPr>
        <w:t xml:space="preserve">  Однією з головних проблем сучасних LLM є обмежене контекстне вікно, що заважає їм аналізувати великі та складні проєкти. Майбутнє полягає у створенні агентів, здатних розробляти динамічну  </w:t>
      </w:r>
      <w:r w:rsidDel="00000000" w:rsidR="00000000" w:rsidRPr="00000000">
        <w:rPr>
          <w:b w:val="1"/>
          <w:bCs w:val="1"/>
          <w:rtl w:val="0"/>
        </w:rPr>
        <w:t xml:space="preserve">"ментальну модель" (mental model)</w:t>
      </w:r>
      <w:r w:rsidDel="00000000" w:rsidR="00000000" w:rsidRPr="00000000">
        <w:rPr>
          <w:rtl w:val="0"/>
        </w:rPr>
        <w:t xml:space="preserve">  репозиторію. Така модель виходитиме за рамки простого статичного аналізу і включатиме  </w:t>
      </w:r>
      <w:r w:rsidDel="00000000" w:rsidR="00000000" w:rsidRPr="00000000">
        <w:rPr>
          <w:b w:val="1"/>
          <w:bCs w:val="1"/>
          <w:rtl w:val="0"/>
        </w:rPr>
        <w:t xml:space="preserve">його еволюційну історію, поведінку під час виконання та неявні принципи дизайну</w:t>
      </w:r>
      <w:r w:rsidDel="00000000" w:rsidR="00000000" w:rsidRPr="00000000">
        <w:rPr>
          <w:rtl w:val="0"/>
        </w:rPr>
        <w:t xml:space="preserve"> . Це дозволить агентам мати цілісне розуміння проєкту, що наближатиме їх до рівня досвідчених розробників. Системи, що рухаються в цьому напрямку, такі як CodexGraph та KGCompass, вже демонструють перспективність підходу, заснованого на графах знань.</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Довіра, Безпека та Верифікація "by Design"</w:t>
      </w:r>
      <w:r w:rsidDel="00000000" w:rsidR="00000000" w:rsidRPr="00000000">
        <w:rPr>
          <w:rtl w:val="0"/>
        </w:rPr>
        <w:t xml:space="preserve">  З наданням агентам більшої автономії та доступу до виробничих систем питання безпеки стає першочерговим. Поточні рішення, що покладаються на прості "пісочниці" (sandboxed environments) для виконання коду, є лише першим кроком. Наступним етапом має стати інтеграція формальних методів верифікації безпосередньо в процес міркування агента. Гібридні системи, як-от ESBMC-AI (яка поєднує LLM з інструментом перевірки моделей) та ContractTinker (що використовує LLM для роботи з формальними контрактами), є прикладами цього підходу "безпеки за задумом" (security-by-design). Це дозволить створювати агентів, чиї дії будуть не тільки ефективними, але й доказово безпечними.Вирішення цих викликів відкриє шлях до нового покоління SWE-агентів, здатних стати повноцінними партнерами у процесі розробки програмного забезпечення.</w:t>
      </w:r>
    </w:p>
    <w:p w:rsidR="00000000" w:rsidDel="00000000" w:rsidP="00000000" w:rsidRDefault="00000000" w:rsidRPr="00000000" w14:paraId="0000003A">
      <w:pPr>
        <w:pStyle w:val="Heading4"/>
        <w:rPr/>
      </w:pPr>
      <w:bookmarkStart w:colFirst="0" w:colLast="0" w:name="_ayp3en98l92j" w:id="16"/>
      <w:bookmarkEnd w:id="16"/>
      <w:r w:rsidDel="00000000" w:rsidR="00000000" w:rsidRPr="00000000">
        <w:rPr>
          <w:rtl w:val="0"/>
        </w:rPr>
        <w:t xml:space="preserve">6. Висновки</w:t>
      </w:r>
    </w:p>
    <w:p w:rsidR="00000000" w:rsidDel="00000000" w:rsidP="00000000" w:rsidRDefault="00000000" w:rsidRPr="00000000" w14:paraId="0000003B">
      <w:pPr>
        <w:rPr/>
      </w:pPr>
      <w:r w:rsidDel="00000000" w:rsidR="00000000" w:rsidRPr="00000000">
        <w:rPr>
          <w:rtl w:val="0"/>
        </w:rPr>
        <w:t xml:space="preserve">На завершення нашої лекції, давайте підсумуємо ключові тези:</w:t>
      </w:r>
    </w:p>
    <w:p w:rsidR="00000000" w:rsidDel="00000000" w:rsidP="00000000" w:rsidRDefault="00000000" w:rsidRPr="00000000" w14:paraId="0000003C">
      <w:pPr>
        <w:numPr>
          <w:ilvl w:val="0"/>
          <w:numId w:val="6"/>
        </w:numPr>
        <w:ind w:left="720" w:hanging="360"/>
        <w:rPr>
          <w:u w:val="none"/>
        </w:rPr>
      </w:pPr>
      <w:r w:rsidDel="00000000" w:rsidR="00000000" w:rsidRPr="00000000">
        <w:rPr>
          <w:b w:val="1"/>
          <w:bCs w:val="1"/>
          <w:rtl w:val="0"/>
        </w:rPr>
        <w:t xml:space="preserve">Роль SWE-агентів:</w:t>
      </w:r>
      <w:r w:rsidDel="00000000" w:rsidR="00000000" w:rsidRPr="00000000">
        <w:rPr>
          <w:rtl w:val="0"/>
        </w:rPr>
        <w:t xml:space="preserve">  Агенти програмної інженерії є еволюцією в автоматизації розробки ПЗ. Це автономні системи на базі LLM, що підтримують та покращують робочі процеси на всіх етапах.</w:t>
      </w:r>
    </w:p>
    <w:p w:rsidR="00000000" w:rsidDel="00000000" w:rsidP="00000000" w:rsidRDefault="00000000" w:rsidRPr="00000000" w14:paraId="0000003D">
      <w:pPr>
        <w:numPr>
          <w:ilvl w:val="0"/>
          <w:numId w:val="6"/>
        </w:numPr>
        <w:ind w:left="720" w:hanging="360"/>
        <w:rPr>
          <w:u w:val="none"/>
        </w:rPr>
      </w:pPr>
      <w:r w:rsidDel="00000000" w:rsidR="00000000" w:rsidRPr="00000000">
        <w:rPr>
          <w:b w:val="1"/>
          <w:bCs w:val="1"/>
          <w:rtl w:val="0"/>
        </w:rPr>
        <w:t xml:space="preserve">Дві фундаментальні архітектури:</w:t>
      </w:r>
      <w:r w:rsidDel="00000000" w:rsidR="00000000" w:rsidRPr="00000000">
        <w:rPr>
          <w:rtl w:val="0"/>
        </w:rPr>
        <w:t xml:space="preserve">  Існують два основні підходи до їх побудови —  </w:t>
      </w:r>
      <w:r w:rsidDel="00000000" w:rsidR="00000000" w:rsidRPr="00000000">
        <w:rPr>
          <w:b w:val="1"/>
          <w:bCs w:val="1"/>
          <w:rtl w:val="0"/>
        </w:rPr>
        <w:t xml:space="preserve">одноагентні ітеративні системи</w:t>
      </w:r>
      <w:r w:rsidDel="00000000" w:rsidR="00000000" w:rsidRPr="00000000">
        <w:rPr>
          <w:rtl w:val="0"/>
        </w:rPr>
        <w:t xml:space="preserve"> , що покладаються на саморефлексію, та  </w:t>
      </w:r>
      <w:r w:rsidDel="00000000" w:rsidR="00000000" w:rsidRPr="00000000">
        <w:rPr>
          <w:b w:val="1"/>
          <w:bCs w:val="1"/>
          <w:rtl w:val="0"/>
        </w:rPr>
        <w:t xml:space="preserve">багатоагентні системи</w:t>
      </w:r>
      <w:r w:rsidDel="00000000" w:rsidR="00000000" w:rsidRPr="00000000">
        <w:rPr>
          <w:rtl w:val="0"/>
        </w:rPr>
        <w:t xml:space="preserve"> , що імітують командну роботу спеціалізованих ролей.</w:t>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Широкий спектр застосувань:</w:t>
      </w:r>
      <w:r w:rsidDel="00000000" w:rsidR="00000000" w:rsidRPr="00000000">
        <w:rPr>
          <w:rtl w:val="0"/>
        </w:rPr>
        <w:t xml:space="preserve">  Агенти інтегруються в усі етапи життєвого циклу — від генерації документації та розробки коду до автоматизованого тестування, аналізу логів та підтримки CI/CD.</w:t>
      </w:r>
    </w:p>
    <w:p w:rsidR="00000000" w:rsidDel="00000000" w:rsidP="00000000" w:rsidRDefault="00000000" w:rsidRPr="00000000" w14:paraId="0000003F">
      <w:pPr>
        <w:numPr>
          <w:ilvl w:val="0"/>
          <w:numId w:val="6"/>
        </w:numPr>
        <w:ind w:left="720" w:hanging="360"/>
        <w:rPr>
          <w:u w:val="none"/>
        </w:rPr>
      </w:pPr>
      <w:r w:rsidDel="00000000" w:rsidR="00000000" w:rsidRPr="00000000">
        <w:rPr>
          <w:b w:val="1"/>
          <w:bCs w:val="1"/>
          <w:rtl w:val="0"/>
        </w:rPr>
        <w:t xml:space="preserve">Ключові методи навчання:</w:t>
      </w:r>
      <w:r w:rsidDel="00000000" w:rsidR="00000000" w:rsidRPr="00000000">
        <w:rPr>
          <w:rtl w:val="0"/>
        </w:rPr>
        <w:t xml:space="preserve">  Ефективність агентів досягається через спеціалізоване донавчання, зокрема  </w:t>
      </w:r>
      <w:r w:rsidDel="00000000" w:rsidR="00000000" w:rsidRPr="00000000">
        <w:rPr>
          <w:b w:val="1"/>
          <w:bCs w:val="1"/>
          <w:rtl w:val="0"/>
        </w:rPr>
        <w:t xml:space="preserve">SFT/RFT</w:t>
      </w:r>
      <w:r w:rsidDel="00000000" w:rsidR="00000000" w:rsidRPr="00000000">
        <w:rPr>
          <w:rtl w:val="0"/>
        </w:rPr>
        <w:t xml:space="preserve">  (тонке налаштування з відбором успішних прикладів) та різні парадигми  </w:t>
      </w:r>
      <w:r w:rsidDel="00000000" w:rsidR="00000000" w:rsidRPr="00000000">
        <w:rPr>
          <w:b w:val="1"/>
          <w:bCs w:val="1"/>
          <w:rtl w:val="0"/>
        </w:rPr>
        <w:t xml:space="preserve">RL</w:t>
      </w:r>
      <w:r w:rsidDel="00000000" w:rsidR="00000000" w:rsidRPr="00000000">
        <w:rPr>
          <w:rtl w:val="0"/>
        </w:rPr>
        <w:t xml:space="preserve">  (навчання з підкріпленням) для оптимізації під конкретні цілі.</w:t>
      </w:r>
    </w:p>
    <w:p w:rsidR="00000000" w:rsidDel="00000000" w:rsidP="00000000" w:rsidRDefault="00000000" w:rsidRPr="00000000" w14:paraId="00000040">
      <w:pPr>
        <w:numPr>
          <w:ilvl w:val="0"/>
          <w:numId w:val="6"/>
        </w:numPr>
        <w:ind w:left="720" w:hanging="360"/>
        <w:rPr>
          <w:u w:val="none"/>
        </w:rPr>
      </w:pPr>
      <w:r w:rsidDel="00000000" w:rsidR="00000000" w:rsidRPr="00000000">
        <w:rPr>
          <w:b w:val="1"/>
          <w:bCs w:val="1"/>
          <w:rtl w:val="0"/>
        </w:rPr>
        <w:t xml:space="preserve">Основні майбутні виклики:</w:t>
      </w:r>
      <w:r w:rsidDel="00000000" w:rsidR="00000000" w:rsidRPr="00000000">
        <w:rPr>
          <w:rtl w:val="0"/>
        </w:rPr>
        <w:t xml:space="preserve">  Для подальшого розвитку необхідно вирішити проблеми  </w:t>
      </w:r>
      <w:r w:rsidDel="00000000" w:rsidR="00000000" w:rsidRPr="00000000">
        <w:rPr>
          <w:b w:val="1"/>
          <w:bCs w:val="1"/>
          <w:rtl w:val="0"/>
        </w:rPr>
        <w:t xml:space="preserve">глибокого розуміння контексту</w:t>
      </w:r>
      <w:r w:rsidDel="00000000" w:rsidR="00000000" w:rsidRPr="00000000">
        <w:rPr>
          <w:rtl w:val="0"/>
        </w:rPr>
        <w:t xml:space="preserve">  великих проєктів та забезпечити  </w:t>
      </w:r>
      <w:r w:rsidDel="00000000" w:rsidR="00000000" w:rsidRPr="00000000">
        <w:rPr>
          <w:b w:val="1"/>
          <w:bCs w:val="1"/>
          <w:rtl w:val="0"/>
        </w:rPr>
        <w:t xml:space="preserve">інтегровану безпеку та верифікацію</w:t>
      </w:r>
      <w:r w:rsidDel="00000000" w:rsidR="00000000" w:rsidRPr="00000000">
        <w:rPr>
          <w:rtl w:val="0"/>
        </w:rPr>
        <w:t xml:space="preserve">  дій агентів.Таким чином, агенти програмної інженерії — це не просто інструменти для автоматизації рутини. Це технологія, що дозволяє нам керувати складністю на безпрецедентному рівні, звільняючи людський інтелект для вирішення творчих та стратегічних завдань. Ваше майбутнє як інженерів полягатиме не стільки в написанні коду, скільки в проєктуванні, верифікації та керуванні цими автономними системами-партнерами. Це виклик, але водночас і неймовірна можливість.</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