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Dmytro Selikhov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0</wp:posOffset>
            </wp:positionV>
            <wp:extent cx="1363980" cy="151638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516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dmytro.selikhov@gmail.com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+38 050 66 98 758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Severodonetsk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 skills: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HTML5, CSS3, SASS, SCSS, GitHub, JavaScript, BEM.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Adobe Photoshop, Adobe Illustrator, Figma,  VS Code, SublimeText, Gulp, Git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Social: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2"/>
          <w:szCs w:val="22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563c1"/>
            <w:sz w:val="22"/>
            <w:szCs w:val="22"/>
            <w:u w:val="single"/>
            <w:rtl w:val="0"/>
          </w:rPr>
          <w:t xml:space="preserve">https://www.linkedin.com/in/dmytro-selikhov/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2"/>
          <w:szCs w:val="22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563c1"/>
            <w:sz w:val="22"/>
            <w:szCs w:val="22"/>
            <w:u w:val="single"/>
            <w:rtl w:val="0"/>
          </w:rPr>
          <w:t xml:space="preserve">https://www.facebook.com/selikhov.dmytro/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 skills: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HTML5, CSS3, SASS, SCSS, GitHub, JavaScript, BEM.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Adobe Photoshop, Adobe Illustrator, Figma,  VS Code, SublimeText, Gulp, Git Bash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Food delivery service “Ikura.ua”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06.2020 - 10.2021</w:t>
      </w:r>
    </w:p>
    <w:p w:rsidR="00000000" w:rsidDel="00000000" w:rsidP="00000000" w:rsidRDefault="00000000" w:rsidRPr="00000000" w14:paraId="00000011">
      <w:pPr>
        <w:tabs>
          <w:tab w:val="left" w:pos="258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Responsibilities: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I was engaged in the administration of the website (</w:t>
      </w:r>
      <w:hyperlink r:id="rId10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ikura.ua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 Filling the content of the site, searching for errors and bugs. Improving the usability of the site. Setting up network equipment, maintenance of video surveillance systems.</w:t>
      </w:r>
    </w:p>
    <w:p w:rsidR="00000000" w:rsidDel="00000000" w:rsidP="00000000" w:rsidRDefault="00000000" w:rsidRPr="00000000" w14:paraId="00000012">
      <w:pPr>
        <w:tabs>
          <w:tab w:val="left" w:pos="2580"/>
        </w:tabs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Training staff in the use Customer Relationship Management, search for bugs and completion functionality using technologies such as html, heart rate, javascript.</w:t>
      </w:r>
    </w:p>
    <w:p w:rsidR="00000000" w:rsidDel="00000000" w:rsidP="00000000" w:rsidRDefault="00000000" w:rsidRPr="00000000" w14:paraId="00000013">
      <w:pPr>
        <w:tabs>
          <w:tab w:val="left" w:pos="2580"/>
        </w:tabs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Princess Cruises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 02.2017 - 03.2020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Responsibilities: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Organization of cooking for a large number of guests. Working in stressful situations in an international team. Following technological charts and recipes.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Improving communication and language skills. Improving the quality and speed of service.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2008-2012. Volodymyr Dahl East Ukrainian National University,</w:t>
        <w:br w:type="textWrapping"/>
        <w:t xml:space="preserve">“Electronic equipment specialist”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Certificates of specialized courses are here:             </w:t>
      </w:r>
      <w:hyperlink r:id="rId11">
        <w:r w:rsidDel="00000000" w:rsidR="00000000" w:rsidRPr="00000000">
          <w:rPr>
            <w:rFonts w:ascii="Roboto" w:cs="Roboto" w:eastAsia="Roboto" w:hAnsi="Roboto"/>
            <w:color w:val="0563c1"/>
            <w:u w:val="single"/>
            <w:rtl w:val="0"/>
          </w:rPr>
          <w:t xml:space="preserve">https://drive.google.com/drive/folders/1u2dWDuWbyDuXu8Gd5bu5fFwXo9FJlf9_?usp=sharing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know how to concentrate on the tasks at hand, to prioritize, to look for optimal solutions.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learn quickly, take criticism objectively and appreciate it. With me on the team, you will get a person who appreciates the result.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have 3 years of experience in an international team.</w:t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2319"/>
    <w:pPr>
      <w:suppressAutoHyphens w:val="1"/>
      <w:spacing w:after="0" w:line="240" w:lineRule="auto"/>
    </w:pPr>
    <w:rPr>
      <w:rFonts w:ascii="Times New Roman" w:cs="Times New Roman" w:eastAsia="Times New Roman" w:hAnsi="Times New Roman"/>
      <w:kern w:val="1"/>
      <w:sz w:val="24"/>
      <w:szCs w:val="24"/>
      <w:lang w:eastAsia="ar-SA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01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0166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u2dWDuWbyDuXu8Gd5bu5fFwXo9FJlf9_?usp=sharing" TargetMode="External"/><Relationship Id="rId10" Type="http://schemas.openxmlformats.org/officeDocument/2006/relationships/hyperlink" Target="https://ikura.ua/" TargetMode="External"/><Relationship Id="rId9" Type="http://schemas.openxmlformats.org/officeDocument/2006/relationships/hyperlink" Target="https://www.facebook.com/selikhov.dmytr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dmytro-selikh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WHVMSLj/Uc/26KPeY67RW+LrA==">AMUW2mW3pfqXNChG3r6+Df4p66Og9UmOmIGhQTSt4HBAs7STWpUFYmGboPA3hMokr2JVqz5oOGPpS3EfqaDbIV6i2Uz2/U/Rz5KuuUI6fo9u8NOu5nQL4As=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2021-09-26T13:36:00Z</dcterms:created>
  <dc:creator>Dmytro Selikhov</dc:creator>
</cp:coreProperties>
</file>