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546" w:rsidRPr="00F45546" w:rsidRDefault="00F45546" w:rsidP="00F45546">
      <w:pPr>
        <w:shd w:val="clear" w:color="auto" w:fill="FFFFFF"/>
        <w:spacing w:after="0" w:line="240" w:lineRule="auto"/>
        <w:ind w:right="45"/>
        <w:outlineLvl w:val="2"/>
        <w:rPr>
          <w:rFonts w:ascii="inherit" w:eastAsia="Times New Roman" w:hAnsi="inherit" w:cs="Helvetica"/>
          <w:b/>
          <w:bCs/>
          <w:color w:val="111111"/>
          <w:sz w:val="23"/>
          <w:szCs w:val="23"/>
        </w:rPr>
      </w:pPr>
      <w:r w:rsidRPr="00F45546">
        <w:rPr>
          <w:rFonts w:ascii="inherit" w:eastAsia="Times New Roman" w:hAnsi="inherit" w:cs="Helvetica"/>
          <w:b/>
          <w:bCs/>
          <w:color w:val="111111"/>
          <w:sz w:val="23"/>
          <w:szCs w:val="23"/>
        </w:rPr>
        <w:fldChar w:fldCharType="begin"/>
      </w:r>
      <w:r w:rsidRPr="00F45546">
        <w:rPr>
          <w:rFonts w:ascii="inherit" w:eastAsia="Times New Roman" w:hAnsi="inherit" w:cs="Helvetica"/>
          <w:b/>
          <w:bCs/>
          <w:color w:val="111111"/>
          <w:sz w:val="23"/>
          <w:szCs w:val="23"/>
        </w:rPr>
        <w:instrText xml:space="preserve"> HYPERLINK "https://acconline.austincc.edu/webapps/assignment/uploadAssignment?content_id=_9335054_1&amp;course_id=_752851_1&amp;assign_group_id=&amp;mode=view" </w:instrText>
      </w:r>
      <w:r w:rsidRPr="00F45546">
        <w:rPr>
          <w:rFonts w:ascii="inherit" w:eastAsia="Times New Roman" w:hAnsi="inherit" w:cs="Helvetica"/>
          <w:b/>
          <w:bCs/>
          <w:color w:val="111111"/>
          <w:sz w:val="23"/>
          <w:szCs w:val="23"/>
        </w:rPr>
        <w:fldChar w:fldCharType="separate"/>
      </w:r>
      <w:r w:rsidRPr="00F45546">
        <w:rPr>
          <w:rFonts w:ascii="inherit" w:eastAsia="Times New Roman" w:hAnsi="inherit" w:cs="Helvetica"/>
          <w:b/>
          <w:bCs/>
          <w:color w:val="3366CC"/>
          <w:sz w:val="23"/>
          <w:szCs w:val="23"/>
          <w:bdr w:val="none" w:sz="0" w:space="0" w:color="auto" w:frame="1"/>
        </w:rPr>
        <w:t>Lab 4</w:t>
      </w:r>
      <w:r w:rsidRPr="00F45546">
        <w:rPr>
          <w:rFonts w:ascii="inherit" w:eastAsia="Times New Roman" w:hAnsi="inherit" w:cs="Helvetica"/>
          <w:b/>
          <w:bCs/>
          <w:color w:val="111111"/>
          <w:sz w:val="23"/>
          <w:szCs w:val="23"/>
        </w:rPr>
        <w:fldChar w:fldCharType="end"/>
      </w:r>
    </w:p>
    <w:p w:rsidR="00F45546" w:rsidRPr="00F45546" w:rsidRDefault="00F45546" w:rsidP="00F45546">
      <w:pPr>
        <w:spacing w:after="0" w:line="240" w:lineRule="auto"/>
        <w:rPr>
          <w:rFonts w:ascii="Helvetica" w:eastAsia="Times New Roman" w:hAnsi="Helvetica" w:cs="Helvetica"/>
          <w:color w:val="555555"/>
          <w:sz w:val="19"/>
          <w:szCs w:val="19"/>
        </w:rPr>
      </w:pPr>
      <w:r w:rsidRPr="00F45546">
        <w:rPr>
          <w:rFonts w:ascii="Helvetica" w:eastAsia="Times New Roman" w:hAnsi="Helvetica" w:cs="Helvetica"/>
          <w:color w:val="555555"/>
          <w:sz w:val="19"/>
          <w:szCs w:val="19"/>
        </w:rPr>
        <w:t>Attached Files:</w:t>
      </w:r>
    </w:p>
    <w:p w:rsidR="00F45546" w:rsidRPr="00F45546" w:rsidRDefault="00F45546" w:rsidP="00F45546">
      <w:pPr>
        <w:numPr>
          <w:ilvl w:val="0"/>
          <w:numId w:val="1"/>
        </w:numPr>
        <w:spacing w:after="0" w:line="240" w:lineRule="auto"/>
        <w:ind w:left="150"/>
        <w:rPr>
          <w:rFonts w:ascii="inherit" w:eastAsia="Times New Roman" w:hAnsi="inherit" w:cs="Helvetica"/>
          <w:color w:val="555555"/>
          <w:sz w:val="19"/>
          <w:szCs w:val="19"/>
        </w:rPr>
      </w:pPr>
      <w:hyperlink r:id="rId6" w:tgtFrame="_blank" w:history="1">
        <w:r w:rsidRPr="00F45546">
          <w:rPr>
            <w:rFonts w:ascii="inherit" w:eastAsia="Times New Roman" w:hAnsi="inherit" w:cs="Helvetica"/>
            <w:noProof/>
            <w:color w:val="00748B"/>
            <w:sz w:val="19"/>
            <w:szCs w:val="19"/>
            <w:bdr w:val="none" w:sz="0" w:space="0" w:color="auto" w:frame="1"/>
          </w:rPr>
          <w:drawing>
            <wp:inline distT="0" distB="0" distL="0" distR="0" wp14:anchorId="410B86B9" wp14:editId="723C35FE">
              <wp:extent cx="133350" cy="142875"/>
              <wp:effectExtent l="0" t="0" r="0" b="9525"/>
              <wp:docPr id="1" name="Picture 1"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F45546">
          <w:rPr>
            <w:rFonts w:ascii="inherit" w:eastAsia="Times New Roman" w:hAnsi="inherit" w:cs="Helvetica"/>
            <w:color w:val="00748B"/>
            <w:sz w:val="19"/>
            <w:szCs w:val="19"/>
            <w:bdr w:val="none" w:sz="0" w:space="0" w:color="auto" w:frame="1"/>
          </w:rPr>
          <w:t> ACC CAMPUS ABBREVIATIONS.pdf</w:t>
        </w:r>
      </w:hyperlink>
      <w:r w:rsidRPr="00F45546">
        <w:rPr>
          <w:rFonts w:ascii="inherit" w:eastAsia="Times New Roman" w:hAnsi="inherit" w:cs="Helvetica"/>
          <w:color w:val="555555"/>
          <w:sz w:val="19"/>
          <w:szCs w:val="19"/>
        </w:rPr>
        <w:t> (</w:t>
      </w:r>
      <w:r w:rsidRPr="00F45546">
        <w:rPr>
          <w:rFonts w:ascii="inherit" w:eastAsia="Times New Roman" w:hAnsi="inherit" w:cs="Helvetica"/>
          <w:color w:val="555555"/>
          <w:sz w:val="19"/>
          <w:szCs w:val="19"/>
          <w:bdr w:val="none" w:sz="0" w:space="0" w:color="auto" w:frame="1"/>
        </w:rPr>
        <w:t>91.011 KB</w:t>
      </w:r>
      <w:r w:rsidRPr="00F45546">
        <w:rPr>
          <w:rFonts w:ascii="inherit" w:eastAsia="Times New Roman" w:hAnsi="inherit" w:cs="Helvetica"/>
          <w:color w:val="555555"/>
          <w:sz w:val="19"/>
          <w:szCs w:val="19"/>
        </w:rPr>
        <w:t>)</w:t>
      </w:r>
    </w:p>
    <w:p w:rsidR="00F45546" w:rsidRPr="00F45546" w:rsidRDefault="00F45546" w:rsidP="00F45546">
      <w:pPr>
        <w:numPr>
          <w:ilvl w:val="0"/>
          <w:numId w:val="1"/>
        </w:numPr>
        <w:spacing w:after="0" w:line="240" w:lineRule="auto"/>
        <w:ind w:left="150"/>
        <w:rPr>
          <w:rFonts w:ascii="inherit" w:eastAsia="Times New Roman" w:hAnsi="inherit" w:cs="Helvetica"/>
          <w:color w:val="555555"/>
          <w:sz w:val="19"/>
          <w:szCs w:val="19"/>
        </w:rPr>
      </w:pPr>
      <w:hyperlink r:id="rId8" w:tgtFrame="_blank" w:history="1">
        <w:r w:rsidRPr="00F45546">
          <w:rPr>
            <w:rFonts w:ascii="inherit" w:eastAsia="Times New Roman" w:hAnsi="inherit" w:cs="Helvetica"/>
            <w:noProof/>
            <w:color w:val="00748B"/>
            <w:sz w:val="19"/>
            <w:szCs w:val="19"/>
            <w:bdr w:val="none" w:sz="0" w:space="0" w:color="auto" w:frame="1"/>
          </w:rPr>
          <w:drawing>
            <wp:inline distT="0" distB="0" distL="0" distR="0" wp14:anchorId="3D8CE86F" wp14:editId="61BDBFBE">
              <wp:extent cx="133350" cy="142875"/>
              <wp:effectExtent l="0" t="0" r="0" b="9525"/>
              <wp:docPr id="2" name="Picture 2" descr="Fil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a:hlinkClick r:id="rId8"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F45546">
          <w:rPr>
            <w:rFonts w:ascii="inherit" w:eastAsia="Times New Roman" w:hAnsi="inherit" w:cs="Helvetica"/>
            <w:color w:val="00748B"/>
            <w:sz w:val="19"/>
            <w:szCs w:val="19"/>
            <w:bdr w:val="none" w:sz="0" w:space="0" w:color="auto" w:frame="1"/>
          </w:rPr>
          <w:t> Sample Test Cases.docx</w:t>
        </w:r>
      </w:hyperlink>
      <w:r w:rsidRPr="00F45546">
        <w:rPr>
          <w:rFonts w:ascii="inherit" w:eastAsia="Times New Roman" w:hAnsi="inherit" w:cs="Helvetica"/>
          <w:color w:val="555555"/>
          <w:sz w:val="19"/>
          <w:szCs w:val="19"/>
        </w:rPr>
        <w:t> (</w:t>
      </w:r>
      <w:r w:rsidRPr="00F45546">
        <w:rPr>
          <w:rFonts w:ascii="inherit" w:eastAsia="Times New Roman" w:hAnsi="inherit" w:cs="Helvetica"/>
          <w:color w:val="555555"/>
          <w:sz w:val="19"/>
          <w:szCs w:val="19"/>
          <w:bdr w:val="none" w:sz="0" w:space="0" w:color="auto" w:frame="1"/>
        </w:rPr>
        <w:t>23.387 KB</w:t>
      </w:r>
      <w:r w:rsidRPr="00F45546">
        <w:rPr>
          <w:rFonts w:ascii="inherit" w:eastAsia="Times New Roman" w:hAnsi="inherit" w:cs="Helvetica"/>
          <w:color w:val="555555"/>
          <w:sz w:val="19"/>
          <w:szCs w:val="19"/>
        </w:rPr>
        <w:t>)</w:t>
      </w:r>
    </w:p>
    <w:p w:rsidR="00F45546" w:rsidRPr="00F45546" w:rsidRDefault="00F45546" w:rsidP="00F45546">
      <w:pPr>
        <w:numPr>
          <w:ilvl w:val="0"/>
          <w:numId w:val="1"/>
        </w:numPr>
        <w:spacing w:after="0" w:line="240" w:lineRule="auto"/>
        <w:ind w:left="150"/>
        <w:rPr>
          <w:rFonts w:ascii="inherit" w:eastAsia="Times New Roman" w:hAnsi="inherit" w:cs="Helvetica"/>
          <w:color w:val="555555"/>
          <w:sz w:val="19"/>
          <w:szCs w:val="19"/>
        </w:rPr>
      </w:pPr>
      <w:hyperlink r:id="rId9" w:tgtFrame="_blank" w:history="1">
        <w:r w:rsidRPr="00F45546">
          <w:rPr>
            <w:rFonts w:ascii="inherit" w:eastAsia="Times New Roman" w:hAnsi="inherit" w:cs="Helvetica"/>
            <w:noProof/>
            <w:color w:val="00748B"/>
            <w:sz w:val="19"/>
            <w:szCs w:val="19"/>
            <w:bdr w:val="none" w:sz="0" w:space="0" w:color="auto" w:frame="1"/>
          </w:rPr>
          <w:drawing>
            <wp:inline distT="0" distB="0" distL="0" distR="0" wp14:anchorId="70C22C4C" wp14:editId="642A6475">
              <wp:extent cx="133350" cy="142875"/>
              <wp:effectExtent l="0" t="0" r="0" b="9525"/>
              <wp:docPr id="3" name="Picture 3" descr="F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a:hlinkClick r:id="rId9"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F45546">
          <w:rPr>
            <w:rFonts w:ascii="inherit" w:eastAsia="Times New Roman" w:hAnsi="inherit" w:cs="Helvetica"/>
            <w:color w:val="00748B"/>
            <w:sz w:val="19"/>
            <w:szCs w:val="19"/>
            <w:bdr w:val="none" w:sz="0" w:space="0" w:color="auto" w:frame="1"/>
          </w:rPr>
          <w:t> Registration System Specifications - Version 1.pdf</w:t>
        </w:r>
      </w:hyperlink>
      <w:r w:rsidRPr="00F45546">
        <w:rPr>
          <w:rFonts w:ascii="inherit" w:eastAsia="Times New Roman" w:hAnsi="inherit" w:cs="Helvetica"/>
          <w:color w:val="555555"/>
          <w:sz w:val="19"/>
          <w:szCs w:val="19"/>
        </w:rPr>
        <w:t> (</w:t>
      </w:r>
      <w:r w:rsidRPr="00F45546">
        <w:rPr>
          <w:rFonts w:ascii="inherit" w:eastAsia="Times New Roman" w:hAnsi="inherit" w:cs="Helvetica"/>
          <w:color w:val="555555"/>
          <w:sz w:val="19"/>
          <w:szCs w:val="19"/>
          <w:bdr w:val="none" w:sz="0" w:space="0" w:color="auto" w:frame="1"/>
        </w:rPr>
        <w:t>189.761 KB</w:t>
      </w:r>
      <w:r w:rsidRPr="00F45546">
        <w:rPr>
          <w:rFonts w:ascii="inherit" w:eastAsia="Times New Roman" w:hAnsi="inherit" w:cs="Helvetica"/>
          <w:color w:val="555555"/>
          <w:sz w:val="19"/>
          <w:szCs w:val="19"/>
        </w:rPr>
        <w:t>)</w:t>
      </w:r>
    </w:p>
    <w:p w:rsidR="00F45546" w:rsidRPr="00F45546" w:rsidRDefault="00F45546" w:rsidP="00F45546">
      <w:pPr>
        <w:shd w:val="clear" w:color="auto" w:fill="FFFFFF"/>
        <w:spacing w:after="0" w:line="240" w:lineRule="auto"/>
        <w:rPr>
          <w:rFonts w:ascii="Helvetica" w:eastAsia="Times New Roman" w:hAnsi="Helvetica" w:cs="Helvetica"/>
          <w:color w:val="111111"/>
          <w:sz w:val="24"/>
          <w:szCs w:val="24"/>
        </w:rPr>
      </w:pPr>
      <w:r w:rsidRPr="00F45546">
        <w:rPr>
          <w:rFonts w:ascii="Helvetica" w:eastAsia="Times New Roman" w:hAnsi="Helvetica" w:cs="Helvetica"/>
          <w:color w:val="111111"/>
          <w:sz w:val="24"/>
          <w:szCs w:val="24"/>
        </w:rPr>
        <w:br/>
      </w:r>
    </w:p>
    <w:p w:rsidR="00F45546" w:rsidRPr="00F45546" w:rsidRDefault="00F45546" w:rsidP="00F45546">
      <w:pPr>
        <w:shd w:val="clear" w:color="auto" w:fill="FFFFFF"/>
        <w:spacing w:after="240" w:line="240" w:lineRule="auto"/>
        <w:rPr>
          <w:rFonts w:ascii="inherit" w:eastAsia="Times New Roman" w:hAnsi="inherit" w:cs="Helvetica"/>
          <w:color w:val="111111"/>
          <w:sz w:val="20"/>
          <w:szCs w:val="20"/>
        </w:rPr>
      </w:pPr>
      <w:r w:rsidRPr="00F45546">
        <w:rPr>
          <w:rFonts w:ascii="inherit" w:eastAsia="Times New Roman" w:hAnsi="inherit" w:cs="Helvetica"/>
          <w:color w:val="111111"/>
          <w:sz w:val="20"/>
          <w:szCs w:val="20"/>
        </w:rPr>
        <w:t>Check schedule for due date</w:t>
      </w:r>
    </w:p>
    <w:p w:rsidR="00F45546" w:rsidRPr="00F45546" w:rsidRDefault="00F45546" w:rsidP="00F45546">
      <w:pPr>
        <w:shd w:val="clear" w:color="auto" w:fill="FFFFFF"/>
        <w:spacing w:after="0" w:line="240" w:lineRule="auto"/>
        <w:rPr>
          <w:rFonts w:ascii="inherit" w:eastAsia="Times New Roman" w:hAnsi="inherit" w:cs="Helvetica"/>
          <w:color w:val="111111"/>
          <w:sz w:val="20"/>
          <w:szCs w:val="20"/>
        </w:rPr>
      </w:pPr>
      <w:r w:rsidRPr="00F45546">
        <w:rPr>
          <w:rFonts w:ascii="inherit" w:eastAsia="Times New Roman" w:hAnsi="inherit" w:cs="Helvetica"/>
          <w:b/>
          <w:bCs/>
          <w:color w:val="111111"/>
          <w:sz w:val="20"/>
          <w:szCs w:val="20"/>
          <w:bdr w:val="none" w:sz="0" w:space="0" w:color="auto" w:frame="1"/>
        </w:rPr>
        <w:t>Objective:</w:t>
      </w:r>
    </w:p>
    <w:p w:rsidR="00F45546" w:rsidRPr="00F45546" w:rsidRDefault="00F45546" w:rsidP="00F45546">
      <w:pPr>
        <w:shd w:val="clear" w:color="auto" w:fill="FFFFFF"/>
        <w:spacing w:after="240" w:line="240" w:lineRule="auto"/>
        <w:rPr>
          <w:rFonts w:ascii="inherit" w:eastAsia="Times New Roman" w:hAnsi="inherit" w:cs="Helvetica"/>
          <w:color w:val="111111"/>
          <w:sz w:val="20"/>
          <w:szCs w:val="20"/>
        </w:rPr>
      </w:pPr>
      <w:r w:rsidRPr="00F45546">
        <w:rPr>
          <w:rFonts w:ascii="inherit" w:eastAsia="Times New Roman" w:hAnsi="inherit" w:cs="Helvetica"/>
          <w:color w:val="111111"/>
          <w:sz w:val="20"/>
          <w:szCs w:val="20"/>
        </w:rPr>
        <w:t>In this lab you will be developing test cases based upon specifications for the fields within a specific table within an Access Database. Your assignment is to design test cases to adequately test both VALID and INVALID entries in EACH field for your assigned table.  You will not have access to the Access Database for this lab.</w:t>
      </w:r>
    </w:p>
    <w:p w:rsidR="00F45546" w:rsidRPr="00F45546" w:rsidRDefault="00F45546" w:rsidP="00F45546">
      <w:pPr>
        <w:shd w:val="clear" w:color="auto" w:fill="FFFFFF"/>
        <w:spacing w:after="0" w:line="240" w:lineRule="auto"/>
        <w:rPr>
          <w:rFonts w:ascii="inherit" w:eastAsia="Times New Roman" w:hAnsi="inherit" w:cs="Helvetica"/>
          <w:color w:val="111111"/>
          <w:sz w:val="20"/>
          <w:szCs w:val="20"/>
        </w:rPr>
      </w:pPr>
      <w:r w:rsidRPr="00F45546">
        <w:rPr>
          <w:rFonts w:ascii="inherit" w:eastAsia="Times New Roman" w:hAnsi="inherit" w:cs="Helvetica"/>
          <w:b/>
          <w:bCs/>
          <w:color w:val="111111"/>
          <w:sz w:val="20"/>
          <w:szCs w:val="20"/>
          <w:bdr w:val="none" w:sz="0" w:space="0" w:color="auto" w:frame="1"/>
        </w:rPr>
        <w:t>Steps for success:</w:t>
      </w:r>
    </w:p>
    <w:p w:rsidR="00F45546" w:rsidRPr="00F45546" w:rsidRDefault="00F45546" w:rsidP="00F45546">
      <w:pPr>
        <w:shd w:val="clear" w:color="auto" w:fill="FFFFFF"/>
        <w:spacing w:after="0" w:line="240" w:lineRule="auto"/>
        <w:rPr>
          <w:rFonts w:ascii="inherit" w:eastAsia="Times New Roman" w:hAnsi="inherit" w:cs="Helvetica"/>
          <w:color w:val="111111"/>
          <w:sz w:val="20"/>
          <w:szCs w:val="20"/>
        </w:rPr>
      </w:pPr>
      <w:r w:rsidRPr="00F45546">
        <w:rPr>
          <w:rFonts w:ascii="inherit" w:eastAsia="Times New Roman" w:hAnsi="inherit" w:cs="Helvetica"/>
          <w:color w:val="111111"/>
          <w:sz w:val="20"/>
          <w:szCs w:val="20"/>
        </w:rPr>
        <w:t>1. Please watch the following YouTube Video for an overview of how the Access test cases and Bugzilla interact (</w:t>
      </w:r>
      <w:hyperlink r:id="rId10" w:tgtFrame="_blank" w:history="1">
        <w:r w:rsidRPr="00F45546">
          <w:rPr>
            <w:rFonts w:ascii="inherit" w:eastAsia="Times New Roman" w:hAnsi="inherit" w:cs="Helvetica"/>
            <w:color w:val="00748B"/>
            <w:sz w:val="20"/>
            <w:szCs w:val="20"/>
            <w:u w:val="single"/>
            <w:bdr w:val="none" w:sz="0" w:space="0" w:color="auto" w:frame="1"/>
          </w:rPr>
          <w:t>http://youtu.be/f6nDdabxyPs</w:t>
        </w:r>
      </w:hyperlink>
      <w:r w:rsidRPr="00F45546">
        <w:rPr>
          <w:rFonts w:ascii="inherit" w:eastAsia="Times New Roman" w:hAnsi="inherit" w:cs="Helvetica"/>
          <w:color w:val="111111"/>
          <w:sz w:val="20"/>
          <w:szCs w:val="20"/>
        </w:rPr>
        <w:t>)</w:t>
      </w:r>
    </w:p>
    <w:p w:rsidR="00F45546" w:rsidRPr="00F45546" w:rsidRDefault="00F45546" w:rsidP="00F45546">
      <w:pPr>
        <w:shd w:val="clear" w:color="auto" w:fill="FFFFFF"/>
        <w:spacing w:after="0" w:line="240" w:lineRule="auto"/>
        <w:rPr>
          <w:rFonts w:ascii="inherit" w:eastAsia="Times New Roman" w:hAnsi="inherit" w:cs="Helvetica"/>
          <w:color w:val="111111"/>
          <w:sz w:val="20"/>
          <w:szCs w:val="20"/>
        </w:rPr>
      </w:pPr>
      <w:r w:rsidRPr="00F45546">
        <w:rPr>
          <w:rFonts w:ascii="inherit" w:eastAsia="Times New Roman" w:hAnsi="inherit" w:cs="Helvetica"/>
          <w:color w:val="111111"/>
          <w:sz w:val="20"/>
          <w:szCs w:val="20"/>
        </w:rPr>
        <w:t>2. The table you have been assigned can be determined by clicking on "My Grades" on the left hand column of Blackboard, then looking in the Grade Center under the column "Bugzilla Table". This can be cross referenced to your assigned "Table" in the database by looking at the attached file named "Registration System Specifications - Version 1.pdf".  </w:t>
      </w:r>
      <w:r w:rsidRPr="00F45546">
        <w:rPr>
          <w:rFonts w:ascii="inherit" w:eastAsia="Times New Roman" w:hAnsi="inherit" w:cs="Helvetica"/>
          <w:i/>
          <w:iCs/>
          <w:color w:val="111111"/>
          <w:sz w:val="20"/>
          <w:szCs w:val="20"/>
          <w:bdr w:val="none" w:sz="0" w:space="0" w:color="auto" w:frame="1"/>
        </w:rPr>
        <w:t>NOTE</w:t>
      </w:r>
      <w:r w:rsidRPr="00F45546">
        <w:rPr>
          <w:rFonts w:ascii="inherit" w:eastAsia="Times New Roman" w:hAnsi="inherit" w:cs="Helvetica"/>
          <w:color w:val="111111"/>
          <w:sz w:val="20"/>
          <w:szCs w:val="20"/>
        </w:rPr>
        <w:t>: You will not be using Microsoft Access until Lab 5, but if you have not yet downloaded Access or located a computer with Access you will need to resolve that prior to beginning Lab 5.</w:t>
      </w:r>
    </w:p>
    <w:p w:rsidR="00F45546" w:rsidRPr="00F45546" w:rsidRDefault="00F45546" w:rsidP="00F45546">
      <w:pPr>
        <w:shd w:val="clear" w:color="auto" w:fill="FFFFFF"/>
        <w:spacing w:after="240" w:line="240" w:lineRule="auto"/>
        <w:rPr>
          <w:rFonts w:ascii="inherit" w:eastAsia="Times New Roman" w:hAnsi="inherit" w:cs="Helvetica"/>
          <w:color w:val="111111"/>
          <w:sz w:val="20"/>
          <w:szCs w:val="20"/>
        </w:rPr>
      </w:pPr>
      <w:r w:rsidRPr="00F45546">
        <w:rPr>
          <w:rFonts w:ascii="inherit" w:eastAsia="Times New Roman" w:hAnsi="inherit" w:cs="Helvetica"/>
          <w:color w:val="111111"/>
          <w:sz w:val="20"/>
          <w:szCs w:val="20"/>
        </w:rPr>
        <w:t>3. Access will test the entry in the "primary key field" when you press "tab" to go to the next field.  The subsequent fields are not guaranteed to be tested until the entire record has been finished and "enter" is pressed.  The technique to use to design the tests is to start with the primary field then work your way to the end of the record introducing errors one field at a time.</w:t>
      </w:r>
    </w:p>
    <w:p w:rsidR="00F45546" w:rsidRPr="00F45546" w:rsidRDefault="00F45546" w:rsidP="00F45546">
      <w:pPr>
        <w:shd w:val="clear" w:color="auto" w:fill="FFFFFF"/>
        <w:spacing w:after="240" w:line="240" w:lineRule="auto"/>
        <w:rPr>
          <w:rFonts w:ascii="inherit" w:eastAsia="Times New Roman" w:hAnsi="inherit" w:cs="Helvetica"/>
          <w:color w:val="111111"/>
          <w:sz w:val="20"/>
          <w:szCs w:val="20"/>
        </w:rPr>
      </w:pPr>
      <w:r w:rsidRPr="00F45546">
        <w:rPr>
          <w:rFonts w:ascii="inherit" w:eastAsia="Times New Roman" w:hAnsi="inherit" w:cs="Helvetica"/>
          <w:color w:val="111111"/>
          <w:sz w:val="20"/>
          <w:szCs w:val="20"/>
        </w:rPr>
        <w:t>4. An example of this testing technique is provided in the file "Sample Test Cases.docx".  Note that fields are tested from left to right using the technique described above.  If you have a list of specific valid entries for a particular field (</w:t>
      </w:r>
      <w:proofErr w:type="spellStart"/>
      <w:r w:rsidRPr="00F45546">
        <w:rPr>
          <w:rFonts w:ascii="inherit" w:eastAsia="Times New Roman" w:hAnsi="inherit" w:cs="Helvetica"/>
          <w:color w:val="111111"/>
          <w:sz w:val="20"/>
          <w:szCs w:val="20"/>
        </w:rPr>
        <w:t>eg</w:t>
      </w:r>
      <w:proofErr w:type="spellEnd"/>
      <w:r w:rsidRPr="00F45546">
        <w:rPr>
          <w:rFonts w:ascii="inherit" w:eastAsia="Times New Roman" w:hAnsi="inherit" w:cs="Helvetica"/>
          <w:color w:val="111111"/>
          <w:sz w:val="20"/>
          <w:szCs w:val="20"/>
        </w:rPr>
        <w:t>: Campus names), you need to be sure to test ALL valid entries and at least one invalid entry.  When testing for an invalid entry a "failure" detected by the database is actually a "success" for the test case.  If you need to refer to ACC Campus abbreviations see the file "ACC CAMPUS ABBREVIATIONS.pdf" for the valid abbreviations.</w:t>
      </w:r>
    </w:p>
    <w:p w:rsidR="00F45546" w:rsidRPr="00F45546" w:rsidRDefault="00F45546" w:rsidP="00F45546">
      <w:pPr>
        <w:shd w:val="clear" w:color="auto" w:fill="FFFFFF"/>
        <w:spacing w:after="240" w:line="240" w:lineRule="auto"/>
        <w:rPr>
          <w:rFonts w:ascii="inherit" w:eastAsia="Times New Roman" w:hAnsi="inherit" w:cs="Helvetica"/>
          <w:color w:val="111111"/>
          <w:sz w:val="20"/>
          <w:szCs w:val="20"/>
        </w:rPr>
      </w:pPr>
      <w:r w:rsidRPr="00F45546">
        <w:rPr>
          <w:rFonts w:ascii="inherit" w:eastAsia="Times New Roman" w:hAnsi="inherit" w:cs="Helvetica"/>
          <w:color w:val="111111"/>
          <w:sz w:val="20"/>
          <w:szCs w:val="20"/>
        </w:rPr>
        <w:t>5. When you have finished designing your test cases, please submit them via the assignment link in Blackboard.  Once you submit this file you will not be able to view Lab 5 until Lab 4 has been graded so that you can make any necessary corrections to your test cases before you actually begin Lab 5.</w:t>
      </w:r>
    </w:p>
    <w:p w:rsidR="00D14953" w:rsidRDefault="00D14953">
      <w:bookmarkStart w:id="0" w:name="_GoBack"/>
      <w:bookmarkEnd w:id="0"/>
    </w:p>
    <w:sectPr w:rsidR="00D1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C4E50"/>
    <w:multiLevelType w:val="multilevel"/>
    <w:tmpl w:val="27E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46"/>
    <w:rsid w:val="00D14953"/>
    <w:rsid w:val="00F4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435531">
      <w:bodyDiv w:val="1"/>
      <w:marLeft w:val="0"/>
      <w:marRight w:val="0"/>
      <w:marTop w:val="0"/>
      <w:marBottom w:val="0"/>
      <w:divBdr>
        <w:top w:val="none" w:sz="0" w:space="0" w:color="auto"/>
        <w:left w:val="none" w:sz="0" w:space="0" w:color="auto"/>
        <w:bottom w:val="none" w:sz="0" w:space="0" w:color="auto"/>
        <w:right w:val="none" w:sz="0" w:space="0" w:color="auto"/>
      </w:divBdr>
      <w:divsChild>
        <w:div w:id="375354665">
          <w:marLeft w:val="0"/>
          <w:marRight w:val="0"/>
          <w:marTop w:val="0"/>
          <w:marBottom w:val="0"/>
          <w:divBdr>
            <w:top w:val="none" w:sz="0" w:space="0" w:color="auto"/>
            <w:left w:val="none" w:sz="0" w:space="0" w:color="auto"/>
            <w:bottom w:val="none" w:sz="0" w:space="0" w:color="auto"/>
            <w:right w:val="none" w:sz="0" w:space="0" w:color="auto"/>
          </w:divBdr>
          <w:divsChild>
            <w:div w:id="991564284">
              <w:marLeft w:val="0"/>
              <w:marRight w:val="0"/>
              <w:marTop w:val="0"/>
              <w:marBottom w:val="0"/>
              <w:divBdr>
                <w:top w:val="none" w:sz="0" w:space="0" w:color="auto"/>
                <w:left w:val="none" w:sz="0" w:space="0" w:color="auto"/>
                <w:bottom w:val="none" w:sz="0" w:space="0" w:color="auto"/>
                <w:right w:val="none" w:sz="0" w:space="0" w:color="auto"/>
              </w:divBdr>
            </w:div>
            <w:div w:id="2077438156">
              <w:marLeft w:val="150"/>
              <w:marRight w:val="0"/>
              <w:marTop w:val="0"/>
              <w:marBottom w:val="0"/>
              <w:divBdr>
                <w:top w:val="none" w:sz="0" w:space="0" w:color="auto"/>
                <w:left w:val="none" w:sz="0" w:space="0" w:color="auto"/>
                <w:bottom w:val="none" w:sz="0" w:space="0" w:color="auto"/>
                <w:right w:val="none" w:sz="0" w:space="0" w:color="auto"/>
              </w:divBdr>
            </w:div>
          </w:divsChild>
        </w:div>
        <w:div w:id="1071000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nline.austincc.edu/bbcswebdav/pid-9335054-dt-content-rid-19555157_1/xid-19555157_1"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nline.austincc.edu/bbcswebdav/pid-9335054-dt-content-rid-19555156_1/xid-19555156_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youtu.be/f6nDdabxyPs" TargetMode="External"/><Relationship Id="rId4" Type="http://schemas.openxmlformats.org/officeDocument/2006/relationships/settings" Target="settings.xml"/><Relationship Id="rId9" Type="http://schemas.openxmlformats.org/officeDocument/2006/relationships/hyperlink" Target="https://acconline.austincc.edu/bbcswebdav/pid-9335054-dt-content-rid-19555158_1/xid-1955515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2017-02-25T13:31:00Z</dcterms:created>
  <dcterms:modified xsi:type="dcterms:W3CDTF">2017-02-25T13:32:00Z</dcterms:modified>
</cp:coreProperties>
</file>