
<file path=[Content_Types].xml><?xml version="1.0" encoding="utf-8"?>
<Types xmlns="http://schemas.openxmlformats.org/package/2006/content-types">
  <Default ContentType="image/jpeg" Extension="jpg"/>
  <Default ContentType="application/vnd.openxmlformats-officedocument.oleObject" Extension="bin"/>
  <Default ContentType="application/xml" Extension="xml"/>
  <Default ContentType="image/png" Extension="png"/>
  <Default ContentType="image/x-emf" Extension="em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ict>
          <v:shape id="_x0000_i1025" style="width:508.95pt;height:226.35pt" o:ole="" type="#_x0000_t75">
            <v:imagedata r:id="rId1" o:title=""/>
          </v:shape>
          <o:OLEObject DrawAspect="Content" r:id="rId2" ObjectID="_1743084599" ProgID="Unknown" ShapeID="_x0000_i1025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RC Jeep Cherokee 1:10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90700" cy="2541237"/>
            <wp:effectExtent b="0" l="0" r="0" t="0"/>
            <wp:docPr id="3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0700" cy="2541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ESC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Motor Driver Module</w:t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4211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4"/>
        <w:gridCol w:w="2977"/>
        <w:tblGridChange w:id="0">
          <w:tblGrid>
            <w:gridCol w:w="1234"/>
            <w:gridCol w:w="2977"/>
          </w:tblGrid>
        </w:tblGridChange>
      </w:tblGrid>
      <w:tr>
        <w:trPr>
          <w:cantSplit w:val="1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VIN</w:t>
            </w:r>
          </w:p>
        </w:tc>
      </w:tr>
      <w:tr>
        <w:trPr>
          <w:cantSplit w:val="1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BLACK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GND</w:t>
            </w:r>
          </w:p>
        </w:tc>
      </w:tr>
      <w:tr>
        <w:trPr>
          <w:cantSplit w:val="1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WHITE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D5</w:t>
            </w:r>
          </w:p>
        </w:tc>
      </w:tr>
    </w:tbl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2014538" cy="1415621"/>
            <wp:effectExtent b="0" l="0" r="0" t="0"/>
            <wp:docPr id="4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4538" cy="1415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NRF24L01 adapter</w:t>
      </w:r>
      <w:r w:rsidDel="00000000" w:rsidR="00000000" w:rsidRPr="00000000">
        <w:rPr>
          <w:rtl w:val="0"/>
        </w:rPr>
      </w:r>
    </w:p>
    <w:tbl>
      <w:tblPr>
        <w:tblStyle w:val="Table2"/>
        <w:tblW w:w="23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5"/>
        <w:gridCol w:w="1545"/>
        <w:tblGridChange w:id="0">
          <w:tblGrid>
            <w:gridCol w:w="825"/>
            <w:gridCol w:w="15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CSN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D53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D52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D51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D50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IRQ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VCC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GND</w:t>
            </w:r>
          </w:p>
        </w:tc>
      </w:tr>
    </w:tbl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</w:rPr>
        <w:drawing>
          <wp:inline distB="114300" distT="114300" distL="114300" distR="114300">
            <wp:extent cx="2862263" cy="2337514"/>
            <wp:effectExtent b="0" l="0" r="0" t="0"/>
            <wp:docPr id="3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2337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Servo for turning wheels and gears</w:t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4211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4"/>
        <w:gridCol w:w="2977"/>
        <w:tblGridChange w:id="0">
          <w:tblGrid>
            <w:gridCol w:w="1234"/>
            <w:gridCol w:w="2977"/>
          </w:tblGrid>
        </w:tblGridChange>
      </w:tblGrid>
      <w:tr>
        <w:trPr>
          <w:cantSplit w:val="1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UBEC +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BROWN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UBEC – (As in the scheme)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YELLOW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D2 / D3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411635" cy="1578339"/>
            <wp:effectExtent b="0" l="0" r="0" t="0"/>
            <wp:docPr descr="LEDs | Arduino Lesson 2. LEDs | Adafruit Learning System" id="37" name="image4.jpg"/>
            <a:graphic>
              <a:graphicData uri="http://schemas.openxmlformats.org/drawingml/2006/picture">
                <pic:pic>
                  <pic:nvPicPr>
                    <pic:cNvPr descr="LEDs | Arduino Lesson 2. LEDs | Adafruit Learning System"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1635" cy="1578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D">
      <w:pPr>
        <w:jc w:val="center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LEDs to D36-D53</w:t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436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93"/>
        <w:gridCol w:w="2268"/>
        <w:tblGridChange w:id="0">
          <w:tblGrid>
            <w:gridCol w:w="2093"/>
            <w:gridCol w:w="226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Headlights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470 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Parking lights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 kOm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Turning lights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470 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Top light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220 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Front bumper</w:t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220 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Stop lights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470 Om</w:t>
            </w:r>
          </w:p>
        </w:tc>
      </w:tr>
    </w:tbl>
    <w:p w:rsidR="00000000" w:rsidDel="00000000" w:rsidP="00000000" w:rsidRDefault="00000000" w:rsidRPr="00000000" w14:paraId="0000005B">
      <w:pPr>
        <w:jc w:val="center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</w:rPr>
        <w:drawing>
          <wp:inline distB="114300" distT="114300" distL="114300" distR="114300">
            <wp:extent cx="2178526" cy="2195513"/>
            <wp:effectExtent b="0" l="0" r="0" t="0"/>
            <wp:docPr id="3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8526" cy="2195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DISPLAY</w:t>
      </w:r>
    </w:p>
    <w:p w:rsidR="00000000" w:rsidDel="00000000" w:rsidP="00000000" w:rsidRDefault="00000000" w:rsidRPr="00000000" w14:paraId="00000062">
      <w:pPr>
        <w:rPr>
          <w:rFonts w:ascii="Comic Sans MS" w:cs="Comic Sans MS" w:eastAsia="Comic Sans MS" w:hAnsi="Comic Sans MS"/>
          <w:color w:val="333333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2190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5"/>
        <w:gridCol w:w="1425"/>
        <w:tblGridChange w:id="0">
          <w:tblGrid>
            <w:gridCol w:w="765"/>
            <w:gridCol w:w="1425"/>
          </w:tblGrid>
        </w:tblGridChange>
      </w:tblGrid>
      <w:tr>
        <w:trPr>
          <w:cantSplit w:val="1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VCC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5V</w:t>
            </w:r>
          </w:p>
        </w:tc>
      </w:tr>
      <w:tr>
        <w:trPr>
          <w:cantSplit w:val="1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GND</w:t>
            </w:r>
          </w:p>
        </w:tc>
      </w:tr>
      <w:tr>
        <w:trPr>
          <w:cantSplit w:val="1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A5</w:t>
            </w:r>
          </w:p>
        </w:tc>
      </w:tr>
      <w:tr>
        <w:trPr>
          <w:cantSplit w:val="1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A4</w:t>
            </w:r>
          </w:p>
        </w:tc>
      </w:tr>
    </w:tbl>
    <w:p w:rsidR="00000000" w:rsidDel="00000000" w:rsidP="00000000" w:rsidRDefault="00000000" w:rsidRPr="00000000" w14:paraId="0000006B">
      <w:pPr>
        <w:jc w:val="left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14538" cy="1415621"/>
            <wp:effectExtent b="0" l="0" r="0" t="0"/>
            <wp:docPr id="4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4538" cy="1415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NRF24L01 adapter (JOYSTICK)</w:t>
      </w:r>
      <w:r w:rsidDel="00000000" w:rsidR="00000000" w:rsidRPr="00000000">
        <w:rPr>
          <w:rtl w:val="0"/>
        </w:rPr>
      </w:r>
    </w:p>
    <w:tbl>
      <w:tblPr>
        <w:tblStyle w:val="Table6"/>
        <w:tblW w:w="23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5"/>
        <w:gridCol w:w="1515"/>
        <w:tblGridChange w:id="0">
          <w:tblGrid>
            <w:gridCol w:w="825"/>
            <w:gridCol w:w="1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CSN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IRQ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VCC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GND</w:t>
            </w:r>
          </w:p>
        </w:tc>
      </w:tr>
    </w:tbl>
    <w:p w:rsidR="00000000" w:rsidDel="00000000" w:rsidP="00000000" w:rsidRDefault="00000000" w:rsidRPr="00000000" w14:paraId="0000007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</w:rPr>
        <w:drawing>
          <wp:inline distB="114300" distT="114300" distL="114300" distR="114300">
            <wp:extent cx="2328863" cy="1373298"/>
            <wp:effectExtent b="0" l="0" r="0" t="0"/>
            <wp:docPr id="4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1373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Joystick x2</w:t>
      </w:r>
    </w:p>
    <w:p w:rsidR="00000000" w:rsidDel="00000000" w:rsidP="00000000" w:rsidRDefault="00000000" w:rsidRPr="00000000" w14:paraId="00000082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2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"/>
        <w:gridCol w:w="1800"/>
        <w:tblGridChange w:id="0">
          <w:tblGrid>
            <w:gridCol w:w="840"/>
            <w:gridCol w:w="1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A0/-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-/A1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D2/D4</w:t>
            </w:r>
          </w:p>
        </w:tc>
      </w:tr>
    </w:tbl>
    <w:p w:rsidR="00000000" w:rsidDel="00000000" w:rsidP="00000000" w:rsidRDefault="00000000" w:rsidRPr="00000000" w14:paraId="0000008D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Кнопками на джойстиках можна буде вмикати поворотники. 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ind w:left="720" w:hanging="360"/>
        <w:rPr>
          <w:rFonts w:ascii="Comic Sans MS" w:cs="Comic Sans MS" w:eastAsia="Comic Sans MS" w:hAnsi="Comic Sans MS"/>
          <w:sz w:val="28"/>
          <w:szCs w:val="28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Перший тумблер вмикає габарити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ind w:left="720" w:hanging="360"/>
        <w:rPr>
          <w:rFonts w:ascii="Comic Sans MS" w:cs="Comic Sans MS" w:eastAsia="Comic Sans MS" w:hAnsi="Comic Sans MS"/>
          <w:sz w:val="28"/>
          <w:szCs w:val="28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Другий тумблер вмикає ближнє світло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  <w:rPr>
          <w:rFonts w:ascii="Comic Sans MS" w:cs="Comic Sans MS" w:eastAsia="Comic Sans MS" w:hAnsi="Comic Sans MS"/>
          <w:sz w:val="28"/>
          <w:szCs w:val="28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Третій тумблер вмикає світло на бампері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ind w:left="720" w:hanging="360"/>
        <w:rPr>
          <w:rFonts w:ascii="Comic Sans MS" w:cs="Comic Sans MS" w:eastAsia="Comic Sans MS" w:hAnsi="Comic Sans MS"/>
          <w:sz w:val="28"/>
          <w:szCs w:val="28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Четвертий тумблер вмикає верхнє світло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ind w:left="720" w:hanging="360"/>
        <w:rPr>
          <w:rFonts w:ascii="Comic Sans MS" w:cs="Comic Sans MS" w:eastAsia="Comic Sans MS" w:hAnsi="Comic Sans MS"/>
          <w:sz w:val="28"/>
          <w:szCs w:val="28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П’ятий буде перемикати передачі</w:t>
      </w:r>
    </w:p>
    <w:p w:rsidR="00000000" w:rsidDel="00000000" w:rsidP="00000000" w:rsidRDefault="00000000" w:rsidRPr="00000000" w14:paraId="00000095">
      <w:pPr>
        <w:ind w:left="720" w:firstLine="0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4 та 6 світло на бампері</w:t>
        <w:br w:type="textWrapping"/>
        <w:t xml:space="preserve">7 номер</w:t>
        <w:br w:type="textWrapping"/>
        <w:t xml:space="preserve">8 та 22 - стопи</w:t>
        <w:br w:type="textWrapping"/>
        <w:t xml:space="preserve">23 та 24 задні поворотники</w:t>
        <w:br w:type="textWrapping"/>
        <w:t xml:space="preserve">25,26,27,28 люстра</w:t>
        <w:br w:type="textWrapping"/>
        <w:t xml:space="preserve">29 та 30 ближнє світло</w:t>
        <w:br w:type="textWrapping"/>
        <w:t xml:space="preserve">31 та 32 габарити</w:t>
        <w:br w:type="textWrapping"/>
        <w:t xml:space="preserve">33 та 34 передні поворотники</w:t>
      </w:r>
    </w:p>
    <w:p w:rsidR="00000000" w:rsidDel="00000000" w:rsidP="00000000" w:rsidRDefault="00000000" w:rsidRPr="00000000" w14:paraId="000000A0">
      <w:pPr>
        <w:jc w:val="center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</w:rPr>
        <w:drawing>
          <wp:inline distB="0" distT="0" distL="0" distR="0">
            <wp:extent cx="4241727" cy="2818463"/>
            <wp:effectExtent b="0" l="0" r="0" t="0"/>
            <wp:docPr id="4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1727" cy="281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ic Sans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a" w:default="1">
    <w:name w:val="Normal"/>
    <w:qFormat w:val="1"/>
  </w:style>
  <w:style w:type="paragraph" w:styleId="1">
    <w:name w:val="heading 1"/>
    <w:basedOn w:val="normal"/>
    <w:next w:val="normal"/>
    <w:rsid w:val="00242EA5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rsid w:val="00242EA5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rsid w:val="00242EA5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rsid w:val="00242EA5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5">
    <w:name w:val="heading 5"/>
    <w:basedOn w:val="normal"/>
    <w:next w:val="normal"/>
    <w:rsid w:val="00242EA5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6">
    <w:name w:val="heading 6"/>
    <w:basedOn w:val="normal"/>
    <w:next w:val="normal"/>
    <w:rsid w:val="00242EA5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normal" w:customStyle="1">
    <w:name w:val="normal"/>
    <w:rsid w:val="00242EA5"/>
  </w:style>
  <w:style w:type="table" w:styleId="TableNormal" w:customStyle="1">
    <w:name w:val="Table Normal"/>
    <w:rsid w:val="00242EA5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normal"/>
    <w:next w:val="normal"/>
    <w:rsid w:val="00242EA5"/>
    <w:pPr>
      <w:keepNext w:val="1"/>
      <w:keepLines w:val="1"/>
      <w:spacing w:after="60"/>
    </w:pPr>
    <w:rPr>
      <w:sz w:val="52"/>
      <w:szCs w:val="52"/>
    </w:rPr>
  </w:style>
  <w:style w:type="paragraph" w:styleId="a4">
    <w:name w:val="Subtitle"/>
    <w:basedOn w:val="normal"/>
    <w:next w:val="normal"/>
    <w:rsid w:val="00242EA5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5" w:customStyle="1">
    <w:basedOn w:val="TableNormal"/>
    <w:rsid w:val="00242EA5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6" w:customStyle="1">
    <w:basedOn w:val="TableNormal"/>
    <w:rsid w:val="00242EA5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7" w:customStyle="1">
    <w:basedOn w:val="TableNormal"/>
    <w:rsid w:val="00242EA5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a8">
    <w:name w:val="Balloon Text"/>
    <w:basedOn w:val="a"/>
    <w:link w:val="a9"/>
    <w:uiPriority w:val="99"/>
    <w:semiHidden w:val="1"/>
    <w:unhideWhenUsed w:val="1"/>
    <w:rsid w:val="00440F3B"/>
    <w:pPr>
      <w:spacing w:line="240" w:lineRule="auto"/>
    </w:pPr>
    <w:rPr>
      <w:rFonts w:ascii="Tahoma" w:cs="Tahoma" w:hAnsi="Tahoma"/>
      <w:sz w:val="16"/>
      <w:szCs w:val="16"/>
    </w:rPr>
  </w:style>
  <w:style w:type="character" w:styleId="a9" w:customStyle="1">
    <w:name w:val="Текст выноски Знак"/>
    <w:basedOn w:val="a0"/>
    <w:link w:val="a8"/>
    <w:uiPriority w:val="99"/>
    <w:semiHidden w:val="1"/>
    <w:rsid w:val="00440F3B"/>
    <w:rPr>
      <w:rFonts w:ascii="Tahoma" w:cs="Tahoma" w:hAnsi="Tahoma"/>
      <w:sz w:val="16"/>
      <w:szCs w:val="16"/>
    </w:rPr>
  </w:style>
  <w:style w:type="table" w:styleId="aa">
    <w:name w:val="Table Grid"/>
    <w:basedOn w:val="a1"/>
    <w:uiPriority w:val="59"/>
    <w:rsid w:val="0051584E"/>
    <w:pPr>
      <w:spacing w:line="240" w:lineRule="auto"/>
    </w:pPr>
    <w:tblPr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7.jpg"/><Relationship Id="rId13" Type="http://schemas.openxmlformats.org/officeDocument/2006/relationships/image" Target="media/image6.jpg"/><Relationship Id="rId12" Type="http://schemas.openxmlformats.org/officeDocument/2006/relationships/image" Target="media/image4.jpg"/><Relationship Id="rId1" Type="http://schemas.openxmlformats.org/officeDocument/2006/relationships/image" Target="media/image1.emf"/><Relationship Id="rId2" Type="http://schemas.openxmlformats.org/officeDocument/2006/relationships/oleObject" Target="embeddings/oleObject1.bin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5.jpg"/><Relationship Id="rId15" Type="http://schemas.openxmlformats.org/officeDocument/2006/relationships/image" Target="media/image3.png"/><Relationship Id="rId14" Type="http://schemas.openxmlformats.org/officeDocument/2006/relationships/image" Target="media/image2.jpg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+u/RMFAD7N8muyk17YXlnun/eWg==">CgMxLjA4AHIhMXYtRU1oOFhQTk9GS3B1VDB6TG1wamszbjdreXQzRFho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2023-04-15T13:14:00Z</dcterms:created>
</cp:coreProperties>
</file>