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2520000" cy="10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400" w:after="280"/>
        <w:jc w:val="center"/>
      </w:pPr>
      <w:r>
        <w:rPr>
          <w:b/>
          <w:color w:val="1B2A4A"/>
          <w:sz w:val="56"/>
        </w:rPr>
        <w:t>Rapport d'incident de sécurité</w:t>
      </w:r>
    </w:p>
    <w:p>
      <w:pPr>
        <w:pBdr>
          <w:top w:val="single" w:sz="4" w:space="3" w:color="1FA3A8"/>
          <w:left w:val="single" w:sz="4" w:space="3" w:color="1FA3A8"/>
          <w:bottom w:val="single" w:sz="4" w:space="3" w:color="1FA3A8"/>
          <w:right w:val="single" w:sz="4" w:space="3" w:color="1FA3A8"/>
        </w:pBdr>
        <w:spacing w:before="0" w:after="720"/>
        <w:jc w:val="center"/>
        <w:keepNext/>
        <w:shd w:val="clear" w:color="auto" w:fill="1FA3A8"/>
      </w:pPr>
      <w:r>
        <w:rPr>
          <w:b/>
          <w:color w:val="FFFFFF"/>
          <w:sz w:val="28"/>
        </w:rPr>
        <w:t>Investigation automatisée des journaux Windows</w:t>
      </w:r>
    </w:p>
    <w:p>
      <w:pPr>
        <w:spacing w:before="0" w:after="280"/>
        <w:jc w:val="center"/>
      </w:pPr>
      <w:r>
        <w:rPr>
          <w:b/>
          <w:color w:val="1B2A4A"/>
          <w:sz w:val="32"/>
        </w:rPr>
        <w:t>6 octobre 2026</w:t>
      </w:r>
    </w:p>
    <w:p>
      <w:pPr>
        <w:spacing w:before="0" w:after="80"/>
        <w:jc w:val="center"/>
      </w:pPr>
      <w:r>
        <w:rPr>
          <w:color w:val="6B7A86"/>
          <w:sz w:val="21"/>
        </w:rPr>
        <w:t>Période analysée : du 12/03/2026 08:00 au 12/03/2026 08:40 UTC</w:t>
      </w:r>
    </w:p>
    <w:p>
      <w:pPr>
        <w:spacing w:before="0" w:after="720"/>
        <w:jc w:val="center"/>
      </w:pPr>
      <w:r>
        <w:rPr>
          <w:color w:val="6B7A86"/>
          <w:sz w:val="21"/>
        </w:rPr>
        <w:t>Source : logs_test.json (73 événements) · heures en UTC</w:t>
      </w:r>
    </w:p>
    <w:p>
      <w:pPr>
        <w:spacing w:before="0" w:after="0"/>
        <w:jc w:val="center"/>
        <w:shd w:val="clear" w:color="auto" w:fill="C0392B"/>
      </w:pPr>
      <w:r>
        <w:rPr>
          <w:b/>
          <w:color w:val="FFFFFF"/>
          <w:sz w:val="36"/>
        </w:rPr>
        <w:t>GRAVITÉ : CRITIQUE</w:t>
      </w:r>
    </w:p>
    <w:p>
      <w:pPr>
        <w:spacing w:before="3000" w:after="60"/>
        <w:jc w:val="center"/>
      </w:pPr>
      <w:r>
        <w:rPr>
          <w:i/>
          <w:color w:val="6B7A86"/>
          <w:sz w:val="18"/>
        </w:rPr>
        <w:t>Document généré automatiquement – ForCERT</w:t>
      </w:r>
    </w:p>
    <w:p>
      <w:r>
        <w:br w:type="page"/>
      </w:r>
    </w:p>
    <w:p>
      <w:pPr>
        <w:pBdr>
          <w:top w:val="single" w:sz="4" w:space="3" w:color="1B2A4A"/>
          <w:left w:val="single" w:sz="4" w:space="3" w:color="1B2A4A"/>
          <w:bottom w:val="single" w:sz="4" w:space="3" w:color="1B2A4A"/>
          <w:right w:val="single" w:sz="4" w:space="3" w:color="1B2A4A"/>
        </w:pBdr>
        <w:spacing w:before="200" w:after="120"/>
        <w:keepNext/>
        <w:shd w:val="clear" w:color="auto" w:fill="1B2A4A"/>
      </w:pPr>
      <w:r>
        <w:rPr>
          <w:b/>
          <w:color w:val="FFFFFF"/>
          <w:sz w:val="22"/>
        </w:rPr>
        <w:t>En bref</w:t>
      </w:r>
    </w:p>
    <w:p>
      <w:pPr>
        <w:spacing w:before="0" w:after="120"/>
        <w:jc w:val="both"/>
      </w:pPr>
      <w:r>
        <w:rPr>
          <w:color w:val="22303C"/>
          <w:sz w:val="22"/>
        </w:rPr>
        <w:t>L'analyse de 73 événements a mis en évidence 1 source qui a tenté de deviner des mots de passe : 203.0.113.47 (password spraying, c'est-à-dire un même mot de passe essayé sur de nombreux comptes ; 14 comptes visés).</w:t>
      </w:r>
    </w:p>
    <w:p>
      <w:pPr>
        <w:spacing w:before="0" w:after="120"/>
        <w:jc w:val="both"/>
      </w:pPr>
      <w:r>
        <w:rPr>
          <w:color w:val="22303C"/>
          <w:sz w:val="22"/>
        </w:rPr>
        <w:t>L'attaquant a réussi à entrer : il s'est connecté sur WKS-014 avec le compte j.martin à 08:21 (depuis 203.0.113.47).</w:t>
      </w:r>
    </w:p>
    <w:p>
      <w:pPr>
        <w:spacing w:before="0" w:after="120"/>
        <w:jc w:val="both"/>
      </w:pPr>
      <w:r>
        <w:rPr>
          <w:color w:val="22303C"/>
          <w:sz w:val="22"/>
        </w:rPr>
        <w:t>Une fois entré, l'attaquant a exécuté une commande suspecte sur WKS-014, programmé la tâche \MicrosoftUpdateSync pour revenir plus tard, créé le compte svc_backup, donné à svc_backup les droits d'administration (Administrateurs) et effacé le journal de sécurité de WKS-014 ; la gravité est jugée critique.</w:t>
      </w:r>
    </w:p>
    <w:p>
      <w:pPr>
        <w:pBdr>
          <w:top w:val="single" w:sz="4" w:space="3" w:color="1B2A4A"/>
          <w:left w:val="single" w:sz="4" w:space="3" w:color="1B2A4A"/>
          <w:bottom w:val="single" w:sz="4" w:space="3" w:color="1B2A4A"/>
          <w:right w:val="single" w:sz="4" w:space="3" w:color="1B2A4A"/>
        </w:pBdr>
        <w:spacing w:before="200" w:after="120"/>
        <w:keepNext/>
        <w:shd w:val="clear" w:color="auto" w:fill="1B2A4A"/>
      </w:pPr>
      <w:r>
        <w:rPr>
          <w:b/>
          <w:color w:val="FFFFFF"/>
          <w:sz w:val="22"/>
        </w:rPr>
        <w:t>Actions à lancer immédiatement</w:t>
      </w:r>
    </w:p>
    <w:p>
      <w:pPr>
        <w:tabs>
          <w:tab w:pos="397" w:val="left"/>
        </w:tabs>
        <w:spacing w:before="0" w:after="80"/>
        <w:ind w:left="397" w:hanging="397"/>
      </w:pPr>
      <w:r>
        <w:rPr>
          <w:b/>
          <w:color w:val="1FA3A8"/>
          <w:sz w:val="20"/>
        </w:rPr>
        <w:t>1.</w:t>
        <w:tab/>
      </w:r>
      <w:r>
        <w:rPr>
          <w:sz w:val="20"/>
        </w:rPr>
        <w:t>Bloquer l'IP 203.0.113.47 au pare-feu et au proxy</w:t>
      </w:r>
    </w:p>
    <w:p>
      <w:pPr>
        <w:tabs>
          <w:tab w:pos="397" w:val="left"/>
        </w:tabs>
        <w:spacing w:before="0" w:after="80"/>
        <w:ind w:left="397" w:hanging="397"/>
      </w:pPr>
      <w:r>
        <w:rPr>
          <w:b/>
          <w:color w:val="1FA3A8"/>
          <w:sz w:val="20"/>
        </w:rPr>
        <w:t>2.</w:t>
        <w:tab/>
      </w:r>
      <w:r>
        <w:rPr>
          <w:sz w:val="20"/>
        </w:rPr>
        <w:t>Isoler WKS-014 du réseau</w:t>
      </w:r>
    </w:p>
    <w:p>
      <w:pPr>
        <w:tabs>
          <w:tab w:pos="397" w:val="left"/>
        </w:tabs>
        <w:spacing w:before="0" w:after="80"/>
        <w:ind w:left="397" w:hanging="397"/>
      </w:pPr>
      <w:r>
        <w:rPr>
          <w:b/>
          <w:color w:val="1FA3A8"/>
          <w:sz w:val="20"/>
        </w:rPr>
        <w:t>3.</w:t>
        <w:tab/>
      </w:r>
      <w:r>
        <w:rPr>
          <w:sz w:val="20"/>
        </w:rPr>
        <w:t>Réinitialiser le mot de passe de j.martin et révoquer ses sessions (le déconnecter partout)</w:t>
      </w:r>
    </w:p>
    <w:p>
      <w:pPr>
        <w:tabs>
          <w:tab w:pos="397" w:val="left"/>
        </w:tabs>
        <w:spacing w:before="0" w:after="80"/>
        <w:ind w:left="397" w:hanging="397"/>
      </w:pPr>
      <w:r>
        <w:rPr>
          <w:b/>
          <w:color w:val="1FA3A8"/>
          <w:sz w:val="20"/>
        </w:rPr>
        <w:t>4.</w:t>
        <w:tab/>
      </w:r>
      <w:r>
        <w:rPr>
          <w:sz w:val="20"/>
        </w:rPr>
        <w:t>Désactiver le compte svc_backup</w:t>
      </w:r>
    </w:p>
    <w:p>
      <w:pPr>
        <w:tabs>
          <w:tab w:pos="397" w:val="left"/>
        </w:tabs>
        <w:spacing w:before="0" w:after="80"/>
        <w:ind w:left="397" w:hanging="397"/>
      </w:pPr>
      <w:r>
        <w:rPr>
          <w:b/>
          <w:color w:val="1FA3A8"/>
          <w:sz w:val="20"/>
        </w:rPr>
        <w:t>5.</w:t>
        <w:tab/>
      </w:r>
      <w:r>
        <w:rPr>
          <w:sz w:val="20"/>
        </w:rPr>
        <w:t>Retirer svc_backup du groupe Administrateurs</w:t>
      </w:r>
    </w:p>
    <w:p>
      <w:pPr>
        <w:spacing w:before="120" w:after="60"/>
      </w:pPr>
      <w:r>
        <w:rPr>
          <w:i/>
          <w:color w:val="6B7A86"/>
          <w:sz w:val="17"/>
        </w:rPr>
        <w:t>Les pages suivantes détaillent le raisonnement suivi, étape par étape, la chronologie de l'attaque, le plan d'action complet et, en annexe, les indicateurs techniques à transmettre à l'équipe sécurité.</w:t>
      </w:r>
    </w:p>
    <w:p>
      <w:r>
        <w:br w:type="page"/>
      </w:r>
    </w:p>
    <w:p>
      <w:pPr>
        <w:pBdr>
          <w:top w:val="single" w:sz="4" w:space="3" w:color="1B2A4A"/>
          <w:left w:val="single" w:sz="4" w:space="3" w:color="1B2A4A"/>
          <w:bottom w:val="single" w:sz="4" w:space="3" w:color="1B2A4A"/>
          <w:right w:val="single" w:sz="4" w:space="3" w:color="1B2A4A"/>
        </w:pBdr>
        <w:spacing w:before="200" w:after="120"/>
        <w:keepNext/>
        <w:shd w:val="clear" w:color="auto" w:fill="1B2A4A"/>
      </w:pPr>
      <w:r>
        <w:rPr>
          <w:b/>
          <w:color w:val="FFFFFF"/>
          <w:sz w:val="22"/>
        </w:rPr>
        <w:t>Étape 1 : DÉTECTION DES ATTAQUES PAR MOTS DE PASSE</w:t>
      </w:r>
    </w:p>
    <w:p>
      <w:pPr>
        <w:spacing w:before="0" w:after="60"/>
      </w:pPr>
      <w:r>
        <w:rPr>
          <w:b/>
          <w:color w:val="1FA3A8"/>
          <w:sz w:val="19"/>
        </w:rPr>
        <w:t xml:space="preserve">Ce que l'on cherche : </w:t>
      </w:r>
      <w:r>
        <w:rPr>
          <w:color w:val="22303C"/>
          <w:sz w:val="19"/>
        </w:rPr>
        <w:t>les échecs de connexion (événement 4625), regroupés par adresse IP source. Une IP est signalée à partir de 10 échecs ; au moins 5 comptes visés indiquent un password spraying (un mot de passe courant testé sur beaucoup de comptes), moins indiquent une force brute.</w:t>
      </w:r>
    </w:p>
    <w:p>
      <w:pPr>
        <w:spacing w:before="0" w:after="60"/>
      </w:pPr>
      <w:r>
        <w:rPr>
          <w:b/>
          <w:color w:val="1FA3A8"/>
          <w:sz w:val="19"/>
        </w:rPr>
        <w:t xml:space="preserve">Ce que l'on trouve : </w:t>
      </w:r>
      <w:r>
        <w:rPr>
          <w:color w:val="22303C"/>
          <w:sz w:val="19"/>
        </w:rPr>
        <w:t>61 échecs de connexion analysés, venant de 3 adresses IP ; 1 suspecte.</w:t>
      </w:r>
    </w:p>
    <w:p>
      <w:pPr>
        <w:tabs>
          <w:tab w:pos="510" w:val="left"/>
        </w:tabs>
        <w:spacing w:before="0" w:after="40"/>
        <w:ind w:left="510" w:hanging="283"/>
      </w:pPr>
      <w:r>
        <w:rPr>
          <w:sz w:val="18"/>
        </w:rPr>
        <w:t>•</w:t>
        <w:tab/>
      </w:r>
      <w:r>
        <w:rPr>
          <w:sz w:val="18"/>
        </w:rPr>
        <w:t>203.0.113.47 : 37 échecs, 14 comptes, machines visées : SRV-DC01, WKS-003, WKS-007, WKS-011, WKS-014, WKS-022, de 08:02 à 08:18 -&gt; profil password spraying.</w:t>
      </w:r>
    </w:p>
    <w:p>
      <w:pPr>
        <w:tabs>
          <w:tab w:pos="510" w:val="left"/>
        </w:tabs>
        <w:spacing w:before="0" w:after="40"/>
        <w:ind w:left="510" w:hanging="283"/>
      </w:pPr>
      <w:r>
        <w:rPr>
          <w:sz w:val="18"/>
        </w:rPr>
        <w:t>•</w:t>
        <w:tab/>
      </w:r>
      <w:r>
        <w:rPr>
          <w:sz w:val="18"/>
        </w:rPr>
        <w:t>Écartée : 10.2.5.9 (23 échecs, compte : svc_sql) -&gt; 23 échecs sur un seul compte depuis le réseau interne : probablement un compte de service dont le mot de passe a expiré.</w:t>
      </w:r>
    </w:p>
    <w:p>
      <w:pPr>
        <w:spacing w:before="0" w:after="60"/>
      </w:pPr>
      <w:r>
        <w:rPr>
          <w:b/>
          <w:color w:val="6B7A86"/>
          <w:sz w:val="17"/>
        </w:rPr>
        <w:t xml:space="preserve">Note : </w:t>
      </w:r>
      <w:r>
        <w:rPr>
          <w:i/>
          <w:color w:val="6B7A86"/>
          <w:sz w:val="17"/>
        </w:rPr>
        <w:t>61 de ces échecs portent pourtant result = "success" dans le journal ; cette incohérence est ignorée, l'identifiant d'événement 4625 fait foi.</w:t>
      </w:r>
    </w:p>
    <w:p>
      <w:pPr>
        <w:spacing w:before="0" w:after="60"/>
      </w:pPr>
      <w:r>
        <w:rPr>
          <w:b/>
          <w:color w:val="1FA3A8"/>
          <w:sz w:val="19"/>
        </w:rPr>
        <w:t xml:space="preserve">Conclusion : </w:t>
      </w:r>
      <w:r>
        <w:rPr>
          <w:color w:val="22303C"/>
          <w:sz w:val="19"/>
        </w:rPr>
        <w:t>1 IP suspecte à examiner : l'étape 2 cherche si l'une d'elles a fini par se connecter avec succès.</w:t>
      </w:r>
    </w:p>
    <w:p>
      <w:pPr>
        <w:pBdr>
          <w:top w:val="single" w:sz="4" w:space="3" w:color="1B2A4A"/>
          <w:left w:val="single" w:sz="4" w:space="3" w:color="1B2A4A"/>
          <w:bottom w:val="single" w:sz="4" w:space="3" w:color="1B2A4A"/>
          <w:right w:val="single" w:sz="4" w:space="3" w:color="1B2A4A"/>
        </w:pBdr>
        <w:spacing w:before="200" w:after="120"/>
        <w:keepNext/>
        <w:shd w:val="clear" w:color="auto" w:fill="1B2A4A"/>
      </w:pPr>
      <w:r>
        <w:rPr>
          <w:b/>
          <w:color w:val="FFFFFF"/>
          <w:sz w:val="22"/>
        </w:rPr>
        <w:t>Étape 2 : L'ATTAQUE A-T-ELLE ABOUTI ?</w:t>
      </w:r>
    </w:p>
    <w:p>
      <w:pPr>
        <w:spacing w:before="0" w:after="60"/>
      </w:pPr>
      <w:r>
        <w:rPr>
          <w:b/>
          <w:color w:val="1FA3A8"/>
          <w:sz w:val="19"/>
        </w:rPr>
        <w:t xml:space="preserve">Ce que l'on cherche : </w:t>
      </w:r>
      <w:r>
        <w:rPr>
          <w:color w:val="22303C"/>
          <w:sz w:val="19"/>
        </w:rPr>
        <w:t>pour chaque IP suspecte, les connexions réussies (événement 4624) survenues après son premier échec : l'attaquant dispose alors d'un mot de passe valide.</w:t>
      </w:r>
    </w:p>
    <w:p>
      <w:pPr>
        <w:spacing w:before="0" w:after="60"/>
      </w:pPr>
      <w:r>
        <w:rPr>
          <w:b/>
          <w:color w:val="1FA3A8"/>
          <w:sz w:val="19"/>
        </w:rPr>
        <w:t xml:space="preserve">Ce que l'on trouve : </w:t>
      </w:r>
      <w:r>
        <w:rPr>
          <w:color w:val="22303C"/>
          <w:sz w:val="19"/>
        </w:rPr>
        <w:t>1 compromission ; 0 IP suspecte sans connexion réussie.</w:t>
      </w:r>
    </w:p>
    <w:p>
      <w:pPr>
        <w:tabs>
          <w:tab w:pos="510" w:val="left"/>
        </w:tabs>
        <w:spacing w:before="0" w:after="40"/>
        <w:ind w:left="510" w:hanging="283"/>
      </w:pPr>
      <w:r>
        <w:rPr>
          <w:sz w:val="18"/>
        </w:rPr>
        <w:t>•</w:t>
        <w:tab/>
      </w:r>
      <w:r>
        <w:rPr>
          <w:sz w:val="18"/>
        </w:rPr>
        <w:t>L'attaque depuis 203.0.113.47 a abouti : le compte j.martin s'est connecté à WKS-014 à 08:21, par accès réseau ; mot de passe probablement deviné par l'attaquant.</w:t>
      </w:r>
    </w:p>
    <w:p>
      <w:pPr>
        <w:spacing w:before="0" w:after="60"/>
      </w:pPr>
      <w:r>
        <w:rPr>
          <w:b/>
          <w:color w:val="1FA3A8"/>
          <w:sz w:val="19"/>
        </w:rPr>
        <w:t xml:space="preserve">Conclusion : </w:t>
      </w:r>
      <w:r>
        <w:rPr>
          <w:color w:val="22303C"/>
          <w:sz w:val="19"/>
        </w:rPr>
        <w:t>L'étape 3 reconstitue l'activité sur la machine touchée : WKS-014 après 08:21.</w:t>
      </w:r>
    </w:p>
    <w:p>
      <w:pPr>
        <w:pBdr>
          <w:top w:val="single" w:sz="4" w:space="3" w:color="1B2A4A"/>
          <w:left w:val="single" w:sz="4" w:space="3" w:color="1B2A4A"/>
          <w:bottom w:val="single" w:sz="4" w:space="3" w:color="1B2A4A"/>
          <w:right w:val="single" w:sz="4" w:space="3" w:color="1B2A4A"/>
        </w:pBdr>
        <w:spacing w:before="200" w:after="120"/>
        <w:keepNext/>
        <w:shd w:val="clear" w:color="auto" w:fill="1B2A4A"/>
      </w:pPr>
      <w:r>
        <w:rPr>
          <w:b/>
          <w:color w:val="FFFFFF"/>
          <w:sz w:val="22"/>
        </w:rPr>
        <w:t>Étape 3 : QUE FAIT L'ATTAQUANT APRÈS L'INTRUSION ?</w:t>
      </w:r>
    </w:p>
    <w:p>
      <w:pPr>
        <w:spacing w:before="0" w:after="60"/>
      </w:pPr>
      <w:r>
        <w:rPr>
          <w:b/>
          <w:color w:val="1FA3A8"/>
          <w:sz w:val="19"/>
        </w:rPr>
        <w:t xml:space="preserve">Ce que l'on cherche : </w:t>
      </w:r>
      <w:r>
        <w:rPr>
          <w:color w:val="22303C"/>
          <w:sz w:val="19"/>
        </w:rPr>
        <w:t>sur WKS-014, tout ce qui s'est passé à partir de 08:21 (connexion de j.martin), 2 comptes suivis : j.martin, svc_backup.</w:t>
      </w:r>
    </w:p>
    <w:p>
      <w:pPr>
        <w:spacing w:before="0" w:after="40"/>
        <w:ind w:left="510" w:firstLine="0"/>
      </w:pPr>
      <w:r>
        <w:rPr>
          <w:sz w:val="18"/>
        </w:rPr>
        <w:t>Le périmètre a été étendu au compte créé par l'attaquant : svc_backup (ses actions sur d'autres machines sont aussi suivies).</w:t>
      </w:r>
    </w:p>
    <w:p>
      <w:pPr>
        <w:spacing w:before="0" w:after="60"/>
      </w:pPr>
      <w:r>
        <w:rPr>
          <w:b/>
          <w:color w:val="1FA3A8"/>
          <w:sz w:val="19"/>
        </w:rPr>
        <w:t xml:space="preserve">Ce que l'on trouve : </w:t>
      </w:r>
      <w:r>
        <w:rPr>
          <w:color w:val="22303C"/>
          <w:sz w:val="19"/>
        </w:rPr>
        <w:t>6 événements dont 6 suspects (marqués [!]).</w:t>
      </w:r>
    </w:p>
    <w:p>
      <w:pPr>
        <w:tabs>
          <w:tab w:pos="680" w:val="left"/>
        </w:tabs>
        <w:spacing w:before="0" w:after="40"/>
        <w:ind w:left="680" w:hanging="397"/>
        <w:shd w:val="clear" w:color="auto" w:fill="FBEAE8"/>
      </w:pPr>
      <w:r>
        <w:rPr>
          <w:b/>
          <w:color w:val="C0392B"/>
          <w:sz w:val="18"/>
        </w:rPr>
        <w:t>[!]</w:t>
        <w:tab/>
      </w:r>
      <w:r>
        <w:rPr>
          <w:sz w:val="18"/>
        </w:rPr>
        <w:t>08:21  WKS-014  connexion de j.martin depuis 203.0.113.47 (début de la compromission)</w:t>
      </w:r>
    </w:p>
    <w:p>
      <w:pPr>
        <w:tabs>
          <w:tab w:pos="680" w:val="left"/>
        </w:tabs>
        <w:spacing w:before="0" w:after="40"/>
        <w:ind w:left="680" w:hanging="397"/>
        <w:shd w:val="clear" w:color="auto" w:fill="FBEAE8"/>
      </w:pPr>
      <w:r>
        <w:rPr>
          <w:b/>
          <w:color w:val="C0392B"/>
          <w:sz w:val="18"/>
        </w:rPr>
        <w:t>[!]</w:t>
        <w:tab/>
      </w:r>
      <w:r>
        <w:rPr>
          <w:sz w:val="18"/>
        </w:rPr>
        <w:t>08:23  WKS-014  powershell.exe lancé par winword.exe (exécution suspecte) : powershell.exe -nop -w hidden -enc JABjAD0A ; commande décodée : $c= (commande encodée, contenu masqué)</w:t>
      </w:r>
    </w:p>
    <w:p>
      <w:pPr>
        <w:tabs>
          <w:tab w:pos="680" w:val="left"/>
        </w:tabs>
        <w:spacing w:before="0" w:after="40"/>
        <w:ind w:left="680" w:hanging="397"/>
        <w:shd w:val="clear" w:color="auto" w:fill="FBEAE8"/>
      </w:pPr>
      <w:r>
        <w:rPr>
          <w:b/>
          <w:color w:val="C0392B"/>
          <w:sz w:val="18"/>
        </w:rPr>
        <w:t>[!]</w:t>
        <w:tab/>
      </w:r>
      <w:r>
        <w:rPr>
          <w:sz w:val="18"/>
        </w:rPr>
        <w:t>08:25  WKS-014  tâche planifiée créée : \MicrosoftUpdateSync</w:t>
      </w:r>
    </w:p>
    <w:p>
      <w:pPr>
        <w:tabs>
          <w:tab w:pos="680" w:val="left"/>
        </w:tabs>
        <w:spacing w:before="0" w:after="40"/>
        <w:ind w:left="680" w:hanging="397"/>
        <w:shd w:val="clear" w:color="auto" w:fill="FBEAE8"/>
      </w:pPr>
      <w:r>
        <w:rPr>
          <w:b/>
          <w:color w:val="C0392B"/>
          <w:sz w:val="18"/>
        </w:rPr>
        <w:t>[!]</w:t>
        <w:tab/>
      </w:r>
      <w:r>
        <w:rPr>
          <w:sz w:val="18"/>
        </w:rPr>
        <w:t>08:27  WKS-014  compte local créé : svc_backup</w:t>
      </w:r>
    </w:p>
    <w:p>
      <w:pPr>
        <w:tabs>
          <w:tab w:pos="680" w:val="left"/>
        </w:tabs>
        <w:spacing w:before="0" w:after="40"/>
        <w:ind w:left="680" w:hanging="397"/>
        <w:shd w:val="clear" w:color="auto" w:fill="FBEAE8"/>
      </w:pPr>
      <w:r>
        <w:rPr>
          <w:b/>
          <w:color w:val="C0392B"/>
          <w:sz w:val="18"/>
        </w:rPr>
        <w:t>[!]</w:t>
        <w:tab/>
      </w:r>
      <w:r>
        <w:rPr>
          <w:sz w:val="18"/>
        </w:rPr>
        <w:t>08:28  WKS-014  svc_backup ajouté au groupe Administrateurs (groupe à privilèges)</w:t>
      </w:r>
    </w:p>
    <w:p>
      <w:pPr>
        <w:tabs>
          <w:tab w:pos="680" w:val="left"/>
        </w:tabs>
        <w:spacing w:before="0" w:after="40"/>
        <w:ind w:left="680" w:hanging="397"/>
        <w:shd w:val="clear" w:color="auto" w:fill="FBEAE8"/>
      </w:pPr>
      <w:r>
        <w:rPr>
          <w:b/>
          <w:color w:val="C0392B"/>
          <w:sz w:val="18"/>
        </w:rPr>
        <w:t>[!]</w:t>
        <w:tab/>
      </w:r>
      <w:r>
        <w:rPr>
          <w:sz w:val="18"/>
        </w:rPr>
        <w:t>08:31  WKS-014  journal de sécurité effacé</w:t>
      </w:r>
    </w:p>
    <w:p>
      <w:pPr>
        <w:spacing w:before="0" w:after="60"/>
      </w:pPr>
      <w:r>
        <w:rPr>
          <w:b/>
          <w:color w:val="1FA3A8"/>
          <w:sz w:val="19"/>
        </w:rPr>
        <w:t xml:space="preserve">Conclusion : </w:t>
      </w:r>
      <w:r>
        <w:rPr>
          <w:color w:val="22303C"/>
          <w:sz w:val="19"/>
        </w:rPr>
        <w:t>L'étape 4 transforme ces constats en plan d'action : isoler les machines, désactiver les comptes, supprimer les tâches et retirer les droits obtenus.</w:t>
      </w:r>
    </w:p>
    <w:p>
      <w:pPr>
        <w:pBdr>
          <w:top w:val="single" w:sz="4" w:space="3" w:color="1B2A4A"/>
          <w:left w:val="single" w:sz="4" w:space="3" w:color="1B2A4A"/>
          <w:bottom w:val="single" w:sz="4" w:space="3" w:color="1B2A4A"/>
          <w:right w:val="single" w:sz="4" w:space="3" w:color="1B2A4A"/>
        </w:pBdr>
        <w:spacing w:before="200" w:after="120"/>
        <w:keepNext/>
        <w:shd w:val="clear" w:color="auto" w:fill="1B2A4A"/>
      </w:pPr>
      <w:r>
        <w:rPr>
          <w:b/>
          <w:color w:val="FFFFFF"/>
          <w:sz w:val="22"/>
        </w:rPr>
        <w:t>Chronologie de l'attaque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20"/>
        <w:gridCol w:w="1701"/>
        <w:gridCol w:w="1587"/>
        <w:gridCol w:w="5329"/>
      </w:tblGrid>
      <w:tr>
        <w:trPr>
          <w:tblHeader/>
        </w:trPr>
        <w:tc>
          <w:tcPr>
            <w:tcW w:type="dxa" w:w="1020"/>
            <w:shd w:val="clear" w:color="auto" w:fill="1B2A4A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Heure</w:t>
            </w:r>
          </w:p>
        </w:tc>
        <w:tc>
          <w:tcPr>
            <w:tcW w:type="dxa" w:w="1701"/>
            <w:shd w:val="clear" w:color="auto" w:fill="1B2A4A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Machine</w:t>
            </w:r>
          </w:p>
        </w:tc>
        <w:tc>
          <w:tcPr>
            <w:tcW w:type="dxa" w:w="1587"/>
            <w:shd w:val="clear" w:color="auto" w:fill="1B2A4A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Compte</w:t>
            </w:r>
          </w:p>
        </w:tc>
        <w:tc>
          <w:tcPr>
            <w:tcW w:type="dxa" w:w="5329"/>
            <w:shd w:val="clear" w:color="auto" w:fill="1B2A4A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Ce qui s'est passé</w:t>
            </w:r>
          </w:p>
        </w:tc>
      </w:tr>
      <w:tr>
        <w:trPr>
          <w:cantSplit/>
        </w:trPr>
        <w:tc>
          <w:tcPr>
            <w:tcW w:type="dxa" w:w="1020"/>
            <w:shd w:val="clear" w:color="auto" w:fill="FBEAE8"/>
          </w:tcPr>
          <w:p>
            <w:pPr>
              <w:spacing w:after="0"/>
            </w:pPr>
            <w:r>
              <w:rPr>
                <w:b/>
                <w:color w:val="22303C"/>
                <w:sz w:val="16"/>
              </w:rPr>
              <w:t>08:21</w:t>
            </w:r>
          </w:p>
        </w:tc>
        <w:tc>
          <w:tcPr>
            <w:tcW w:type="dxa" w:w="1701"/>
            <w:shd w:val="clear" w:color="auto" w:fill="FBEAE8"/>
          </w:tcPr>
          <w:p>
            <w:pPr>
              <w:spacing w:after="0"/>
            </w:pPr>
            <w:r>
              <w:rPr>
                <w:color w:val="22303C"/>
                <w:sz w:val="16"/>
              </w:rPr>
              <w:t>WKS-014</w:t>
            </w:r>
          </w:p>
        </w:tc>
        <w:tc>
          <w:tcPr>
            <w:tcW w:type="dxa" w:w="1587"/>
            <w:shd w:val="clear" w:color="auto" w:fill="FBEAE8"/>
          </w:tcPr>
          <w:p>
            <w:pPr>
              <w:spacing w:after="0"/>
            </w:pPr>
            <w:r>
              <w:rPr>
                <w:color w:val="22303C"/>
                <w:sz w:val="16"/>
              </w:rPr>
              <w:t>j.martin</w:t>
            </w:r>
          </w:p>
        </w:tc>
        <w:tc>
          <w:tcPr>
            <w:tcW w:type="dxa" w:w="5329"/>
            <w:shd w:val="clear" w:color="auto" w:fill="FBEAE8"/>
          </w:tcPr>
          <w:p>
            <w:pPr>
              <w:spacing w:after="0"/>
            </w:pPr>
            <w:r>
              <w:rPr>
                <w:color w:val="22303C"/>
                <w:sz w:val="16"/>
              </w:rPr>
              <w:t>connexion de j.martin depuis 203.0.113.47 (début de la compromission)</w:t>
            </w:r>
          </w:p>
        </w:tc>
      </w:tr>
      <w:tr>
        <w:trPr>
          <w:cantSplit/>
        </w:trPr>
        <w:tc>
          <w:tcPr>
            <w:tcW w:type="dxa" w:w="1020"/>
            <w:shd w:val="clear" w:color="auto" w:fill="FBEAE8"/>
          </w:tcPr>
          <w:p>
            <w:pPr>
              <w:spacing w:after="0"/>
            </w:pPr>
            <w:r>
              <w:rPr>
                <w:b/>
                <w:color w:val="22303C"/>
                <w:sz w:val="16"/>
              </w:rPr>
              <w:t>08:23</w:t>
            </w:r>
          </w:p>
        </w:tc>
        <w:tc>
          <w:tcPr>
            <w:tcW w:type="dxa" w:w="1701"/>
            <w:shd w:val="clear" w:color="auto" w:fill="FBEAE8"/>
          </w:tcPr>
          <w:p>
            <w:pPr>
              <w:spacing w:after="0"/>
            </w:pPr>
            <w:r>
              <w:rPr>
                <w:color w:val="22303C"/>
                <w:sz w:val="16"/>
              </w:rPr>
              <w:t>WKS-014</w:t>
            </w:r>
          </w:p>
        </w:tc>
        <w:tc>
          <w:tcPr>
            <w:tcW w:type="dxa" w:w="1587"/>
            <w:shd w:val="clear" w:color="auto" w:fill="FBEAE8"/>
          </w:tcPr>
          <w:p>
            <w:pPr>
              <w:spacing w:after="0"/>
            </w:pPr>
            <w:r>
              <w:rPr>
                <w:color w:val="22303C"/>
                <w:sz w:val="16"/>
              </w:rPr>
              <w:t>j.martin</w:t>
            </w:r>
          </w:p>
        </w:tc>
        <w:tc>
          <w:tcPr>
            <w:tcW w:type="dxa" w:w="5329"/>
            <w:shd w:val="clear" w:color="auto" w:fill="FBEAE8"/>
          </w:tcPr>
          <w:p>
            <w:pPr>
              <w:spacing w:after="0"/>
            </w:pPr>
            <w:r>
              <w:rPr>
                <w:color w:val="22303C"/>
                <w:sz w:val="16"/>
              </w:rPr>
              <w:t>powershell.exe lancé par winword.exe (exécution suspecte) : powershell.exe -nop -w hidden -enc JABjAD0A ; commande décodée : $c= (commande encodée, contenu masqué)</w:t>
            </w:r>
          </w:p>
        </w:tc>
      </w:tr>
      <w:tr>
        <w:trPr>
          <w:cantSplit/>
        </w:trPr>
        <w:tc>
          <w:tcPr>
            <w:tcW w:type="dxa" w:w="1020"/>
            <w:shd w:val="clear" w:color="auto" w:fill="FBEAE8"/>
          </w:tcPr>
          <w:p>
            <w:pPr>
              <w:spacing w:after="0"/>
            </w:pPr>
            <w:r>
              <w:rPr>
                <w:b/>
                <w:color w:val="22303C"/>
                <w:sz w:val="16"/>
              </w:rPr>
              <w:t>08:25</w:t>
            </w:r>
          </w:p>
        </w:tc>
        <w:tc>
          <w:tcPr>
            <w:tcW w:type="dxa" w:w="1701"/>
            <w:shd w:val="clear" w:color="auto" w:fill="FBEAE8"/>
          </w:tcPr>
          <w:p>
            <w:pPr>
              <w:spacing w:after="0"/>
            </w:pPr>
            <w:r>
              <w:rPr>
                <w:color w:val="22303C"/>
                <w:sz w:val="16"/>
              </w:rPr>
              <w:t>WKS-014</w:t>
            </w:r>
          </w:p>
        </w:tc>
        <w:tc>
          <w:tcPr>
            <w:tcW w:type="dxa" w:w="1587"/>
            <w:shd w:val="clear" w:color="auto" w:fill="FBEAE8"/>
          </w:tcPr>
          <w:p>
            <w:pPr>
              <w:spacing w:after="0"/>
            </w:pPr>
            <w:r>
              <w:rPr>
                <w:color w:val="22303C"/>
                <w:sz w:val="16"/>
              </w:rPr>
              <w:t>j.martin</w:t>
            </w:r>
          </w:p>
        </w:tc>
        <w:tc>
          <w:tcPr>
            <w:tcW w:type="dxa" w:w="5329"/>
            <w:shd w:val="clear" w:color="auto" w:fill="FBEAE8"/>
          </w:tcPr>
          <w:p>
            <w:pPr>
              <w:spacing w:after="0"/>
            </w:pPr>
            <w:r>
              <w:rPr>
                <w:color w:val="22303C"/>
                <w:sz w:val="16"/>
              </w:rPr>
              <w:t>tâche planifiée créée : \MicrosoftUpdateSync</w:t>
            </w:r>
          </w:p>
        </w:tc>
      </w:tr>
      <w:tr>
        <w:trPr>
          <w:cantSplit/>
        </w:trPr>
        <w:tc>
          <w:tcPr>
            <w:tcW w:type="dxa" w:w="1020"/>
            <w:shd w:val="clear" w:color="auto" w:fill="FBEAE8"/>
          </w:tcPr>
          <w:p>
            <w:pPr>
              <w:spacing w:after="0"/>
            </w:pPr>
            <w:r>
              <w:rPr>
                <w:b/>
                <w:color w:val="22303C"/>
                <w:sz w:val="16"/>
              </w:rPr>
              <w:t>08:27</w:t>
            </w:r>
          </w:p>
        </w:tc>
        <w:tc>
          <w:tcPr>
            <w:tcW w:type="dxa" w:w="1701"/>
            <w:shd w:val="clear" w:color="auto" w:fill="FBEAE8"/>
          </w:tcPr>
          <w:p>
            <w:pPr>
              <w:spacing w:after="0"/>
            </w:pPr>
            <w:r>
              <w:rPr>
                <w:color w:val="22303C"/>
                <w:sz w:val="16"/>
              </w:rPr>
              <w:t>WKS-014</w:t>
            </w:r>
          </w:p>
        </w:tc>
        <w:tc>
          <w:tcPr>
            <w:tcW w:type="dxa" w:w="1587"/>
            <w:shd w:val="clear" w:color="auto" w:fill="FBEAE8"/>
          </w:tcPr>
          <w:p>
            <w:pPr>
              <w:spacing w:after="0"/>
            </w:pPr>
            <w:r>
              <w:rPr>
                <w:color w:val="22303C"/>
                <w:sz w:val="16"/>
              </w:rPr>
              <w:t>j.martin</w:t>
            </w:r>
          </w:p>
        </w:tc>
        <w:tc>
          <w:tcPr>
            <w:tcW w:type="dxa" w:w="5329"/>
            <w:shd w:val="clear" w:color="auto" w:fill="FBEAE8"/>
          </w:tcPr>
          <w:p>
            <w:pPr>
              <w:spacing w:after="0"/>
            </w:pPr>
            <w:r>
              <w:rPr>
                <w:color w:val="22303C"/>
                <w:sz w:val="16"/>
              </w:rPr>
              <w:t>compte local créé : svc_backup</w:t>
            </w:r>
          </w:p>
        </w:tc>
      </w:tr>
      <w:tr>
        <w:trPr>
          <w:cantSplit/>
        </w:trPr>
        <w:tc>
          <w:tcPr>
            <w:tcW w:type="dxa" w:w="1020"/>
            <w:shd w:val="clear" w:color="auto" w:fill="FBEAE8"/>
          </w:tcPr>
          <w:p>
            <w:pPr>
              <w:spacing w:after="0"/>
            </w:pPr>
            <w:r>
              <w:rPr>
                <w:b/>
                <w:color w:val="22303C"/>
                <w:sz w:val="16"/>
              </w:rPr>
              <w:t>08:28</w:t>
            </w:r>
          </w:p>
        </w:tc>
        <w:tc>
          <w:tcPr>
            <w:tcW w:type="dxa" w:w="1701"/>
            <w:shd w:val="clear" w:color="auto" w:fill="FBEAE8"/>
          </w:tcPr>
          <w:p>
            <w:pPr>
              <w:spacing w:after="0"/>
            </w:pPr>
            <w:r>
              <w:rPr>
                <w:color w:val="22303C"/>
                <w:sz w:val="16"/>
              </w:rPr>
              <w:t>WKS-014</w:t>
            </w:r>
          </w:p>
        </w:tc>
        <w:tc>
          <w:tcPr>
            <w:tcW w:type="dxa" w:w="1587"/>
            <w:shd w:val="clear" w:color="auto" w:fill="FBEAE8"/>
          </w:tcPr>
          <w:p>
            <w:pPr>
              <w:spacing w:after="0"/>
            </w:pPr>
            <w:r>
              <w:rPr>
                <w:color w:val="22303C"/>
                <w:sz w:val="16"/>
              </w:rPr>
              <w:t>j.martin</w:t>
            </w:r>
          </w:p>
        </w:tc>
        <w:tc>
          <w:tcPr>
            <w:tcW w:type="dxa" w:w="5329"/>
            <w:shd w:val="clear" w:color="auto" w:fill="FBEAE8"/>
          </w:tcPr>
          <w:p>
            <w:pPr>
              <w:spacing w:after="0"/>
            </w:pPr>
            <w:r>
              <w:rPr>
                <w:color w:val="22303C"/>
                <w:sz w:val="16"/>
              </w:rPr>
              <w:t>svc_backup ajouté au groupe Administrateurs (groupe à privilèges)</w:t>
            </w:r>
          </w:p>
        </w:tc>
      </w:tr>
      <w:tr>
        <w:trPr>
          <w:cantSplit/>
        </w:trPr>
        <w:tc>
          <w:tcPr>
            <w:tcW w:type="dxa" w:w="1020"/>
            <w:shd w:val="clear" w:color="auto" w:fill="FBEAE8"/>
          </w:tcPr>
          <w:p>
            <w:pPr>
              <w:spacing w:after="0"/>
            </w:pPr>
            <w:r>
              <w:rPr>
                <w:b/>
                <w:color w:val="22303C"/>
                <w:sz w:val="16"/>
              </w:rPr>
              <w:t>08:31</w:t>
            </w:r>
          </w:p>
        </w:tc>
        <w:tc>
          <w:tcPr>
            <w:tcW w:type="dxa" w:w="1701"/>
            <w:shd w:val="clear" w:color="auto" w:fill="FBEAE8"/>
          </w:tcPr>
          <w:p>
            <w:pPr>
              <w:spacing w:after="0"/>
            </w:pPr>
            <w:r>
              <w:rPr>
                <w:color w:val="22303C"/>
                <w:sz w:val="16"/>
              </w:rPr>
              <w:t>WKS-014</w:t>
            </w:r>
          </w:p>
        </w:tc>
        <w:tc>
          <w:tcPr>
            <w:tcW w:type="dxa" w:w="1587"/>
            <w:shd w:val="clear" w:color="auto" w:fill="FBEAE8"/>
          </w:tcPr>
          <w:p>
            <w:pPr>
              <w:spacing w:after="0"/>
            </w:pPr>
            <w:r>
              <w:rPr>
                <w:color w:val="22303C"/>
                <w:sz w:val="16"/>
              </w:rPr>
              <w:t>j.martin</w:t>
            </w:r>
          </w:p>
        </w:tc>
        <w:tc>
          <w:tcPr>
            <w:tcW w:type="dxa" w:w="5329"/>
            <w:shd w:val="clear" w:color="auto" w:fill="FBEAE8"/>
          </w:tcPr>
          <w:p>
            <w:pPr>
              <w:spacing w:after="0"/>
            </w:pPr>
            <w:r>
              <w:rPr>
                <w:color w:val="22303C"/>
                <w:sz w:val="16"/>
              </w:rPr>
              <w:t>journal de sécurité effacé</w:t>
            </w:r>
          </w:p>
        </w:tc>
      </w:tr>
    </w:tbl>
    <w:p>
      <w:pPr>
        <w:spacing w:before="60" w:after="60"/>
      </w:pPr>
      <w:r>
        <w:rPr>
          <w:i/>
          <w:color w:val="6B7A86"/>
          <w:sz w:val="17"/>
        </w:rPr>
        <w:t>Les actions suspectes sont surlignées en rouge.</w:t>
      </w:r>
    </w:p>
    <w:p>
      <w:pPr>
        <w:pBdr>
          <w:top w:val="single" w:sz="4" w:space="3" w:color="1B2A4A"/>
          <w:left w:val="single" w:sz="4" w:space="3" w:color="1B2A4A"/>
          <w:bottom w:val="single" w:sz="4" w:space="3" w:color="1B2A4A"/>
          <w:right w:val="single" w:sz="4" w:space="3" w:color="1B2A4A"/>
        </w:pBdr>
        <w:spacing w:before="200" w:after="120"/>
        <w:keepNext/>
        <w:shd w:val="clear" w:color="auto" w:fill="1B2A4A"/>
      </w:pPr>
      <w:r>
        <w:rPr>
          <w:b/>
          <w:color w:val="FFFFFF"/>
          <w:sz w:val="22"/>
        </w:rPr>
        <w:t>Étape 4 : PLAN D'ACTION ET GRAVITÉ</w:t>
      </w:r>
    </w:p>
    <w:p>
      <w:pPr>
        <w:spacing w:before="0" w:after="60"/>
      </w:pPr>
      <w:r>
        <w:rPr>
          <w:b/>
          <w:color w:val="1FA3A8"/>
          <w:sz w:val="19"/>
        </w:rPr>
        <w:t xml:space="preserve">Ce que l'on cherche : </w:t>
      </w:r>
      <w:r>
        <w:rPr>
          <w:color w:val="22303C"/>
          <w:sz w:val="19"/>
        </w:rPr>
        <w:t>à partir de 1 IP suspecte, 1 compromission et 6 événements post-intrusion, les mesures à prendre ; chaque action est rattachée au fait observé qui la justifie.</w:t>
      </w:r>
    </w:p>
    <w:p>
      <w:pPr>
        <w:spacing w:before="0" w:after="60"/>
      </w:pPr>
      <w:r>
        <w:rPr>
          <w:b/>
          <w:color w:val="1FA3A8"/>
          <w:sz w:val="19"/>
        </w:rPr>
        <w:t xml:space="preserve">Ce que l'on trouve : </w:t>
      </w:r>
      <w:r>
        <w:rPr>
          <w:color w:val="22303C"/>
          <w:sz w:val="19"/>
        </w:rPr>
        <w:t>gravité CRITIQUE : l'attaquant a étendu son emprise (ajout de svc_backup au groupe Administrateurs, effacement du journal de sécurité de WKS-014) ; 10 actions proposées.</w:t>
      </w:r>
    </w:p>
    <w:p>
      <w:pPr>
        <w:spacing w:before="0" w:after="60"/>
      </w:pPr>
      <w:r>
        <w:rPr>
          <w:b/>
          <w:color w:val="1FA3A8"/>
          <w:sz w:val="19"/>
        </w:rPr>
        <w:t xml:space="preserve">Conclusion : </w:t>
      </w:r>
      <w:r>
        <w:rPr>
          <w:color w:val="22303C"/>
          <w:sz w:val="19"/>
        </w:rPr>
        <w:t>L'étape 5 extrait les indicateurs de compromission (IP, comptes, tâches, commandes, empreintes) pour les partager et les enrichir.</w:t>
      </w:r>
    </w:p>
    <w:p>
      <w:pPr>
        <w:spacing w:before="0" w:after="60"/>
      </w:pPr>
      <w:r>
        <w:rPr>
          <w:i/>
          <w:color w:val="6B7A86"/>
          <w:sz w:val="17"/>
        </w:rPr>
        <w:t>Le détail des actions figure dans le tableau ci-dessous.</w:t>
      </w:r>
    </w:p>
    <w:p>
      <w:pPr>
        <w:pBdr>
          <w:top w:val="single" w:sz="4" w:space="3" w:color="1B2A4A"/>
          <w:left w:val="single" w:sz="4" w:space="3" w:color="1B2A4A"/>
          <w:bottom w:val="single" w:sz="4" w:space="3" w:color="1B2A4A"/>
          <w:right w:val="single" w:sz="4" w:space="3" w:color="1B2A4A"/>
        </w:pBdr>
        <w:spacing w:before="200" w:after="120"/>
        <w:keepNext/>
        <w:shd w:val="clear" w:color="auto" w:fill="1B2A4A"/>
      </w:pPr>
      <w:r>
        <w:rPr>
          <w:b/>
          <w:color w:val="FFFFFF"/>
          <w:sz w:val="22"/>
        </w:rPr>
        <w:t>Plan d'action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8"/>
        <w:gridCol w:w="4876"/>
        <w:gridCol w:w="1474"/>
      </w:tblGrid>
      <w:tr>
        <w:trPr>
          <w:tblHeader/>
        </w:trPr>
        <w:tc>
          <w:tcPr>
            <w:tcW w:type="dxa" w:w="3288"/>
            <w:shd w:val="clear" w:color="auto" w:fill="1B2A4A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Fait observé</w:t>
            </w:r>
          </w:p>
        </w:tc>
        <w:tc>
          <w:tcPr>
            <w:tcW w:type="dxa" w:w="4876"/>
            <w:shd w:val="clear" w:color="auto" w:fill="1B2A4A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Action à mener</w:t>
            </w:r>
          </w:p>
        </w:tc>
        <w:tc>
          <w:tcPr>
            <w:tcW w:type="dxa" w:w="1474"/>
            <w:shd w:val="clear" w:color="auto" w:fill="1B2A4A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Priorité</w:t>
            </w:r>
          </w:p>
        </w:tc>
      </w:tr>
      <w:tr>
        <w:trPr>
          <w:cantSplit/>
        </w:trPr>
        <w:tc>
          <w:tcPr>
            <w:tcW w:type="dxa" w:w="3288"/>
            <w:shd w:val="clear" w:color="auto" w:fill="FFFFFF"/>
          </w:tcPr>
          <w:p>
            <w:pPr>
              <w:spacing w:after="0"/>
            </w:pPr>
            <w:r>
              <w:rPr>
                <w:color w:val="22303C"/>
                <w:sz w:val="16"/>
              </w:rPr>
              <w:t>203.0.113.47 a échoué 37 fois à se connecter entre 08:02 et 08:18</w:t>
            </w:r>
          </w:p>
        </w:tc>
        <w:tc>
          <w:tcPr>
            <w:tcW w:type="dxa" w:w="4876"/>
            <w:shd w:val="clear" w:color="auto" w:fill="FFFFFF"/>
          </w:tcPr>
          <w:p>
            <w:pPr>
              <w:spacing w:after="0"/>
            </w:pPr>
            <w:r>
              <w:rPr>
                <w:color w:val="22303C"/>
                <w:sz w:val="16"/>
              </w:rPr>
              <w:t>Bloquer l'IP 203.0.113.47 au pare-feu et au proxy</w:t>
            </w:r>
          </w:p>
        </w:tc>
        <w:tc>
          <w:tcPr>
            <w:tcW w:type="dxa" w:w="1474"/>
            <w:shd w:val="clear" w:color="auto" w:fill="FFFFFF"/>
          </w:tcPr>
          <w:p>
            <w:pPr>
              <w:spacing w:after="0"/>
            </w:pPr>
            <w:r>
              <w:rPr>
                <w:b/>
                <w:color w:val="C0392B"/>
                <w:sz w:val="16"/>
              </w:rPr>
              <w:t>IMMÉDIAT</w:t>
            </w:r>
          </w:p>
        </w:tc>
      </w:tr>
      <w:tr>
        <w:trPr>
          <w:cantSplit/>
        </w:trPr>
        <w:tc>
          <w:tcPr>
            <w:tcW w:type="dxa" w:w="3288"/>
            <w:shd w:val="clear" w:color="auto" w:fill="F2F7F8"/>
          </w:tcPr>
          <w:p>
            <w:pPr>
              <w:spacing w:after="0"/>
            </w:pPr>
            <w:r>
              <w:rPr>
                <w:color w:val="22303C"/>
                <w:sz w:val="16"/>
              </w:rPr>
              <w:t>Connexion de l'attaquant confirmée sur WKS-014 à 08:21 avec j.martin</w:t>
            </w:r>
          </w:p>
        </w:tc>
        <w:tc>
          <w:tcPr>
            <w:tcW w:type="dxa" w:w="4876"/>
            <w:shd w:val="clear" w:color="auto" w:fill="F2F7F8"/>
          </w:tcPr>
          <w:p>
            <w:pPr>
              <w:spacing w:after="0"/>
            </w:pPr>
            <w:r>
              <w:rPr>
                <w:color w:val="22303C"/>
                <w:sz w:val="16"/>
              </w:rPr>
              <w:t>Isoler WKS-014 du réseau</w:t>
            </w:r>
          </w:p>
        </w:tc>
        <w:tc>
          <w:tcPr>
            <w:tcW w:type="dxa" w:w="1474"/>
            <w:shd w:val="clear" w:color="auto" w:fill="F2F7F8"/>
          </w:tcPr>
          <w:p>
            <w:pPr>
              <w:spacing w:after="0"/>
            </w:pPr>
            <w:r>
              <w:rPr>
                <w:b/>
                <w:color w:val="C0392B"/>
                <w:sz w:val="16"/>
              </w:rPr>
              <w:t>IMMÉDIAT</w:t>
            </w:r>
          </w:p>
        </w:tc>
      </w:tr>
      <w:tr>
        <w:trPr>
          <w:cantSplit/>
        </w:trPr>
        <w:tc>
          <w:tcPr>
            <w:tcW w:type="dxa" w:w="3288"/>
            <w:shd w:val="clear" w:color="auto" w:fill="FFFFFF"/>
          </w:tcPr>
          <w:p>
            <w:pPr>
              <w:spacing w:after="0"/>
            </w:pPr>
            <w:r>
              <w:rPr>
                <w:color w:val="22303C"/>
                <w:sz w:val="16"/>
              </w:rPr>
              <w:t>Connexion de l'attaquant confirmée sur WKS-014 à 08:21 avec j.martin</w:t>
            </w:r>
          </w:p>
        </w:tc>
        <w:tc>
          <w:tcPr>
            <w:tcW w:type="dxa" w:w="4876"/>
            <w:shd w:val="clear" w:color="auto" w:fill="FFFFFF"/>
          </w:tcPr>
          <w:p>
            <w:pPr>
              <w:spacing w:after="0"/>
            </w:pPr>
            <w:r>
              <w:rPr>
                <w:color w:val="22303C"/>
                <w:sz w:val="16"/>
              </w:rPr>
              <w:t>Réinitialiser le mot de passe de j.martin et révoquer ses sessions (le déconnecter partout)</w:t>
            </w:r>
          </w:p>
        </w:tc>
        <w:tc>
          <w:tcPr>
            <w:tcW w:type="dxa" w:w="1474"/>
            <w:shd w:val="clear" w:color="auto" w:fill="FFFFFF"/>
          </w:tcPr>
          <w:p>
            <w:pPr>
              <w:spacing w:after="0"/>
            </w:pPr>
            <w:r>
              <w:rPr>
                <w:b/>
                <w:color w:val="C0392B"/>
                <w:sz w:val="16"/>
              </w:rPr>
              <w:t>IMMÉDIAT</w:t>
            </w:r>
          </w:p>
        </w:tc>
      </w:tr>
      <w:tr>
        <w:trPr>
          <w:cantSplit/>
        </w:trPr>
        <w:tc>
          <w:tcPr>
            <w:tcW w:type="dxa" w:w="3288"/>
            <w:shd w:val="clear" w:color="auto" w:fill="F2F7F8"/>
          </w:tcPr>
          <w:p>
            <w:pPr>
              <w:spacing w:after="0"/>
            </w:pPr>
            <w:r>
              <w:rPr>
                <w:color w:val="22303C"/>
                <w:sz w:val="16"/>
              </w:rPr>
              <w:t>Compte svc_backup créé sur WKS-014 à 08:27 par j.martin</w:t>
            </w:r>
          </w:p>
        </w:tc>
        <w:tc>
          <w:tcPr>
            <w:tcW w:type="dxa" w:w="4876"/>
            <w:shd w:val="clear" w:color="auto" w:fill="F2F7F8"/>
          </w:tcPr>
          <w:p>
            <w:pPr>
              <w:spacing w:after="0"/>
            </w:pPr>
            <w:r>
              <w:rPr>
                <w:color w:val="22303C"/>
                <w:sz w:val="16"/>
              </w:rPr>
              <w:t>Désactiver le compte svc_backup</w:t>
            </w:r>
          </w:p>
        </w:tc>
        <w:tc>
          <w:tcPr>
            <w:tcW w:type="dxa" w:w="1474"/>
            <w:shd w:val="clear" w:color="auto" w:fill="F2F7F8"/>
          </w:tcPr>
          <w:p>
            <w:pPr>
              <w:spacing w:after="0"/>
            </w:pPr>
            <w:r>
              <w:rPr>
                <w:b/>
                <w:color w:val="C0392B"/>
                <w:sz w:val="16"/>
              </w:rPr>
              <w:t>IMMÉDIAT</w:t>
            </w:r>
          </w:p>
        </w:tc>
      </w:tr>
      <w:tr>
        <w:trPr>
          <w:cantSplit/>
        </w:trPr>
        <w:tc>
          <w:tcPr>
            <w:tcW w:type="dxa" w:w="3288"/>
            <w:shd w:val="clear" w:color="auto" w:fill="FFFFFF"/>
          </w:tcPr>
          <w:p>
            <w:pPr>
              <w:spacing w:after="0"/>
            </w:pPr>
            <w:r>
              <w:rPr>
                <w:color w:val="22303C"/>
                <w:sz w:val="16"/>
              </w:rPr>
              <w:t>svc_backup ajouté au groupe à privilèges Administrateurs sur WKS-014 à 08:28</w:t>
            </w:r>
          </w:p>
        </w:tc>
        <w:tc>
          <w:tcPr>
            <w:tcW w:type="dxa" w:w="4876"/>
            <w:shd w:val="clear" w:color="auto" w:fill="FFFFFF"/>
          </w:tcPr>
          <w:p>
            <w:pPr>
              <w:spacing w:after="0"/>
            </w:pPr>
            <w:r>
              <w:rPr>
                <w:color w:val="22303C"/>
                <w:sz w:val="16"/>
              </w:rPr>
              <w:t>Retirer svc_backup du groupe Administrateurs</w:t>
            </w:r>
          </w:p>
        </w:tc>
        <w:tc>
          <w:tcPr>
            <w:tcW w:type="dxa" w:w="1474"/>
            <w:shd w:val="clear" w:color="auto" w:fill="FFFFFF"/>
          </w:tcPr>
          <w:p>
            <w:pPr>
              <w:spacing w:after="0"/>
            </w:pPr>
            <w:r>
              <w:rPr>
                <w:b/>
                <w:color w:val="C0392B"/>
                <w:sz w:val="16"/>
              </w:rPr>
              <w:t>IMMÉDIAT</w:t>
            </w:r>
          </w:p>
        </w:tc>
      </w:tr>
      <w:tr>
        <w:trPr>
          <w:cantSplit/>
        </w:trPr>
        <w:tc>
          <w:tcPr>
            <w:tcW w:type="dxa" w:w="3288"/>
            <w:shd w:val="clear" w:color="auto" w:fill="F2F7F8"/>
          </w:tcPr>
          <w:p>
            <w:pPr>
              <w:spacing w:after="0"/>
            </w:pPr>
            <w:r>
              <w:rPr>
                <w:color w:val="22303C"/>
                <w:sz w:val="16"/>
              </w:rPr>
              <w:t>Commande suspecte exécutée sur WKS-014 à 08:23 par j.martin</w:t>
            </w:r>
          </w:p>
        </w:tc>
        <w:tc>
          <w:tcPr>
            <w:tcW w:type="dxa" w:w="4876"/>
            <w:shd w:val="clear" w:color="auto" w:fill="F2F7F8"/>
          </w:tcPr>
          <w:p>
            <w:pPr>
              <w:spacing w:after="0"/>
            </w:pPr>
            <w:r>
              <w:rPr>
                <w:color w:val="22303C"/>
                <w:sz w:val="16"/>
              </w:rPr>
              <w:t>Collecter les preuves sur WKS-014 (mémoire, disque) et analyser la commande : $c=</w:t>
            </w:r>
          </w:p>
        </w:tc>
        <w:tc>
          <w:tcPr>
            <w:tcW w:type="dxa" w:w="1474"/>
            <w:shd w:val="clear" w:color="auto" w:fill="F2F7F8"/>
          </w:tcPr>
          <w:p>
            <w:pPr>
              <w:spacing w:after="0"/>
            </w:pPr>
            <w:r>
              <w:rPr>
                <w:b/>
                <w:color w:val="E67E22"/>
                <w:sz w:val="16"/>
              </w:rPr>
              <w:t>COURT TERME</w:t>
            </w:r>
          </w:p>
        </w:tc>
      </w:tr>
      <w:tr>
        <w:trPr>
          <w:cantSplit/>
        </w:trPr>
        <w:tc>
          <w:tcPr>
            <w:tcW w:type="dxa" w:w="3288"/>
            <w:shd w:val="clear" w:color="auto" w:fill="FFFFFF"/>
          </w:tcPr>
          <w:p>
            <w:pPr>
              <w:spacing w:after="0"/>
            </w:pPr>
            <w:r>
              <w:rPr>
                <w:color w:val="22303C"/>
                <w:sz w:val="16"/>
              </w:rPr>
              <w:t>Tâche planifiée \MicrosoftUpdateSync créée sur WKS-014 à 08:25</w:t>
            </w:r>
          </w:p>
        </w:tc>
        <w:tc>
          <w:tcPr>
            <w:tcW w:type="dxa" w:w="4876"/>
            <w:shd w:val="clear" w:color="auto" w:fill="FFFFFF"/>
          </w:tcPr>
          <w:p>
            <w:pPr>
              <w:spacing w:after="0"/>
            </w:pPr>
            <w:r>
              <w:rPr>
                <w:color w:val="22303C"/>
                <w:sz w:val="16"/>
              </w:rPr>
              <w:t>Supprimer la tâche planifiée \MicrosoftUpdateSync sur WKS-014</w:t>
            </w:r>
          </w:p>
        </w:tc>
        <w:tc>
          <w:tcPr>
            <w:tcW w:type="dxa" w:w="1474"/>
            <w:shd w:val="clear" w:color="auto" w:fill="FFFFFF"/>
          </w:tcPr>
          <w:p>
            <w:pPr>
              <w:spacing w:after="0"/>
            </w:pPr>
            <w:r>
              <w:rPr>
                <w:b/>
                <w:color w:val="E67E22"/>
                <w:sz w:val="16"/>
              </w:rPr>
              <w:t>COURT TERME</w:t>
            </w:r>
          </w:p>
        </w:tc>
      </w:tr>
      <w:tr>
        <w:trPr>
          <w:cantSplit/>
        </w:trPr>
        <w:tc>
          <w:tcPr>
            <w:tcW w:type="dxa" w:w="3288"/>
            <w:shd w:val="clear" w:color="auto" w:fill="F2F7F8"/>
          </w:tcPr>
          <w:p>
            <w:pPr>
              <w:spacing w:after="0"/>
            </w:pPr>
            <w:r>
              <w:rPr>
                <w:color w:val="22303C"/>
                <w:sz w:val="16"/>
              </w:rPr>
              <w:t>Journal de sécurité effacé sur WKS-014 à 08:31 par j.martin</w:t>
            </w:r>
          </w:p>
        </w:tc>
        <w:tc>
          <w:tcPr>
            <w:tcW w:type="dxa" w:w="4876"/>
            <w:shd w:val="clear" w:color="auto" w:fill="F2F7F8"/>
          </w:tcPr>
          <w:p>
            <w:pPr>
              <w:spacing w:after="0"/>
            </w:pPr>
            <w:r>
              <w:rPr>
                <w:color w:val="22303C"/>
                <w:sz w:val="16"/>
              </w:rPr>
              <w:t>Traçabilité locale perdue sur WKS-014 : s'appuyer sur le SIEM (outil central de collecte des journaux) et les sauvegardes</w:t>
            </w:r>
          </w:p>
        </w:tc>
        <w:tc>
          <w:tcPr>
            <w:tcW w:type="dxa" w:w="1474"/>
            <w:shd w:val="clear" w:color="auto" w:fill="F2F7F8"/>
          </w:tcPr>
          <w:p>
            <w:pPr>
              <w:spacing w:after="0"/>
            </w:pPr>
            <w:r>
              <w:rPr>
                <w:b/>
                <w:color w:val="E67E22"/>
                <w:sz w:val="16"/>
              </w:rPr>
              <w:t>COURT TERME</w:t>
            </w:r>
          </w:p>
        </w:tc>
      </w:tr>
      <w:tr>
        <w:trPr>
          <w:cantSplit/>
        </w:trPr>
        <w:tc>
          <w:tcPr>
            <w:tcW w:type="dxa" w:w="3288"/>
            <w:shd w:val="clear" w:color="auto" w:fill="FFFFFF"/>
          </w:tcPr>
          <w:p>
            <w:pPr>
              <w:spacing w:after="0"/>
            </w:pPr>
            <w:r>
              <w:rPr>
                <w:color w:val="22303C"/>
                <w:sz w:val="16"/>
              </w:rPr>
              <w:t>23 échecs de svc_sql depuis 10.2.5.9 (réseau interne) sur SRV-SQL01</w:t>
            </w:r>
          </w:p>
        </w:tc>
        <w:tc>
          <w:tcPr>
            <w:tcW w:type="dxa" w:w="4876"/>
            <w:shd w:val="clear" w:color="auto" w:fill="FFFFFF"/>
          </w:tcPr>
          <w:p>
            <w:pPr>
              <w:spacing w:after="0"/>
            </w:pPr>
            <w:r>
              <w:rPr>
                <w:color w:val="22303C"/>
                <w:sz w:val="16"/>
              </w:rPr>
              <w:t>Vérifier le mot de passe du compte de service svc_sql sur SRV-SQL01</w:t>
            </w:r>
          </w:p>
        </w:tc>
        <w:tc>
          <w:tcPr>
            <w:tcW w:type="dxa" w:w="1474"/>
            <w:shd w:val="clear" w:color="auto" w:fill="FFFFFF"/>
          </w:tcPr>
          <w:p>
            <w:pPr>
              <w:spacing w:after="0"/>
            </w:pPr>
            <w:r>
              <w:rPr>
                <w:b/>
                <w:color w:val="1FA3A8"/>
                <w:sz w:val="16"/>
              </w:rPr>
              <w:t>SUIVI</w:t>
            </w:r>
          </w:p>
        </w:tc>
      </w:tr>
      <w:tr>
        <w:trPr>
          <w:cantSplit/>
        </w:trPr>
        <w:tc>
          <w:tcPr>
            <w:tcW w:type="dxa" w:w="3288"/>
            <w:shd w:val="clear" w:color="auto" w:fill="F2F7F8"/>
          </w:tcPr>
          <w:p>
            <w:pPr>
              <w:spacing w:after="0"/>
            </w:pPr>
            <w:r>
              <w:rPr>
                <w:color w:val="22303C"/>
                <w:sz w:val="16"/>
              </w:rPr>
              <w:t>203.0.113.47 a testé 14 comptes (password spraying)</w:t>
            </w:r>
          </w:p>
        </w:tc>
        <w:tc>
          <w:tcPr>
            <w:tcW w:type="dxa" w:w="4876"/>
            <w:shd w:val="clear" w:color="auto" w:fill="F2F7F8"/>
          </w:tcPr>
          <w:p>
            <w:pPr>
              <w:spacing w:after="0"/>
            </w:pPr>
            <w:r>
              <w:rPr>
                <w:color w:val="22303C"/>
                <w:sz w:val="16"/>
              </w:rPr>
              <w:t>Revoir la robustesse des mots de passe des 14 comptes visés par 203.0.113.47</w:t>
            </w:r>
          </w:p>
        </w:tc>
        <w:tc>
          <w:tcPr>
            <w:tcW w:type="dxa" w:w="1474"/>
            <w:shd w:val="clear" w:color="auto" w:fill="F2F7F8"/>
          </w:tcPr>
          <w:p>
            <w:pPr>
              <w:spacing w:after="0"/>
            </w:pPr>
            <w:r>
              <w:rPr>
                <w:b/>
                <w:color w:val="1FA3A8"/>
                <w:sz w:val="16"/>
              </w:rPr>
              <w:t>SUIVI</w:t>
            </w:r>
          </w:p>
        </w:tc>
      </w:tr>
    </w:tbl>
    <w:p>
      <w:pPr>
        <w:pBdr>
          <w:top w:val="single" w:sz="4" w:space="3" w:color="1B2A4A"/>
          <w:left w:val="single" w:sz="4" w:space="3" w:color="1B2A4A"/>
          <w:bottom w:val="single" w:sz="4" w:space="3" w:color="1B2A4A"/>
          <w:right w:val="single" w:sz="4" w:space="3" w:color="1B2A4A"/>
        </w:pBdr>
        <w:spacing w:before="200" w:after="120"/>
        <w:keepNext/>
        <w:shd w:val="clear" w:color="auto" w:fill="1B2A4A"/>
      </w:pPr>
      <w:r>
        <w:rPr>
          <w:b/>
          <w:color w:val="FFFFFF"/>
          <w:sz w:val="22"/>
        </w:rPr>
        <w:t>Étape 5 : IOC ET ENRICHISSEMENT</w:t>
      </w:r>
    </w:p>
    <w:p>
      <w:pPr>
        <w:spacing w:before="0" w:after="60"/>
      </w:pPr>
      <w:r>
        <w:rPr>
          <w:b/>
          <w:color w:val="1FA3A8"/>
          <w:sz w:val="19"/>
        </w:rPr>
        <w:t xml:space="preserve">Ce que l'on cherche : </w:t>
      </w:r>
      <w:r>
        <w:rPr>
          <w:color w:val="22303C"/>
          <w:sz w:val="19"/>
        </w:rPr>
        <w:t>les indicateurs de compromission (IOC), c'est-à-dire les traces réutilisables pour détecter l'attaquant ailleurs, tirés des étapes précédentes : IP d'attaque (étape 1), comptes et machines compromis (étape 2), comptes créés, tâches planifiées, commandes suspectes et les empreintes, adresses web, domaines et IP qu'elles contiennent (étape 3).</w:t>
      </w:r>
    </w:p>
    <w:p>
      <w:pPr>
        <w:spacing w:before="0" w:after="60"/>
      </w:pPr>
      <w:r>
        <w:rPr>
          <w:b/>
          <w:color w:val="1FA3A8"/>
          <w:sz w:val="19"/>
        </w:rPr>
        <w:t xml:space="preserve">Ce que l'on trouve : </w:t>
      </w:r>
      <w:r>
        <w:rPr>
          <w:color w:val="22303C"/>
          <w:sz w:val="19"/>
        </w:rPr>
        <w:t>6 IOC.</w:t>
      </w:r>
    </w:p>
    <w:p>
      <w:pPr>
        <w:spacing w:before="0" w:after="40"/>
        <w:ind w:left="510" w:firstLine="0"/>
      </w:pPr>
      <w:r>
        <w:rPr>
          <w:sz w:val="18"/>
        </w:rPr>
        <w:t>Vérification VirusTotal : enrichissement non demandé (option --enrichir).</w:t>
      </w:r>
    </w:p>
    <w:p>
      <w:pPr>
        <w:spacing w:before="0" w:after="60"/>
      </w:pPr>
      <w:r>
        <w:rPr>
          <w:b/>
          <w:color w:val="1FA3A8"/>
          <w:sz w:val="19"/>
        </w:rPr>
        <w:t xml:space="preserve">Conclusion : </w:t>
      </w:r>
      <w:r>
        <w:rPr>
          <w:color w:val="22303C"/>
          <w:sz w:val="19"/>
        </w:rPr>
        <w:t>IOC exportés dans iocs_misp.csv (import MISP) et iocs_stix.json (STIX 2.1, pour une plateforme de renseignement sur la menace).</w:t>
      </w:r>
    </w:p>
    <w:p>
      <w:pPr>
        <w:spacing w:before="0" w:after="60"/>
      </w:pPr>
      <w:r>
        <w:rPr>
          <w:i/>
          <w:color w:val="6B7A86"/>
          <w:sz w:val="17"/>
        </w:rPr>
        <w:t>La liste des indicateurs figure dans l'annexe ci-dessous.</w:t>
      </w:r>
    </w:p>
    <w:p>
      <w:pPr>
        <w:pBdr>
          <w:top w:val="single" w:sz="4" w:space="3" w:color="1B2A4A"/>
          <w:left w:val="single" w:sz="4" w:space="3" w:color="1B2A4A"/>
          <w:bottom w:val="single" w:sz="4" w:space="3" w:color="1B2A4A"/>
          <w:right w:val="single" w:sz="4" w:space="3" w:color="1B2A4A"/>
        </w:pBdr>
        <w:spacing w:before="200" w:after="120"/>
        <w:keepNext/>
        <w:shd w:val="clear" w:color="auto" w:fill="1B2A4A"/>
      </w:pPr>
      <w:r>
        <w:rPr>
          <w:b/>
          <w:color w:val="FFFFFF"/>
          <w:sz w:val="22"/>
        </w:rPr>
        <w:t>Annexe : indicateurs de compromission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49"/>
        <w:gridCol w:w="1814"/>
        <w:gridCol w:w="3175"/>
      </w:tblGrid>
      <w:tr>
        <w:trPr>
          <w:tblHeader/>
        </w:trPr>
        <w:tc>
          <w:tcPr>
            <w:tcW w:type="dxa" w:w="4649"/>
            <w:shd w:val="clear" w:color="auto" w:fill="1B2A4A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Indicateur</w:t>
            </w:r>
          </w:p>
        </w:tc>
        <w:tc>
          <w:tcPr>
            <w:tcW w:type="dxa" w:w="1814"/>
            <w:shd w:val="clear" w:color="auto" w:fill="1B2A4A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3175"/>
            <w:shd w:val="clear" w:color="auto" w:fill="1B2A4A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Vérification VirusTotal</w:t>
            </w:r>
          </w:p>
        </w:tc>
      </w:tr>
      <w:tr>
        <w:trPr>
          <w:cantSplit/>
        </w:trPr>
        <w:tc>
          <w:tcPr>
            <w:tcW w:type="dxa" w:w="4649"/>
            <w:shd w:val="clear" w:color="auto" w:fill="FFFFFF"/>
          </w:tcPr>
          <w:p>
            <w:pPr>
              <w:spacing w:after="0"/>
            </w:pPr>
            <w:r>
              <w:rPr>
                <w:color w:val="22303C"/>
                <w:sz w:val="16"/>
              </w:rPr>
              <w:t>203.0.113.47</w:t>
            </w:r>
          </w:p>
        </w:tc>
        <w:tc>
          <w:tcPr>
            <w:tcW w:type="dxa" w:w="1814"/>
            <w:shd w:val="clear" w:color="auto" w:fill="FFFFFF"/>
          </w:tcPr>
          <w:p>
            <w:pPr>
              <w:spacing w:after="0"/>
            </w:pPr>
            <w:r>
              <w:rPr>
                <w:color w:val="22303C"/>
                <w:sz w:val="16"/>
              </w:rPr>
              <w:t>IP d'attaque</w:t>
            </w:r>
          </w:p>
        </w:tc>
        <w:tc>
          <w:tcPr>
            <w:tcW w:type="dxa" w:w="3175"/>
            <w:shd w:val="clear" w:color="auto" w:fill="FFFFFF"/>
          </w:tcPr>
          <w:p>
            <w:pPr>
              <w:spacing w:after="0"/>
            </w:pPr>
            <w:r>
              <w:rPr>
                <w:color w:val="22303C"/>
                <w:sz w:val="16"/>
              </w:rPr>
              <w:t>non vérifié</w:t>
            </w:r>
          </w:p>
        </w:tc>
      </w:tr>
      <w:tr>
        <w:trPr>
          <w:cantSplit/>
        </w:trPr>
        <w:tc>
          <w:tcPr>
            <w:tcW w:type="dxa" w:w="4649"/>
            <w:shd w:val="clear" w:color="auto" w:fill="F2F7F8"/>
          </w:tcPr>
          <w:p>
            <w:pPr>
              <w:spacing w:after="0"/>
            </w:pPr>
            <w:r>
              <w:rPr>
                <w:color w:val="22303C"/>
                <w:sz w:val="16"/>
              </w:rPr>
              <w:t>j.martin</w:t>
            </w:r>
          </w:p>
        </w:tc>
        <w:tc>
          <w:tcPr>
            <w:tcW w:type="dxa" w:w="1814"/>
            <w:shd w:val="clear" w:color="auto" w:fill="F2F7F8"/>
          </w:tcPr>
          <w:p>
            <w:pPr>
              <w:spacing w:after="0"/>
            </w:pPr>
            <w:r>
              <w:rPr>
                <w:color w:val="22303C"/>
                <w:sz w:val="16"/>
              </w:rPr>
              <w:t>compte compromis</w:t>
            </w:r>
          </w:p>
        </w:tc>
        <w:tc>
          <w:tcPr>
            <w:tcW w:type="dxa" w:w="3175"/>
            <w:shd w:val="clear" w:color="auto" w:fill="F2F7F8"/>
          </w:tcPr>
          <w:p>
            <w:pPr>
              <w:spacing w:after="0"/>
            </w:pPr>
            <w:r>
              <w:rPr>
                <w:color w:val="22303C"/>
                <w:sz w:val="16"/>
              </w:rPr>
              <w:t>non vérifié</w:t>
            </w:r>
          </w:p>
        </w:tc>
      </w:tr>
      <w:tr>
        <w:trPr>
          <w:cantSplit/>
        </w:trPr>
        <w:tc>
          <w:tcPr>
            <w:tcW w:type="dxa" w:w="4649"/>
            <w:shd w:val="clear" w:color="auto" w:fill="FFFFFF"/>
          </w:tcPr>
          <w:p>
            <w:pPr>
              <w:spacing w:after="0"/>
            </w:pPr>
            <w:r>
              <w:rPr>
                <w:color w:val="22303C"/>
                <w:sz w:val="16"/>
              </w:rPr>
              <w:t>WKS-014</w:t>
            </w:r>
          </w:p>
        </w:tc>
        <w:tc>
          <w:tcPr>
            <w:tcW w:type="dxa" w:w="1814"/>
            <w:shd w:val="clear" w:color="auto" w:fill="FFFFFF"/>
          </w:tcPr>
          <w:p>
            <w:pPr>
              <w:spacing w:after="0"/>
            </w:pPr>
            <w:r>
              <w:rPr>
                <w:color w:val="22303C"/>
                <w:sz w:val="16"/>
              </w:rPr>
              <w:t>machine touchée</w:t>
            </w:r>
          </w:p>
        </w:tc>
        <w:tc>
          <w:tcPr>
            <w:tcW w:type="dxa" w:w="3175"/>
            <w:shd w:val="clear" w:color="auto" w:fill="FFFFFF"/>
          </w:tcPr>
          <w:p>
            <w:pPr>
              <w:spacing w:after="0"/>
            </w:pPr>
            <w:r>
              <w:rPr>
                <w:color w:val="22303C"/>
                <w:sz w:val="16"/>
              </w:rPr>
              <w:t>non vérifié</w:t>
            </w:r>
          </w:p>
        </w:tc>
      </w:tr>
      <w:tr>
        <w:trPr>
          <w:cantSplit/>
        </w:trPr>
        <w:tc>
          <w:tcPr>
            <w:tcW w:type="dxa" w:w="4649"/>
            <w:shd w:val="clear" w:color="auto" w:fill="F2F7F8"/>
          </w:tcPr>
          <w:p>
            <w:pPr>
              <w:spacing w:after="0"/>
            </w:pPr>
            <w:r>
              <w:rPr>
                <w:color w:val="22303C"/>
                <w:sz w:val="16"/>
              </w:rPr>
              <w:t>powershell.exe -nop -w hidden -enc JABjAD0A</w:t>
            </w:r>
          </w:p>
        </w:tc>
        <w:tc>
          <w:tcPr>
            <w:tcW w:type="dxa" w:w="1814"/>
            <w:shd w:val="clear" w:color="auto" w:fill="F2F7F8"/>
          </w:tcPr>
          <w:p>
            <w:pPr>
              <w:spacing w:after="0"/>
            </w:pPr>
            <w:r>
              <w:rPr>
                <w:color w:val="22303C"/>
                <w:sz w:val="16"/>
              </w:rPr>
              <w:t>commande suspecte</w:t>
            </w:r>
          </w:p>
        </w:tc>
        <w:tc>
          <w:tcPr>
            <w:tcW w:type="dxa" w:w="3175"/>
            <w:shd w:val="clear" w:color="auto" w:fill="F2F7F8"/>
          </w:tcPr>
          <w:p>
            <w:pPr>
              <w:spacing w:after="0"/>
            </w:pPr>
            <w:r>
              <w:rPr>
                <w:color w:val="22303C"/>
                <w:sz w:val="16"/>
              </w:rPr>
              <w:t>non vérifié</w:t>
            </w:r>
          </w:p>
        </w:tc>
      </w:tr>
      <w:tr>
        <w:trPr>
          <w:cantSplit/>
        </w:trPr>
        <w:tc>
          <w:tcPr>
            <w:tcW w:type="dxa" w:w="4649"/>
            <w:shd w:val="clear" w:color="auto" w:fill="FFFFFF"/>
          </w:tcPr>
          <w:p>
            <w:pPr>
              <w:spacing w:after="0"/>
            </w:pPr>
            <w:r>
              <w:rPr>
                <w:color w:val="22303C"/>
                <w:sz w:val="16"/>
              </w:rPr>
              <w:t>\MicrosoftUpdateSync</w:t>
            </w:r>
          </w:p>
        </w:tc>
        <w:tc>
          <w:tcPr>
            <w:tcW w:type="dxa" w:w="1814"/>
            <w:shd w:val="clear" w:color="auto" w:fill="FFFFFF"/>
          </w:tcPr>
          <w:p>
            <w:pPr>
              <w:spacing w:after="0"/>
            </w:pPr>
            <w:r>
              <w:rPr>
                <w:color w:val="22303C"/>
                <w:sz w:val="16"/>
              </w:rPr>
              <w:t>tâche planifiée</w:t>
            </w:r>
          </w:p>
        </w:tc>
        <w:tc>
          <w:tcPr>
            <w:tcW w:type="dxa" w:w="3175"/>
            <w:shd w:val="clear" w:color="auto" w:fill="FFFFFF"/>
          </w:tcPr>
          <w:p>
            <w:pPr>
              <w:spacing w:after="0"/>
            </w:pPr>
            <w:r>
              <w:rPr>
                <w:color w:val="22303C"/>
                <w:sz w:val="16"/>
              </w:rPr>
              <w:t>non vérifié</w:t>
            </w:r>
          </w:p>
        </w:tc>
      </w:tr>
      <w:tr>
        <w:trPr>
          <w:cantSplit/>
        </w:trPr>
        <w:tc>
          <w:tcPr>
            <w:tcW w:type="dxa" w:w="4649"/>
            <w:shd w:val="clear" w:color="auto" w:fill="F2F7F8"/>
          </w:tcPr>
          <w:p>
            <w:pPr>
              <w:spacing w:after="0"/>
            </w:pPr>
            <w:r>
              <w:rPr>
                <w:color w:val="22303C"/>
                <w:sz w:val="16"/>
              </w:rPr>
              <w:t>svc_backup</w:t>
            </w:r>
          </w:p>
        </w:tc>
        <w:tc>
          <w:tcPr>
            <w:tcW w:type="dxa" w:w="1814"/>
            <w:shd w:val="clear" w:color="auto" w:fill="F2F7F8"/>
          </w:tcPr>
          <w:p>
            <w:pPr>
              <w:spacing w:after="0"/>
            </w:pPr>
            <w:r>
              <w:rPr>
                <w:color w:val="22303C"/>
                <w:sz w:val="16"/>
              </w:rPr>
              <w:t>compte créé</w:t>
            </w:r>
          </w:p>
        </w:tc>
        <w:tc>
          <w:tcPr>
            <w:tcW w:type="dxa" w:w="3175"/>
            <w:shd w:val="clear" w:color="auto" w:fill="F2F7F8"/>
          </w:tcPr>
          <w:p>
            <w:pPr>
              <w:spacing w:after="0"/>
            </w:pPr>
            <w:r>
              <w:rPr>
                <w:color w:val="22303C"/>
                <w:sz w:val="16"/>
              </w:rPr>
              <w:t>non vérifié</w:t>
            </w:r>
          </w:p>
        </w:tc>
      </w:tr>
    </w:tbl>
    <w:p>
      <w:pPr>
        <w:spacing w:before="160" w:after="60"/>
        <w:shd w:val="clear" w:color="auto" w:fill="FFF8E6"/>
      </w:pPr>
      <w:r>
        <w:rPr>
          <w:i/>
          <w:color w:val="6B7A86"/>
          <w:sz w:val="17"/>
        </w:rPr>
        <w:t>Rappel de prudence : ces indicateurs proviennent d'une analyse automatisée. Faites-les valider par l'équipe sécurité avant de les bloquer ou de les partager, et ne soumettez jamais de fichier interne à un service en ligne.</w:t>
      </w:r>
    </w:p>
    <w:sectPr w:rsidR="00FC693F" w:rsidRPr="0006063C" w:rsidSect="00034616">
      <w:footerReference w:type="first" r:id="rId9"/>
      <w:footerReference w:type="default" r:id="rId10"/>
      <w:pgSz w:w="11906" w:h="16838"/>
      <w:pgMar w:top="1134" w:right="1134" w:bottom="1134" w:left="1134" w:header="720" w:footer="51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  <w:pBdr>
        <w:top w:val="single" w:sz="6" w:space="4" w:color="1FA3A8"/>
      </w:pBdr>
    </w:pPr>
    <w:r>
      <w:rPr>
        <w:color w:val="6B7A86"/>
        <w:sz w:val="15"/>
      </w:rPr>
      <w:t>Document généré automatiquement le 06/10/2026 à 17:10 UTC – ForCERT</w:t>
    </w:r>
    <w:r>
      <w:rPr>
        <w:color w:val="6B7A86"/>
        <w:sz w:val="15"/>
      </w:rPr>
      <w:tab/>
      <w:t xml:space="preserve">Page </w:t>
    </w:r>
    <w:r>
      <w:rPr>
        <w:color w:val="6B7A86"/>
        <w:sz w:val="15"/>
      </w:rPr>
      <w:fldChar w:fldCharType="begin"/>
    </w:r>
    <w:r>
      <w:rPr>
        <w:color w:val="6B7A86"/>
        <w:sz w:val="15"/>
      </w:rPr>
      <w:instrText xml:space="preserve"> PAGE </w:instrText>
    </w:r>
    <w:r>
      <w:rPr>
        <w:color w:val="6B7A86"/>
        <w:sz w:val="15"/>
      </w:rPr>
      <w:fldChar w:fldCharType="separate"/>
    </w:r>
    <w:r>
      <w:rPr>
        <w:color w:val="6B7A86"/>
        <w:sz w:val="15"/>
      </w:rPr>
      <w:t>1</w:t>
    </w:r>
    <w:r>
      <w:rPr>
        <w:color w:val="6B7A86"/>
        <w:sz w:val="15"/>
      </w:rPr>
      <w:fldChar w:fldCharType="end"/>
    </w:r>
    <w:r>
      <w:rPr>
        <w:color w:val="6B7A86"/>
        <w:sz w:val="15"/>
      </w:rPr>
      <w:t xml:space="preserve"> / </w:t>
    </w:r>
    <w:r>
      <w:rPr>
        <w:color w:val="6B7A86"/>
        <w:sz w:val="15"/>
      </w:rPr>
      <w:fldChar w:fldCharType="begin"/>
    </w:r>
    <w:r>
      <w:rPr>
        <w:color w:val="6B7A86"/>
        <w:sz w:val="15"/>
      </w:rPr>
      <w:instrText xml:space="preserve"> NUMPAGES </w:instrText>
    </w:r>
    <w:r>
      <w:rPr>
        <w:color w:val="6B7A86"/>
        <w:sz w:val="15"/>
      </w:rPr>
      <w:fldChar w:fldCharType="separate"/>
    </w:r>
    <w:r>
      <w:rPr>
        <w:color w:val="6B7A86"/>
        <w:sz w:val="15"/>
      </w:rPr>
      <w:t>1</w:t>
    </w:r>
    <w:r>
      <w:rPr>
        <w:color w:val="6B7A86"/>
        <w:sz w:val="15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d'incident de sécurité</dc:title>
  <dc:subject>Rapport d'incident généré automatiquement</dc:subject>
  <dc:creator>ForCERT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