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3D26" w14:textId="1CFC0A5E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CONTINUUM</w:t>
      </w:r>
    </w:p>
    <w:p w14:paraId="719A45F1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PAGE 01</w:t>
      </w:r>
    </w:p>
    <w:p w14:paraId="467A29CF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DARROW CODE</w:t>
      </w:r>
      <w:r w:rsidRPr="00FA330A">
        <w:rPr>
          <w:b/>
          <w:bCs/>
        </w:rPr>
        <w:br/>
        <w:t>CONTINUUM</w:t>
      </w:r>
      <w:r w:rsidRPr="00FA330A">
        <w:rPr>
          <w:b/>
          <w:bCs/>
        </w:rPr>
        <w:br/>
        <w:t>MONTHLY ORIENTATION &amp; ADVISORY BRIEF</w:t>
      </w:r>
      <w:r w:rsidRPr="00FA330A">
        <w:rPr>
          <w:b/>
          <w:bCs/>
        </w:rPr>
        <w:br/>
        <w:t>Period: March 2026</w:t>
      </w:r>
      <w:r w:rsidRPr="00FA330A">
        <w:rPr>
          <w:b/>
          <w:bCs/>
        </w:rPr>
        <w:br/>
        <w:t>PREPARED FOR DMITRY</w:t>
      </w:r>
    </w:p>
    <w:p w14:paraId="57A2BC65" w14:textId="77777777" w:rsidR="00FA330A" w:rsidRPr="00FA330A" w:rsidRDefault="00000000" w:rsidP="00FA330A">
      <w:pPr>
        <w:rPr>
          <w:b/>
          <w:bCs/>
        </w:rPr>
      </w:pPr>
      <w:r>
        <w:rPr>
          <w:b/>
          <w:bCs/>
        </w:rPr>
        <w:pict w14:anchorId="18723CFC">
          <v:rect id="_x0000_i1025" style="width:0;height:1.5pt" o:hralign="center" o:hrstd="t" o:hr="t" fillcolor="#a0a0a0" stroked="f"/>
        </w:pict>
      </w:r>
    </w:p>
    <w:p w14:paraId="19225280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PAGE 02</w:t>
      </w:r>
    </w:p>
    <w:p w14:paraId="54C3A9E0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STRATEGIC ORIENTATION BRIEF</w:t>
      </w:r>
      <w:r w:rsidRPr="00FA330A">
        <w:rPr>
          <w:b/>
          <w:bCs/>
        </w:rPr>
        <w:br/>
        <w:t>Timing before commitment</w:t>
      </w:r>
      <w:r w:rsidRPr="00FA330A">
        <w:rPr>
          <w:b/>
          <w:bCs/>
        </w:rPr>
        <w:br/>
        <w:t>Signal over noise</w:t>
      </w:r>
    </w:p>
    <w:p w14:paraId="7158EB1C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A monthly orientation framework for navigating pressure, pace and focus.</w:t>
      </w:r>
    </w:p>
    <w:p w14:paraId="7B409139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Designed to align decisions with real conditions — not through prediction, but through temporal and structural clarity.</w:t>
      </w:r>
    </w:p>
    <w:p w14:paraId="5E6BF680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This document is a personal interpretative orientation tailored for the named client, based on provided birth data.</w:t>
      </w:r>
    </w:p>
    <w:p w14:paraId="6EDC65BD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The Darrow Code integrates astrological symbolism with psychological and strategic analysis. It provides context and structural insight — not prediction.</w:t>
      </w:r>
    </w:p>
    <w:p w14:paraId="1837EA51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This work is not medical, legal, or financial advice. All decisions and actions remain the sole responsibility of the client.</w:t>
      </w:r>
    </w:p>
    <w:p w14:paraId="3424D335" w14:textId="77777777" w:rsidR="00FA330A" w:rsidRPr="00FA330A" w:rsidRDefault="00FA330A" w:rsidP="00FA330A">
      <w:pPr>
        <w:rPr>
          <w:b/>
          <w:bCs/>
        </w:rPr>
      </w:pPr>
      <w:r w:rsidRPr="00FA330A">
        <w:rPr>
          <w:b/>
          <w:bCs/>
        </w:rPr>
        <w:t>© DarrowCode. All rights reserved. 2026.</w:t>
      </w:r>
    </w:p>
    <w:p w14:paraId="01D8EF3A" w14:textId="77777777" w:rsidR="00CD16DB" w:rsidRPr="00CD16DB" w:rsidRDefault="00000000" w:rsidP="00CD16DB">
      <w:r>
        <w:pict w14:anchorId="17FE980F">
          <v:rect id="_x0000_i1026" style="width:0;height:1.5pt" o:hralign="center" o:hrstd="t" o:hr="t" fillcolor="#a0a0a0" stroked="f"/>
        </w:pict>
      </w:r>
    </w:p>
    <w:p w14:paraId="7A5E2C14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I. GLOBAL CONTEXT</w:t>
      </w:r>
    </w:p>
    <w:p w14:paraId="09CDFB53" w14:textId="77777777" w:rsidR="00CD16DB" w:rsidRPr="00CD16DB" w:rsidRDefault="00CD16DB" w:rsidP="00CD16DB">
      <w:r w:rsidRPr="00CD16DB">
        <w:rPr>
          <w:i/>
          <w:iCs/>
        </w:rPr>
        <w:t>(The background all domains operate within)</w:t>
      </w:r>
    </w:p>
    <w:p w14:paraId="3E2F5387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38A43A9C" w14:textId="77777777" w:rsidR="00CD16DB" w:rsidRPr="00CD16DB" w:rsidRDefault="00CD16DB" w:rsidP="00CD16DB">
      <w:r w:rsidRPr="00CD16DB">
        <w:t>This period shows uneven responsiveness and higher sensitivity to timing.</w:t>
      </w:r>
      <w:r w:rsidRPr="00CD16DB">
        <w:br/>
        <w:t>External systems react slower than usual, while internal signals are stronger.</w:t>
      </w:r>
    </w:p>
    <w:p w14:paraId="0F6940FA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Interpretation</w:t>
      </w:r>
    </w:p>
    <w:p w14:paraId="53EE632D" w14:textId="77777777" w:rsidR="00CD16DB" w:rsidRPr="00CD16DB" w:rsidRDefault="00CD16DB" w:rsidP="00CD16DB">
      <w:r w:rsidRPr="00CD16DB">
        <w:lastRenderedPageBreak/>
        <w:t>When timing dominates effort, pushing harder rarely improves outcomes.</w:t>
      </w:r>
      <w:r w:rsidRPr="00CD16DB">
        <w:br/>
        <w:t>Clarity fluctuates — not because something is wrong, but because conditions are transitional.</w:t>
      </w:r>
    </w:p>
    <w:p w14:paraId="7B5FA390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1F12D2EF" w14:textId="77777777" w:rsidR="00CD16DB" w:rsidRPr="00CD16DB" w:rsidRDefault="00CD16DB" w:rsidP="00CD16DB">
      <w:r w:rsidRPr="00CD16DB">
        <w:t xml:space="preserve">Treat this month as </w:t>
      </w:r>
      <w:r w:rsidRPr="00CD16DB">
        <w:rPr>
          <w:b/>
          <w:bCs/>
        </w:rPr>
        <w:t>selective</w:t>
      </w:r>
      <w:r w:rsidRPr="00CD16DB">
        <w:t xml:space="preserve"> rather than expansive.</w:t>
      </w:r>
      <w:r w:rsidRPr="00CD16DB">
        <w:br/>
        <w:t>Act deliberately, not continuously.</w:t>
      </w:r>
    </w:p>
    <w:p w14:paraId="3032EBF9" w14:textId="77777777" w:rsidR="00CD16DB" w:rsidRPr="00CD16DB" w:rsidRDefault="00000000" w:rsidP="00CD16DB">
      <w:r>
        <w:pict w14:anchorId="1D1C2F33">
          <v:rect id="_x0000_i1027" style="width:0;height:1.5pt" o:hralign="center" o:hrstd="t" o:hr="t" fillcolor="#a0a0a0" stroked="f"/>
        </w:pict>
      </w:r>
    </w:p>
    <w:p w14:paraId="2C937E6F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II. WORK &amp; BUSINESS</w:t>
      </w:r>
    </w:p>
    <w:p w14:paraId="31662D09" w14:textId="77777777" w:rsidR="00CD16DB" w:rsidRPr="00CD16DB" w:rsidRDefault="00CD16DB" w:rsidP="00CD16DB">
      <w:r w:rsidRPr="00CD16DB">
        <w:rPr>
          <w:i/>
          <w:iCs/>
        </w:rPr>
        <w:t>(Career, projects, visibility, execution)</w:t>
      </w:r>
    </w:p>
    <w:p w14:paraId="37DA7B66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53BCDCAF" w14:textId="77777777" w:rsidR="00CD16DB" w:rsidRPr="00CD16DB" w:rsidRDefault="00CD16DB" w:rsidP="00CD16DB">
      <w:r w:rsidRPr="00CD16DB">
        <w:t>Work-related interactions require more preparation.</w:t>
      </w:r>
      <w:r w:rsidRPr="00CD16DB">
        <w:br/>
        <w:t xml:space="preserve">Initiatives move forward unevenly: some conversations open </w:t>
      </w:r>
      <w:proofErr w:type="gramStart"/>
      <w:r w:rsidRPr="00CD16DB">
        <w:t>easily,</w:t>
      </w:r>
      <w:proofErr w:type="gramEnd"/>
      <w:r w:rsidRPr="00CD16DB">
        <w:t xml:space="preserve"> others stall without clear reason.</w:t>
      </w:r>
    </w:p>
    <w:p w14:paraId="0F6AFD3E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Interpretation</w:t>
      </w:r>
    </w:p>
    <w:p w14:paraId="1681FAEF" w14:textId="77777777" w:rsidR="00CD16DB" w:rsidRPr="00CD16DB" w:rsidRDefault="00CD16DB" w:rsidP="00CD16DB">
      <w:r w:rsidRPr="00CD16DB">
        <w:t>This suggests misalignment between effort and receptivity.</w:t>
      </w:r>
      <w:r w:rsidRPr="00CD16DB">
        <w:br/>
        <w:t>Visibility without clear positioning tends to underperform this month.</w:t>
      </w:r>
    </w:p>
    <w:p w14:paraId="13845A46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5787F2CA" w14:textId="77777777" w:rsidR="00CD16DB" w:rsidRPr="00CD16DB" w:rsidRDefault="00CD16DB" w:rsidP="00CD16DB">
      <w:pPr>
        <w:numPr>
          <w:ilvl w:val="0"/>
          <w:numId w:val="60"/>
        </w:numPr>
      </w:pPr>
      <w:r w:rsidRPr="00CD16DB">
        <w:t>Prioritize preparation over exposure</w:t>
      </w:r>
    </w:p>
    <w:p w14:paraId="157A148A" w14:textId="77777777" w:rsidR="00CD16DB" w:rsidRPr="00CD16DB" w:rsidRDefault="00CD16DB" w:rsidP="00CD16DB">
      <w:pPr>
        <w:numPr>
          <w:ilvl w:val="0"/>
          <w:numId w:val="60"/>
        </w:numPr>
      </w:pPr>
      <w:r w:rsidRPr="00CD16DB">
        <w:t>Focus on refining offers, roles, or structures</w:t>
      </w:r>
    </w:p>
    <w:p w14:paraId="0772ADDB" w14:textId="77777777" w:rsidR="00CD16DB" w:rsidRPr="00CD16DB" w:rsidRDefault="00CD16DB" w:rsidP="00CD16DB">
      <w:pPr>
        <w:numPr>
          <w:ilvl w:val="0"/>
          <w:numId w:val="60"/>
        </w:numPr>
      </w:pPr>
      <w:r w:rsidRPr="00CD16DB">
        <w:t>Schedule decisive moves only when responsiveness increases</w:t>
      </w:r>
    </w:p>
    <w:p w14:paraId="5584551E" w14:textId="77777777" w:rsidR="00CD16DB" w:rsidRPr="00CD16DB" w:rsidRDefault="00CD16DB" w:rsidP="00CD16DB">
      <w:r w:rsidRPr="00CD16DB">
        <w:t>Small, well-timed actions outperform broad pushes.</w:t>
      </w:r>
    </w:p>
    <w:p w14:paraId="50C24055" w14:textId="77777777" w:rsidR="00CD16DB" w:rsidRPr="00CD16DB" w:rsidRDefault="00000000" w:rsidP="00CD16DB">
      <w:r>
        <w:pict w14:anchorId="5D4B7065">
          <v:rect id="_x0000_i1028" style="width:0;height:1.5pt" o:hralign="center" o:hrstd="t" o:hr="t" fillcolor="#a0a0a0" stroked="f"/>
        </w:pict>
      </w:r>
    </w:p>
    <w:p w14:paraId="472ACDF4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III. MONEY &amp; RESOURCES</w:t>
      </w:r>
    </w:p>
    <w:p w14:paraId="502BD1A5" w14:textId="77777777" w:rsidR="00CD16DB" w:rsidRPr="00CD16DB" w:rsidRDefault="00CD16DB" w:rsidP="00CD16DB">
      <w:r w:rsidRPr="00CD16DB">
        <w:rPr>
          <w:i/>
          <w:iCs/>
        </w:rPr>
        <w:t>(Income, spending, financial decisions)</w:t>
      </w:r>
    </w:p>
    <w:p w14:paraId="3C169623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498A8578" w14:textId="77777777" w:rsidR="00CD16DB" w:rsidRPr="00CD16DB" w:rsidRDefault="00CD16DB" w:rsidP="00CD16DB">
      <w:r w:rsidRPr="00CD16DB">
        <w:t>Financial matters show higher sensitivity to commitment and lock-in.</w:t>
      </w:r>
      <w:r w:rsidRPr="00CD16DB">
        <w:br/>
        <w:t>Flexibility is more valuable than scale right now.</w:t>
      </w:r>
    </w:p>
    <w:p w14:paraId="622F34BE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Interpretation</w:t>
      </w:r>
    </w:p>
    <w:p w14:paraId="4807494B" w14:textId="77777777" w:rsidR="00CD16DB" w:rsidRPr="00CD16DB" w:rsidRDefault="00CD16DB" w:rsidP="00CD16DB">
      <w:r w:rsidRPr="00CD16DB">
        <w:lastRenderedPageBreak/>
        <w:t>The cost of premature commitment is elevated.</w:t>
      </w:r>
      <w:r w:rsidRPr="00CD16DB">
        <w:br/>
        <w:t>Liquidity preserves optionality while conditions clarify.</w:t>
      </w:r>
    </w:p>
    <w:p w14:paraId="5A93AE24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6E8C8A7E" w14:textId="77777777" w:rsidR="00CD16DB" w:rsidRPr="00CD16DB" w:rsidRDefault="00CD16DB" w:rsidP="00CD16DB">
      <w:pPr>
        <w:numPr>
          <w:ilvl w:val="0"/>
          <w:numId w:val="61"/>
        </w:numPr>
      </w:pPr>
      <w:r w:rsidRPr="00CD16DB">
        <w:t>Keep resources flexible</w:t>
      </w:r>
    </w:p>
    <w:p w14:paraId="20AA07CD" w14:textId="77777777" w:rsidR="00CD16DB" w:rsidRPr="00CD16DB" w:rsidRDefault="00CD16DB" w:rsidP="00CD16DB">
      <w:pPr>
        <w:numPr>
          <w:ilvl w:val="0"/>
          <w:numId w:val="61"/>
        </w:numPr>
      </w:pPr>
      <w:r w:rsidRPr="00CD16DB">
        <w:t>Delay rigid financial decisions if possible</w:t>
      </w:r>
    </w:p>
    <w:p w14:paraId="35F9F90C" w14:textId="77777777" w:rsidR="00CD16DB" w:rsidRPr="00CD16DB" w:rsidRDefault="00CD16DB" w:rsidP="00CD16DB">
      <w:pPr>
        <w:numPr>
          <w:ilvl w:val="0"/>
          <w:numId w:val="61"/>
        </w:numPr>
      </w:pPr>
      <w:r w:rsidRPr="00CD16DB">
        <w:t>Favor reversible moves over long-term locks</w:t>
      </w:r>
    </w:p>
    <w:p w14:paraId="51D41654" w14:textId="77777777" w:rsidR="00CD16DB" w:rsidRPr="00CD16DB" w:rsidRDefault="00CD16DB" w:rsidP="00CD16DB">
      <w:r w:rsidRPr="00CD16DB">
        <w:t>Stability this month supports stronger positioning later.</w:t>
      </w:r>
    </w:p>
    <w:p w14:paraId="50696D9B" w14:textId="77777777" w:rsidR="00CD16DB" w:rsidRPr="00CD16DB" w:rsidRDefault="00000000" w:rsidP="00CD16DB">
      <w:r>
        <w:pict w14:anchorId="3223CDBA">
          <v:rect id="_x0000_i1029" style="width:0;height:1.5pt" o:hralign="center" o:hrstd="t" o:hr="t" fillcolor="#a0a0a0" stroked="f"/>
        </w:pict>
      </w:r>
    </w:p>
    <w:p w14:paraId="779EAC05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IV. RELATIONSHIPS &amp; PARTNERSHIPS</w:t>
      </w:r>
    </w:p>
    <w:p w14:paraId="1D3A3E6B" w14:textId="77777777" w:rsidR="00CD16DB" w:rsidRPr="00CD16DB" w:rsidRDefault="00CD16DB" w:rsidP="00CD16DB">
      <w:r w:rsidRPr="00CD16DB">
        <w:rPr>
          <w:i/>
          <w:iCs/>
        </w:rPr>
        <w:t>(Personal, professional, dyads)</w:t>
      </w:r>
    </w:p>
    <w:p w14:paraId="5E79596C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70687A2B" w14:textId="77777777" w:rsidR="00CD16DB" w:rsidRPr="00CD16DB" w:rsidRDefault="00CD16DB" w:rsidP="00CD16DB">
      <w:r w:rsidRPr="00CD16DB">
        <w:t>Tolerance for emotional intensity is lower.</w:t>
      </w:r>
      <w:r w:rsidRPr="00CD16DB">
        <w:br/>
        <w:t>Misunderstandings escalate faster when conversations are rushed.</w:t>
      </w:r>
    </w:p>
    <w:p w14:paraId="7323C013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Interpretation</w:t>
      </w:r>
    </w:p>
    <w:p w14:paraId="3D8C8DDE" w14:textId="77777777" w:rsidR="00CD16DB" w:rsidRPr="00CD16DB" w:rsidRDefault="00CD16DB" w:rsidP="00CD16DB">
      <w:r w:rsidRPr="00CD16DB">
        <w:t>This indicates a need for emotional pacing rather than resolution.</w:t>
      </w:r>
      <w:r w:rsidRPr="00CD16DB">
        <w:br/>
        <w:t>Closeness works best when pressure is reduced.</w:t>
      </w:r>
    </w:p>
    <w:p w14:paraId="542B45F4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1B278659" w14:textId="77777777" w:rsidR="00CD16DB" w:rsidRPr="00CD16DB" w:rsidRDefault="00CD16DB" w:rsidP="00CD16DB">
      <w:pPr>
        <w:numPr>
          <w:ilvl w:val="0"/>
          <w:numId w:val="62"/>
        </w:numPr>
      </w:pPr>
      <w:r w:rsidRPr="00CD16DB">
        <w:t>Communicate boundaries early</w:t>
      </w:r>
    </w:p>
    <w:p w14:paraId="5659BC9A" w14:textId="77777777" w:rsidR="00CD16DB" w:rsidRPr="00CD16DB" w:rsidRDefault="00CD16DB" w:rsidP="00CD16DB">
      <w:pPr>
        <w:numPr>
          <w:ilvl w:val="0"/>
          <w:numId w:val="62"/>
        </w:numPr>
      </w:pPr>
      <w:r w:rsidRPr="00CD16DB">
        <w:t>Avoid forcing clarity in charged moments</w:t>
      </w:r>
    </w:p>
    <w:p w14:paraId="4BA54998" w14:textId="77777777" w:rsidR="00CD16DB" w:rsidRPr="00CD16DB" w:rsidRDefault="00CD16DB" w:rsidP="00CD16DB">
      <w:pPr>
        <w:numPr>
          <w:ilvl w:val="0"/>
          <w:numId w:val="62"/>
        </w:numPr>
      </w:pPr>
      <w:r w:rsidRPr="00CD16DB">
        <w:t>Favor continuity over confrontation</w:t>
      </w:r>
    </w:p>
    <w:p w14:paraId="1F052A68" w14:textId="77777777" w:rsidR="00CD16DB" w:rsidRPr="00CD16DB" w:rsidRDefault="00CD16DB" w:rsidP="00CD16DB">
      <w:r w:rsidRPr="00CD16DB">
        <w:t>Distance used intentionally maintains connection.</w:t>
      </w:r>
    </w:p>
    <w:p w14:paraId="2438979F" w14:textId="77777777" w:rsidR="00CD16DB" w:rsidRPr="00CD16DB" w:rsidRDefault="00000000" w:rsidP="00CD16DB">
      <w:r>
        <w:pict w14:anchorId="229815CA">
          <v:rect id="_x0000_i1030" style="width:0;height:1.5pt" o:hralign="center" o:hrstd="t" o:hr="t" fillcolor="#a0a0a0" stroked="f"/>
        </w:pict>
      </w:r>
    </w:p>
    <w:p w14:paraId="2A1D7F50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V. PLACE, TRAVEL &amp; ENVIRONMENT</w:t>
      </w:r>
    </w:p>
    <w:p w14:paraId="48A9DDA7" w14:textId="77777777" w:rsidR="00CD16DB" w:rsidRPr="00CD16DB" w:rsidRDefault="00CD16DB" w:rsidP="00CD16DB">
      <w:r w:rsidRPr="00CD16DB">
        <w:rPr>
          <w:i/>
          <w:iCs/>
        </w:rPr>
        <w:t>(Location, movement, exposure)</w:t>
      </w:r>
    </w:p>
    <w:p w14:paraId="37A93559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71705D76" w14:textId="77777777" w:rsidR="00CD16DB" w:rsidRPr="00CD16DB" w:rsidRDefault="00CD16DB" w:rsidP="00CD16DB">
      <w:r w:rsidRPr="00CD16DB">
        <w:t>Environment has a stronger-than-usual impact on clarity and energy.</w:t>
      </w:r>
      <w:r w:rsidRPr="00CD16DB">
        <w:br/>
        <w:t>Some places stabilize focus; others amplify restlessness.</w:t>
      </w:r>
    </w:p>
    <w:p w14:paraId="7EBE78AA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lastRenderedPageBreak/>
        <w:t>Interpretation</w:t>
      </w:r>
    </w:p>
    <w:p w14:paraId="6C281B40" w14:textId="77777777" w:rsidR="00CD16DB" w:rsidRPr="00CD16DB" w:rsidRDefault="00CD16DB" w:rsidP="00CD16DB">
      <w:r w:rsidRPr="00CD16DB">
        <w:t>Your system is more context-sensitive this period.</w:t>
      </w:r>
      <w:r w:rsidRPr="00CD16DB">
        <w:br/>
        <w:t>Movement without purpose may drain rather than refresh.</w:t>
      </w:r>
    </w:p>
    <w:p w14:paraId="59AA4C14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75356F68" w14:textId="77777777" w:rsidR="00CD16DB" w:rsidRPr="00CD16DB" w:rsidRDefault="00CD16DB" w:rsidP="00CD16DB">
      <w:pPr>
        <w:numPr>
          <w:ilvl w:val="0"/>
          <w:numId w:val="63"/>
        </w:numPr>
      </w:pPr>
      <w:r w:rsidRPr="00CD16DB">
        <w:t>Choose environments that support focus and recovery</w:t>
      </w:r>
    </w:p>
    <w:p w14:paraId="1DFFE850" w14:textId="77777777" w:rsidR="00CD16DB" w:rsidRPr="00CD16DB" w:rsidRDefault="00CD16DB" w:rsidP="00CD16DB">
      <w:pPr>
        <w:numPr>
          <w:ilvl w:val="0"/>
          <w:numId w:val="63"/>
        </w:numPr>
      </w:pPr>
      <w:r w:rsidRPr="00CD16DB">
        <w:t>Avoid unnecessary travel during low-clarity phases</w:t>
      </w:r>
    </w:p>
    <w:p w14:paraId="7D7FFE87" w14:textId="77777777" w:rsidR="00CD16DB" w:rsidRPr="00CD16DB" w:rsidRDefault="00CD16DB" w:rsidP="00CD16DB">
      <w:pPr>
        <w:numPr>
          <w:ilvl w:val="0"/>
          <w:numId w:val="63"/>
        </w:numPr>
      </w:pPr>
      <w:r w:rsidRPr="00CD16DB">
        <w:t>Use place deliberately, not impulsively</w:t>
      </w:r>
    </w:p>
    <w:p w14:paraId="32548D76" w14:textId="77777777" w:rsidR="00CD16DB" w:rsidRPr="00CD16DB" w:rsidRDefault="00CD16DB" w:rsidP="00CD16DB">
      <w:r w:rsidRPr="00CD16DB">
        <w:t>Right context reduces the need for effort.</w:t>
      </w:r>
    </w:p>
    <w:p w14:paraId="70C3AAA0" w14:textId="77777777" w:rsidR="00CD16DB" w:rsidRPr="00CD16DB" w:rsidRDefault="00000000" w:rsidP="00CD16DB">
      <w:r>
        <w:pict w14:anchorId="3F88A938">
          <v:rect id="_x0000_i1031" style="width:0;height:1.5pt" o:hralign="center" o:hrstd="t" o:hr="t" fillcolor="#a0a0a0" stroked="f"/>
        </w:pict>
      </w:r>
    </w:p>
    <w:p w14:paraId="1D75B643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VI. ENERGY &amp; LOAD MANAGEMENT</w:t>
      </w:r>
    </w:p>
    <w:p w14:paraId="47DDDED0" w14:textId="77777777" w:rsidR="00CD16DB" w:rsidRPr="00CD16DB" w:rsidRDefault="00CD16DB" w:rsidP="00CD16DB">
      <w:r w:rsidRPr="00CD16DB">
        <w:rPr>
          <w:i/>
          <w:iCs/>
        </w:rPr>
        <w:t>(Drive, recovery, pacing)</w:t>
      </w:r>
    </w:p>
    <w:p w14:paraId="25B9AD6D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5F3EFC99" w14:textId="77777777" w:rsidR="00CD16DB" w:rsidRPr="00CD16DB" w:rsidRDefault="00CD16DB" w:rsidP="00CD16DB">
      <w:r w:rsidRPr="00CD16DB">
        <w:t>Energy availability fluctuates.</w:t>
      </w:r>
      <w:r w:rsidRPr="00CD16DB">
        <w:br/>
        <w:t>Drive is less constant, more situational.</w:t>
      </w:r>
    </w:p>
    <w:p w14:paraId="0E6D56CC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Interpretation</w:t>
      </w:r>
    </w:p>
    <w:p w14:paraId="13A78217" w14:textId="77777777" w:rsidR="00CD16DB" w:rsidRPr="00CD16DB" w:rsidRDefault="00CD16DB" w:rsidP="00CD16DB">
      <w:r w:rsidRPr="00CD16DB">
        <w:t>This reflects a redistribution of internal resources toward evaluation and recalibration.</w:t>
      </w:r>
    </w:p>
    <w:p w14:paraId="1C3665C1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6DEA55D5" w14:textId="77777777" w:rsidR="00CD16DB" w:rsidRPr="00CD16DB" w:rsidRDefault="00CD16DB" w:rsidP="00CD16DB">
      <w:pPr>
        <w:numPr>
          <w:ilvl w:val="0"/>
          <w:numId w:val="64"/>
        </w:numPr>
      </w:pPr>
      <w:proofErr w:type="gramStart"/>
      <w:r w:rsidRPr="00CD16DB">
        <w:t>Respect</w:t>
      </w:r>
      <w:proofErr w:type="gramEnd"/>
      <w:r w:rsidRPr="00CD16DB">
        <w:t xml:space="preserve"> natural fluctuations</w:t>
      </w:r>
    </w:p>
    <w:p w14:paraId="51EBB979" w14:textId="77777777" w:rsidR="00CD16DB" w:rsidRPr="00CD16DB" w:rsidRDefault="00CD16DB" w:rsidP="00CD16DB">
      <w:pPr>
        <w:numPr>
          <w:ilvl w:val="0"/>
          <w:numId w:val="64"/>
        </w:numPr>
      </w:pPr>
      <w:r w:rsidRPr="00CD16DB">
        <w:t>Avoid judging motivation levels</w:t>
      </w:r>
    </w:p>
    <w:p w14:paraId="5B3742C7" w14:textId="77777777" w:rsidR="00CD16DB" w:rsidRPr="00CD16DB" w:rsidRDefault="00CD16DB" w:rsidP="00CD16DB">
      <w:pPr>
        <w:numPr>
          <w:ilvl w:val="0"/>
          <w:numId w:val="64"/>
        </w:numPr>
      </w:pPr>
      <w:r w:rsidRPr="00CD16DB">
        <w:t>Work in focused intervals rather than extended pushes</w:t>
      </w:r>
    </w:p>
    <w:p w14:paraId="7209B4BE" w14:textId="77777777" w:rsidR="00CD16DB" w:rsidRPr="00CD16DB" w:rsidRDefault="00CD16DB" w:rsidP="00CD16DB">
      <w:r w:rsidRPr="00CD16DB">
        <w:t>Rhythm matters more than volume.</w:t>
      </w:r>
    </w:p>
    <w:p w14:paraId="7967BECD" w14:textId="77777777" w:rsidR="00CD16DB" w:rsidRPr="00CD16DB" w:rsidRDefault="00000000" w:rsidP="00CD16DB">
      <w:r>
        <w:pict w14:anchorId="78D0A414">
          <v:rect id="_x0000_i1032" style="width:0;height:1.5pt" o:hralign="center" o:hrstd="t" o:hr="t" fillcolor="#a0a0a0" stroked="f"/>
        </w:pict>
      </w:r>
    </w:p>
    <w:p w14:paraId="1C0FC053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VII. TIMING NOTES</w:t>
      </w:r>
    </w:p>
    <w:p w14:paraId="235201C0" w14:textId="77777777" w:rsidR="00CD16DB" w:rsidRPr="00CD16DB" w:rsidRDefault="00CD16DB" w:rsidP="00CD16DB">
      <w:r w:rsidRPr="00CD16DB">
        <w:rPr>
          <w:i/>
          <w:iCs/>
        </w:rPr>
        <w:t xml:space="preserve">(When action is </w:t>
      </w:r>
      <w:proofErr w:type="gramStart"/>
      <w:r w:rsidRPr="00CD16DB">
        <w:rPr>
          <w:i/>
          <w:iCs/>
        </w:rPr>
        <w:t>more or less supported</w:t>
      </w:r>
      <w:proofErr w:type="gramEnd"/>
      <w:r w:rsidRPr="00CD16DB">
        <w:rPr>
          <w:i/>
          <w:iCs/>
        </w:rPr>
        <w:t>)</w:t>
      </w:r>
    </w:p>
    <w:p w14:paraId="1C19F52C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Observation</w:t>
      </w:r>
    </w:p>
    <w:p w14:paraId="2ADF6B55" w14:textId="77777777" w:rsidR="00CD16DB" w:rsidRPr="00CD16DB" w:rsidRDefault="00CD16DB" w:rsidP="00CD16DB">
      <w:r w:rsidRPr="00CD16DB">
        <w:t>This period contains distinct phases of lower and higher responsiveness.</w:t>
      </w:r>
    </w:p>
    <w:p w14:paraId="58256741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Interpretation</w:t>
      </w:r>
    </w:p>
    <w:p w14:paraId="2DF71E7A" w14:textId="77777777" w:rsidR="00CD16DB" w:rsidRPr="00CD16DB" w:rsidRDefault="00CD16DB" w:rsidP="00CD16DB">
      <w:r w:rsidRPr="00CD16DB">
        <w:lastRenderedPageBreak/>
        <w:t>Timing errors are more costly than effort gaps.</w:t>
      </w:r>
    </w:p>
    <w:p w14:paraId="7C58FD71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Recommendation</w:t>
      </w:r>
    </w:p>
    <w:p w14:paraId="7CFFD10E" w14:textId="77777777" w:rsidR="00CD16DB" w:rsidRPr="00CD16DB" w:rsidRDefault="00CD16DB" w:rsidP="00CD16DB">
      <w:pPr>
        <w:numPr>
          <w:ilvl w:val="0"/>
          <w:numId w:val="65"/>
        </w:numPr>
      </w:pPr>
      <w:r w:rsidRPr="00CD16DB">
        <w:t>Delay irreversible decisions during low-clarity phases</w:t>
      </w:r>
    </w:p>
    <w:p w14:paraId="7D0413C6" w14:textId="77777777" w:rsidR="00CD16DB" w:rsidRPr="00CD16DB" w:rsidRDefault="00CD16DB" w:rsidP="00CD16DB">
      <w:pPr>
        <w:numPr>
          <w:ilvl w:val="0"/>
          <w:numId w:val="65"/>
        </w:numPr>
      </w:pPr>
      <w:r w:rsidRPr="00CD16DB">
        <w:t>Use stable phases for preparation</w:t>
      </w:r>
    </w:p>
    <w:p w14:paraId="20777F5A" w14:textId="77777777" w:rsidR="00CD16DB" w:rsidRPr="00CD16DB" w:rsidRDefault="00CD16DB" w:rsidP="00CD16DB">
      <w:pPr>
        <w:numPr>
          <w:ilvl w:val="0"/>
          <w:numId w:val="65"/>
        </w:numPr>
      </w:pPr>
      <w:r w:rsidRPr="00CD16DB">
        <w:t>Act decisively when responsiveness increases</w:t>
      </w:r>
    </w:p>
    <w:p w14:paraId="235D733E" w14:textId="77777777" w:rsidR="00CD16DB" w:rsidRPr="00CD16DB" w:rsidRDefault="00CD16DB" w:rsidP="00CD16DB">
      <w:r w:rsidRPr="00CD16DB">
        <w:t>Sequencing improves outcomes without added strain.</w:t>
      </w:r>
    </w:p>
    <w:p w14:paraId="531AD94E" w14:textId="77777777" w:rsidR="00CD16DB" w:rsidRPr="00CD16DB" w:rsidRDefault="00000000" w:rsidP="00CD16DB">
      <w:r>
        <w:pict w14:anchorId="77339231">
          <v:rect id="_x0000_i1033" style="width:0;height:1.5pt" o:hralign="center" o:hrstd="t" o:hr="t" fillcolor="#a0a0a0" stroked="f"/>
        </w:pict>
      </w:r>
    </w:p>
    <w:p w14:paraId="480F5FA0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VIII. MONTHLY SYNTHESIS</w:t>
      </w:r>
    </w:p>
    <w:p w14:paraId="10D4523F" w14:textId="77777777" w:rsidR="00CD16DB" w:rsidRPr="00CD16DB" w:rsidRDefault="00CD16DB" w:rsidP="00CD16DB">
      <w:r w:rsidRPr="00CD16DB">
        <w:rPr>
          <w:i/>
          <w:iCs/>
        </w:rPr>
        <w:t>(How it all fits together)</w:t>
      </w:r>
    </w:p>
    <w:p w14:paraId="3C63FB8D" w14:textId="77777777" w:rsidR="00CD16DB" w:rsidRPr="00CD16DB" w:rsidRDefault="00CD16DB" w:rsidP="00CD16DB">
      <w:r w:rsidRPr="00CD16DB">
        <w:t xml:space="preserve">This </w:t>
      </w:r>
      <w:proofErr w:type="gramStart"/>
      <w:r w:rsidRPr="00CD16DB">
        <w:t>month</w:t>
      </w:r>
      <w:proofErr w:type="gramEnd"/>
      <w:r w:rsidRPr="00CD16DB">
        <w:t xml:space="preserve"> rewards:</w:t>
      </w:r>
    </w:p>
    <w:p w14:paraId="62B620B2" w14:textId="77777777" w:rsidR="00CD16DB" w:rsidRPr="00CD16DB" w:rsidRDefault="00CD16DB" w:rsidP="00CD16DB">
      <w:pPr>
        <w:numPr>
          <w:ilvl w:val="0"/>
          <w:numId w:val="66"/>
        </w:numPr>
      </w:pPr>
      <w:r w:rsidRPr="00CD16DB">
        <w:t>selectivity</w:t>
      </w:r>
    </w:p>
    <w:p w14:paraId="001129A8" w14:textId="77777777" w:rsidR="00CD16DB" w:rsidRPr="00CD16DB" w:rsidRDefault="00CD16DB" w:rsidP="00CD16DB">
      <w:pPr>
        <w:numPr>
          <w:ilvl w:val="0"/>
          <w:numId w:val="66"/>
        </w:numPr>
      </w:pPr>
      <w:r w:rsidRPr="00CD16DB">
        <w:t>preparation</w:t>
      </w:r>
    </w:p>
    <w:p w14:paraId="2D77AF1B" w14:textId="77777777" w:rsidR="00CD16DB" w:rsidRPr="00CD16DB" w:rsidRDefault="00CD16DB" w:rsidP="00CD16DB">
      <w:pPr>
        <w:numPr>
          <w:ilvl w:val="0"/>
          <w:numId w:val="66"/>
        </w:numPr>
      </w:pPr>
      <w:proofErr w:type="gramStart"/>
      <w:r w:rsidRPr="00CD16DB">
        <w:t>pacing</w:t>
      </w:r>
      <w:proofErr w:type="gramEnd"/>
    </w:p>
    <w:p w14:paraId="63856491" w14:textId="77777777" w:rsidR="00CD16DB" w:rsidRPr="00CD16DB" w:rsidRDefault="00CD16DB" w:rsidP="00CD16DB">
      <w:r w:rsidRPr="00CD16DB">
        <w:t>It challenges:</w:t>
      </w:r>
    </w:p>
    <w:p w14:paraId="0F6FFA47" w14:textId="77777777" w:rsidR="00CD16DB" w:rsidRPr="00CD16DB" w:rsidRDefault="00CD16DB" w:rsidP="00CD16DB">
      <w:pPr>
        <w:numPr>
          <w:ilvl w:val="0"/>
          <w:numId w:val="67"/>
        </w:numPr>
      </w:pPr>
      <w:r w:rsidRPr="00CD16DB">
        <w:t>urgency</w:t>
      </w:r>
    </w:p>
    <w:p w14:paraId="55E122F9" w14:textId="77777777" w:rsidR="00CD16DB" w:rsidRPr="00CD16DB" w:rsidRDefault="00CD16DB" w:rsidP="00CD16DB">
      <w:pPr>
        <w:numPr>
          <w:ilvl w:val="0"/>
          <w:numId w:val="67"/>
        </w:numPr>
      </w:pPr>
      <w:r w:rsidRPr="00CD16DB">
        <w:t>overcommitment</w:t>
      </w:r>
    </w:p>
    <w:p w14:paraId="3907989A" w14:textId="77777777" w:rsidR="00CD16DB" w:rsidRPr="00CD16DB" w:rsidRDefault="00CD16DB" w:rsidP="00CD16DB">
      <w:pPr>
        <w:numPr>
          <w:ilvl w:val="0"/>
          <w:numId w:val="67"/>
        </w:numPr>
      </w:pPr>
      <w:r w:rsidRPr="00CD16DB">
        <w:t>acting to relieve discomfort</w:t>
      </w:r>
    </w:p>
    <w:p w14:paraId="7376263B" w14:textId="77777777" w:rsidR="00CD16DB" w:rsidRPr="00CD16DB" w:rsidRDefault="00CD16DB" w:rsidP="00CD16DB">
      <w:r w:rsidRPr="00CD16DB">
        <w:t>When actions are timed rather than forced, progress compounds quietly.</w:t>
      </w:r>
    </w:p>
    <w:p w14:paraId="16A5A0EB" w14:textId="77777777" w:rsidR="00CD16DB" w:rsidRPr="00CD16DB" w:rsidRDefault="00000000" w:rsidP="00CD16DB">
      <w:r>
        <w:pict w14:anchorId="107C569E">
          <v:rect id="_x0000_i1034" style="width:0;height:1.5pt" o:hralign="center" o:hrstd="t" o:hr="t" fillcolor="#a0a0a0" stroked="f"/>
        </w:pict>
      </w:r>
    </w:p>
    <w:p w14:paraId="6B1B1808" w14:textId="77777777" w:rsidR="00CD16DB" w:rsidRPr="00CD16DB" w:rsidRDefault="00CD16DB" w:rsidP="00CD16DB">
      <w:pPr>
        <w:rPr>
          <w:b/>
          <w:bCs/>
        </w:rPr>
      </w:pPr>
      <w:r w:rsidRPr="00CD16DB">
        <w:rPr>
          <w:b/>
          <w:bCs/>
        </w:rPr>
        <w:t>CLOSING ORIENTATION</w:t>
      </w:r>
    </w:p>
    <w:p w14:paraId="0975E1BF" w14:textId="77777777" w:rsidR="00CD16DB" w:rsidRPr="00CD16DB" w:rsidRDefault="00CD16DB" w:rsidP="00CD16DB">
      <w:r w:rsidRPr="00CD16DB">
        <w:t>This brief is not meant to control your decisions.</w:t>
      </w:r>
      <w:r w:rsidRPr="00CD16DB">
        <w:br/>
        <w:t xml:space="preserve">It is meant to </w:t>
      </w:r>
      <w:r w:rsidRPr="00CD16DB">
        <w:rPr>
          <w:b/>
          <w:bCs/>
        </w:rPr>
        <w:t>reduce friction</w:t>
      </w:r>
      <w:r w:rsidRPr="00CD16DB">
        <w:t xml:space="preserve"> in how you make them.</w:t>
      </w:r>
    </w:p>
    <w:p w14:paraId="0A62132A" w14:textId="77777777" w:rsidR="00CD16DB" w:rsidRPr="00CD16DB" w:rsidRDefault="00CD16DB" w:rsidP="00CD16DB">
      <w:r w:rsidRPr="00CD16DB">
        <w:t>Use it as a reference point when:</w:t>
      </w:r>
    </w:p>
    <w:p w14:paraId="6F85DD44" w14:textId="77777777" w:rsidR="00CD16DB" w:rsidRPr="00CD16DB" w:rsidRDefault="00CD16DB" w:rsidP="00CD16DB">
      <w:pPr>
        <w:numPr>
          <w:ilvl w:val="0"/>
          <w:numId w:val="68"/>
        </w:numPr>
      </w:pPr>
      <w:r w:rsidRPr="00CD16DB">
        <w:t>something feels urgent</w:t>
      </w:r>
    </w:p>
    <w:p w14:paraId="7D865D94" w14:textId="77777777" w:rsidR="00CD16DB" w:rsidRPr="00CD16DB" w:rsidRDefault="00CD16DB" w:rsidP="00CD16DB">
      <w:pPr>
        <w:numPr>
          <w:ilvl w:val="0"/>
          <w:numId w:val="68"/>
        </w:numPr>
      </w:pPr>
      <w:r w:rsidRPr="00CD16DB">
        <w:t>pressure increases</w:t>
      </w:r>
    </w:p>
    <w:p w14:paraId="26C0FBEA" w14:textId="77777777" w:rsidR="00CD16DB" w:rsidRPr="00CD16DB" w:rsidRDefault="00CD16DB" w:rsidP="00CD16DB">
      <w:pPr>
        <w:numPr>
          <w:ilvl w:val="0"/>
          <w:numId w:val="68"/>
        </w:numPr>
      </w:pPr>
      <w:r w:rsidRPr="00CD16DB">
        <w:t>clarity wavers</w:t>
      </w:r>
    </w:p>
    <w:p w14:paraId="548D114E" w14:textId="77777777" w:rsidR="00CD16DB" w:rsidRPr="00CD16DB" w:rsidRDefault="00CD16DB" w:rsidP="00CD16DB">
      <w:r w:rsidRPr="00CD16DB">
        <w:lastRenderedPageBreak/>
        <w:t>Often, the correct move this period</w:t>
      </w:r>
      <w:r w:rsidRPr="00CD16DB">
        <w:br/>
        <w:t>is not to do more —</w:t>
      </w:r>
      <w:r w:rsidRPr="00CD16DB">
        <w:br/>
        <w:t>but to do less, more precisely.</w:t>
      </w:r>
    </w:p>
    <w:p w14:paraId="42DDBA3F" w14:textId="77777777" w:rsidR="00CD16DB" w:rsidRPr="00CD16DB" w:rsidRDefault="00000000" w:rsidP="00CD16DB">
      <w:r>
        <w:pict w14:anchorId="0D13A5C5">
          <v:rect id="_x0000_i1035" style="width:0;height:1.5pt" o:hralign="center" o:hrstd="t" o:hr="t" fillcolor="#a0a0a0" stroked="f"/>
        </w:pict>
      </w:r>
    </w:p>
    <w:p w14:paraId="4F3EE5B7" w14:textId="77777777" w:rsidR="00CD16DB" w:rsidRPr="00CD16DB" w:rsidRDefault="00CD16DB" w:rsidP="00CD16DB">
      <w:r w:rsidRPr="00CD16DB">
        <w:rPr>
          <w:b/>
          <w:bCs/>
        </w:rPr>
        <w:t>Next Brief:</w:t>
      </w:r>
      <w:r w:rsidRPr="00CD16DB">
        <w:t xml:space="preserve"> [DATE]</w:t>
      </w:r>
      <w:r w:rsidRPr="00CD16DB">
        <w:br/>
      </w:r>
      <w:r w:rsidRPr="00CD16DB">
        <w:rPr>
          <w:b/>
          <w:bCs/>
        </w:rPr>
        <w:t>Darrow Code Intelligence · Continuum v8.6</w:t>
      </w:r>
    </w:p>
    <w:p w14:paraId="5680769A" w14:textId="77777777" w:rsidR="00702733" w:rsidRPr="00CD16DB" w:rsidRDefault="00702733" w:rsidP="00CD16DB"/>
    <w:sectPr w:rsidR="00702733" w:rsidRPr="00CD16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E73"/>
    <w:multiLevelType w:val="multilevel"/>
    <w:tmpl w:val="136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CE8"/>
    <w:multiLevelType w:val="multilevel"/>
    <w:tmpl w:val="3C2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B6F8D"/>
    <w:multiLevelType w:val="multilevel"/>
    <w:tmpl w:val="813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3E59"/>
    <w:multiLevelType w:val="multilevel"/>
    <w:tmpl w:val="5F7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C64DC"/>
    <w:multiLevelType w:val="multilevel"/>
    <w:tmpl w:val="103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068A2"/>
    <w:multiLevelType w:val="multilevel"/>
    <w:tmpl w:val="C87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44C72"/>
    <w:multiLevelType w:val="multilevel"/>
    <w:tmpl w:val="0CF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E45D2"/>
    <w:multiLevelType w:val="multilevel"/>
    <w:tmpl w:val="9146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336B"/>
    <w:multiLevelType w:val="multilevel"/>
    <w:tmpl w:val="B2E0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B695B"/>
    <w:multiLevelType w:val="multilevel"/>
    <w:tmpl w:val="0B5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36E1B"/>
    <w:multiLevelType w:val="multilevel"/>
    <w:tmpl w:val="858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527AA"/>
    <w:multiLevelType w:val="multilevel"/>
    <w:tmpl w:val="9D5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91C18"/>
    <w:multiLevelType w:val="multilevel"/>
    <w:tmpl w:val="F2E6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F35BC"/>
    <w:multiLevelType w:val="multilevel"/>
    <w:tmpl w:val="3CB4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F14B56"/>
    <w:multiLevelType w:val="multilevel"/>
    <w:tmpl w:val="E266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26256"/>
    <w:multiLevelType w:val="multilevel"/>
    <w:tmpl w:val="799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219F4"/>
    <w:multiLevelType w:val="multilevel"/>
    <w:tmpl w:val="C062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11C31"/>
    <w:multiLevelType w:val="multilevel"/>
    <w:tmpl w:val="5752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CD4B2F"/>
    <w:multiLevelType w:val="multilevel"/>
    <w:tmpl w:val="F8A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205D3"/>
    <w:multiLevelType w:val="multilevel"/>
    <w:tmpl w:val="1E7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11420"/>
    <w:multiLevelType w:val="multilevel"/>
    <w:tmpl w:val="642A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B548CB"/>
    <w:multiLevelType w:val="multilevel"/>
    <w:tmpl w:val="B42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252627"/>
    <w:multiLevelType w:val="multilevel"/>
    <w:tmpl w:val="A8F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70E5E"/>
    <w:multiLevelType w:val="multilevel"/>
    <w:tmpl w:val="A54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2C3340"/>
    <w:multiLevelType w:val="multilevel"/>
    <w:tmpl w:val="CF2A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64AA2"/>
    <w:multiLevelType w:val="multilevel"/>
    <w:tmpl w:val="C9E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01E98"/>
    <w:multiLevelType w:val="multilevel"/>
    <w:tmpl w:val="C5A8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C219E5"/>
    <w:multiLevelType w:val="multilevel"/>
    <w:tmpl w:val="361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7500C"/>
    <w:multiLevelType w:val="multilevel"/>
    <w:tmpl w:val="514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13045"/>
    <w:multiLevelType w:val="multilevel"/>
    <w:tmpl w:val="252A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85650"/>
    <w:multiLevelType w:val="multilevel"/>
    <w:tmpl w:val="021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C52A5"/>
    <w:multiLevelType w:val="multilevel"/>
    <w:tmpl w:val="71A2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31347D"/>
    <w:multiLevelType w:val="multilevel"/>
    <w:tmpl w:val="CA98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6459C3"/>
    <w:multiLevelType w:val="multilevel"/>
    <w:tmpl w:val="A86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E6C1B"/>
    <w:multiLevelType w:val="multilevel"/>
    <w:tmpl w:val="45A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902D3"/>
    <w:multiLevelType w:val="multilevel"/>
    <w:tmpl w:val="32D2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FA2F75"/>
    <w:multiLevelType w:val="multilevel"/>
    <w:tmpl w:val="C43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4D0505"/>
    <w:multiLevelType w:val="multilevel"/>
    <w:tmpl w:val="686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E36938"/>
    <w:multiLevelType w:val="multilevel"/>
    <w:tmpl w:val="90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18467C"/>
    <w:multiLevelType w:val="multilevel"/>
    <w:tmpl w:val="A2F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1F6C48"/>
    <w:multiLevelType w:val="multilevel"/>
    <w:tmpl w:val="B41A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F7F1A"/>
    <w:multiLevelType w:val="multilevel"/>
    <w:tmpl w:val="CD8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D05E78"/>
    <w:multiLevelType w:val="multilevel"/>
    <w:tmpl w:val="D89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CC15E5"/>
    <w:multiLevelType w:val="multilevel"/>
    <w:tmpl w:val="54B4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22FF8"/>
    <w:multiLevelType w:val="multilevel"/>
    <w:tmpl w:val="D934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416ED6"/>
    <w:multiLevelType w:val="multilevel"/>
    <w:tmpl w:val="D23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550E11"/>
    <w:multiLevelType w:val="multilevel"/>
    <w:tmpl w:val="98B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02D9C"/>
    <w:multiLevelType w:val="multilevel"/>
    <w:tmpl w:val="EA4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F6A36"/>
    <w:multiLevelType w:val="multilevel"/>
    <w:tmpl w:val="AE0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EB2A58"/>
    <w:multiLevelType w:val="multilevel"/>
    <w:tmpl w:val="42F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F970C0"/>
    <w:multiLevelType w:val="multilevel"/>
    <w:tmpl w:val="6D0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4836FC"/>
    <w:multiLevelType w:val="multilevel"/>
    <w:tmpl w:val="489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AE4216"/>
    <w:multiLevelType w:val="multilevel"/>
    <w:tmpl w:val="077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72E4B"/>
    <w:multiLevelType w:val="multilevel"/>
    <w:tmpl w:val="403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697611"/>
    <w:multiLevelType w:val="multilevel"/>
    <w:tmpl w:val="8FF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6C234F"/>
    <w:multiLevelType w:val="multilevel"/>
    <w:tmpl w:val="A248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765F53"/>
    <w:multiLevelType w:val="multilevel"/>
    <w:tmpl w:val="9AA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371B94"/>
    <w:multiLevelType w:val="multilevel"/>
    <w:tmpl w:val="78F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5970A1"/>
    <w:multiLevelType w:val="multilevel"/>
    <w:tmpl w:val="31DC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99285C"/>
    <w:multiLevelType w:val="multilevel"/>
    <w:tmpl w:val="FB16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CA0861"/>
    <w:multiLevelType w:val="multilevel"/>
    <w:tmpl w:val="3A8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BD605A"/>
    <w:multiLevelType w:val="multilevel"/>
    <w:tmpl w:val="424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761EC"/>
    <w:multiLevelType w:val="multilevel"/>
    <w:tmpl w:val="E37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AD124A"/>
    <w:multiLevelType w:val="multilevel"/>
    <w:tmpl w:val="973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984168"/>
    <w:multiLevelType w:val="multilevel"/>
    <w:tmpl w:val="C5AA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4E1F40"/>
    <w:multiLevelType w:val="multilevel"/>
    <w:tmpl w:val="129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B15C8F"/>
    <w:multiLevelType w:val="multilevel"/>
    <w:tmpl w:val="3EC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A4F42"/>
    <w:multiLevelType w:val="multilevel"/>
    <w:tmpl w:val="97A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259724">
    <w:abstractNumId w:val="63"/>
  </w:num>
  <w:num w:numId="2" w16cid:durableId="2051761942">
    <w:abstractNumId w:val="13"/>
  </w:num>
  <w:num w:numId="3" w16cid:durableId="1140729016">
    <w:abstractNumId w:val="17"/>
  </w:num>
  <w:num w:numId="4" w16cid:durableId="929124805">
    <w:abstractNumId w:val="59"/>
  </w:num>
  <w:num w:numId="5" w16cid:durableId="1272938105">
    <w:abstractNumId w:val="40"/>
  </w:num>
  <w:num w:numId="6" w16cid:durableId="1433471101">
    <w:abstractNumId w:val="31"/>
  </w:num>
  <w:num w:numId="7" w16cid:durableId="773941720">
    <w:abstractNumId w:val="44"/>
  </w:num>
  <w:num w:numId="8" w16cid:durableId="529683649">
    <w:abstractNumId w:val="1"/>
  </w:num>
  <w:num w:numId="9" w16cid:durableId="545066626">
    <w:abstractNumId w:val="35"/>
  </w:num>
  <w:num w:numId="10" w16cid:durableId="190188319">
    <w:abstractNumId w:val="47"/>
  </w:num>
  <w:num w:numId="11" w16cid:durableId="272056810">
    <w:abstractNumId w:val="50"/>
  </w:num>
  <w:num w:numId="12" w16cid:durableId="822429475">
    <w:abstractNumId w:val="61"/>
  </w:num>
  <w:num w:numId="13" w16cid:durableId="1164472651">
    <w:abstractNumId w:val="41"/>
  </w:num>
  <w:num w:numId="14" w16cid:durableId="1196188444">
    <w:abstractNumId w:val="15"/>
  </w:num>
  <w:num w:numId="15" w16cid:durableId="1214658423">
    <w:abstractNumId w:val="64"/>
  </w:num>
  <w:num w:numId="16" w16cid:durableId="1253660631">
    <w:abstractNumId w:val="20"/>
  </w:num>
  <w:num w:numId="17" w16cid:durableId="133958562">
    <w:abstractNumId w:val="12"/>
  </w:num>
  <w:num w:numId="18" w16cid:durableId="604651431">
    <w:abstractNumId w:val="62"/>
  </w:num>
  <w:num w:numId="19" w16cid:durableId="766466251">
    <w:abstractNumId w:val="23"/>
  </w:num>
  <w:num w:numId="20" w16cid:durableId="1718118690">
    <w:abstractNumId w:val="21"/>
  </w:num>
  <w:num w:numId="21" w16cid:durableId="1178887551">
    <w:abstractNumId w:val="9"/>
  </w:num>
  <w:num w:numId="22" w16cid:durableId="1127819758">
    <w:abstractNumId w:val="29"/>
  </w:num>
  <w:num w:numId="23" w16cid:durableId="2068339346">
    <w:abstractNumId w:val="46"/>
  </w:num>
  <w:num w:numId="24" w16cid:durableId="1549948668">
    <w:abstractNumId w:val="52"/>
  </w:num>
  <w:num w:numId="25" w16cid:durableId="1953590022">
    <w:abstractNumId w:val="48"/>
  </w:num>
  <w:num w:numId="26" w16cid:durableId="672100164">
    <w:abstractNumId w:val="18"/>
  </w:num>
  <w:num w:numId="27" w16cid:durableId="1930771151">
    <w:abstractNumId w:val="53"/>
  </w:num>
  <w:num w:numId="28" w16cid:durableId="1433740909">
    <w:abstractNumId w:val="55"/>
  </w:num>
  <w:num w:numId="29" w16cid:durableId="607547487">
    <w:abstractNumId w:val="45"/>
  </w:num>
  <w:num w:numId="30" w16cid:durableId="1017200315">
    <w:abstractNumId w:val="37"/>
  </w:num>
  <w:num w:numId="31" w16cid:durableId="564412436">
    <w:abstractNumId w:val="34"/>
  </w:num>
  <w:num w:numId="32" w16cid:durableId="2072194409">
    <w:abstractNumId w:val="66"/>
  </w:num>
  <w:num w:numId="33" w16cid:durableId="606350776">
    <w:abstractNumId w:val="36"/>
  </w:num>
  <w:num w:numId="34" w16cid:durableId="2052067028">
    <w:abstractNumId w:val="19"/>
  </w:num>
  <w:num w:numId="35" w16cid:durableId="1638292507">
    <w:abstractNumId w:val="7"/>
  </w:num>
  <w:num w:numId="36" w16cid:durableId="540283471">
    <w:abstractNumId w:val="42"/>
  </w:num>
  <w:num w:numId="37" w16cid:durableId="529532492">
    <w:abstractNumId w:val="26"/>
  </w:num>
  <w:num w:numId="38" w16cid:durableId="344987908">
    <w:abstractNumId w:val="39"/>
  </w:num>
  <w:num w:numId="39" w16cid:durableId="1206526508">
    <w:abstractNumId w:val="49"/>
  </w:num>
  <w:num w:numId="40" w16cid:durableId="417600687">
    <w:abstractNumId w:val="25"/>
  </w:num>
  <w:num w:numId="41" w16cid:durableId="502361358">
    <w:abstractNumId w:val="32"/>
  </w:num>
  <w:num w:numId="42" w16cid:durableId="2123726312">
    <w:abstractNumId w:val="4"/>
  </w:num>
  <w:num w:numId="43" w16cid:durableId="1063335001">
    <w:abstractNumId w:val="60"/>
  </w:num>
  <w:num w:numId="44" w16cid:durableId="203904046">
    <w:abstractNumId w:val="65"/>
  </w:num>
  <w:num w:numId="45" w16cid:durableId="1453403600">
    <w:abstractNumId w:val="22"/>
  </w:num>
  <w:num w:numId="46" w16cid:durableId="1082143627">
    <w:abstractNumId w:val="28"/>
  </w:num>
  <w:num w:numId="47" w16cid:durableId="2080521619">
    <w:abstractNumId w:val="16"/>
  </w:num>
  <w:num w:numId="48" w16cid:durableId="859046598">
    <w:abstractNumId w:val="2"/>
  </w:num>
  <w:num w:numId="49" w16cid:durableId="852575007">
    <w:abstractNumId w:val="24"/>
  </w:num>
  <w:num w:numId="50" w16cid:durableId="414940115">
    <w:abstractNumId w:val="27"/>
  </w:num>
  <w:num w:numId="51" w16cid:durableId="1384326868">
    <w:abstractNumId w:val="14"/>
  </w:num>
  <w:num w:numId="52" w16cid:durableId="1711421717">
    <w:abstractNumId w:val="54"/>
  </w:num>
  <w:num w:numId="53" w16cid:durableId="1706514670">
    <w:abstractNumId w:val="10"/>
  </w:num>
  <w:num w:numId="54" w16cid:durableId="1371109302">
    <w:abstractNumId w:val="56"/>
  </w:num>
  <w:num w:numId="55" w16cid:durableId="499583860">
    <w:abstractNumId w:val="43"/>
  </w:num>
  <w:num w:numId="56" w16cid:durableId="1385984127">
    <w:abstractNumId w:val="3"/>
  </w:num>
  <w:num w:numId="57" w16cid:durableId="326716130">
    <w:abstractNumId w:val="6"/>
  </w:num>
  <w:num w:numId="58" w16cid:durableId="1094519354">
    <w:abstractNumId w:val="5"/>
  </w:num>
  <w:num w:numId="59" w16cid:durableId="1070467136">
    <w:abstractNumId w:val="38"/>
  </w:num>
  <w:num w:numId="60" w16cid:durableId="1423843963">
    <w:abstractNumId w:val="30"/>
  </w:num>
  <w:num w:numId="61" w16cid:durableId="1767190581">
    <w:abstractNumId w:val="67"/>
  </w:num>
  <w:num w:numId="62" w16cid:durableId="926886412">
    <w:abstractNumId w:val="11"/>
  </w:num>
  <w:num w:numId="63" w16cid:durableId="575477980">
    <w:abstractNumId w:val="51"/>
  </w:num>
  <w:num w:numId="64" w16cid:durableId="2078015807">
    <w:abstractNumId w:val="58"/>
  </w:num>
  <w:num w:numId="65" w16cid:durableId="532809202">
    <w:abstractNumId w:val="8"/>
  </w:num>
  <w:num w:numId="66" w16cid:durableId="235364528">
    <w:abstractNumId w:val="33"/>
  </w:num>
  <w:num w:numId="67" w16cid:durableId="1273441441">
    <w:abstractNumId w:val="0"/>
  </w:num>
  <w:num w:numId="68" w16cid:durableId="180612217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33"/>
    <w:rsid w:val="00106EC2"/>
    <w:rsid w:val="002207BB"/>
    <w:rsid w:val="00333149"/>
    <w:rsid w:val="00357950"/>
    <w:rsid w:val="0037245C"/>
    <w:rsid w:val="003A612C"/>
    <w:rsid w:val="00550A01"/>
    <w:rsid w:val="00595B91"/>
    <w:rsid w:val="005D0769"/>
    <w:rsid w:val="00632815"/>
    <w:rsid w:val="00673C2E"/>
    <w:rsid w:val="00702733"/>
    <w:rsid w:val="007B5C45"/>
    <w:rsid w:val="007D5AFA"/>
    <w:rsid w:val="00825C54"/>
    <w:rsid w:val="008A184A"/>
    <w:rsid w:val="008C311D"/>
    <w:rsid w:val="008F60DD"/>
    <w:rsid w:val="00B01FBB"/>
    <w:rsid w:val="00B66681"/>
    <w:rsid w:val="00BA5741"/>
    <w:rsid w:val="00C93E61"/>
    <w:rsid w:val="00CD16DB"/>
    <w:rsid w:val="00CE0A5A"/>
    <w:rsid w:val="00D10B80"/>
    <w:rsid w:val="00E03EFA"/>
    <w:rsid w:val="00F4179E"/>
    <w:rsid w:val="00F74AAE"/>
    <w:rsid w:val="00FA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413B71"/>
  <w15:chartTrackingRefBased/>
  <w15:docId w15:val="{8970EE2B-CD73-4D9A-8F5D-9F4F475B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6</Pages>
  <Words>637</Words>
  <Characters>4231</Characters>
  <Application>Microsoft Office Word</Application>
  <DocSecurity>0</DocSecurity>
  <Lines>143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Pogribnyy</dc:creator>
  <cp:keywords/>
  <dc:description/>
  <cp:lastModifiedBy>Dmytro Pogribnyy</cp:lastModifiedBy>
  <cp:revision>12</cp:revision>
  <dcterms:created xsi:type="dcterms:W3CDTF">2026-01-15T21:03:00Z</dcterms:created>
  <dcterms:modified xsi:type="dcterms:W3CDTF">2026-03-03T14:12:00Z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e86edcd3-eb59-4e6c-bf18-65cf88e5289b</vt:lpwstr>
  </property>
</Properties>
</file>