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right="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3259.8425196850394"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8498" cy="1964152"/>
            <wp:effectExtent b="0" l="0" r="0" t="0"/>
            <wp:docPr id="45"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2068498" cy="196415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spacing w:line="240" w:lineRule="auto"/>
        <w:ind w:left="1275.590551181102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w:t>
      </w:r>
      <w:r w:rsidDel="00000000" w:rsidR="00000000" w:rsidRPr="00000000">
        <w:rPr>
          <w:rFonts w:ascii="Times New Roman" w:cs="Times New Roman" w:eastAsia="Times New Roman" w:hAnsi="Times New Roman"/>
          <w:sz w:val="24"/>
          <w:szCs w:val="24"/>
          <w:rtl w:val="0"/>
        </w:rPr>
        <w:t xml:space="preserve">“vns_lab_1_task_1”,“vns_lab_1_task_2”,“algotester_lab_1_task_2”, </w:t>
      </w:r>
    </w:p>
    <w:p w:rsidR="00000000" w:rsidDel="00000000" w:rsidP="00000000" w:rsidRDefault="00000000" w:rsidRPr="00000000" w14:paraId="0000000B">
      <w:pPr>
        <w:tabs>
          <w:tab w:val="center" w:leader="none" w:pos="4819"/>
          <w:tab w:val="left" w:leader="none" w:pos="7468"/>
        </w:tabs>
        <w:spacing w:line="240" w:lineRule="auto"/>
        <w:ind w:left="1275.5905511811022"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“practice_work_team_tasks”, “practice_work_self_algotester_tasks”</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highlight w:val="white"/>
          <w:rtl w:val="0"/>
        </w:rPr>
        <w:t xml:space="preserve">Лінійні та розгалужені алгоритми. Умовні оператори. Константи, змінні</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Виконала:</w:t>
      </w:r>
    </w:p>
    <w:p w:rsidR="00000000" w:rsidDel="00000000" w:rsidP="00000000" w:rsidRDefault="00000000" w:rsidRPr="00000000" w14:paraId="00000011">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Рубцова Катерина Ігорівна</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Розгалуження, масиви та цикли.</w:t>
      </w:r>
    </w:p>
    <w:p w:rsidR="00000000" w:rsidDel="00000000" w:rsidP="00000000" w:rsidRDefault="00000000" w:rsidRPr="00000000" w14:paraId="0000001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Отримання знань, необхідних для роботи з циклами, масивами та розгалуженнями.</w:t>
      </w:r>
    </w:p>
    <w:p w:rsidR="00000000" w:rsidDel="00000000" w:rsidP="00000000" w:rsidRDefault="00000000" w:rsidRPr="00000000" w14:paraId="0000001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Одновимірні масиви.</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Розгалуження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1">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https://www.youtube.com/watch?v=3W4DEm8EG6Q&amp;pp=ygUc0YDQvtC30LPQsNC70YPQttC10L3QvdGPIGMrKw%3D%3D</w:t>
        </w:r>
      </w:hyperlink>
      <w:r w:rsidDel="00000000" w:rsidR="00000000" w:rsidRPr="00000000">
        <w:rPr>
          <w:rtl w:val="0"/>
        </w:rPr>
      </w:r>
    </w:p>
    <w:p w:rsidR="00000000" w:rsidDel="00000000" w:rsidP="00000000" w:rsidRDefault="00000000" w:rsidRPr="00000000" w14:paraId="00000022">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9">
        <w:r w:rsidDel="00000000" w:rsidR="00000000" w:rsidRPr="00000000">
          <w:rPr>
            <w:rFonts w:ascii="Times New Roman" w:cs="Times New Roman" w:eastAsia="Times New Roman" w:hAnsi="Times New Roman"/>
            <w:color w:val="1155cc"/>
            <w:sz w:val="24"/>
            <w:szCs w:val="24"/>
            <w:u w:val="single"/>
            <w:rtl w:val="0"/>
          </w:rPr>
          <w:t xml:space="preserve">https://acode.com.ua/urok-67-operatory-umovnogo-rozgaluzhennya-if-else/</w:t>
        </w:r>
      </w:hyperlink>
      <w:r w:rsidDel="00000000" w:rsidR="00000000" w:rsidRPr="00000000">
        <w:rPr>
          <w:rtl w:val="0"/>
        </w:rPr>
      </w:r>
    </w:p>
    <w:p w:rsidR="00000000" w:rsidDel="00000000" w:rsidP="00000000" w:rsidRDefault="00000000" w:rsidRPr="00000000" w14:paraId="00000023">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24">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Правила використання конструкції if/if else/else.</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w:t>
      </w:r>
      <w:r w:rsidDel="00000000" w:rsidR="00000000" w:rsidRPr="00000000">
        <w:rPr>
          <w:rFonts w:ascii="Times New Roman" w:cs="Times New Roman" w:eastAsia="Times New Roman" w:hAnsi="Times New Roman"/>
          <w:sz w:val="24"/>
          <w:szCs w:val="24"/>
          <w:rtl w:val="0"/>
        </w:rPr>
        <w:t xml:space="preserve">Цикли(while, do while,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Відео</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https://www.youtube.com/watch?v=ckJtOMcIxyU&amp;pp=ygUO0YbQuNC60LvQuCBjKys%3D</w:t>
        </w:r>
      </w:hyperlink>
      <w:r w:rsidDel="00000000" w:rsidR="00000000" w:rsidRPr="00000000">
        <w:rPr>
          <w:rtl w:val="0"/>
        </w:rPr>
      </w:r>
    </w:p>
    <w:p w:rsidR="00000000" w:rsidDel="00000000" w:rsidP="00000000" w:rsidRDefault="00000000" w:rsidRPr="00000000" w14:paraId="0000002B">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https://www.youtube.com/watch?v=AFTfqXdrYBQ&amp;pp=ygUO0YbQuNC60LvQuCBjKys%3D</w:t>
        </w:r>
      </w:hyperlink>
      <w:r w:rsidDel="00000000" w:rsidR="00000000" w:rsidRPr="00000000">
        <w:rPr>
          <w:rtl w:val="0"/>
        </w:rPr>
      </w:r>
    </w:p>
    <w:p w:rsidR="00000000" w:rsidDel="00000000" w:rsidP="00000000" w:rsidRDefault="00000000" w:rsidRPr="00000000" w14:paraId="0000002C">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https://www.youtube.com/watch?v=CJm6o82Vu2g&amp;pp=ygUO0YbQuNC60LvQuCBjKys%3D</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Стаття </w:t>
      </w:r>
      <w:hyperlink r:id="rId13">
        <w:r w:rsidDel="00000000" w:rsidR="00000000" w:rsidRPr="00000000">
          <w:rPr>
            <w:rFonts w:ascii="Times New Roman" w:cs="Times New Roman" w:eastAsia="Times New Roman" w:hAnsi="Times New Roman"/>
            <w:color w:val="1155cc"/>
            <w:sz w:val="24"/>
            <w:szCs w:val="24"/>
            <w:u w:val="single"/>
            <w:rtl w:val="0"/>
          </w:rPr>
          <w:t xml:space="preserve">https://ravesli.com/urok-67-tsikl-while/</w:t>
        </w:r>
      </w:hyperlink>
      <w:r w:rsidDel="00000000" w:rsidR="00000000" w:rsidRPr="00000000">
        <w:rPr>
          <w:rtl w:val="0"/>
        </w:rPr>
      </w:r>
    </w:p>
    <w:p w:rsidR="00000000" w:rsidDel="00000000" w:rsidP="00000000" w:rsidRDefault="00000000" w:rsidRPr="00000000" w14:paraId="0000002E">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4">
        <w:r w:rsidDel="00000000" w:rsidR="00000000" w:rsidRPr="00000000">
          <w:rPr>
            <w:rFonts w:ascii="Times New Roman" w:cs="Times New Roman" w:eastAsia="Times New Roman" w:hAnsi="Times New Roman"/>
            <w:color w:val="1155cc"/>
            <w:sz w:val="24"/>
            <w:szCs w:val="24"/>
            <w:u w:val="single"/>
            <w:rtl w:val="0"/>
          </w:rPr>
          <w:t xml:space="preserve">https://ravesli.com/urok-68-tsikl-do-while/</w:t>
        </w:r>
      </w:hyperlink>
      <w:r w:rsidDel="00000000" w:rsidR="00000000" w:rsidRPr="00000000">
        <w:rPr>
          <w:rtl w:val="0"/>
        </w:rPr>
      </w:r>
    </w:p>
    <w:p w:rsidR="00000000" w:rsidDel="00000000" w:rsidP="00000000" w:rsidRDefault="00000000" w:rsidRPr="00000000" w14:paraId="0000002F">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5">
        <w:r w:rsidDel="00000000" w:rsidR="00000000" w:rsidRPr="00000000">
          <w:rPr>
            <w:rFonts w:ascii="Times New Roman" w:cs="Times New Roman" w:eastAsia="Times New Roman" w:hAnsi="Times New Roman"/>
            <w:color w:val="1155cc"/>
            <w:sz w:val="24"/>
            <w:szCs w:val="24"/>
            <w:u w:val="single"/>
            <w:rtl w:val="0"/>
          </w:rPr>
          <w:t xml:space="preserve">https://ravesli.com/urok-69-tsikl-for/</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Цикли while, do while, for, їх необхідність, конструкцію, особливості та використання.</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14.10.2023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25.10.2023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№3: Масиви.</w:t>
      </w:r>
    </w:p>
    <w:p w:rsidR="00000000" w:rsidDel="00000000" w:rsidP="00000000" w:rsidRDefault="00000000" w:rsidRPr="00000000" w14:paraId="00000036">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7">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Відео </w:t>
      </w:r>
      <w:hyperlink r:id="rId16">
        <w:r w:rsidDel="00000000" w:rsidR="00000000" w:rsidRPr="00000000">
          <w:rPr>
            <w:rFonts w:ascii="Times New Roman" w:cs="Times New Roman" w:eastAsia="Times New Roman" w:hAnsi="Times New Roman"/>
            <w:color w:val="1155cc"/>
            <w:sz w:val="24"/>
            <w:szCs w:val="24"/>
            <w:u w:val="single"/>
            <w:rtl w:val="0"/>
          </w:rPr>
          <w:t xml:space="preserve">https://www.youtube.com/watch?v=ULdbOaMBPYc&amp;pp=ygUQ0LzQsNGB0LjQstC4IGMrKw%3D%3D</w:t>
        </w:r>
      </w:hyperlink>
      <w:r w:rsidDel="00000000" w:rsidR="00000000" w:rsidRPr="00000000">
        <w:rPr>
          <w:rtl w:val="0"/>
        </w:rPr>
      </w:r>
    </w:p>
    <w:p w:rsidR="00000000" w:rsidDel="00000000" w:rsidP="00000000" w:rsidRDefault="00000000" w:rsidRPr="00000000" w14:paraId="00000038">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Стаття </w:t>
      </w: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https://acode.com.ua/urok-77-masyvy/</w:t>
        </w:r>
      </w:hyperlink>
      <w:r w:rsidDel="00000000" w:rsidR="00000000" w:rsidRPr="00000000">
        <w:rPr>
          <w:rtl w:val="0"/>
        </w:rPr>
      </w:r>
    </w:p>
    <w:p w:rsidR="00000000" w:rsidDel="00000000" w:rsidP="00000000" w:rsidRDefault="00000000" w:rsidRPr="00000000" w14:paraId="00000039">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A">
      <w:pPr>
        <w:numPr>
          <w:ilvl w:val="2"/>
          <w:numId w:val="3"/>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Поняття, елементи, оголошення одновимірних масивів.</w:t>
      </w:r>
    </w:p>
    <w:p w:rsidR="00000000" w:rsidDel="00000000" w:rsidP="00000000" w:rsidRDefault="00000000" w:rsidRPr="00000000" w14:paraId="0000003B">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Ознайомлена</w:t>
      </w:r>
    </w:p>
    <w:p w:rsidR="00000000" w:rsidDel="00000000" w:rsidP="00000000" w:rsidRDefault="00000000" w:rsidRPr="00000000" w14:paraId="0000003C">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25.10.2023  </w:t>
      </w:r>
    </w:p>
    <w:p w:rsidR="00000000" w:rsidDel="00000000" w:rsidP="00000000" w:rsidRDefault="00000000" w:rsidRPr="00000000" w14:paraId="0000003D">
      <w:pPr>
        <w:numPr>
          <w:ilvl w:val="1"/>
          <w:numId w:val="3"/>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 </w:t>
      </w:r>
    </w:p>
    <w:p w:rsidR="00000000" w:rsidDel="00000000" w:rsidP="00000000" w:rsidRDefault="00000000" w:rsidRPr="00000000" w14:paraId="0000003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3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“vns_lab_1_task_1”</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Обчислення варто виконувати з використанням проміжних змінних.</w:t>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Порівняти й пояснити отримані результати.</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Правильність написання математичних формул.</w:t>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“vns_lab_1_task_2”</w:t>
      </w:r>
    </w:p>
    <w:p w:rsidR="00000000" w:rsidDel="00000000" w:rsidP="00000000" w:rsidRDefault="00000000" w:rsidRPr="00000000" w14:paraId="0000004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4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“algotester_lab_1_task_2”</w:t>
      </w:r>
    </w:p>
    <w:p w:rsidR="00000000" w:rsidDel="00000000" w:rsidP="00000000" w:rsidRDefault="00000000" w:rsidRPr="00000000" w14:paraId="0000004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4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вас є стiл, у якого є 4 нiжки, довжини яких вам дано.</w:t>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Ви хочете зробити ніжки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під час вiдпилювання найдовша ніжка стола буде у 2 рази більша-рівна нiж найменша ніжка - стіл перевернеться, але відпилювати нiжки це вам не завадить. Тобто якщо hmax &gt;= 2 ∗ hmin то стiл перевертається. Увага, це може статися i між початком та кінцем випилювання, наприклад коли вiдпиляють 2, але ще не встигнуть відпиляти 3 тю ніжку. Також ми вважаємо що перед відбілюванням стiл не перевернеться. Ваше завдання сказати чи пiсля усiх манiпуляцiй стiл буде цiлий та паралельний пiдлозi. Якщо довжина, яку відріжуть буде більша за довжину ножки - вам треба вивести ERROR. Увага! Навіть якщо стiл перевернеться - ви все одно вiдпилюєте нiжки i можете отримати ERROR.</w:t>
          </w:r>
        </w:sdtContent>
      </w:sdt>
    </w:p>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4 “practice_work_team_tasks”</w:t>
      </w:r>
    </w:p>
    <w:p w:rsidR="00000000" w:rsidDel="00000000" w:rsidP="00000000" w:rsidRDefault="00000000" w:rsidRPr="00000000" w14:paraId="0000004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створюєте простий порадник щодо погоди. Користувач вводить поточні погодні умови, а програма видає рекомендації щодо активності на основі погоди. </w:t>
      </w:r>
    </w:p>
    <w:p w:rsidR="00000000" w:rsidDel="00000000" w:rsidP="00000000" w:rsidRDefault="00000000" w:rsidRPr="00000000" w14:paraId="0000004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 5 “practice_work_self_algotester_tasks”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 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 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000000" w:rsidDel="00000000" w:rsidP="00000000" w:rsidRDefault="00000000" w:rsidRPr="00000000" w14:paraId="0000005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“vns_lab_1_task_1”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08359" cy="3486031"/>
            <wp:effectExtent b="0" l="0" r="0" t="0"/>
            <wp:docPr id="4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308359" cy="348603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Рисунок №1.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1.</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30 хвилин.</w:t>
      </w: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№2 “vns_lab_1_task_2”</w:t>
      </w:r>
    </w:p>
    <w:p w:rsidR="00000000" w:rsidDel="00000000" w:rsidP="00000000" w:rsidRDefault="00000000" w:rsidRPr="00000000" w14:paraId="00000058">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239363" cy="2980372"/>
            <wp:effectExtent b="0" l="0" r="0" t="0"/>
            <wp:docPr id="4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239363" cy="298037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Рисунок №2.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2.</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хвилин.</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№3 “algotester_lab_1_task_2”</w:t>
      </w:r>
    </w:p>
    <w:p w:rsidR="00000000" w:rsidDel="00000000" w:rsidP="00000000" w:rsidRDefault="00000000" w:rsidRPr="00000000" w14:paraId="0000005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3031" cy="5141638"/>
            <wp:effectExtent b="0" l="0" r="0" t="0"/>
            <wp:docPr id="4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173031" cy="51416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3. </w:t>
      </w:r>
    </w:p>
    <w:p w:rsidR="00000000" w:rsidDel="00000000" w:rsidP="00000000" w:rsidRDefault="00000000" w:rsidRPr="00000000" w14:paraId="0000005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години.</w:t>
      </w:r>
    </w:p>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4 “practice_work_team_tasks”</w:t>
      </w:r>
    </w:p>
    <w:p w:rsidR="00000000" w:rsidDel="00000000" w:rsidP="00000000" w:rsidRDefault="00000000" w:rsidRPr="00000000" w14:paraId="00000061">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32773" cy="3666551"/>
            <wp:effectExtent b="0" l="0" r="0" t="0"/>
            <wp:docPr id="4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32773" cy="3666551"/>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№4.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4">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5 “practice_work_self_algotester_tasks”</w:t>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525206" cy="3129642"/>
            <wp:effectExtent b="0" l="0" r="0" t="0"/>
            <wp:docPr id="5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525206" cy="312964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Рисунок №5. </w:t>
      </w:r>
      <w:r w:rsidDel="00000000" w:rsidR="00000000" w:rsidRPr="00000000">
        <w:rPr>
          <w:rFonts w:ascii="Times New Roman" w:cs="Times New Roman" w:eastAsia="Times New Roman" w:hAnsi="Times New Roman"/>
          <w:sz w:val="24"/>
          <w:szCs w:val="24"/>
          <w:highlight w:val="white"/>
          <w:rtl w:val="0"/>
        </w:rPr>
        <w:t xml:space="preserve">Блок-схема</w:t>
      </w:r>
      <w:r w:rsidDel="00000000" w:rsidR="00000000" w:rsidRPr="00000000">
        <w:rPr>
          <w:rFonts w:ascii="Times New Roman" w:cs="Times New Roman" w:eastAsia="Times New Roman" w:hAnsi="Times New Roman"/>
          <w:sz w:val="24"/>
          <w:szCs w:val="24"/>
          <w:rtl w:val="0"/>
        </w:rPr>
        <w:t xml:space="preserve"> до завдання 5.</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8">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хвилин.</w:t>
      </w:r>
    </w:p>
    <w:p w:rsidR="00000000" w:rsidDel="00000000" w:rsidP="00000000" w:rsidRDefault="00000000" w:rsidRPr="00000000" w14:paraId="00000069">
      <w:pPr>
        <w:spacing w:after="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A">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6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№1 Вставка з кодом з підписами до вставки. </w:t>
      </w:r>
      <w:hyperlink r:id="rId2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https://github.com/artificial-intelligence-department/ai_programming_playground/blob/ea0565565018007e861d99e72243474b7e5115b2/ai_12/kateryna_rubtsova/Epic_2/vns_lab_1_task_1_kateryna_rubtsova.cpp</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18673" cy="4353739"/>
            <wp:effectExtent b="0" l="0" r="0" t="0"/>
            <wp:docPr id="4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18673" cy="435373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№6. Код до завдання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№2  Вставка з кодом з підписами до вставки.</w:t>
      </w:r>
      <w:hyperlink r:id="rId25">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https://github.com/artificial-intelligence-department/ai_programming_playground/blob/ea0565565018007e861d99e72243474b7e5115b2/ai_12/kateryna_rubtsova/Epic_2/vns_lab_1_task_2_kateryna_rubtsova.cpp</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83897" cy="3285172"/>
            <wp:effectExtent b="0" l="0" r="0" t="0"/>
            <wp:docPr id="5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483897" cy="32851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№7. Код до завдання 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№3 Вставка з кодом з підписами до вставки. </w:t>
      </w:r>
      <w:hyperlink r:id="rId27">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https://github.com/artificial-intelligence-department/ai_programming_playground/blob/ea0565565018007e861d99e72243474b7e5115b2/ai_12/kateryna_rubtsova/Epic_2/algotester_lab_1_task_kateryna_rubtsova.cpp</w:t>
        </w:r>
      </w:hyperlink>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390198" cy="5969175"/>
            <wp:effectExtent b="0" l="0" r="0" t="0"/>
            <wp:docPr id="51"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390198" cy="5969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460851" cy="1066951"/>
            <wp:effectExtent b="0" l="0" r="0" t="0"/>
            <wp:docPr id="41"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460851" cy="106695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№8. Код до завдання 3.</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№4 Вставка з кодом з підписами до вставки. </w:t>
      </w:r>
      <w:hyperlink r:id="rId30">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https://github.com/artificial-intelligence-department/ai_programming_playground/blob/ea0565565018007e861d99e72243474b7e5115b2/ai_12/kateryna_rubtsova/Epic_2/practice_work_team_tasks_kateryna_rubtsova.cpp</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3416300"/>
            <wp:effectExtent b="0" l="0" r="0" t="0"/>
            <wp:docPr id="5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630016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№9. Код до завдання 4</w:t>
      </w:r>
      <w:r w:rsidDel="00000000" w:rsidR="00000000" w:rsidRPr="00000000">
        <w:rPr>
          <w:rtl w:val="0"/>
        </w:rPr>
      </w:r>
    </w:p>
    <w:p w:rsidR="00000000" w:rsidDel="00000000" w:rsidP="00000000" w:rsidRDefault="00000000" w:rsidRPr="00000000" w14:paraId="0000008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90248" cy="3714168"/>
            <wp:effectExtent b="0" l="0" r="0" t="0"/>
            <wp:docPr id="5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90248" cy="371416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№10. Код до завдання 4.</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Завдання №5  Вставка з кодом з підписами до вставки. </w:t>
      </w:r>
      <w:hyperlink r:id="rId33">
        <w:r w:rsidDel="00000000" w:rsidR="00000000" w:rsidRPr="00000000">
          <w:rPr>
            <w:rFonts w:ascii="Times New Roman" w:cs="Times New Roman" w:eastAsia="Times New Roman" w:hAnsi="Times New Roman"/>
            <w:color w:val="1155cc"/>
            <w:highlight w:val="white"/>
            <w:u w:val="single"/>
            <w:rtl w:val="0"/>
          </w:rPr>
          <w:t xml:space="preserve">https://github.com/artificial-intelligence-department/ai_programming_playground/blob/ea0565565018007e861d99e72243474b7e5115b2/ai_12/kateryna_rubtsova/Epic_2/practice_work_self_algotester_tasks_kateryna_rubtsova.cpp</w:t>
        </w:r>
      </w:hyperlink>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57725" cy="4229100"/>
            <wp:effectExtent b="0" l="0" r="0" t="0"/>
            <wp:docPr id="55"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46577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300160" cy="546100"/>
            <wp:effectExtent b="0" l="0" r="0" t="0"/>
            <wp:docPr id="44"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630016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№11. Код до завдання 5.</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Деталі по виконанню і тестуванню програми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5827" cy="843610"/>
            <wp:effectExtent b="0" l="0" r="0" t="0"/>
            <wp:docPr id="56"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2855827" cy="84361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901804" cy="892339"/>
            <wp:effectExtent b="0" l="0" r="0" t="0"/>
            <wp:docPr id="57"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2901804" cy="89233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№12, 13. Результати компіляції до завдання 1.</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Результати компіляції коду з даними типу float та double.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хвилин.</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Деталі по виконанню і тестуванню програми </w:t>
      </w:r>
    </w:p>
    <w:p w:rsidR="00000000" w:rsidDel="00000000" w:rsidP="00000000" w:rsidRDefault="00000000" w:rsidRPr="00000000" w14:paraId="00000098">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33875" cy="1447800"/>
            <wp:effectExtent b="0" l="0" r="0" t="0"/>
            <wp:docPr id="58"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4333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№14. Результати компіляції до завдання 2.</w:t>
      </w:r>
      <w:r w:rsidDel="00000000" w:rsidR="00000000" w:rsidRPr="00000000">
        <w:rPr>
          <w:rtl w:val="0"/>
        </w:rPr>
      </w:r>
    </w:p>
    <w:p w:rsidR="00000000" w:rsidDel="00000000" w:rsidP="00000000" w:rsidRDefault="00000000" w:rsidRPr="00000000" w14:paraId="0000009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хвилин.</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Деталі по виконанню і тестуванню програми </w:t>
      </w:r>
    </w:p>
    <w:p w:rsidR="00000000" w:rsidDel="00000000" w:rsidP="00000000" w:rsidRDefault="00000000" w:rsidRPr="00000000" w14:paraId="000000A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97394" cy="1608772"/>
            <wp:effectExtent b="0" l="0" r="0" t="0"/>
            <wp:docPr id="59"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3597394" cy="1608772"/>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№15. Результати компіляції до завдання 3.</w:t>
      </w:r>
      <w:r w:rsidDel="00000000" w:rsidR="00000000" w:rsidRPr="00000000">
        <w:rPr>
          <w:rtl w:val="0"/>
        </w:rPr>
      </w:r>
    </w:p>
    <w:p w:rsidR="00000000" w:rsidDel="00000000" w:rsidP="00000000" w:rsidRDefault="00000000" w:rsidRPr="00000000" w14:paraId="000000A3">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години.</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Деталі по виконанню і тестуванню програми </w:t>
      </w:r>
    </w:p>
    <w:p w:rsidR="00000000" w:rsidDel="00000000" w:rsidP="00000000" w:rsidRDefault="00000000" w:rsidRPr="00000000" w14:paraId="000000A9">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13113" cy="924758"/>
            <wp:effectExtent b="0" l="0" r="0" t="0"/>
            <wp:docPr id="60"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4813113" cy="92475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№16. Результати компіляції до завдання 4.</w:t>
      </w:r>
      <w:r w:rsidDel="00000000" w:rsidR="00000000" w:rsidRPr="00000000">
        <w:rPr>
          <w:rtl w:val="0"/>
        </w:rPr>
      </w:r>
    </w:p>
    <w:p w:rsidR="00000000" w:rsidDel="00000000" w:rsidP="00000000" w:rsidRDefault="00000000" w:rsidRPr="00000000" w14:paraId="000000AB">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година.</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Деталі по виконанню і тестуванню програми </w:t>
      </w:r>
    </w:p>
    <w:p w:rsidR="00000000" w:rsidDel="00000000" w:rsidP="00000000" w:rsidRDefault="00000000" w:rsidRPr="00000000" w14:paraId="000000B0">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57650" cy="1123950"/>
            <wp:effectExtent b="0" l="0" r="0" t="0"/>
            <wp:docPr id="42"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40576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Рисунок №17. Результати компіляції до завдання 5.</w:t>
      </w:r>
      <w:r w:rsidDel="00000000" w:rsidR="00000000" w:rsidRPr="00000000">
        <w:rPr>
          <w:rtl w:val="0"/>
        </w:rPr>
      </w:r>
    </w:p>
    <w:p w:rsidR="00000000" w:rsidDel="00000000" w:rsidP="00000000" w:rsidRDefault="00000000" w:rsidRPr="00000000" w14:paraId="000000B2">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хвилин.</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Під час опрацювання матеріалу з розгалужень, циклів та масивів, я навчилася базовим структурам програмування, які використовуються для створення більш складних програм.</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Вивчення цих концепцій є ключовим для розробки різноманітних програм, і вони є основою для подальшого розширення знань в програмуванні. Розуміння розгалужень, циклів та робота з масивами відкриває двері до розв'язання різноманітних завдань та завдань.</w:t>
      </w:r>
    </w:p>
    <w:p w:rsidR="00000000" w:rsidDel="00000000" w:rsidP="00000000" w:rsidRDefault="00000000" w:rsidRPr="00000000" w14:paraId="000000B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tl w:val="0"/>
        </w:rPr>
      </w:r>
    </w:p>
    <w:sectPr>
      <w:footerReference r:id="rId42" w:type="default"/>
      <w:footerReference r:id="rId4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29CD"/>
    <w:rPr>
      <w:rFonts w:eastAsiaTheme="minorEastAsia"/>
      <w:lang w:eastAsia="uk-UA" w:val="uk-UA"/>
    </w:rPr>
  </w:style>
  <w:style w:type="paragraph" w:styleId="Heading1">
    <w:name w:val="heading 1"/>
    <w:basedOn w:val="Normal"/>
    <w:next w:val="Normal"/>
    <w:link w:val="Heading1Char"/>
    <w:uiPriority w:val="9"/>
    <w:qFormat w:val="1"/>
    <w:rsid w:val="00D76DD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76DD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29CD"/>
    <w:pPr>
      <w:spacing w:after="0" w:line="240" w:lineRule="auto"/>
      <w:ind w:left="720"/>
      <w:contextualSpacing w:val="1"/>
      <w:jc w:val="center"/>
    </w:pPr>
  </w:style>
  <w:style w:type="paragraph" w:styleId="BalloonText">
    <w:name w:val="Balloon Text"/>
    <w:basedOn w:val="Normal"/>
    <w:link w:val="BalloonTextChar"/>
    <w:uiPriority w:val="99"/>
    <w:semiHidden w:val="1"/>
    <w:unhideWhenUsed w:val="1"/>
    <w:rsid w:val="000729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29CD"/>
    <w:rPr>
      <w:rFonts w:ascii="Tahoma" w:cs="Tahoma" w:hAnsi="Tahoma" w:eastAsiaTheme="minorEastAsia"/>
      <w:sz w:val="16"/>
      <w:szCs w:val="16"/>
      <w:lang w:eastAsia="uk-UA" w:val="uk-UA"/>
    </w:rPr>
  </w:style>
  <w:style w:type="paragraph" w:styleId="Header">
    <w:name w:val="header"/>
    <w:basedOn w:val="Normal"/>
    <w:link w:val="HeaderChar"/>
    <w:uiPriority w:val="99"/>
    <w:unhideWhenUsed w:val="1"/>
    <w:rsid w:val="00557D96"/>
    <w:pPr>
      <w:tabs>
        <w:tab w:val="center" w:pos="4677"/>
        <w:tab w:val="right" w:pos="9355"/>
      </w:tabs>
      <w:spacing w:after="0" w:line="240" w:lineRule="auto"/>
    </w:pPr>
  </w:style>
  <w:style w:type="character" w:styleId="HeaderChar" w:customStyle="1">
    <w:name w:val="Header Char"/>
    <w:basedOn w:val="DefaultParagraphFont"/>
    <w:link w:val="Header"/>
    <w:uiPriority w:val="99"/>
    <w:rsid w:val="00557D96"/>
    <w:rPr>
      <w:rFonts w:eastAsiaTheme="minorEastAsia"/>
      <w:lang w:eastAsia="uk-UA" w:val="uk-UA"/>
    </w:rPr>
  </w:style>
  <w:style w:type="paragraph" w:styleId="Footer">
    <w:name w:val="footer"/>
    <w:basedOn w:val="Normal"/>
    <w:link w:val="FooterChar"/>
    <w:uiPriority w:val="99"/>
    <w:unhideWhenUsed w:val="1"/>
    <w:rsid w:val="00557D96"/>
    <w:pPr>
      <w:tabs>
        <w:tab w:val="center" w:pos="4677"/>
        <w:tab w:val="right" w:pos="9355"/>
      </w:tabs>
      <w:spacing w:after="0" w:line="240" w:lineRule="auto"/>
    </w:pPr>
  </w:style>
  <w:style w:type="character" w:styleId="FooterChar" w:customStyle="1">
    <w:name w:val="Footer Char"/>
    <w:basedOn w:val="DefaultParagraphFont"/>
    <w:link w:val="Footer"/>
    <w:uiPriority w:val="99"/>
    <w:rsid w:val="00557D96"/>
    <w:rPr>
      <w:rFonts w:eastAsiaTheme="minorEastAsia"/>
      <w:lang w:eastAsia="uk-UA" w:val="uk-UA"/>
    </w:rPr>
  </w:style>
  <w:style w:type="character" w:styleId="PlaceholderText">
    <w:name w:val="Placeholder Text"/>
    <w:basedOn w:val="DefaultParagraphFont"/>
    <w:uiPriority w:val="99"/>
    <w:semiHidden w:val="1"/>
    <w:rsid w:val="005A4689"/>
    <w:rPr>
      <w:color w:val="808080"/>
    </w:rPr>
  </w:style>
  <w:style w:type="paragraph" w:styleId="HTMLPreformatted">
    <w:name w:val="HTML Preformatted"/>
    <w:basedOn w:val="Normal"/>
    <w:link w:val="HTMLPreformattedChar"/>
    <w:uiPriority w:val="99"/>
    <w:semiHidden w:val="1"/>
    <w:unhideWhenUsed w:val="1"/>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A04A5"/>
    <w:rPr>
      <w:rFonts w:ascii="Courier New" w:cs="Courier New" w:eastAsia="Times New Roman" w:hAnsi="Courier New"/>
      <w:sz w:val="20"/>
      <w:szCs w:val="20"/>
      <w:lang w:eastAsia="uk-UA" w:val="uk-UA"/>
    </w:rPr>
  </w:style>
  <w:style w:type="character" w:styleId="Heading1Char" w:customStyle="1">
    <w:name w:val="Heading 1 Char"/>
    <w:basedOn w:val="DefaultParagraphFont"/>
    <w:link w:val="Heading1"/>
    <w:uiPriority w:val="9"/>
    <w:rsid w:val="00D76DD2"/>
    <w:rPr>
      <w:rFonts w:asciiTheme="majorHAnsi" w:cstheme="majorBidi" w:eastAsiaTheme="majorEastAsia" w:hAnsiTheme="majorHAnsi"/>
      <w:color w:val="365f91" w:themeColor="accent1" w:themeShade="0000BF"/>
      <w:sz w:val="32"/>
      <w:szCs w:val="32"/>
      <w:lang w:eastAsia="uk-UA" w:val="uk-UA"/>
    </w:rPr>
  </w:style>
  <w:style w:type="character" w:styleId="Heading2Char" w:customStyle="1">
    <w:name w:val="Heading 2 Char"/>
    <w:basedOn w:val="DefaultParagraphFont"/>
    <w:link w:val="Heading2"/>
    <w:uiPriority w:val="9"/>
    <w:rsid w:val="00D76DD2"/>
    <w:rPr>
      <w:rFonts w:asciiTheme="majorHAnsi" w:cstheme="majorBidi" w:eastAsiaTheme="majorEastAsia" w:hAnsiTheme="majorHAnsi"/>
      <w:color w:val="365f91" w:themeColor="accent1" w:themeShade="0000BF"/>
      <w:sz w:val="26"/>
      <w:szCs w:val="26"/>
      <w:lang w:eastAsia="uk-UA" w:val="uk-UA"/>
    </w:rPr>
  </w:style>
  <w:style w:type="table" w:styleId="TableGrid">
    <w:name w:val="Table Grid"/>
    <w:basedOn w:val="TableNormal"/>
    <w:uiPriority w:val="59"/>
    <w:rsid w:val="000847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15.png"/><Relationship Id="rId42" Type="http://schemas.openxmlformats.org/officeDocument/2006/relationships/footer" Target="footer2.xml"/><Relationship Id="rId41"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9.png"/><Relationship Id="rId43" Type="http://schemas.openxmlformats.org/officeDocument/2006/relationships/footer" Target="footer1.xml"/><Relationship Id="rId24" Type="http://schemas.openxmlformats.org/officeDocument/2006/relationships/image" Target="media/image3.png"/><Relationship Id="rId23" Type="http://schemas.openxmlformats.org/officeDocument/2006/relationships/hyperlink" Target="https://github.com/artificial-intelligence-department/ai_programming_playground/blob/ea0565565018007e861d99e72243474b7e5115b2/ai_12/kateryna_rubtsova/Epic_2/vns_lab_1_task_1_kateryna_rubtsova.c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67-operatory-umovnogo-rozgaluzhennya-if-else/" TargetMode="External"/><Relationship Id="rId26" Type="http://schemas.openxmlformats.org/officeDocument/2006/relationships/image" Target="media/image8.png"/><Relationship Id="rId25" Type="http://schemas.openxmlformats.org/officeDocument/2006/relationships/hyperlink" Target="https://github.com/artificial-intelligence-department/ai_programming_playground/blob/ea0565565018007e861d99e72243474b7e5115b2/ai_12/kateryna_rubtsova/Epic_2/vns_lab_1_task_2_kateryna_rubtsova.cpp" TargetMode="External"/><Relationship Id="rId28" Type="http://schemas.openxmlformats.org/officeDocument/2006/relationships/image" Target="media/image18.png"/><Relationship Id="rId27" Type="http://schemas.openxmlformats.org/officeDocument/2006/relationships/hyperlink" Target="https://github.com/artificial-intelligence-department/ai_programming_playground/blob/ea0565565018007e861d99e72243474b7e5115b2/ai_12/kateryna_rubtsova/Epic_2/algotester_lab_1_task_kateryna_rubtsova.cpp"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2.jpg"/><Relationship Id="rId8" Type="http://schemas.openxmlformats.org/officeDocument/2006/relationships/hyperlink" Target="https://www.youtube.com/watch?v=3W4DEm8EG6Q&amp;pp=ygUc0YDQvtC30LPQsNC70YPQttC10L3QvdGPIGMrKw%3D%3D" TargetMode="External"/><Relationship Id="rId31" Type="http://schemas.openxmlformats.org/officeDocument/2006/relationships/image" Target="media/image2.png"/><Relationship Id="rId30" Type="http://schemas.openxmlformats.org/officeDocument/2006/relationships/hyperlink" Target="https://github.com/artificial-intelligence-department/ai_programming_playground/blob/ea0565565018007e861d99e72243474b7e5115b2/ai_12/kateryna_rubtsova/Epic_2/practice_work_team_tasks_kateryna_rubtsova.cpp" TargetMode="External"/><Relationship Id="rId11" Type="http://schemas.openxmlformats.org/officeDocument/2006/relationships/hyperlink" Target="https://www.youtube.com/watch?v=AFTfqXdrYBQ&amp;pp=ygUO0YbQuNC60LvQuCBjKys%3D" TargetMode="External"/><Relationship Id="rId33" Type="http://schemas.openxmlformats.org/officeDocument/2006/relationships/hyperlink" Target="https://github.com/artificial-intelligence-department/ai_programming_playground/blob/ea0565565018007e861d99e72243474b7e5115b2/ai_12/kateryna_rubtsova/Epic_2/practice_work_self_algotester_tasks_kateryna_rubtsova.cpp" TargetMode="External"/><Relationship Id="rId10" Type="http://schemas.openxmlformats.org/officeDocument/2006/relationships/hyperlink" Target="https://www.youtube.com/watch?v=ckJtOMcIxyU&amp;pp=ygUO0YbQuNC60LvQuCBjKys%3D" TargetMode="External"/><Relationship Id="rId32" Type="http://schemas.openxmlformats.org/officeDocument/2006/relationships/image" Target="media/image1.png"/><Relationship Id="rId13" Type="http://schemas.openxmlformats.org/officeDocument/2006/relationships/hyperlink" Target="https://ravesli.com/urok-67-tsikl-while/" TargetMode="External"/><Relationship Id="rId35" Type="http://schemas.openxmlformats.org/officeDocument/2006/relationships/image" Target="media/image6.png"/><Relationship Id="rId12" Type="http://schemas.openxmlformats.org/officeDocument/2006/relationships/hyperlink" Target="https://www.youtube.com/watch?v=CJm6o82Vu2g&amp;pp=ygUO0YbQuNC60LvQuCBjKys%3D" TargetMode="External"/><Relationship Id="rId34" Type="http://schemas.openxmlformats.org/officeDocument/2006/relationships/image" Target="media/image13.png"/><Relationship Id="rId15" Type="http://schemas.openxmlformats.org/officeDocument/2006/relationships/hyperlink" Target="https://ravesli.com/urok-69-tsikl-for/" TargetMode="External"/><Relationship Id="rId37" Type="http://schemas.openxmlformats.org/officeDocument/2006/relationships/image" Target="media/image20.png"/><Relationship Id="rId14" Type="http://schemas.openxmlformats.org/officeDocument/2006/relationships/hyperlink" Target="https://ravesli.com/urok-68-tsikl-do-while/" TargetMode="External"/><Relationship Id="rId36" Type="http://schemas.openxmlformats.org/officeDocument/2006/relationships/image" Target="media/image10.png"/><Relationship Id="rId17" Type="http://schemas.openxmlformats.org/officeDocument/2006/relationships/hyperlink" Target="https://acode.com.ua/urok-77-masyvy/" TargetMode="External"/><Relationship Id="rId39" Type="http://schemas.openxmlformats.org/officeDocument/2006/relationships/image" Target="media/image14.png"/><Relationship Id="rId16" Type="http://schemas.openxmlformats.org/officeDocument/2006/relationships/hyperlink" Target="https://www.youtube.com/watch?v=ULdbOaMBPYc&amp;pp=ygUQ0LzQsNGB0LjQstC4IGMrKw%3D%3D" TargetMode="External"/><Relationship Id="rId38"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pra+b3iWGBZ3BKGFrSDNcme/Wg==">CgMxLjAaJQoBMBIgCh4IB0IaCg9UaW1lcyBOZXcgUm9tYW4SB0d1bmdzdWg4AHIhMXFwaDc0RDdUVFpqVmZzMmxJcWtJUlAzeTFmTmdBcWYw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coreProperties>
</file>