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штучного інтелекту</w:t>
      </w:r>
      <w:r>
        <w:object w:dxaOrig="4231" w:dyaOrig="4019">
          <v:rect xmlns:o="urn:schemas-microsoft-com:office:office" xmlns:v="urn:schemas-microsoft-com:vml" id="rectole0000000000" style="width:211.550000pt;height:20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5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1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Лабораторних та практичних робіт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Мови та парадигми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 розділу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Вступ до Розробки: Налаштування та Використання Середовища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Виконав(ла):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ШІ-13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Шабанов Микита Миколайович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Тема роботи: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Встановлення середовища для програмування, налаштування Git &amp; GitHub, та робота в команді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Мета роботи: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Дізнатися фундаментальні речі про базові програми для роботи у команді над IT проектами (VS Code, Git, GitHub, Trello та Draw.io)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Теоретичні відомості: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Теоретичні відомості з переліком важливих тем: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VS Code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Trello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Draw.io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Індивідуальний план опрацювання теорії: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Тема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Встановлення та налаштування C++ середовища для VS Code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Джерела Інформації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Get Started with C++ and MinGW-w64 in Visual Studio Code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Що опрацьовано: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MSYS2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MinGW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Статус: Ознайомлений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Початок опрацювання теми: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30.10.23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Звершення опрацювання теми: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02.11.23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Тема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Draw.io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Джерела Інформації: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Flowchart Tutorial</w:t>
        </w:r>
      </w:hyperlink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Flowchart - Wikipedia</w:t>
        </w:r>
      </w:hyperlink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Що опрацьовано: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Створення візуальних блок-схем для опису роботи коду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Статус: Ознайомлений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Початок опрацювання теми: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30.10.23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Звершення опрацювання теми: 02.11.23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Тема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commands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Джерела Інформації: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The Linux Command Handbook</w:t>
        </w:r>
      </w:hyperlink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Що опрацьовано: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виведення списку каталогів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навігація по каталогах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mkdir/rmdir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створення/видалення папки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переміщення файлів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whoami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отримати ім’я користувача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uptime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 системи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календар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Статус: Ознайомлений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Початок опрацювання теми: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02.11.23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Звершення опрацювання теми: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02.11.23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Тема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Trello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Джерела Інформації: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Як створити проект Trello | Trello</w:t>
        </w:r>
      </w:hyperlink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Що опрацьовано: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Команде виконання поставленої задачі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Створення зрозумілого плану дій</w:t>
      </w:r>
    </w:p>
    <w:p>
      <w:pPr>
        <w:numPr>
          <w:ilvl w:val="0"/>
          <w:numId w:val="2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Організація робочого процесу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Статус: Ознайомлений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Початок опрацювання теми: 02.11.23 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Звершення опрацювання теми: 02.11.23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Виконання роботи: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Опрацювання завдання та вимог до програм та середовища: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Опрацювання теорії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Опрацювання різноманітних джерел інформації для здобуття знань на певну тему, наприклад, шляхом аналізу відео, статей та книг. Структурування і систематизація отриманої інформації.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Під час опрацювання інформації важливо враховувати джерела, перевіряти їх достовірність і актуальність, а також створювати систему для збереження та подальшого використання отриманих знань.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Конфігурація Trello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Ознайомлення з Trello. Додавання списків на кожну дошку, що представляють різні етапи чи категорії завдань. Наприклад, "To Do", "In progress", "In review", "Done". Переміщення картки між списками, коли завдання переходить в інший стан (наприклад, з "In progress" в "Done") для відстеження прогресу проекту.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Конфігурація Visual Studio Code C/C++ Extensions, IntelliSense, Code Runner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Встановлення Visual Studio Code та встановлення розширень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Було встановлено: C/C++ Extension Pack, IntelliSense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Важливі деталі для врахування в імплементації програми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Конфігурація Git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Встановлення Git, налаштування Git, генерування та додавання SSH ключів до облікового запису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Важливі деталі: Вказати своє ім’я та електронну адресу, які будуть використовуватися для позначення комітів, за допомогою команд git config --global user.name “Your Name” та git config --global user.email “your_email@example.com” у терміналі. Згенерувати SSH ключ за допомогою команди ssh-keygen -t ed25519 -C “your_email@example.com” у терміналі. Скопіювати вміст файлу SSH ключа за допомогою команди clip &lt; ~/.ssh/id_ed25519.pub у терміналі. Увійти до свого облікового запису GitHub та додати SSH ключ.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Створення гіт репозиторія та обмін файлами з командою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ознайомлення з командами git, за допомогою консолі склоновано файл на комп’ютер, змінено і відправлено всі зміни назад.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вивчення команди для подальшого користування git (git status, git add ., git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 -m, git push)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Дизайн та планована оцінка часу виконання завдань: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Обчислення депозиту</w:t>
      </w: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Блок-схема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51" w:dyaOrig="6972">
          <v:rect xmlns:o="urn:schemas-microsoft-com:office:office" xmlns:v="urn:schemas-microsoft-com:vml" id="rectole0000000001" style="width:72.550000pt;height:348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Планований час на реалізацію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хвилин 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Важливі деталі для врахування в імплементації 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Конфігурація середовища до виконання завдань: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по конфігурації середовища + скріншоти з підписами до скріншотів.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906" w:dyaOrig="3360">
          <v:rect xmlns:o="urn:schemas-microsoft-com:office:office" xmlns:v="urn:schemas-microsoft-com:vml" id="rectole0000000002" style="width:595.300000pt;height:168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Код програм з посиланням на зовнішні ресурси: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Задача з нарахуванням складних відсотків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1E1E1E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&lt;stdio.h&gt;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main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() {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1E1E1E" w:val="clear"/>
        </w:rPr>
        <w:t xml:space="preserve">char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1E1E1E" w:val="clear"/>
        </w:rPr>
        <w:t xml:space="preserve">32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];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1E1E1E" w:val="clear"/>
        </w:rPr>
        <w:t xml:space="preserve">double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deposit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percentage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accrued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1E1E1E" w:val="clear"/>
        </w:rPr>
        <w:t xml:space="preserve">0.0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date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years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printf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"Enter your name: 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scanf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%s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printf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E1E1E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Enter the principal amount: 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scanf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%lf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&amp;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deposit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printf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E1E1E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Enter the rate of interest (in percentage): 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scanf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%lf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&amp;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percentage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percentage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/=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1E1E1E" w:val="clear"/>
        </w:rPr>
        <w:t xml:space="preserve">100.0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printf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E1E1E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Enter the number of years: 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scanf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&amp;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years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printf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E1E1E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Enter the number of times interest is compounded per year (e.g., 1 for annually, 4 for quarterly, 12 for monthly): 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scanf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&amp;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date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1E1E1E" w:val="clear"/>
        </w:rPr>
        <w:t xml:space="preserve">for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&lt;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years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*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date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++)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accrued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+=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deposit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accrued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 *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percentage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printf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E1E1E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Hello,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%s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1E1E1E" w:val="clear"/>
        </w:rPr>
        <w:t xml:space="preserve">printf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E1E1E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The compound interest for a principal of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%.2lf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 at a rate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%.2lf%%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 compounded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 times a year for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 years is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%.2lf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E1E1E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deposit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percentage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*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1E1E1E" w:val="clear"/>
        </w:rPr>
        <w:t xml:space="preserve">100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date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years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1E1E1E" w:val="clear"/>
        </w:rPr>
        <w:t xml:space="preserve">accrued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200" w:line="324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1E1E1E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EvheniiOrza/Epic-1_group6_shi3 at MykytaBranchEpic1 (github.com)</w:t>
        </w:r>
      </w:hyperlink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Результати виконання завдань, тестування та фактично затрачений час: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по виконанню і тестуванню програми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906" w:dyaOrig="3720">
          <v:rect xmlns:o="urn:schemas-microsoft-com:office:office" xmlns:v="urn:schemas-microsoft-com:vml" id="rectole0000000003" style="width:595.300000pt;height:18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Підпис 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блоку з виконанням та тестуванням програми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 затрачений на виконання завдання - 1 година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Висновки: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цьому епіку я навчився працювати в команді, встановлювати та конфігурувати середовище для програмування (VS Code &amp; MSYS2) , встановив Git, GitHub, навчився працювати в Trello, Draw.io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8">
    <w:abstractNumId w:val="48"/>
  </w:num>
  <w:num w:numId="21">
    <w:abstractNumId w:val="42"/>
  </w:num>
  <w:num w:numId="49">
    <w:abstractNumId w:val="36"/>
  </w:num>
  <w:num w:numId="51">
    <w:abstractNumId w:val="30"/>
  </w:num>
  <w:num w:numId="53">
    <w:abstractNumId w:val="24"/>
  </w:num>
  <w:num w:numId="55">
    <w:abstractNumId w:val="18"/>
  </w:num>
  <w:num w:numId="57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13" Type="http://schemas.openxmlformats.org/officeDocument/2006/relationships/image" /><Relationship TargetMode="External" Target="https://www.visual-paradigm.com/tutorials/flowchart-tutorial/" Id="docRId3" Type="http://schemas.openxmlformats.org/officeDocument/2006/relationships/hyperlink" /><Relationship Target="embeddings/oleObject1.bin" Id="docRId7" Type="http://schemas.openxmlformats.org/officeDocument/2006/relationships/oleObject" /><Relationship Target="media/image2.wmf" Id="docRId10" Type="http://schemas.openxmlformats.org/officeDocument/2006/relationships/image" /><Relationship Target="numbering.xml" Id="docRId14" Type="http://schemas.openxmlformats.org/officeDocument/2006/relationships/numbering" /><Relationship TargetMode="External" Target="https://code.visualstudio.com/docs/cpp/config-mingw" Id="docRId2" Type="http://schemas.openxmlformats.org/officeDocument/2006/relationships/hyperlink" /><Relationship TargetMode="External" Target="https://trello.com/guide/create-project#create-a-board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github.com/EvheniiOrza/Epic-1_group6_shi3/tree/MykytaBranchEpic1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s://www.freecodecamp.org/news/the-linux-commands-handbook/" Id="docRId5" Type="http://schemas.openxmlformats.org/officeDocument/2006/relationships/hyperlink" /><Relationship Target="embeddings/oleObject2.bin" Id="docRId9" Type="http://schemas.openxmlformats.org/officeDocument/2006/relationships/oleObject" /><Relationship Target="embeddings/oleObject0.bin" Id="docRId0" Type="http://schemas.openxmlformats.org/officeDocument/2006/relationships/oleObject" /><Relationship Target="embeddings/oleObject3.bin" Id="docRId12" Type="http://schemas.openxmlformats.org/officeDocument/2006/relationships/oleObject" /><Relationship TargetMode="External" Target="https://en.wikipedia.org/wiki/Flowchart" Id="docRId4" Type="http://schemas.openxmlformats.org/officeDocument/2006/relationships/hyperlink" /><Relationship Target="media/image1.wmf" Id="docRId8" Type="http://schemas.openxmlformats.org/officeDocument/2006/relationships/image" /></Relationships>
</file>