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94547" cy="1991169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Іжелюк Назарій Миколайович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Тема лабораторної роботи полягає в розробці програмного забезпечення з використанням лінійних та розгалужених алгоритмів, умовних операторів, констант 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лабораторної роботи - ознайомитися з основними поняттями лінійних і розгалужених алгоритмів, навчитися використовувати умовні оператори для прийняття рішень в програмах, а також розглянути роботу з константами і змінними в контексті програмування.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Ліній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 алгоритми.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Розгалужені алгоритми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Умовні оператори.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Константи і змінні.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https://alextexnok.blogspot.com/p/blog-page_274.html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надає теоретичну інформацію та визначення лінійного алгоритму, та приклади задач із блоксхемами)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поняття лінійних алгоритмів.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Графічний і словесний запис алгоритму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Розгалужені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http://nikolay.in.ua/distantsijne-navchannya/6-klas/870-algoritmi-z-rozgaluzhennyami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є лекція з теми розгалужені алгоритми, надано приклад задач та блоксхем)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поняття розгалуженого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графічний запис розгалуженого алгоритму.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https://lib.chmnu.edu.ua/pdf/posibnuku/350/6.pdf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файл містить основні поняття умовних операторів та їх синтаксис)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містить фрагменти коду з використаням умовних операторів)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https://ru.wikipedia.org/wiki/%D0%91%D0%BB%D0%BE%D0%BA-%D1%81%D1%85%D0%B5%D0%BC%D0%B0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можна знайти елементи блок схем для позначення умовних операторів)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використання умовних операторів if-else, else-if, switch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елементи графічного позначення умовних операторів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і змінні.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http://cpp.dp.ua/zminni/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(Цей сайт був зручним для опрацювання теми тому що він детально ознайомлює із поняттям констант та змінних та їх типами)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 даних та їх ролі в оголошенні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Ініціалізація та присвоєння значень змінним.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константами та їх використання.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Обчислити значення виразу при різних дійсних типах даних (float й double).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2625" cy="6381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1000, b = 0.0001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Обчислення варто виконувати з використанням проміжних змінних.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 Пояснити отримані результати. 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3905" cy="66266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6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Немає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Гравець отримує п'ять кубів a1..5 та будує піраміду. Якщо ребро поточного куба менше ребра куба на вершині, гравець програє. Завдання - визначити результат гри.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5 цілих чисел сторони куба. Вихідні дані(LOSS, WIN, ERROR).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Self Practice Work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Володя і Влад вибирають, чи йти вгору чи вниз. Їхня швидкість змінюється, і їм потрібно визначити, до якої локації вони дійдуть швидше.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відстань до першої та другої локацій, і звичайна швидкість геймерів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Вихідні 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"Up", "Down", або "Never mind", залежно від того, до якої локації можна швидше дістатися.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Class Practice Work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i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 else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щоб вирішити, чи повинен користувач взяти куртку чи ні.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if, else if </w:t>
      </w:r>
      <w:r w:rsidDel="00000000" w:rsidR="00000000" w:rsidRPr="00000000">
        <w:rPr>
          <w:rFonts w:ascii="Arial" w:cs="Arial" w:eastAsia="Arial" w:hAnsi="Arial"/>
          <w:rtl w:val="0"/>
        </w:rPr>
        <w:t xml:space="preserve">- щоб надати рекомендацію щодо активності (прогулянка, футбол, настільні ігри, etc).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для визначення типу рекомендованого взуття.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1.1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6368" cy="40947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368" cy="409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1: Блок схема до програми 1</w:t>
      </w:r>
    </w:p>
    <w:p w:rsidR="00000000" w:rsidDel="00000000" w:rsidP="00000000" w:rsidRDefault="00000000" w:rsidRPr="00000000" w14:paraId="0000006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answer = ((a + b) ^ 3 - (a ^ 3 + 3a ^ 2 * b))/(3a * b ^ 2 + b ^ 3), a, b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1.2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5600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2:Блок схема до програми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n, m int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58864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3:Блок схема до програми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Куди бігти?</w:t>
      </w:r>
    </w:p>
    <w:p w:rsidR="00000000" w:rsidDel="00000000" w:rsidP="00000000" w:rsidRDefault="00000000" w:rsidRPr="00000000" w14:paraId="0000007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6324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4: Блок схема до програми 4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s_down, s_up, v, time_down, time_up: double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Особистий порадник</w:t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524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5: Блок схема до програми 5</w:t>
      </w:r>
    </w:p>
    <w:p w:rsidR="00000000" w:rsidDel="00000000" w:rsidP="00000000" w:rsidRDefault="00000000" w:rsidRPr="00000000" w14:paraId="0000007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середовища не змінювали.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b, answer, c, x, u;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1 до програми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m, answer;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2 до програми 2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[u];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i, o, g;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o = i + 1;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cout &lt;&lt; "Enter the side of the cube " &lt;&lt; o &lt;&lt; ": " &lt;&lt; endl;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3 до програми 3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https://algotester.com/uk/ArchiveProblem/DisplayWithEditor/40154#mySolutions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s_down, s_up, v;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(s_down)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(s_up)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"Never 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4 до програми 4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weather;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сьгоднішню погоду sunny, rainy, cloudy, snowy, windy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"Чудовий день для пікніка!"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"Ідеальна погода, щоб читати книгу всередині!"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"Може, відвідати музей?"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"Як щодо того, щоб зліпити сніговика?"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"Запустіть повітряного змія, якщо він у вас є!"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куртку"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куртка не потрібна"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"Взуй улюблені кросівки!"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"Снігові черевики зігріють ваші ноги!"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"Дощові чоботи - гарна ідея!"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підходить будь-яке взуття."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щось міцне!"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"Неправильна погода"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5 до програми 5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1266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№1 до програми 1: Введено числа які дані в умові та отримано результат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89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76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63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№2 до програми 2: Введено числа 8, 4 та отримано результат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 хвилин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0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№3 до програми 3: Програма виконалась за 0,003 секунди та займає 2.875 Mib пам'яті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17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№4 до програми 4: Програма виконалась за 0,003 секунди та займає 2,669 Mib пам'яті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01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№5 до програми 5: Було введено поточну погоду та отримані поради </w:t>
      </w:r>
    </w:p>
    <w:p w:rsidR="00000000" w:rsidDel="00000000" w:rsidP="00000000" w:rsidRDefault="00000000" w:rsidRPr="00000000" w14:paraId="0000013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 час епіку я успішно ознайомився з основними поняттями лінійних і розгалужених алгоритмів, вивчили використання умовних операторів для прийняття рішень у програмах та поглибили свої знання щодо роботи з константами і змінними. Набуті навички дозволять нам більш ефективно створювати програмне забезпечення, використовуючи різноманітні алгоритмічні підходи та оптимізуючи процес прийняття рішень у програмах.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https://github.com/artificial-intelligence-department/ai_programming_playground/pull/469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chmnu.edu.ua/pdf/posibnuku/350/6.pdf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10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hyperlink" Target="https://alextexnok.blogspot.com/p/blog-page_274.html" TargetMode="External"/><Relationship Id="rId8" Type="http://schemas.openxmlformats.org/officeDocument/2006/relationships/hyperlink" Target="http://nikolay.in.ua/distantsijne-navchannya/6-klas/870-algoritmi-z-rozgaluzhennyami" TargetMode="External"/><Relationship Id="rId11" Type="http://schemas.openxmlformats.org/officeDocument/2006/relationships/hyperlink" Target="https://ru.wikipedia.org/wiki/%D0%91%D0%BB%D0%BE%D0%BA-%D1%81%D1%85%D0%B5%D0%BC%D0%B0" TargetMode="External"/><Relationship Id="rId10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://cpp.dp.ua/zminni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