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115.0" w:type="dxa"/>
        <w:tblLayout w:type="fixed"/>
        <w:tblLook w:val="0000"/>
      </w:tblPr>
      <w:tblGrid>
        <w:gridCol w:w="3943"/>
        <w:gridCol w:w="6122"/>
        <w:tblGridChange w:id="0">
          <w:tblGrid>
            <w:gridCol w:w="3943"/>
            <w:gridCol w:w="6122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240" w:before="120" w:line="276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615440" cy="556260"/>
                  <wp:effectExtent b="0" l="0" r="0" t="0"/>
                  <wp:docPr descr="C:\Users\User\AppData\Local\Microsoft\Windows\INetCache\Content.Word\Open_OS.PNG" id="1" name="image2.png"/>
                  <a:graphic>
                    <a:graphicData uri="http://schemas.openxmlformats.org/drawingml/2006/picture">
                      <pic:pic>
                        <pic:nvPicPr>
                          <pic:cNvPr descr="C:\Users\User\AppData\Local\Microsoft\Windows\INetCache\Content.Word\Open_OS.PNG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440" cy="5562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03">
            <w:pPr>
              <w:spacing w:after="240" w:before="120" w:line="276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737869" cy="482092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869" cy="4820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4">
            <w:pPr>
              <w:spacing w:after="120" w:before="120" w:line="276" w:lineRule="auto"/>
              <w:ind w:right="-86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Конкурс Open OS Challenge 2025</w:t>
            </w:r>
          </w:p>
          <w:p w:rsidR="00000000" w:rsidDel="00000000" w:rsidP="00000000" w:rsidRDefault="00000000" w:rsidRPr="00000000" w14:paraId="00000005">
            <w:pPr>
              <w:spacing w:after="120" w:before="120" w:line="276" w:lineRule="auto"/>
              <w:ind w:right="-86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Задание второго этапа</w:t>
            </w:r>
          </w:p>
          <w:p w:rsidR="00000000" w:rsidDel="00000000" w:rsidP="00000000" w:rsidRDefault="00000000" w:rsidRPr="00000000" w14:paraId="00000006">
            <w:pPr>
              <w:spacing w:after="120" w:before="120" w:line="276" w:lineRule="auto"/>
              <w:rPr>
                <w:b w:val="1"/>
                <w:color w:val="5a08e9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5a08e9"/>
                <w:sz w:val="28"/>
                <w:szCs w:val="28"/>
                <w:rtl w:val="0"/>
              </w:rPr>
              <w:t xml:space="preserve">Задачи от СберТех</w:t>
            </w:r>
          </w:p>
          <w:p w:rsidR="00000000" w:rsidDel="00000000" w:rsidP="00000000" w:rsidRDefault="00000000" w:rsidRPr="00000000" w14:paraId="00000007">
            <w:pPr>
              <w:spacing w:after="120" w:before="120" w:line="276" w:lineRule="auto"/>
              <w:rPr>
                <w:i w:val="1"/>
              </w:rPr>
            </w:pPr>
            <w:hyperlink r:id="rId8">
              <w:r w:rsidDel="00000000" w:rsidR="00000000" w:rsidRPr="00000000">
                <w:rPr>
                  <w:color w:val="000080"/>
                  <w:u w:val="single"/>
                  <w:rtl w:val="0"/>
                </w:rPr>
                <w:t xml:space="preserve">Ссылка на страницу конкурса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spacing w:after="0" w:line="276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276" w:lineRule="auto"/>
        <w:rPr>
          <w:b w:val="1"/>
          <w:color w:val="5a08e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276" w:lineRule="auto"/>
        <w:rPr>
          <w:rFonts w:ascii="Calibri" w:cs="Calibri" w:eastAsia="Calibri" w:hAnsi="Calibri"/>
          <w:b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f20056"/>
          <w:sz w:val="28"/>
          <w:szCs w:val="28"/>
          <w:rtl w:val="0"/>
        </w:rPr>
        <w:t xml:space="preserve">Задание №1. Построение графа зависимостей RPM пакетов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Цель:</w:t>
      </w:r>
    </w:p>
    <w:p w:rsidR="00000000" w:rsidDel="00000000" w:rsidP="00000000" w:rsidRDefault="00000000" w:rsidRPr="00000000" w14:paraId="0000000C">
      <w:pPr>
        <w:spacing w:after="120" w:before="12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На основе репозитория OpenScaler (</w:t>
      </w:r>
      <w:r w:rsidDel="00000000" w:rsidR="00000000" w:rsidRPr="00000000">
        <w:rPr>
          <w:sz w:val="24"/>
          <w:szCs w:val="24"/>
          <w:rtl w:val="0"/>
        </w:rPr>
        <w:t xml:space="preserve">скачать с сайта сообщества)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создать онлайн итерируемый граф всех пакетов по зависимостям как для runtime так и для build.</w:t>
      </w:r>
    </w:p>
    <w:p w:rsidR="00000000" w:rsidDel="00000000" w:rsidP="00000000" w:rsidRDefault="00000000" w:rsidRPr="00000000" w14:paraId="0000000D">
      <w:pPr>
        <w:spacing w:after="120" w:before="12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Проверка будет выполняться путем проверки исходного кода и работоспособности приложения.</w:t>
      </w:r>
    </w:p>
    <w:p w:rsidR="00000000" w:rsidDel="00000000" w:rsidP="00000000" w:rsidRDefault="00000000" w:rsidRPr="00000000" w14:paraId="0000000E">
      <w:pPr>
        <w:spacing w:after="120" w:before="12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Ожидается построение графа всех Build (srpm) и runtime (rpm) зависимостей.</w:t>
      </w:r>
    </w:p>
    <w:p w:rsidR="00000000" w:rsidDel="00000000" w:rsidP="00000000" w:rsidRDefault="00000000" w:rsidRPr="00000000" w14:paraId="0000000F">
      <w:pPr>
        <w:spacing w:after="120" w:before="120" w:line="276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За выполнение этой задачи вы получите от 0 до 26 баллов: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баллов — Задача не решена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баллов — Есть рабочий код, но граф строится с проблемами и не точностями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баллов — Есть рабочий (чистый и собираемый/запускаемый) код, но граф/графы строится и они полны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баллов — Построено 2 графа, есть тесты и отсутствуют проблемы с безопасностью кода</w:t>
      </w:r>
    </w:p>
    <w:p w:rsidR="00000000" w:rsidDel="00000000" w:rsidP="00000000" w:rsidRDefault="00000000" w:rsidRPr="00000000" w14:paraId="00000014">
      <w:pPr>
        <w:spacing w:after="120" w:before="12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="276" w:lineRule="auto"/>
        <w:rPr>
          <w:rFonts w:ascii="Calibri" w:cs="Calibri" w:eastAsia="Calibri" w:hAnsi="Calibri"/>
          <w:b w:val="1"/>
          <w:color w:val="f2005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f20056"/>
          <w:sz w:val="28"/>
          <w:szCs w:val="28"/>
          <w:rtl w:val="0"/>
        </w:rPr>
        <w:t xml:space="preserve">Задание №2. Реализация KV-хранилища uringKV с использованием io_uring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Цель: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Разработать прототип лог-структурированного key-value (KV) хранилища под названием uringKV, ориентированного на высокоэффективный ввод-вывод с использованием интерфейса io_uring.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батчевый I/O с минимальными накладными расходами;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журналирование (WAL) для обеспечения надёжности;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быстрое восстановление после сбоя (crash recovery);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фоновое компактирование SST-файлов (compaction).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Функциональные требования (обязательно):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Формат хранения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WAL: сегментированные журнальные файлы (.wal) с append-only записью.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SST: отсортированные таблицы (.sst) с неизменяемыми чанками.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Индекс: размещён в памяти через mmap, реализован как хеш-таблица key → offset.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Поддерживаемые операции: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PUT key value — вставка или обновление значения;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key — извлечение значения по ключу;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key — логическое удаление (tombstone);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 start_key end_key — итерация по диапазону ключей в лексикографическом порядке.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I/O и асинхронность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Использовать io_uring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readv / writev для батчевых операций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б) fixed files и fixed buffers (IORING_REGISTER_FILES, IORING_REGISTER_BUFFERS)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SQPOLL (submission queue polling) — опционально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Компактер должен работать в отдельном потоке или процессе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 Гарантии долговечности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применять fdatasync() или sync_file_range() для управления flush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применять аггрегированную фиксацию (group commit) для повышения эффективности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каждая запись в WAL и SST должна быть защищена контрольной суммой: CRC32 или XXH64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обеспечить защиту от torn-write на границах 4 KB страниц.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5. Хранилище должно экспортировать метрики: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Задержки операций (p50, p95, p99)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Пропускную способность (throughput)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Количество: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аллокаций памяти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вызовов fsync / fdatasync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6. Программа должна поддерживать настройки: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Размер WAL-сегмента (например, 128M)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Глубина очереди io_uring (--queue-depth)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Политика компактации: size-tiered или leveled (достаточно реализовать одну из них)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7. Ограничения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28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Запрещено использовать готовые хранилища и библиотеки уровня LevelDB, RocksDB, LMDB, TokyoCabinet и аналогичные.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8. Разрешены: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28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Стандартные I/O API, liburing, mmap, CRC32/XXH/Hash-библиотеки.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9. Пример использования CLI: 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# Инициализация хранилища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uringkv --path /var/lib/uringkv --queue-depth 256 --segment 128M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# Запись значения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uringkv put key value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# Чтение значения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uringkv get key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# Бенчмарк нагрузки: 1 млн ключей, 70% чтений / 30% записей, 60 сек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uringkv bench --keys 1e6 --read 70 --write 30 --duration 60s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10. Подсказки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28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Используйте io_uring fixed files и fixed buffers, чтобы минимизировать системные вызовы.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28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Старайтесь объединять fsync-потоки — реализуйте group commit.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28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Будьте осторожны с torn-write: при записи меньше 4 KB на файловые системы без журналирования возможна потеря целостности при крэше.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28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Обеспечьте эффективную индексацию SST-файлов (например, по ключевым диапазонам).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28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Структурируйте WAL и SST так, чтобы было возможно восстановление после сбоя без полной перезаписи.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120" w:line="276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За выполнение этой задачи вы получите от 0 до 46 баллов.</w:t>
        <w:br w:type="textWrapping"/>
        <w:t xml:space="preserve">Процент получения баллов: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/>
        <w:ind w:left="850.3937007874017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Корректность базовых операций (GET/PUT/DEL/SCAN) - 25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/>
        <w:ind w:left="850.3937007874017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Использование io_uring с batching - 20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/>
        <w:ind w:left="850.3937007874017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Реализация WAL и восстановление - 15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/>
        <w:ind w:left="850.3937007874017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Реализация SST и компактации - 15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/>
        <w:ind w:left="850.3937007874017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Гарантии долговечности (fsync, CRC) - 10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/>
        <w:ind w:left="850.3937007874017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Наблюдаемость (метрики latency, throughput) - 10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850.3937007874017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Чистота кода и документация - 5</w:t>
      </w:r>
    </w:p>
    <w:p w:rsidR="00000000" w:rsidDel="00000000" w:rsidP="00000000" w:rsidRDefault="00000000" w:rsidRPr="00000000" w14:paraId="00000061">
      <w:pPr>
        <w:spacing w:after="120" w:before="120" w:line="276" w:lineRule="auto"/>
        <w:rPr>
          <w:rFonts w:ascii="Calibri" w:cs="Calibri" w:eastAsia="Calibri" w:hAnsi="Calibri"/>
          <w:color w:val="f200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before="120" w:line="276" w:lineRule="auto"/>
        <w:rPr>
          <w:rFonts w:ascii="Calibri" w:cs="Calibri" w:eastAsia="Calibri" w:hAnsi="Calibri"/>
          <w:b w:val="1"/>
          <w:color w:val="f2005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f20056"/>
          <w:sz w:val="28"/>
          <w:szCs w:val="28"/>
          <w:rtl w:val="0"/>
        </w:rPr>
        <w:t xml:space="preserve">Задание №3. Реализация агента хранения секретов secmem-agent.</w:t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Цель:</w:t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Разработать прототип агента безопасного хранения секретов в оперативной памяти (RAM), обеспечивающего: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защиту от утечки через своп (swap);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шифрование секретов в памяти;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временное хранение с TTL (time-to-live);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передачу секретов по доверенному локальному каналу (AF_UNIX + SCM_RIGHTS);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контроль доступа и аудит;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отсутствие записи на диск;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защиту памяти и дескрипторов от модификации;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контроль доступа и аудит операций.</w:t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Функциональные требования (обязательно):</w:t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Безопасная работа с памятью: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Использовать mlockall(MCL_CURRENT | MCL_FUTURE) для защиты всех страниц памяти от выгрузки в swap.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Выделение памяти под секреты — через обычную аллокацию или memfd (см. ниже).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удалении секретов или завершении работы — обнулять память с помощью explicit_bzero() или аналога.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Учитывать RLIMIT_MEMLOCK — ограничения на объём блокируемой памяти.</w:t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Хранение через memfd_create с защитой от изменений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Секреты должны храниться внутри memfd, созданных через memfd_create().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Накладывать все возможные "SEAL"-флаги: F_SEAL_SEAL, F_SEAL_SHRINK, F_SEAL_GROW, F_SEAL_WRITE — запрет модификации содержимого.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Файл memfd должен быть защищён от наследования (FD_CLOEXEC) и ограничен в правах доступа.</w:t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Обязательное шифрование содержимого: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Алгоритм: симметричное шифрование, например AES-256-GCM.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Ключ: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генерируется при запуске агента;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хранится только в mlock-ированной памяти;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уничтожается при завершении.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Дешифрация происходит только при выдаче секрета клиенту, в заранее выделенный memfd, сразу перед передачей.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Межпроцессное взаимодействие (IPC):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Сервер должен работать только через локальный AF_UNIX-сокет.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Аутентификация клиента — через SO_PEERCRED или SCM_CREDENTIALS.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Передача данных: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дескрипторы memfd передаются клиентам через SCM_RIGHTS.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окончании TTL — сервер закрывает и уничтожает memfd.</w:t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 Политики безопасности: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Реализовать политики доступа: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разрешённые UID/GID (по конфигу или правилу).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TTL: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каждый секрет должен иметь таймер времени жизни;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истечении — память обнуляется, дескрипторы закрываются.</w:t>
      </w:r>
    </w:p>
    <w:p w:rsidR="00000000" w:rsidDel="00000000" w:rsidP="00000000" w:rsidRDefault="00000000" w:rsidRPr="00000000" w14:paraId="0000008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5. Вести аудит: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кто (UID) положил / получил секрет;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какие ключи запрошены;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время операций;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истечения TTL.</w:t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7. Ограничения: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Полный запрет на запись в файловую систему: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а) Секреты нельзя сохранять на диск ни в каком виде.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б) Допустимы временные сокеты в tmpfs (/run, /dev/shm и т.п.).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 дескрипторы и чувствительные объекты должны быть закрыты при fork() и уничтожены при завершении процесса.</w:t>
      </w:r>
    </w:p>
    <w:p w:rsidR="00000000" w:rsidDel="00000000" w:rsidP="00000000" w:rsidRDefault="00000000" w:rsidRPr="00000000" w14:paraId="0000009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8. Пример использования:</w:t>
      </w:r>
    </w:p>
    <w:p w:rsidR="00000000" w:rsidDel="00000000" w:rsidP="00000000" w:rsidRDefault="00000000" w:rsidRPr="00000000" w14:paraId="0000009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# Запуск демона с сокетом</w:t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secmem-agent --socket /run/secmem.sock</w:t>
      </w:r>
    </w:p>
    <w:p w:rsidR="00000000" w:rsidDel="00000000" w:rsidP="00000000" w:rsidRDefault="00000000" w:rsidRPr="00000000" w14:paraId="0000009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# Сохранение секрета с TTL 10 минут</w:t>
      </w:r>
    </w:p>
    <w:p w:rsidR="00000000" w:rsidDel="00000000" w:rsidP="00000000" w:rsidRDefault="00000000" w:rsidRPr="00000000" w14:paraId="000000A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secmemctl put db_password=supersecret --ttl 10m</w:t>
      </w:r>
    </w:p>
    <w:p w:rsidR="00000000" w:rsidDel="00000000" w:rsidP="00000000" w:rsidRDefault="00000000" w:rsidRPr="00000000" w14:paraId="000000A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# Получение секрета</w:t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secmemctl get db_password</w:t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9. Подсказки: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Используйте mlock() на все чувствительные структуры (ключи, буферы, дескрипторы).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шифрования используйте explicit_bzero() на plaintext-блоки.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memfd должен быть защищён SEAL-флагами до передачи клиенту.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Передавать дескрипторы — только после аутентификации и проверки UID.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работе с AES-GCM следите за правильным nonce и tag (аутентификация!).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Убедитесь, что никто не может прочитать память процесса через /proc/&lt;pid&gt;/mem.</w:t>
      </w:r>
    </w:p>
    <w:p w:rsidR="00000000" w:rsidDel="00000000" w:rsidP="00000000" w:rsidRDefault="00000000" w:rsidRPr="00000000" w14:paraId="000000A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before="120" w:line="276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За выполнение этой задачи вы получите от 0 до 43 баллов.</w:t>
        <w:br w:type="textWrapping"/>
        <w:t xml:space="preserve">Процент получения баллов: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Корректность хранения и TTL секретов - 15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mlock, обнуление, защита памяти - 15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Защита memfd через SEAL и CLOEXEC - 10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Передача через SCM_RIGHTS + AF_UNIX - 15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Аутентификация клиентов по UID/GID - 10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Аудит и логирование операций - 5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Шифрование (AES или экв.) + безопасное хранение ключа - 20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Чистота кода, CLI, документация - 10</w:t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  <w:color w:val="f200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f20056"/>
          <w:sz w:val="28"/>
          <w:szCs w:val="28"/>
          <w:rtl w:val="0"/>
        </w:rPr>
        <w:t xml:space="preserve">Отправка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before="12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Решения по каждому заданию вам необходимо оформить в формате репозитория с кодом и файлом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readme.me</w:t>
        </w:r>
      </w:hyperlink>
      <w:r w:rsidDel="00000000" w:rsidR="00000000" w:rsidRPr="00000000">
        <w:rPr>
          <w:sz w:val="24"/>
          <w:szCs w:val="24"/>
          <w:rtl w:val="0"/>
        </w:rPr>
        <w:t xml:space="preserve">. (загружать на Git не нужно).</w:t>
      </w:r>
    </w:p>
    <w:p w:rsidR="00000000" w:rsidDel="00000000" w:rsidP="00000000" w:rsidRDefault="00000000" w:rsidRPr="00000000" w14:paraId="000000B8">
      <w:pPr>
        <w:spacing w:after="120" w:before="12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Для отправки решения вам необходимо: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before="12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i0m7ixl9cfdr" w:id="0"/>
      <w:bookmarkEnd w:id="0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Создать на локальном компьютере папки с номерами заданий и разместить в соответствующих папках файлы с решениями.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Упаковать папки в один архив с расширением zip.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12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Войти в личный кабинет Braim в раздел 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Задание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конкурса,  выбрать этап «Задания от СберТех (второй этап)» и загрузить полученный архив в соответствующее поле.</w:t>
      </w:r>
    </w:p>
    <w:p w:rsidR="00000000" w:rsidDel="00000000" w:rsidP="00000000" w:rsidRDefault="00000000" w:rsidRPr="00000000" w14:paraId="000000BC">
      <w:pPr>
        <w:spacing w:after="120" w:before="120" w:line="276" w:lineRule="auto"/>
        <w:rPr>
          <w:rFonts w:ascii="Calibri" w:cs="Calibri" w:eastAsia="Calibri" w:hAnsi="Calibri"/>
          <w:color w:val="f200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before="120" w:line="276" w:lineRule="auto"/>
        <w:rPr>
          <w:rFonts w:ascii="Calibri" w:cs="Calibri" w:eastAsia="Calibri" w:hAnsi="Calibri"/>
          <w:b w:val="1"/>
          <w:color w:val="f20056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f20056"/>
          <w:sz w:val="28"/>
          <w:szCs w:val="28"/>
          <w:rtl w:val="0"/>
        </w:rPr>
        <w:t xml:space="preserve">Контакты для связи</w:t>
      </w:r>
    </w:p>
    <w:p w:rsidR="00000000" w:rsidDel="00000000" w:rsidP="00000000" w:rsidRDefault="00000000" w:rsidRPr="00000000" w14:paraId="000000BE">
      <w:pPr>
        <w:spacing w:after="120" w:before="120" w:line="276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Все вопросы по конкурсу вы можете задавать в </w:t>
      </w:r>
      <w:hyperlink r:id="rId11">
        <w:r w:rsidDel="00000000" w:rsidR="00000000" w:rsidRPr="00000000">
          <w:rPr>
            <w:rFonts w:ascii="Calibri" w:cs="Calibri" w:eastAsia="Calibri" w:hAnsi="Calibri"/>
            <w:color w:val="000080"/>
            <w:sz w:val="24"/>
            <w:szCs w:val="24"/>
            <w:u w:val="single"/>
            <w:rtl w:val="0"/>
          </w:rPr>
          <w:t xml:space="preserve">чате участников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F">
      <w:pPr>
        <w:spacing w:after="120" w:before="12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По всем техническим вопросам обращайтесь в </w:t>
      </w:r>
      <w:hyperlink r:id="rId12">
        <w:r w:rsidDel="00000000" w:rsidR="00000000" w:rsidRPr="00000000">
          <w:rPr>
            <w:rFonts w:ascii="Calibri" w:cs="Calibri" w:eastAsia="Calibri" w:hAnsi="Calibri"/>
            <w:color w:val="000080"/>
            <w:sz w:val="24"/>
            <w:szCs w:val="24"/>
            <w:u w:val="single"/>
            <w:rtl w:val="0"/>
          </w:rPr>
          <w:t xml:space="preserve">службу технической поддержки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в Телеграм. </w:t>
      </w:r>
    </w:p>
    <w:p w:rsidR="00000000" w:rsidDel="00000000" w:rsidP="00000000" w:rsidRDefault="00000000" w:rsidRPr="00000000" w14:paraId="000000C0">
      <w:pPr>
        <w:spacing w:after="120" w:before="120" w:line="276" w:lineRule="auto"/>
        <w:rPr>
          <w:rFonts w:ascii="Calibri" w:cs="Calibri" w:eastAsia="Calibri" w:hAnsi="Calibri"/>
          <w:color w:val="f2005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Резервные каналы связи: </w:t>
      </w:r>
      <w:hyperlink r:id="rId13">
        <w:r w:rsidDel="00000000" w:rsidR="00000000" w:rsidRPr="00000000">
          <w:rPr>
            <w:rFonts w:ascii="Calibri" w:cs="Calibri" w:eastAsia="Calibri" w:hAnsi="Calibri"/>
            <w:color w:val="0000ff"/>
            <w:sz w:val="24"/>
            <w:szCs w:val="24"/>
            <w:u w:val="single"/>
            <w:rtl w:val="0"/>
          </w:rPr>
          <w:t xml:space="preserve">info@world-it-planet.org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+7 (499) 703-39-49.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992.1259842519685" w:left="1134" w:right="1133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82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8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.me/Open_OS_Callenge" TargetMode="External"/><Relationship Id="rId10" Type="http://schemas.openxmlformats.org/officeDocument/2006/relationships/hyperlink" Target="https://challenge.braim.org/challenge/600/my" TargetMode="External"/><Relationship Id="rId13" Type="http://schemas.openxmlformats.org/officeDocument/2006/relationships/hyperlink" Target="mailto:info@world-it-planet.org" TargetMode="External"/><Relationship Id="rId12" Type="http://schemas.openxmlformats.org/officeDocument/2006/relationships/hyperlink" Target="https://t.me/braim_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readme.me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openscaler.braim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28448C6007014B28A78D2F24F6774B9D</vt:lpwstr>
  </property>
  <property fmtid="{D5CDD505-2E9C-101B-9397-08002B2CF9AE}" pid="3" name="KSOProductBuildVer">
    <vt:lpwstr>1049-11.2.0.11440</vt:lpwstr>
  </property>
</Properties>
</file>