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64154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64154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64154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64154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64154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64154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64155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Pr="00E33C4B" w:rsidRDefault="00E33C4B" w:rsidP="00A273D5">
      <w:pPr>
        <w:pStyle w:val="ListParagraph"/>
        <w:numPr>
          <w:ilvl w:val="0"/>
          <w:numId w:val="9"/>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64155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lastRenderedPageBreak/>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64155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w:t>
      </w:r>
      <w:r w:rsidR="0026370F" w:rsidRPr="0026370F">
        <w:rPr>
          <w:rFonts w:cstheme="minorHAnsi"/>
          <w:color w:val="000000" w:themeColor="text1"/>
        </w:rPr>
        <w:lastRenderedPageBreak/>
        <w:t>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64155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641554"/>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A273D5">
      <w:pPr>
        <w:pStyle w:val="Heading2"/>
        <w:numPr>
          <w:ilvl w:val="1"/>
          <w:numId w:val="4"/>
        </w:numPr>
        <w:spacing w:line="276" w:lineRule="auto"/>
      </w:pPr>
      <w:bookmarkStart w:id="17" w:name="_Toc132641555"/>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gets 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641556"/>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rsidP="00A273D5">
      <w:pPr>
        <w:pStyle w:val="Heading2"/>
        <w:numPr>
          <w:ilvl w:val="1"/>
          <w:numId w:val="4"/>
        </w:numPr>
        <w:spacing w:line="276" w:lineRule="auto"/>
      </w:pPr>
      <w:bookmarkStart w:id="19" w:name="_Toc132641557"/>
      <w:r>
        <w:t xml:space="preserve">How to run a </w:t>
      </w:r>
      <w:proofErr w:type="spellStart"/>
      <w:r w:rsidRPr="00736755">
        <w:rPr>
          <w:i/>
          <w:iCs/>
        </w:rPr>
        <w:t>smlnj</w:t>
      </w:r>
      <w:proofErr w:type="spellEnd"/>
      <w:r w:rsidRPr="00736755">
        <w:rPr>
          <w:i/>
          <w:iCs/>
        </w:rPr>
        <w:t>-</w:t>
      </w:r>
      <w:proofErr w:type="gramStart"/>
      <w:r w:rsidRPr="00736755">
        <w:rPr>
          <w:i/>
          <w:iCs/>
        </w:rPr>
        <w:t>script</w:t>
      </w:r>
      <w:bookmarkEnd w:id="19"/>
      <w:proofErr w:type="gramEnd"/>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proofErr w:type="gramStart"/>
      <w:r>
        <w:rPr>
          <w:rFonts w:cstheme="minorHAnsi"/>
        </w:rPr>
        <w:t>#!PATH</w:t>
      </w:r>
      <w:proofErr w:type="gramEnd"/>
      <w:r>
        <w:rPr>
          <w:rFonts w:cstheme="minorHAnsi"/>
        </w:rPr>
        <w:t>-TO-INTERPRETER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090B9972" w:rsidR="00EA6E6D" w:rsidRDefault="00EA6E6D" w:rsidP="00A273D5">
      <w:pPr>
        <w:pStyle w:val="Heading2"/>
        <w:numPr>
          <w:ilvl w:val="1"/>
          <w:numId w:val="4"/>
        </w:numPr>
      </w:pPr>
      <w:r>
        <w:t xml:space="preserve">How </w:t>
      </w:r>
      <w:r w:rsidR="002A19C0">
        <w:t xml:space="preserve">to work with </w:t>
      </w:r>
      <w:r>
        <w:t>SML/NJ</w:t>
      </w:r>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lastRenderedPageBreak/>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A271346" w:rsidR="002A19C0" w:rsidRDefault="002A19C0" w:rsidP="00A273D5">
      <w:pPr>
        <w:pStyle w:val="Heading2"/>
        <w:numPr>
          <w:ilvl w:val="1"/>
          <w:numId w:val="4"/>
        </w:numPr>
      </w:pPr>
      <w:r>
        <w:t>What happens when SML/NJ is loaded</w:t>
      </w:r>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46230F63" w:rsidR="00C42A7C" w:rsidRDefault="00485778" w:rsidP="005B649D">
      <w:pPr>
        <w:spacing w:line="360" w:lineRule="auto"/>
        <w:ind w:left="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0E9451EA" w14:textId="77777777" w:rsidR="00FF320A" w:rsidRDefault="00FF320A" w:rsidP="005B649D">
      <w:pPr>
        <w:spacing w:line="360" w:lineRule="auto"/>
        <w:ind w:left="720"/>
      </w:pPr>
    </w:p>
    <w:p w14:paraId="1AD69BDC" w14:textId="39586B28" w:rsidR="005B649D" w:rsidRDefault="005B649D" w:rsidP="005B649D">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345812CC" w14:textId="77777777" w:rsidR="005B649D" w:rsidRPr="00EA6E6D" w:rsidRDefault="005B649D"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0"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0"/>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1" w:name="_Toc132641559"/>
      <w:r>
        <w:rPr>
          <w:lang w:val="en-US"/>
        </w:rPr>
        <w:t>Functional Requirements</w:t>
      </w:r>
      <w:bookmarkEnd w:id="21"/>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2" w:name="_Toc132641560"/>
      <w:r>
        <w:rPr>
          <w:lang w:val="en-US"/>
        </w:rPr>
        <w:t>Non-Functional Requirements</w:t>
      </w:r>
      <w:bookmarkEnd w:id="22"/>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3" w:name="_Toc132641561"/>
      <w:r>
        <w:rPr>
          <w:lang w:val="en-US"/>
        </w:rPr>
        <w:t>Evaluation</w:t>
      </w:r>
      <w:bookmarkEnd w:id="23"/>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4"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4"/>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5"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5"/>
    </w:p>
    <w:p w14:paraId="4DC4E27B" w14:textId="0DB7B007" w:rsidR="006D6520" w:rsidRDefault="006D6520" w:rsidP="00A273D5">
      <w:pPr>
        <w:pStyle w:val="Heading2"/>
        <w:numPr>
          <w:ilvl w:val="1"/>
          <w:numId w:val="6"/>
        </w:numPr>
      </w:pPr>
      <w:bookmarkStart w:id="26" w:name="_Toc132641564"/>
      <w:r>
        <w:t>Professional Issues</w:t>
      </w:r>
      <w:bookmarkEnd w:id="26"/>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27" w:name="_Toc132641565"/>
      <w:r>
        <w:t>Legal Issues</w:t>
      </w:r>
      <w:bookmarkEnd w:id="27"/>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28" w:name="_Toc132641566"/>
      <w:r>
        <w:t>Ethical Issues</w:t>
      </w:r>
      <w:bookmarkEnd w:id="28"/>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29" w:name="_Toc132641567"/>
      <w:r>
        <w:t>Social Issues</w:t>
      </w:r>
      <w:bookmarkEnd w:id="29"/>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0"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0"/>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 xml:space="preserve">Loss of project </w:t>
            </w:r>
            <w:proofErr w:type="spellStart"/>
            <w:r>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 xml:space="preserve">Reach out to SML/NJ </w:t>
            </w:r>
            <w:proofErr w:type="spellStart"/>
            <w:r>
              <w:t>implementor</w:t>
            </w:r>
            <w:proofErr w:type="spellEnd"/>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proofErr w:type="spellStart"/>
            <w:r>
              <w:t>Hight</w:t>
            </w:r>
            <w:proofErr w:type="spellEnd"/>
            <w:r>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1"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1"/>
    </w:p>
    <w:p w14:paraId="596E9499" w14:textId="6473AE57" w:rsidR="0008438D" w:rsidRDefault="005A0686" w:rsidP="00A273D5">
      <w:pPr>
        <w:pStyle w:val="Heading2"/>
        <w:numPr>
          <w:ilvl w:val="1"/>
          <w:numId w:val="19"/>
        </w:numPr>
      </w:pPr>
      <w:r>
        <w:t>Software and Hardware used</w:t>
      </w:r>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2" w:name="_Toc132317180"/>
      <w:bookmarkStart w:id="33" w:name="_Toc132641570"/>
      <w:r w:rsidRPr="00C10818">
        <w:t>Files modified</w:t>
      </w:r>
      <w:bookmarkEnd w:id="32"/>
      <w:bookmarkEnd w:id="33"/>
    </w:p>
    <w:p w14:paraId="0087808B" w14:textId="4015856A" w:rsidR="006B0719" w:rsidRDefault="006B0719" w:rsidP="00E666F3">
      <w:pPr>
        <w:spacing w:line="360" w:lineRule="auto"/>
        <w:ind w:left="720" w:firstLine="720"/>
      </w:pPr>
      <w:r>
        <w:t xml:space="preserve">The following files </w:t>
      </w:r>
      <w:r w:rsidR="00E666F3">
        <w:t xml:space="preserve">ins the SML/NJ library </w:t>
      </w:r>
      <w:r>
        <w:t xml:space="preserve">were amended to include the </w:t>
      </w:r>
      <w:proofErr w:type="spellStart"/>
      <w:r w:rsidRPr="00E666F3">
        <w:rPr>
          <w:i/>
        </w:rPr>
        <w:t>smlnj</w:t>
      </w:r>
      <w:proofErr w:type="spellEnd"/>
      <w:r w:rsidRPr="00E666F3">
        <w:rPr>
          <w:i/>
        </w:rPr>
        <w:t>-script</w:t>
      </w:r>
      <w:r>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4" w:name="_Toc132317181"/>
      <w:bookmarkStart w:id="35" w:name="_Toc132641571"/>
      <w:r>
        <w:t>Change details</w:t>
      </w:r>
      <w:bookmarkEnd w:id="34"/>
      <w:bookmarkEnd w:id="35"/>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36" w:name="_Toc132317183"/>
        <w:bookmarkStart w:id="37" w:name="_Toc132641573"/>
        <w:r w:rsidRPr="00685C6B">
          <w:rPr>
            <w:color w:val="auto"/>
            <w:u w:val="single"/>
          </w:rPr>
          <w:t>cm-</w:t>
        </w:r>
        <w:proofErr w:type="spellStart"/>
        <w:r w:rsidRPr="00685C6B">
          <w:rPr>
            <w:color w:val="auto"/>
            <w:u w:val="single"/>
          </w:rPr>
          <w:t>boot.sml</w:t>
        </w:r>
        <w:bookmarkEnd w:id="36"/>
        <w:bookmarkEnd w:id="37"/>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2B5E838A" w:rsidR="00DA1B50" w:rsidRPr="00DA1B50" w:rsidRDefault="00E87494" w:rsidP="003D432E">
      <w:pPr>
        <w:spacing w:line="360" w:lineRule="auto"/>
        <w:ind w:left="720"/>
      </w:pPr>
      <w:r>
        <w:tab/>
        <w:t xml:space="preserve">Based on the command-line arguments passed, appropriate functions are invoked,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6C060BC0" w14:textId="4B0AF6D8" w:rsidR="00DA1B50" w:rsidRPr="00DA1B50" w:rsidRDefault="00DA1B50" w:rsidP="003D432E">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p>
    <w:p w14:paraId="3F6A8DFB" w14:textId="1F598B9E" w:rsidR="00DA1B50" w:rsidRDefault="00DA1B50" w:rsidP="00BE7EA5">
      <w:pPr>
        <w:spacing w:line="360" w:lineRule="auto"/>
        <w:ind w:left="720" w:firstLine="720"/>
      </w:pP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72DA1A60" w14:textId="77777777" w:rsidR="00EF7BA0" w:rsidRDefault="00EF7BA0" w:rsidP="00EF7BA0">
      <w:pPr>
        <w:spacing w:line="360" w:lineRule="auto"/>
        <w:ind w:left="720"/>
        <w:rPr>
          <w:color w:val="000000" w:themeColor="text1"/>
        </w:rPr>
      </w:pP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1C9EE57F" w14:textId="77777777" w:rsidR="00DE3F57" w:rsidRPr="00636364" w:rsidRDefault="00DE3F57" w:rsidP="00DE3F5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6992D714"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445CC212"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9D092F">
      <w:pPr>
        <w:spacing w:line="360" w:lineRule="auto"/>
        <w:rPr>
          <w:color w:val="000000" w:themeColor="text1"/>
          <w:sz w:val="20"/>
          <w:szCs w:val="20"/>
        </w:rPr>
      </w:pP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298FADE6" w14:textId="77777777" w:rsidR="001F4AD8" w:rsidRDefault="001F4AD8" w:rsidP="00A273D5">
      <w:pPr>
        <w:pStyle w:val="ListParagraph"/>
        <w:numPr>
          <w:ilvl w:val="0"/>
          <w:numId w:val="15"/>
        </w:numPr>
        <w:spacing w:line="360" w:lineRule="auto"/>
      </w:pPr>
      <w:r>
        <w:t>F</w:t>
      </w:r>
      <w:r w:rsidR="000E52CC">
        <w:t xml:space="preserve">unction </w:t>
      </w:r>
      <w:proofErr w:type="spellStart"/>
      <w:r w:rsidR="000E52CC">
        <w:t>args</w:t>
      </w:r>
      <w:proofErr w:type="spellEnd"/>
      <w:r>
        <w:t xml:space="preserve"> is updated to recognise the new parameter which is passed from command-</w:t>
      </w:r>
      <w:r w:rsidR="000E52CC">
        <w:t xml:space="preserve">line </w:t>
      </w:r>
      <w:r>
        <w:t xml:space="preserve">for scripts. The new function </w:t>
      </w:r>
      <w:r w:rsidR="000E52CC">
        <w:t>‘</w:t>
      </w:r>
      <w:proofErr w:type="spellStart"/>
      <w:r w:rsidR="000E52CC">
        <w:t>nextargscript</w:t>
      </w:r>
      <w:proofErr w:type="spellEnd"/>
      <w:r w:rsidR="000E52CC">
        <w:t xml:space="preserve">’ is </w:t>
      </w:r>
      <w:r>
        <w:t xml:space="preserve">called upon encountering the script parameter. </w:t>
      </w:r>
    </w:p>
    <w:p w14:paraId="62E8419B" w14:textId="77777777" w:rsidR="002766F3" w:rsidRDefault="002766F3" w:rsidP="002766F3">
      <w:pPr>
        <w:pStyle w:val="ListParagraph"/>
        <w:spacing w:line="360" w:lineRule="auto"/>
        <w:ind w:left="1080"/>
      </w:pP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4C22E9C3"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726EAD56" w14:textId="77777777" w:rsidR="00BE6F03" w:rsidRPr="00636364" w:rsidRDefault="00BE6F03" w:rsidP="00BE6F03">
      <w:pPr>
        <w:spacing w:line="360" w:lineRule="auto"/>
        <w:ind w:left="1080"/>
        <w:rPr>
          <w:color w:val="000000" w:themeColor="text1"/>
        </w:rPr>
      </w:pP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DA06CB5" w14:textId="62B6FEEC" w:rsidR="000E52CC" w:rsidRDefault="001F4AD8" w:rsidP="00A273D5">
      <w:pPr>
        <w:pStyle w:val="ListParagraph"/>
        <w:numPr>
          <w:ilvl w:val="0"/>
          <w:numId w:val="15"/>
        </w:numPr>
        <w:spacing w:line="360" w:lineRule="auto"/>
      </w:pPr>
      <w:r>
        <w:t>Function ‘</w:t>
      </w:r>
      <w:proofErr w:type="spellStart"/>
      <w:r>
        <w:t>nextargscript</w:t>
      </w:r>
      <w:proofErr w:type="spellEnd"/>
      <w:r>
        <w:t xml:space="preserve">’ will look for the </w:t>
      </w:r>
      <w:r w:rsidR="006A37A3">
        <w:t>remaining</w:t>
      </w:r>
      <w:r>
        <w:t xml:space="preserve"> argument</w:t>
      </w:r>
      <w:r w:rsidR="006A37A3">
        <w:t>s</w:t>
      </w:r>
      <w:r>
        <w:t xml:space="preserve"> in the arguments list</w:t>
      </w:r>
      <w:r w:rsidR="006A37A3">
        <w:t xml:space="preserve">. The head of the remaining argument’s list </w:t>
      </w:r>
      <w:r>
        <w:t xml:space="preserve">which is expected to be the file name of the script </w:t>
      </w:r>
      <w:r w:rsidR="006A37A3">
        <w:t>is retrieved</w:t>
      </w:r>
      <w:r>
        <w:t>. Function ‘</w:t>
      </w:r>
      <w:proofErr w:type="spellStart"/>
      <w:r w:rsidRPr="00636364">
        <w:rPr>
          <w:color w:val="000000" w:themeColor="text1"/>
        </w:rPr>
        <w:t>processFileScript</w:t>
      </w:r>
      <w:proofErr w:type="spellEnd"/>
      <w:r>
        <w:rPr>
          <w:color w:val="000000" w:themeColor="text1"/>
        </w:rPr>
        <w:t>’ is called with file name as the argument.</w:t>
      </w:r>
    </w:p>
    <w:p w14:paraId="66A396B4" w14:textId="77777777" w:rsidR="00BE6F03" w:rsidRDefault="00BE6F03" w:rsidP="00BE6F03">
      <w:pPr>
        <w:spacing w:line="360" w:lineRule="auto"/>
        <w:ind w:left="720" w:firstLine="360"/>
        <w:rPr>
          <w:color w:val="000000" w:themeColor="text1"/>
        </w:rPr>
      </w:pPr>
      <w:bookmarkStart w:id="38" w:name="_GoBack"/>
      <w:bookmarkEnd w:id="38"/>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39" w:name="_Toc132317184"/>
      <w:bookmarkStart w:id="40" w:name="_Toc132641574"/>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39"/>
        <w:bookmarkEnd w:id="40"/>
        <w:proofErr w:type="spellEnd"/>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lastRenderedPageBreak/>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w:t>
      </w:r>
      <w:proofErr w:type="spellStart"/>
      <w:r w:rsidRPr="00636364">
        <w:rPr>
          <w:color w:val="000000" w:themeColor="text1"/>
        </w:rPr>
        <w:t>cminit</w:t>
      </w:r>
      <w:proofErr w:type="spellEnd"/>
      <w:r w:rsidRPr="00636364">
        <w:rPr>
          <w:color w:val="000000" w:themeColor="text1"/>
        </w:rPr>
        <w:t xml:space="preserve"> function declaration is amended to include the newly added function </w:t>
      </w:r>
      <w:proofErr w:type="spellStart"/>
      <w:r w:rsidRPr="00636364">
        <w:rPr>
          <w:color w:val="000000" w:themeColor="text1"/>
        </w:rPr>
        <w:t>useScriptFile</w:t>
      </w:r>
      <w:proofErr w:type="spellEnd"/>
      <w:r w:rsidRPr="00636364">
        <w:rPr>
          <w:color w:val="000000" w:themeColor="text1"/>
        </w:rPr>
        <w:t>.</w:t>
      </w:r>
    </w:p>
    <w:p w14:paraId="57EBFEC9" w14:textId="77777777" w:rsidR="000E52CC" w:rsidRPr="00636364" w:rsidRDefault="000E52CC" w:rsidP="00E46499">
      <w:pPr>
        <w:spacing w:line="360" w:lineRule="auto"/>
        <w:rPr>
          <w:color w:val="000000" w:themeColor="text1"/>
          <w:sz w:val="20"/>
          <w:szCs w:val="20"/>
        </w:rPr>
      </w:pP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w:t>
      </w:r>
      <w:proofErr w:type="spellStart"/>
      <w:r w:rsidRPr="00636364">
        <w:rPr>
          <w:color w:val="000000" w:themeColor="text1"/>
        </w:rPr>
        <w:t>TextIO.instream</w:t>
      </w:r>
      <w:proofErr w:type="spellEnd"/>
      <w:r w:rsidRPr="00636364">
        <w:rPr>
          <w:color w:val="000000" w:themeColor="text1"/>
        </w:rPr>
        <w:t xml:space="preserve"> -&gt; unit) (* </w:t>
      </w:r>
      <w:proofErr w:type="spellStart"/>
      <w:r w:rsidRPr="00636364">
        <w:rPr>
          <w:color w:val="000000" w:themeColor="text1"/>
        </w:rPr>
        <w:t>useScriptFile</w:t>
      </w:r>
      <w:proofErr w:type="spellEnd"/>
      <w:r w:rsidRPr="00636364">
        <w:rPr>
          <w:color w:val="000000" w:themeColor="text1"/>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1CA9DCB2" w14:textId="77777777" w:rsidR="00E35728" w:rsidRPr="00D05936" w:rsidRDefault="00E35728" w:rsidP="00E35728">
      <w:pPr>
        <w:pStyle w:val="Heading3"/>
        <w:numPr>
          <w:ilvl w:val="0"/>
          <w:numId w:val="13"/>
        </w:numPr>
        <w:spacing w:line="360" w:lineRule="auto"/>
        <w:rPr>
          <w:color w:val="auto"/>
          <w:u w:val="single"/>
        </w:rPr>
      </w:pPr>
      <w:bookmarkStart w:id="41" w:name="_Toc132317182"/>
      <w:bookmarkStart w:id="42" w:name="_Toc132641572"/>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1"/>
      <w:bookmarkEnd w:id="42"/>
      <w:proofErr w:type="spellEnd"/>
    </w:p>
    <w:p w14:paraId="3B844FE3" w14:textId="77777777" w:rsidR="00E35728" w:rsidRDefault="00E35728" w:rsidP="00E35728">
      <w:pPr>
        <w:pStyle w:val="Heading3"/>
        <w:spacing w:line="360" w:lineRule="auto"/>
        <w:rPr>
          <w:color w:val="auto"/>
        </w:rPr>
      </w:pPr>
    </w:p>
    <w:p w14:paraId="5DF98C48" w14:textId="77777777" w:rsidR="00E35728" w:rsidRDefault="00E35728" w:rsidP="00E35728">
      <w:pPr>
        <w:pStyle w:val="NoSpacing"/>
        <w:spacing w:line="360" w:lineRule="auto"/>
        <w:ind w:left="720"/>
      </w:pPr>
      <w:r>
        <w:t>A new function (</w:t>
      </w:r>
      <w:proofErr w:type="spellStart"/>
      <w:r w:rsidRPr="00D05936">
        <w:t>useScriptFile</w:t>
      </w:r>
      <w:proofErr w:type="spellEnd"/>
      <w:r>
        <w:t xml:space="preserve">) is added to </w:t>
      </w:r>
      <w:proofErr w:type="spellStart"/>
      <w:r>
        <w:t>Backend.Interact</w:t>
      </w:r>
      <w:proofErr w:type="spellEnd"/>
      <w:r>
        <w:t xml:space="preserve"> structure, which takes the file name and its content as a stream and process the stream by passing it to </w:t>
      </w:r>
      <w:proofErr w:type="spellStart"/>
      <w:r>
        <w:t>EvalLoop.evalStream</w:t>
      </w:r>
      <w:proofErr w:type="spellEnd"/>
      <w:r>
        <w:t xml:space="preserve">. The compiler messages are muted and unmuted before the processing of the file. (Functions </w:t>
      </w:r>
      <w:proofErr w:type="spellStart"/>
      <w:r>
        <w:t>silenceCompiler</w:t>
      </w:r>
      <w:proofErr w:type="spellEnd"/>
      <w:r>
        <w:t xml:space="preserve">, </w:t>
      </w:r>
      <w:proofErr w:type="spellStart"/>
      <w:r>
        <w:t>dummyfn</w:t>
      </w:r>
      <w:proofErr w:type="spellEnd"/>
      <w:r>
        <w:t xml:space="preserve"> and </w:t>
      </w:r>
      <w:proofErr w:type="spellStart"/>
      <w:r>
        <w:t>unsilenceCompiler</w:t>
      </w:r>
      <w:proofErr w:type="spellEnd"/>
      <w:r>
        <w:t xml:space="preserve"> will be explained later in this document)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Pr="005C363E" w:rsidRDefault="00E35728" w:rsidP="00E35728">
      <w:pPr>
        <w:spacing w:line="360" w:lineRule="auto"/>
        <w:rPr>
          <w:color w:val="00B050"/>
          <w:sz w:val="20"/>
          <w:szCs w:val="20"/>
        </w:rPr>
      </w:pP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3707A98B" w14:textId="77777777" w:rsidR="00E35728" w:rsidRDefault="00E35728" w:rsidP="00E35728">
      <w:pPr>
        <w:pStyle w:val="ListParagraph"/>
        <w:numPr>
          <w:ilvl w:val="0"/>
          <w:numId w:val="14"/>
        </w:numPr>
        <w:spacing w:line="360" w:lineRule="auto"/>
      </w:pPr>
      <w:r>
        <w:lastRenderedPageBreak/>
        <w:t xml:space="preserve">New function definition is added to </w:t>
      </w:r>
      <w:proofErr w:type="spellStart"/>
      <w:r>
        <w:t>interact.sml</w:t>
      </w:r>
      <w:proofErr w:type="spellEnd"/>
      <w:r>
        <w:t>,</w:t>
      </w:r>
    </w:p>
    <w:p w14:paraId="3C00168F" w14:textId="77777777" w:rsidR="00E35728" w:rsidRDefault="00E35728" w:rsidP="00E35728">
      <w:pPr>
        <w:spacing w:line="360" w:lineRule="auto"/>
      </w:pPr>
    </w:p>
    <w:p w14:paraId="6A6E365A" w14:textId="77777777" w:rsidR="00E35728" w:rsidRPr="00636364" w:rsidRDefault="00E35728" w:rsidP="00E35728">
      <w:pPr>
        <w:spacing w:line="360" w:lineRule="auto"/>
        <w:ind w:left="72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E35728">
      <w:pPr>
        <w:spacing w:line="360" w:lineRule="auto"/>
        <w:ind w:left="720"/>
        <w:rPr>
          <w:color w:val="000000" w:themeColor="text1"/>
        </w:rPr>
      </w:pPr>
    </w:p>
    <w:p w14:paraId="57B51249"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E35728">
      <w:pPr>
        <w:spacing w:line="360" w:lineRule="auto"/>
        <w:ind w:left="72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E35728">
      <w:pPr>
        <w:spacing w:line="360" w:lineRule="auto"/>
        <w:ind w:left="720"/>
        <w:rPr>
          <w:color w:val="000000" w:themeColor="text1"/>
        </w:rPr>
      </w:pPr>
      <w:r w:rsidRPr="00636364">
        <w:rPr>
          <w:color w:val="000000" w:themeColor="text1"/>
        </w:rPr>
        <w:t xml:space="preserve">          )  </w:t>
      </w:r>
    </w:p>
    <w:p w14:paraId="62ABC21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3" w:name="_Toc132317185"/>
      <w:bookmarkStart w:id="44" w:name="_Toc132641575"/>
      <w:proofErr w:type="spellStart"/>
      <w:r w:rsidRPr="00636364">
        <w:rPr>
          <w:color w:val="000000" w:themeColor="text1"/>
          <w:u w:val="single"/>
        </w:rPr>
        <w:t>backend.sig</w:t>
      </w:r>
      <w:bookmarkEnd w:id="43"/>
      <w:bookmarkEnd w:id="44"/>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35538523" w14:textId="77777777" w:rsidR="000E52CC" w:rsidRPr="00636364" w:rsidRDefault="000E52CC" w:rsidP="00E46499">
      <w:pPr>
        <w:spacing w:line="360" w:lineRule="auto"/>
        <w:ind w:left="1440"/>
        <w:rPr>
          <w:color w:val="000000" w:themeColor="text1"/>
        </w:rPr>
      </w:pP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6"/>
      <w:bookmarkStart w:id="46" w:name="_Toc132641576"/>
      <w:r w:rsidRPr="00636364">
        <w:rPr>
          <w:color w:val="000000" w:themeColor="text1"/>
          <w:u w:val="single"/>
        </w:rPr>
        <w:t>backend-</w:t>
      </w:r>
      <w:proofErr w:type="spellStart"/>
      <w:r w:rsidRPr="00636364">
        <w:rPr>
          <w:color w:val="000000" w:themeColor="text1"/>
          <w:u w:val="single"/>
        </w:rPr>
        <w:t>fn.sml</w:t>
      </w:r>
      <w:bookmarkEnd w:id="45"/>
      <w:bookmarkEnd w:id="46"/>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47" w:name="_Toc132317187"/>
      <w:bookmarkStart w:id="48" w:name="_Toc132641577"/>
      <w:proofErr w:type="spellStart"/>
      <w:r w:rsidRPr="00636364">
        <w:rPr>
          <w:color w:val="000000" w:themeColor="text1"/>
          <w:u w:val="single"/>
        </w:rPr>
        <w:lastRenderedPageBreak/>
        <w:t>mutecompiler.sig</w:t>
      </w:r>
      <w:bookmarkEnd w:id="47"/>
      <w:bookmarkEnd w:id="48"/>
      <w:proofErr w:type="spellEnd"/>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 xml:space="preserve">New signature MUTECOMPILER is defined with all the global variables and functions that are part of Structure </w:t>
      </w:r>
      <w:proofErr w:type="spellStart"/>
      <w:r w:rsidRPr="00636364">
        <w:rPr>
          <w:color w:val="000000" w:themeColor="text1"/>
        </w:rPr>
        <w:t>Mutecompiler</w:t>
      </w:r>
      <w:proofErr w:type="spellEnd"/>
      <w:r w:rsidRPr="00636364">
        <w:rPr>
          <w:color w:val="000000" w:themeColor="text1"/>
        </w:rPr>
        <w:t>,</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8"/>
      <w:bookmarkStart w:id="50" w:name="_Toc132641578"/>
      <w:proofErr w:type="spellStart"/>
      <w:r w:rsidRPr="00636364">
        <w:rPr>
          <w:color w:val="000000" w:themeColor="text1"/>
          <w:u w:val="single"/>
        </w:rPr>
        <w:t>mutecompiler.sml</w:t>
      </w:r>
      <w:bookmarkEnd w:id="49"/>
      <w:bookmarkEnd w:id="50"/>
      <w:proofErr w:type="spellEnd"/>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has two core functions </w:t>
      </w:r>
      <w:proofErr w:type="spellStart"/>
      <w:r w:rsidRPr="00636364">
        <w:rPr>
          <w:color w:val="000000" w:themeColor="text1"/>
        </w:rPr>
        <w:t>silencecompiler</w:t>
      </w:r>
      <w:proofErr w:type="spellEnd"/>
      <w:r w:rsidRPr="00636364">
        <w:rPr>
          <w:color w:val="000000" w:themeColor="text1"/>
        </w:rPr>
        <w:t xml:space="preserve"> and </w:t>
      </w:r>
      <w:proofErr w:type="spellStart"/>
      <w:r w:rsidRPr="00636364">
        <w:rPr>
          <w:color w:val="000000" w:themeColor="text1"/>
        </w:rPr>
        <w:t>unsilencecompier</w:t>
      </w:r>
      <w:proofErr w:type="spellEnd"/>
      <w:r w:rsidRPr="00636364">
        <w:rPr>
          <w:color w:val="000000" w:themeColor="text1"/>
        </w:rPr>
        <w:t>.</w:t>
      </w:r>
    </w:p>
    <w:p w14:paraId="19D06138"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silencecompiler</w:t>
      </w:r>
      <w:proofErr w:type="spellEnd"/>
      <w:r w:rsidRPr="00636364">
        <w:rPr>
          <w:color w:val="000000" w:themeColor="text1"/>
        </w:rPr>
        <w:t xml:space="preserve"> function mutes the compiler messages by saving the current printing limits in a ref cell and then set them all to zero.</w:t>
      </w:r>
    </w:p>
    <w:p w14:paraId="6A2E6B25"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unsilencecompiler</w:t>
      </w:r>
      <w:proofErr w:type="spellEnd"/>
      <w:r w:rsidRPr="00636364">
        <w:rPr>
          <w:color w:val="000000" w:themeColor="text1"/>
        </w:rPr>
        <w:t xml:space="preserve"> function unmutes the compiler messages by restoring the printing limits.</w:t>
      </w:r>
    </w:p>
    <w:p w14:paraId="11D1676D"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dummyfn</w:t>
      </w:r>
      <w:proofErr w:type="spellEnd"/>
      <w:r w:rsidRPr="00636364">
        <w:rPr>
          <w:color w:val="000000" w:themeColor="text1"/>
        </w:rPr>
        <w:t xml:space="preserve"> function which does nothing is created and invoked to preload the </w:t>
      </w:r>
      <w:proofErr w:type="spellStart"/>
      <w:r w:rsidRPr="00636364">
        <w:rPr>
          <w:color w:val="000000" w:themeColor="text1"/>
        </w:rPr>
        <w:t>Mutecompiler</w:t>
      </w:r>
      <w:proofErr w:type="spellEnd"/>
      <w:r w:rsidRPr="00636364">
        <w:rPr>
          <w:color w:val="000000" w:themeColor="text1"/>
        </w:rPr>
        <w:t xml:space="preserve"> structure before the script is passed to </w:t>
      </w:r>
      <w:proofErr w:type="spellStart"/>
      <w:r w:rsidRPr="00636364">
        <w:rPr>
          <w:color w:val="000000" w:themeColor="text1"/>
        </w:rPr>
        <w:t>evalloop</w:t>
      </w:r>
      <w:proofErr w:type="spellEnd"/>
      <w:r w:rsidRPr="00636364">
        <w:rPr>
          <w:color w:val="000000" w:themeColor="text1"/>
        </w:rPr>
        <w:t>,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9"/>
      <w:bookmarkStart w:id="52" w:name="_Toc132641579"/>
      <w:r w:rsidRPr="00636364">
        <w:rPr>
          <w:color w:val="000000" w:themeColor="text1"/>
          <w:u w:val="single"/>
        </w:rPr>
        <w:t>INDEX, MAP and core.cm</w:t>
      </w:r>
      <w:bookmarkEnd w:id="51"/>
      <w:bookmarkEnd w:id="52"/>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 xml:space="preserve">INDEX, MAP and core.cm are updated with definitions for signature MUTECOMPILER and structure </w:t>
      </w:r>
      <w:proofErr w:type="spellStart"/>
      <w:r w:rsidRPr="00636364">
        <w:rPr>
          <w:color w:val="000000" w:themeColor="text1"/>
        </w:rPr>
        <w:t>Mutecompiler</w:t>
      </w:r>
      <w:proofErr w:type="spellEnd"/>
      <w:r w:rsidRPr="00636364">
        <w:rPr>
          <w:color w:val="000000" w:themeColor="text1"/>
        </w:rPr>
        <w:t>.</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18"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19"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3" w:name="_Toc132317190"/>
      <w:bookmarkStart w:id="54" w:name="_Toc132641580"/>
      <w:r w:rsidRPr="00636364">
        <w:rPr>
          <w:color w:val="000000" w:themeColor="text1"/>
        </w:rPr>
        <w:t>Writing a script</w:t>
      </w:r>
      <w:bookmarkEnd w:id="53"/>
      <w:bookmarkEnd w:id="54"/>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55" w:name="_Toc132317191"/>
      <w:bookmarkStart w:id="56" w:name="_Toc132641581"/>
      <w:r w:rsidRPr="00636364">
        <w:rPr>
          <w:color w:val="000000" w:themeColor="text1"/>
        </w:rPr>
        <w:t>Running a script</w:t>
      </w:r>
      <w:bookmarkEnd w:id="55"/>
      <w:bookmarkEnd w:id="56"/>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57" w:name="_Toc132317192"/>
      <w:bookmarkStart w:id="58" w:name="_Toc132641582"/>
      <w:r w:rsidRPr="00636364">
        <w:rPr>
          <w:color w:val="000000" w:themeColor="text1"/>
        </w:rPr>
        <w:lastRenderedPageBreak/>
        <w:t>Additional functions</w:t>
      </w:r>
      <w:bookmarkEnd w:id="57"/>
      <w:bookmarkEnd w:id="58"/>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59" w:name="_Toc132317193"/>
      <w:bookmarkStart w:id="60" w:name="_Toc132641583"/>
      <w:r>
        <w:t>SML/NJ Version used</w:t>
      </w:r>
      <w:bookmarkEnd w:id="59"/>
      <w:bookmarkEnd w:id="60"/>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w:t>
      </w:r>
      <w:proofErr w:type="spellStart"/>
      <w:r>
        <w:t>macOS</w:t>
      </w:r>
      <w:proofErr w:type="spellEnd"/>
      <w:r>
        <w:t xml:space="preserve">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1"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1"/>
    </w:p>
    <w:p w14:paraId="6CD8667F" w14:textId="77777777" w:rsidR="000E52CC" w:rsidRDefault="000E52CC" w:rsidP="00A273D5">
      <w:pPr>
        <w:pStyle w:val="Heading2"/>
        <w:numPr>
          <w:ilvl w:val="1"/>
          <w:numId w:val="13"/>
        </w:numPr>
      </w:pPr>
      <w:bookmarkStart w:id="62" w:name="_Toc132317194"/>
      <w:bookmarkStart w:id="63" w:name="_Toc132641585"/>
      <w:r>
        <w:t>Test Details</w:t>
      </w:r>
      <w:bookmarkEnd w:id="62"/>
      <w:bookmarkEnd w:id="63"/>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4" w:name="_Toc132317195"/>
      <w:bookmarkStart w:id="65" w:name="_Toc132641586"/>
      <w:r w:rsidRPr="00F869BA">
        <w:t>Test Script</w:t>
      </w:r>
      <w:r>
        <w:t xml:space="preserve"> #1</w:t>
      </w:r>
      <w:bookmarkEnd w:id="64"/>
      <w:bookmarkEnd w:id="65"/>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6" w:name="_Toc132317196"/>
      <w:bookmarkStart w:id="67" w:name="_Toc132641587"/>
      <w:r w:rsidRPr="00F869BA">
        <w:t>Test Result</w:t>
      </w:r>
      <w:r>
        <w:t xml:space="preserve"> #1</w:t>
      </w:r>
      <w:bookmarkEnd w:id="66"/>
      <w:bookmarkEnd w:id="67"/>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8" w:name="_Toc132317197"/>
      <w:bookmarkStart w:id="69" w:name="_Toc132641588"/>
      <w:r w:rsidRPr="00F869BA">
        <w:t>Test Script</w:t>
      </w:r>
      <w:r>
        <w:t xml:space="preserve"> #2</w:t>
      </w:r>
      <w:bookmarkEnd w:id="68"/>
      <w:bookmarkEnd w:id="69"/>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0" w:name="_Toc132317198"/>
      <w:bookmarkStart w:id="71" w:name="_Toc132641589"/>
      <w:r w:rsidRPr="00F869BA">
        <w:t>Test Result</w:t>
      </w:r>
      <w:r>
        <w:t xml:space="preserve"> #2</w:t>
      </w:r>
      <w:bookmarkEnd w:id="70"/>
      <w:bookmarkEnd w:id="71"/>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2" w:name="_Toc132317199"/>
      <w:bookmarkStart w:id="73" w:name="_Toc132641590"/>
      <w:r w:rsidRPr="00F869BA">
        <w:t>Test Script</w:t>
      </w:r>
      <w:r>
        <w:t xml:space="preserve"> #3</w:t>
      </w:r>
      <w:bookmarkEnd w:id="72"/>
      <w:bookmarkEnd w:id="73"/>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4" w:name="_Toc132317200"/>
      <w:bookmarkStart w:id="75" w:name="_Toc132641591"/>
      <w:r w:rsidRPr="00F869BA">
        <w:t>Test Result</w:t>
      </w:r>
      <w:r>
        <w:t xml:space="preserve"> #3</w:t>
      </w:r>
      <w:bookmarkEnd w:id="74"/>
      <w:bookmarkEnd w:id="75"/>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6" w:name="_Toc132317201"/>
      <w:bookmarkStart w:id="77" w:name="_Toc132641592"/>
      <w:r w:rsidRPr="00F869BA">
        <w:t>Test Script</w:t>
      </w:r>
      <w:r>
        <w:t xml:space="preserve"> #4</w:t>
      </w:r>
      <w:bookmarkEnd w:id="76"/>
      <w:bookmarkEnd w:id="77"/>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8" w:name="_Toc132317202"/>
      <w:bookmarkStart w:id="79" w:name="_Toc132641593"/>
      <w:r w:rsidRPr="00F869BA">
        <w:t>Test Result</w:t>
      </w:r>
      <w:r>
        <w:t xml:space="preserve"> #4</w:t>
      </w:r>
      <w:bookmarkEnd w:id="78"/>
      <w:bookmarkEnd w:id="79"/>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0"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4"/>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C1E08" w14:textId="77777777" w:rsidR="0065172D" w:rsidRDefault="0065172D" w:rsidP="00251844">
      <w:r>
        <w:separator/>
      </w:r>
    </w:p>
  </w:endnote>
  <w:endnote w:type="continuationSeparator" w:id="0">
    <w:p w14:paraId="38C9A69D" w14:textId="77777777" w:rsidR="0065172D" w:rsidRDefault="0065172D"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6B0719" w:rsidRDefault="006B0719"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6B0719" w:rsidRDefault="006B07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6B0719" w:rsidRDefault="006B0719"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37A3">
          <w:rPr>
            <w:rStyle w:val="PageNumber"/>
            <w:noProof/>
          </w:rPr>
          <w:t>34</w:t>
        </w:r>
        <w:r>
          <w:rPr>
            <w:rStyle w:val="PageNumber"/>
          </w:rPr>
          <w:fldChar w:fldCharType="end"/>
        </w:r>
      </w:p>
    </w:sdtContent>
  </w:sdt>
  <w:p w14:paraId="68AF5052" w14:textId="77777777" w:rsidR="006B0719" w:rsidRDefault="006B07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731D0" w14:textId="77777777" w:rsidR="0065172D" w:rsidRDefault="0065172D" w:rsidP="00251844">
      <w:r>
        <w:separator/>
      </w:r>
    </w:p>
  </w:footnote>
  <w:footnote w:type="continuationSeparator" w:id="0">
    <w:p w14:paraId="00E5D8EA" w14:textId="77777777" w:rsidR="0065172D" w:rsidRDefault="0065172D"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5207"/>
    <w:rsid w:val="0007696E"/>
    <w:rsid w:val="00080027"/>
    <w:rsid w:val="00080193"/>
    <w:rsid w:val="00080950"/>
    <w:rsid w:val="00083083"/>
    <w:rsid w:val="0008438D"/>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0D5"/>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4AD8"/>
    <w:rsid w:val="001F6193"/>
    <w:rsid w:val="001F6B35"/>
    <w:rsid w:val="001F7B71"/>
    <w:rsid w:val="00201E53"/>
    <w:rsid w:val="00203613"/>
    <w:rsid w:val="00203F0E"/>
    <w:rsid w:val="00217524"/>
    <w:rsid w:val="00217EC7"/>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766F3"/>
    <w:rsid w:val="00280E26"/>
    <w:rsid w:val="002856E2"/>
    <w:rsid w:val="0028721F"/>
    <w:rsid w:val="002900AD"/>
    <w:rsid w:val="00290D8A"/>
    <w:rsid w:val="00291B26"/>
    <w:rsid w:val="002945E7"/>
    <w:rsid w:val="00295611"/>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77552"/>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4E0C"/>
    <w:rsid w:val="00546EE6"/>
    <w:rsid w:val="00550485"/>
    <w:rsid w:val="00551115"/>
    <w:rsid w:val="00553972"/>
    <w:rsid w:val="005540FA"/>
    <w:rsid w:val="00554DB7"/>
    <w:rsid w:val="00556E7A"/>
    <w:rsid w:val="00557C8F"/>
    <w:rsid w:val="005600BC"/>
    <w:rsid w:val="0056175D"/>
    <w:rsid w:val="00567A07"/>
    <w:rsid w:val="00572D7F"/>
    <w:rsid w:val="00574194"/>
    <w:rsid w:val="00581580"/>
    <w:rsid w:val="0058546A"/>
    <w:rsid w:val="00585A97"/>
    <w:rsid w:val="00587691"/>
    <w:rsid w:val="00590BEA"/>
    <w:rsid w:val="00592B43"/>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3B96"/>
    <w:rsid w:val="006455A5"/>
    <w:rsid w:val="006505EC"/>
    <w:rsid w:val="0065172D"/>
    <w:rsid w:val="0065633B"/>
    <w:rsid w:val="00663C28"/>
    <w:rsid w:val="00664044"/>
    <w:rsid w:val="006646A8"/>
    <w:rsid w:val="006657F5"/>
    <w:rsid w:val="006708DC"/>
    <w:rsid w:val="00673C7E"/>
    <w:rsid w:val="00676C88"/>
    <w:rsid w:val="0067709F"/>
    <w:rsid w:val="00680043"/>
    <w:rsid w:val="0068791F"/>
    <w:rsid w:val="00687E6D"/>
    <w:rsid w:val="0069366B"/>
    <w:rsid w:val="00695E15"/>
    <w:rsid w:val="00697B74"/>
    <w:rsid w:val="00697D7F"/>
    <w:rsid w:val="006A0230"/>
    <w:rsid w:val="006A37A3"/>
    <w:rsid w:val="006A4801"/>
    <w:rsid w:val="006A4D39"/>
    <w:rsid w:val="006A66C7"/>
    <w:rsid w:val="006B0719"/>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5A2D"/>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6884"/>
    <w:rsid w:val="008C076A"/>
    <w:rsid w:val="008C180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054"/>
    <w:rsid w:val="009C29CF"/>
    <w:rsid w:val="009D0042"/>
    <w:rsid w:val="009D00F7"/>
    <w:rsid w:val="009D04BF"/>
    <w:rsid w:val="009D0549"/>
    <w:rsid w:val="009D092F"/>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273D5"/>
    <w:rsid w:val="00A35085"/>
    <w:rsid w:val="00A35E15"/>
    <w:rsid w:val="00A376E1"/>
    <w:rsid w:val="00A4352F"/>
    <w:rsid w:val="00A50139"/>
    <w:rsid w:val="00A50694"/>
    <w:rsid w:val="00A54A75"/>
    <w:rsid w:val="00A57A4A"/>
    <w:rsid w:val="00A62C7B"/>
    <w:rsid w:val="00A65A42"/>
    <w:rsid w:val="00A67FAB"/>
    <w:rsid w:val="00A725C4"/>
    <w:rsid w:val="00A737A9"/>
    <w:rsid w:val="00A75386"/>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2FE1"/>
    <w:rsid w:val="00B6647A"/>
    <w:rsid w:val="00B66DD1"/>
    <w:rsid w:val="00B70F80"/>
    <w:rsid w:val="00B716DA"/>
    <w:rsid w:val="00B74D10"/>
    <w:rsid w:val="00B753A2"/>
    <w:rsid w:val="00B764A2"/>
    <w:rsid w:val="00B777C1"/>
    <w:rsid w:val="00B83999"/>
    <w:rsid w:val="00B87CC6"/>
    <w:rsid w:val="00B9224F"/>
    <w:rsid w:val="00B92631"/>
    <w:rsid w:val="00B93A57"/>
    <w:rsid w:val="00B97C33"/>
    <w:rsid w:val="00BA0904"/>
    <w:rsid w:val="00BA4509"/>
    <w:rsid w:val="00BA67F1"/>
    <w:rsid w:val="00BA7B0C"/>
    <w:rsid w:val="00BB6284"/>
    <w:rsid w:val="00BB637C"/>
    <w:rsid w:val="00BB682B"/>
    <w:rsid w:val="00BB7709"/>
    <w:rsid w:val="00BC1400"/>
    <w:rsid w:val="00BC2382"/>
    <w:rsid w:val="00BC2A3C"/>
    <w:rsid w:val="00BC2AF9"/>
    <w:rsid w:val="00BC3B89"/>
    <w:rsid w:val="00BC4302"/>
    <w:rsid w:val="00BC5EB2"/>
    <w:rsid w:val="00BC6F8A"/>
    <w:rsid w:val="00BC7650"/>
    <w:rsid w:val="00BD0E22"/>
    <w:rsid w:val="00BD163A"/>
    <w:rsid w:val="00BD190E"/>
    <w:rsid w:val="00BD432C"/>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2A7C"/>
    <w:rsid w:val="00C45128"/>
    <w:rsid w:val="00C46F4B"/>
    <w:rsid w:val="00C5117A"/>
    <w:rsid w:val="00C527FB"/>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2557"/>
    <w:rsid w:val="00D43834"/>
    <w:rsid w:val="00D43C22"/>
    <w:rsid w:val="00D4494D"/>
    <w:rsid w:val="00D46585"/>
    <w:rsid w:val="00D51522"/>
    <w:rsid w:val="00D56884"/>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2640"/>
    <w:rsid w:val="00DB6EF8"/>
    <w:rsid w:val="00DC2030"/>
    <w:rsid w:val="00DC28EC"/>
    <w:rsid w:val="00DC3EA0"/>
    <w:rsid w:val="00DD4FE7"/>
    <w:rsid w:val="00DD58C5"/>
    <w:rsid w:val="00DE147F"/>
    <w:rsid w:val="00DE3F57"/>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5728"/>
    <w:rsid w:val="00E3604A"/>
    <w:rsid w:val="00E415B2"/>
    <w:rsid w:val="00E41643"/>
    <w:rsid w:val="00E4494A"/>
    <w:rsid w:val="00E45870"/>
    <w:rsid w:val="00E45B12"/>
    <w:rsid w:val="00E46499"/>
    <w:rsid w:val="00E47F45"/>
    <w:rsid w:val="00E52990"/>
    <w:rsid w:val="00E52F51"/>
    <w:rsid w:val="00E54D4C"/>
    <w:rsid w:val="00E57CB5"/>
    <w:rsid w:val="00E60CD5"/>
    <w:rsid w:val="00E61A6B"/>
    <w:rsid w:val="00E624DE"/>
    <w:rsid w:val="00E666F3"/>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320A"/>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45"/>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50</Pages>
  <Words>10150</Words>
  <Characters>57856</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517</cp:revision>
  <cp:lastPrinted>2022-12-10T23:23:00Z</cp:lastPrinted>
  <dcterms:created xsi:type="dcterms:W3CDTF">2022-12-10T23:23:00Z</dcterms:created>
  <dcterms:modified xsi:type="dcterms:W3CDTF">2023-04-18T23:18:00Z</dcterms:modified>
</cp:coreProperties>
</file>