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84E17" w14:textId="77777777" w:rsidR="008A77A9" w:rsidRDefault="008A77A9" w:rsidP="008A77A9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강의내용의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+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학습으로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반영하여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2~3</w:t>
      </w:r>
      <w:r>
        <w:rPr>
          <w:rFonts w:hint="eastAsia"/>
        </w:rPr>
        <w:t>문장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=&gt; 1</w:t>
      </w:r>
      <w:r>
        <w:rPr>
          <w:rFonts w:hint="eastAsia"/>
        </w:rPr>
        <w:t>문제당</w:t>
      </w:r>
      <w:r>
        <w:rPr>
          <w:rFonts w:hint="eastAsia"/>
        </w:rPr>
        <w:t xml:space="preserve"> 20</w:t>
      </w:r>
      <w:r>
        <w:rPr>
          <w:rFonts w:hint="eastAsia"/>
        </w:rPr>
        <w:t>점</w:t>
      </w:r>
      <w:r>
        <w:rPr>
          <w:rFonts w:hint="eastAsia"/>
        </w:rPr>
        <w:t>(</w:t>
      </w:r>
      <w:r>
        <w:rPr>
          <w:rFonts w:hint="eastAsia"/>
        </w:rPr>
        <w:t>만점</w:t>
      </w:r>
      <w:r>
        <w:rPr>
          <w:rFonts w:hint="eastAsia"/>
        </w:rPr>
        <w:t xml:space="preserve">) </w:t>
      </w:r>
    </w:p>
    <w:p w14:paraId="15089AEE" w14:textId="77777777" w:rsidR="008A77A9" w:rsidRDefault="008A77A9" w:rsidP="008A77A9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강의자료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개념만</w:t>
      </w:r>
      <w:r>
        <w:rPr>
          <w:rFonts w:hint="eastAsia"/>
        </w:rPr>
        <w:t xml:space="preserve"> 1</w:t>
      </w:r>
      <w:r>
        <w:rPr>
          <w:rFonts w:hint="eastAsia"/>
        </w:rPr>
        <w:t>문장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=&gt;18</w:t>
      </w:r>
      <w:r>
        <w:rPr>
          <w:rFonts w:hint="eastAsia"/>
        </w:rPr>
        <w:t>점</w:t>
      </w:r>
    </w:p>
    <w:p w14:paraId="51F13CCD" w14:textId="77777777" w:rsidR="008A77A9" w:rsidRDefault="008A77A9" w:rsidP="008A77A9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주의사항</w:t>
      </w:r>
      <w:r>
        <w:rPr>
          <w:rFonts w:hint="eastAsia"/>
        </w:rPr>
        <w:t>&gt;</w:t>
      </w:r>
    </w:p>
    <w:p w14:paraId="2EB65B3E" w14:textId="77777777" w:rsidR="008A77A9" w:rsidRDefault="008A77A9" w:rsidP="008A77A9">
      <w:pPr>
        <w:rPr>
          <w:rFonts w:hint="eastAsia"/>
        </w:rPr>
      </w:pPr>
      <w:r>
        <w:rPr>
          <w:rFonts w:hint="eastAsia"/>
        </w:rPr>
        <w:t>-"</w:t>
      </w:r>
      <w:r>
        <w:rPr>
          <w:rFonts w:hint="eastAsia"/>
        </w:rPr>
        <w:t>습니다</w:t>
      </w:r>
      <w:r>
        <w:rPr>
          <w:rFonts w:hint="eastAsia"/>
        </w:rPr>
        <w:t>"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경어체를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</w:p>
    <w:p w14:paraId="24D71A0A" w14:textId="77777777" w:rsidR="008A77A9" w:rsidRDefault="008A77A9" w:rsidP="008A77A9">
      <w:pPr>
        <w:rPr>
          <w:rFonts w:hint="eastAsia"/>
        </w:rPr>
      </w:pPr>
      <w:r>
        <w:rPr>
          <w:rFonts w:hint="eastAsia"/>
        </w:rPr>
        <w:t xml:space="preserve">  =&gt; </w:t>
      </w:r>
      <w:r>
        <w:rPr>
          <w:rFonts w:hint="eastAsia"/>
        </w:rPr>
        <w:t>추가</w:t>
      </w:r>
      <w:r>
        <w:rPr>
          <w:rFonts w:hint="eastAsia"/>
        </w:rPr>
        <w:t xml:space="preserve"> 2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감점</w:t>
      </w:r>
      <w:r>
        <w:rPr>
          <w:rFonts w:hint="eastAsia"/>
        </w:rPr>
        <w:t xml:space="preserve">. </w:t>
      </w:r>
    </w:p>
    <w:p w14:paraId="676F2FAF" w14:textId="6B0EB42B" w:rsidR="008A77A9" w:rsidRDefault="008A77A9" w:rsidP="008A77A9">
      <w:r>
        <w:rPr>
          <w:rFonts w:hint="eastAsia"/>
        </w:rPr>
        <w:t>-</w:t>
      </w:r>
      <w:r>
        <w:rPr>
          <w:rFonts w:hint="eastAsia"/>
        </w:rPr>
        <w:t>반드시</w:t>
      </w:r>
      <w:r>
        <w:rPr>
          <w:rFonts w:hint="eastAsia"/>
        </w:rPr>
        <w:t xml:space="preserve"> "</w:t>
      </w:r>
      <w:r>
        <w:rPr>
          <w:rFonts w:hint="eastAsia"/>
        </w:rPr>
        <w:t>이다</w:t>
      </w:r>
      <w:r>
        <w:rPr>
          <w:rFonts w:hint="eastAsia"/>
        </w:rPr>
        <w:t>", "</w:t>
      </w:r>
      <w:r>
        <w:rPr>
          <w:rFonts w:hint="eastAsia"/>
        </w:rPr>
        <w:t>아니다</w:t>
      </w:r>
      <w:r>
        <w:rPr>
          <w:rFonts w:hint="eastAsia"/>
        </w:rPr>
        <w:t xml:space="preserve">"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논문체를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26D9ABBC" w14:textId="77777777" w:rsidR="008A77A9" w:rsidRDefault="008A77A9" w:rsidP="008A77A9"/>
    <w:p w14:paraId="3A0E64C0" w14:textId="77777777" w:rsidR="008A77A9" w:rsidRDefault="008A77A9" w:rsidP="008A77A9">
      <w:pPr>
        <w:rPr>
          <w:lang w:eastAsia="ko-Kore-KR"/>
        </w:rPr>
      </w:pPr>
    </w:p>
    <w:p w14:paraId="3B1299DC" w14:textId="081BAF33" w:rsidR="008A77A9" w:rsidRDefault="008A77A9" w:rsidP="0031677E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rFonts w:hint="eastAsia"/>
        </w:rPr>
        <w:t>제품수명주기이론</w:t>
      </w:r>
    </w:p>
    <w:p w14:paraId="0566FFF6" w14:textId="0AFC8F7F" w:rsidR="008A77A9" w:rsidRDefault="008A77A9" w:rsidP="008A77A9">
      <w:pPr>
        <w:rPr>
          <w:lang w:eastAsia="ko-KR"/>
        </w:rPr>
      </w:pPr>
      <w:r w:rsidRPr="008A77A9">
        <w:rPr>
          <w:rFonts w:hint="eastAsia"/>
          <w:lang w:eastAsia="ko-KR"/>
        </w:rPr>
        <w:t>어떤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제품이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선진국에서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개발되어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수출되기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시작하면</w:t>
      </w:r>
      <w:r w:rsidRPr="008A77A9">
        <w:rPr>
          <w:rFonts w:hint="eastAsia"/>
          <w:lang w:eastAsia="ko-KR"/>
        </w:rPr>
        <w:t xml:space="preserve">, </w:t>
      </w:r>
      <w:r w:rsidRPr="008A77A9">
        <w:rPr>
          <w:rFonts w:hint="eastAsia"/>
          <w:lang w:eastAsia="ko-KR"/>
        </w:rPr>
        <w:t>그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제품은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해외의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수요자들에게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서</w:t>
      </w:r>
      <w:r w:rsidRPr="008A77A9">
        <w:rPr>
          <w:rFonts w:hint="eastAsia"/>
          <w:lang w:eastAsia="ko-KR"/>
        </w:rPr>
        <w:t xml:space="preserve"> </w:t>
      </w:r>
      <w:proofErr w:type="spellStart"/>
      <w:r w:rsidRPr="008A77A9">
        <w:rPr>
          <w:rFonts w:hint="eastAsia"/>
          <w:lang w:eastAsia="ko-KR"/>
        </w:rPr>
        <w:t>서히</w:t>
      </w:r>
      <w:proofErr w:type="spellEnd"/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알려지면서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수출이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완만히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증가하다가</w:t>
      </w:r>
      <w:r w:rsidRPr="008A77A9">
        <w:rPr>
          <w:rFonts w:hint="eastAsia"/>
          <w:lang w:eastAsia="ko-KR"/>
        </w:rPr>
        <w:t xml:space="preserve">, </w:t>
      </w:r>
      <w:r w:rsidRPr="008A77A9">
        <w:rPr>
          <w:rFonts w:hint="eastAsia"/>
          <w:lang w:eastAsia="ko-KR"/>
        </w:rPr>
        <w:t>대량생산으로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저가로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수출하게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되면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수</w:t>
      </w:r>
      <w:r w:rsidRPr="008A77A9">
        <w:rPr>
          <w:rFonts w:hint="eastAsia"/>
          <w:lang w:eastAsia="ko-KR"/>
        </w:rPr>
        <w:t xml:space="preserve"> </w:t>
      </w:r>
      <w:proofErr w:type="spellStart"/>
      <w:r w:rsidRPr="008A77A9">
        <w:rPr>
          <w:rFonts w:hint="eastAsia"/>
          <w:lang w:eastAsia="ko-KR"/>
        </w:rPr>
        <w:t>출량은</w:t>
      </w:r>
      <w:proofErr w:type="spellEnd"/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급증</w:t>
      </w:r>
      <w:r w:rsidRPr="008A77A9">
        <w:rPr>
          <w:rFonts w:hint="eastAsia"/>
          <w:lang w:eastAsia="ko-KR"/>
        </w:rPr>
        <w:t xml:space="preserve">, </w:t>
      </w:r>
      <w:r w:rsidRPr="008A77A9">
        <w:rPr>
          <w:rFonts w:hint="eastAsia"/>
          <w:lang w:eastAsia="ko-KR"/>
        </w:rPr>
        <w:t>이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기간이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지나면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수출규모는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고정화되다가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중진국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등에서</w:t>
      </w:r>
      <w:r w:rsidRPr="008A77A9">
        <w:rPr>
          <w:rFonts w:hint="eastAsia"/>
          <w:lang w:eastAsia="ko-KR"/>
        </w:rPr>
        <w:t xml:space="preserve"> </w:t>
      </w:r>
      <w:proofErr w:type="spellStart"/>
      <w:r w:rsidRPr="008A77A9">
        <w:rPr>
          <w:rFonts w:hint="eastAsia"/>
          <w:lang w:eastAsia="ko-KR"/>
        </w:rPr>
        <w:t>대체제품의</w:t>
      </w:r>
      <w:proofErr w:type="spellEnd"/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출현으로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수요가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급격히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줄고</w:t>
      </w:r>
      <w:r w:rsidRPr="008A77A9">
        <w:rPr>
          <w:rFonts w:hint="eastAsia"/>
          <w:lang w:eastAsia="ko-KR"/>
        </w:rPr>
        <w:t xml:space="preserve"> </w:t>
      </w:r>
      <w:proofErr w:type="spellStart"/>
      <w:r w:rsidRPr="008A77A9">
        <w:rPr>
          <w:rFonts w:hint="eastAsia"/>
          <w:lang w:eastAsia="ko-KR"/>
        </w:rPr>
        <w:t>대체제품의</w:t>
      </w:r>
      <w:proofErr w:type="spellEnd"/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수입이</w:t>
      </w:r>
      <w:r w:rsidRPr="008A77A9">
        <w:rPr>
          <w:rFonts w:hint="eastAsia"/>
          <w:lang w:eastAsia="ko-KR"/>
        </w:rPr>
        <w:t xml:space="preserve"> </w:t>
      </w:r>
      <w:r w:rsidRPr="008A77A9">
        <w:rPr>
          <w:rFonts w:hint="eastAsia"/>
          <w:lang w:eastAsia="ko-KR"/>
        </w:rPr>
        <w:t>늘어남</w:t>
      </w:r>
    </w:p>
    <w:p w14:paraId="1619B489" w14:textId="77777777" w:rsidR="008A77A9" w:rsidRPr="008A77A9" w:rsidRDefault="008A77A9" w:rsidP="008A77A9">
      <w:pPr>
        <w:rPr>
          <w:rFonts w:hint="eastAsia"/>
          <w:lang w:eastAsia="ko-KR"/>
        </w:rPr>
      </w:pPr>
    </w:p>
    <w:p w14:paraId="53A55813" w14:textId="11F79B74" w:rsidR="008A77A9" w:rsidRDefault="008A77A9" w:rsidP="0031677E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</w:rPr>
        <w:t>비관세장벽</w:t>
      </w:r>
    </w:p>
    <w:p w14:paraId="3932FC8E" w14:textId="77777777" w:rsidR="008A77A9" w:rsidRDefault="008A77A9" w:rsidP="008A77A9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관세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이외의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방법으로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정부가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자국과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외국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상품을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직간접적으로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차별하여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수입을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억제하는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정책</w:t>
      </w:r>
    </w:p>
    <w:p w14:paraId="3E266EEA" w14:textId="6379E052" w:rsidR="008A77A9" w:rsidRDefault="008A77A9" w:rsidP="008A77A9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-</w:t>
      </w:r>
      <w:r>
        <w:rPr>
          <w:rFonts w:hint="eastAsia"/>
          <w:lang w:eastAsia="ko-Kore-KR"/>
        </w:rPr>
        <w:t>수입량을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제한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가격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메커니즘으로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규제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수입절차에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행정절차로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규제</w:t>
      </w:r>
    </w:p>
    <w:p w14:paraId="14F948C0" w14:textId="77777777" w:rsidR="008A77A9" w:rsidRDefault="008A77A9" w:rsidP="008A77A9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비관세장벽의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효과</w:t>
      </w:r>
    </w:p>
    <w:p w14:paraId="3A68B8C1" w14:textId="77777777" w:rsidR="008A77A9" w:rsidRDefault="008A77A9" w:rsidP="008A77A9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- </w:t>
      </w:r>
      <w:r>
        <w:rPr>
          <w:rFonts w:hint="eastAsia"/>
          <w:lang w:eastAsia="ko-Kore-KR"/>
        </w:rPr>
        <w:t>수입량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제한을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통해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무역규모와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방향을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왜곡시킨다</w:t>
      </w:r>
    </w:p>
    <w:p w14:paraId="5E849722" w14:textId="77777777" w:rsidR="008A77A9" w:rsidRDefault="008A77A9" w:rsidP="008A77A9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- </w:t>
      </w:r>
      <w:r>
        <w:rPr>
          <w:rFonts w:hint="eastAsia"/>
          <w:lang w:eastAsia="ko-Kore-KR"/>
        </w:rPr>
        <w:t>수입품의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가격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비용에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영향을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준다</w:t>
      </w:r>
    </w:p>
    <w:p w14:paraId="3BC5F731" w14:textId="12A8E597" w:rsidR="008A77A9" w:rsidRDefault="008A77A9" w:rsidP="008A77A9">
      <w:pPr>
        <w:rPr>
          <w:lang w:eastAsia="ko-Kore-KR"/>
        </w:rPr>
      </w:pPr>
      <w:r>
        <w:rPr>
          <w:rFonts w:hint="eastAsia"/>
          <w:lang w:eastAsia="ko-Kore-KR"/>
        </w:rPr>
        <w:t xml:space="preserve">- </w:t>
      </w:r>
      <w:r>
        <w:rPr>
          <w:rFonts w:hint="eastAsia"/>
          <w:lang w:eastAsia="ko-Kore-KR"/>
        </w:rPr>
        <w:t>상대국의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수출과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판매를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어렵게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수입을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억제시킨다</w:t>
      </w:r>
      <w:r>
        <w:rPr>
          <w:rFonts w:hint="eastAsia"/>
          <w:lang w:eastAsia="ko-Kore-KR"/>
        </w:rPr>
        <w:t>.</w:t>
      </w:r>
    </w:p>
    <w:p w14:paraId="747C834E" w14:textId="77777777" w:rsidR="0031677E" w:rsidRDefault="0031677E" w:rsidP="008A77A9">
      <w:pPr>
        <w:rPr>
          <w:lang w:eastAsia="ko-Kore-KR"/>
        </w:rPr>
      </w:pPr>
    </w:p>
    <w:p w14:paraId="0930B1DD" w14:textId="52FC2AB2" w:rsidR="008A77A9" w:rsidRDefault="008A77A9" w:rsidP="003167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다자개발은행</w:t>
      </w:r>
      <w:r>
        <w:rPr>
          <w:rFonts w:hint="eastAsia"/>
        </w:rPr>
        <w:t>(MDB)</w:t>
      </w:r>
    </w:p>
    <w:p w14:paraId="76A1E163" w14:textId="77777777" w:rsidR="0031677E" w:rsidRDefault="0031677E" w:rsidP="0031677E">
      <w:pPr>
        <w:pStyle w:val="a4"/>
        <w:shd w:val="clear" w:color="auto" w:fill="FFFFFF"/>
      </w:pPr>
      <w:r>
        <w:rPr>
          <w:rFonts w:ascii="바탕" w:eastAsia="바탕" w:hAnsi="바탕" w:cs="바탕" w:hint="eastAsia"/>
        </w:rPr>
        <w:t>경제</w:t>
      </w:r>
      <w:r>
        <w:t xml:space="preserve"> </w:t>
      </w:r>
      <w:r>
        <w:rPr>
          <w:rFonts w:ascii="바탕" w:eastAsia="바탕" w:hAnsi="바탕" w:cs="바탕" w:hint="eastAsia"/>
        </w:rPr>
        <w:t>개발</w:t>
      </w:r>
      <w:r>
        <w:t xml:space="preserve"> </w:t>
      </w:r>
      <w:r>
        <w:rPr>
          <w:rFonts w:ascii="바탕" w:eastAsia="바탕" w:hAnsi="바탕" w:cs="바탕" w:hint="eastAsia"/>
        </w:rPr>
        <w:t>자금을</w:t>
      </w:r>
      <w:r>
        <w:t xml:space="preserve"> </w:t>
      </w:r>
      <w:r>
        <w:rPr>
          <w:rFonts w:ascii="바탕" w:eastAsia="바탕" w:hAnsi="바탕" w:cs="바탕" w:hint="eastAsia"/>
        </w:rPr>
        <w:t>지원하는</w:t>
      </w:r>
      <w:r>
        <w:t xml:space="preserve"> </w:t>
      </w:r>
      <w:r>
        <w:rPr>
          <w:rFonts w:ascii="바탕" w:eastAsia="바탕" w:hAnsi="바탕" w:cs="바탕" w:hint="eastAsia"/>
        </w:rPr>
        <w:t>은행으로서</w:t>
      </w:r>
      <w:r>
        <w:t xml:space="preserve">, </w:t>
      </w:r>
      <w:r>
        <w:rPr>
          <w:rFonts w:ascii="바탕" w:eastAsia="바탕" w:hAnsi="바탕" w:cs="바탕" w:hint="eastAsia"/>
        </w:rPr>
        <w:t>다수</w:t>
      </w:r>
      <w:r>
        <w:t xml:space="preserve"> </w:t>
      </w:r>
      <w:r>
        <w:rPr>
          <w:rFonts w:ascii="바탕" w:eastAsia="바탕" w:hAnsi="바탕" w:cs="바탕" w:hint="eastAsia"/>
        </w:rPr>
        <w:t>차입국</w:t>
      </w:r>
      <w:r>
        <w:t xml:space="preserve"> </w:t>
      </w:r>
      <w:r>
        <w:rPr>
          <w:rFonts w:ascii="바탕" w:eastAsia="바탕" w:hAnsi="바탕" w:cs="바탕" w:hint="eastAsia"/>
        </w:rPr>
        <w:t>또는</w:t>
      </w:r>
      <w:r>
        <w:t xml:space="preserve"> </w:t>
      </w:r>
      <w:r>
        <w:rPr>
          <w:rFonts w:ascii="바탕" w:eastAsia="바탕" w:hAnsi="바탕" w:cs="바탕" w:hint="eastAsia"/>
        </w:rPr>
        <w:t>개도국과</w:t>
      </w:r>
      <w:r>
        <w:t xml:space="preserve"> </w:t>
      </w:r>
      <w:r>
        <w:rPr>
          <w:rFonts w:ascii="바탕" w:eastAsia="바탕" w:hAnsi="바탕" w:cs="바탕" w:hint="eastAsia"/>
        </w:rPr>
        <w:t>다수</w:t>
      </w:r>
      <w:r>
        <w:t xml:space="preserve"> </w:t>
      </w:r>
      <w:r>
        <w:rPr>
          <w:rFonts w:ascii="바탕" w:eastAsia="바탕" w:hAnsi="바탕" w:cs="바탕" w:hint="eastAsia"/>
        </w:rPr>
        <w:t>재원공여국</w:t>
      </w:r>
      <w:r>
        <w:t xml:space="preserve"> </w:t>
      </w:r>
      <w:r>
        <w:rPr>
          <w:rFonts w:ascii="바탕" w:eastAsia="바탕" w:hAnsi="바탕" w:cs="바탕" w:hint="eastAsia"/>
        </w:rPr>
        <w:t>또는</w:t>
      </w:r>
      <w:r>
        <w:t xml:space="preserve"> </w:t>
      </w:r>
      <w:r>
        <w:rPr>
          <w:rFonts w:ascii="바탕" w:eastAsia="바탕" w:hAnsi="바탕" w:cs="바탕" w:hint="eastAsia"/>
        </w:rPr>
        <w:t>선진국이</w:t>
      </w:r>
      <w:r>
        <w:t xml:space="preserve"> </w:t>
      </w:r>
      <w:r>
        <w:rPr>
          <w:rFonts w:ascii="바탕" w:eastAsia="바탕" w:hAnsi="바탕" w:cs="바탕" w:hint="eastAsia"/>
        </w:rPr>
        <w:t>참여하는</w:t>
      </w:r>
      <w:r>
        <w:t xml:space="preserve"> </w:t>
      </w:r>
      <w:r>
        <w:rPr>
          <w:rFonts w:ascii="바탕" w:eastAsia="바탕" w:hAnsi="바탕" w:cs="바탕" w:hint="eastAsia"/>
        </w:rPr>
        <w:t>은행으로서</w:t>
      </w:r>
      <w:r>
        <w:t>, MDB</w:t>
      </w:r>
      <w:r>
        <w:rPr>
          <w:rFonts w:ascii="바탕" w:eastAsia="바탕" w:hAnsi="바탕" w:cs="바탕" w:hint="eastAsia"/>
        </w:rPr>
        <w:t>는</w:t>
      </w:r>
      <w:r>
        <w:t xml:space="preserve"> </w:t>
      </w:r>
      <w:r>
        <w:rPr>
          <w:rFonts w:ascii="바탕" w:eastAsia="바탕" w:hAnsi="바탕" w:cs="바탕" w:hint="eastAsia"/>
        </w:rPr>
        <w:t>출자금과</w:t>
      </w:r>
      <w:r>
        <w:t xml:space="preserve"> </w:t>
      </w:r>
      <w:r>
        <w:rPr>
          <w:rFonts w:ascii="바탕" w:eastAsia="바탕" w:hAnsi="바탕" w:cs="바탕" w:hint="eastAsia"/>
        </w:rPr>
        <w:t>차입금으로</w:t>
      </w:r>
      <w:r>
        <w:t xml:space="preserve"> </w:t>
      </w:r>
      <w:r>
        <w:rPr>
          <w:rFonts w:ascii="바탕" w:eastAsia="바탕" w:hAnsi="바탕" w:cs="바탕" w:hint="eastAsia"/>
        </w:rPr>
        <w:t>재원을</w:t>
      </w:r>
      <w:r>
        <w:t xml:space="preserve"> </w:t>
      </w:r>
      <w:r>
        <w:rPr>
          <w:rFonts w:ascii="바탕" w:eastAsia="바탕" w:hAnsi="바탕" w:cs="바탕" w:hint="eastAsia"/>
        </w:rPr>
        <w:t>조달해</w:t>
      </w:r>
      <w:r>
        <w:t xml:space="preserve"> </w:t>
      </w:r>
      <w:r>
        <w:rPr>
          <w:rFonts w:ascii="바탕" w:eastAsia="바탕" w:hAnsi="바탕" w:cs="바탕" w:hint="eastAsia"/>
        </w:rPr>
        <w:t>수익성</w:t>
      </w:r>
      <w:r>
        <w:t xml:space="preserve"> </w:t>
      </w:r>
      <w:r>
        <w:rPr>
          <w:rFonts w:ascii="바탕" w:eastAsia="바탕" w:hAnsi="바탕" w:cs="바탕" w:hint="eastAsia"/>
        </w:rPr>
        <w:t>있고</w:t>
      </w:r>
      <w:r>
        <w:t xml:space="preserve"> </w:t>
      </w:r>
      <w:r>
        <w:rPr>
          <w:rFonts w:ascii="바탕" w:eastAsia="바탕" w:hAnsi="바탕" w:cs="바탕" w:hint="eastAsia"/>
        </w:rPr>
        <w:t>채무</w:t>
      </w:r>
      <w:r>
        <w:t xml:space="preserve"> </w:t>
      </w:r>
      <w:r>
        <w:rPr>
          <w:rFonts w:ascii="바탕" w:eastAsia="바탕" w:hAnsi="바탕" w:cs="바탕" w:hint="eastAsia"/>
        </w:rPr>
        <w:t>상환</w:t>
      </w:r>
      <w:r>
        <w:t xml:space="preserve"> </w:t>
      </w:r>
      <w:r>
        <w:rPr>
          <w:rFonts w:ascii="바탕" w:eastAsia="바탕" w:hAnsi="바탕" w:cs="바탕" w:hint="eastAsia"/>
        </w:rPr>
        <w:t>전망이</w:t>
      </w:r>
      <w:r>
        <w:t xml:space="preserve"> </w:t>
      </w:r>
      <w:r>
        <w:rPr>
          <w:rFonts w:ascii="바탕" w:eastAsia="바탕" w:hAnsi="바탕" w:cs="바탕" w:hint="eastAsia"/>
        </w:rPr>
        <w:t>확실한</w:t>
      </w:r>
      <w:r>
        <w:t xml:space="preserve"> </w:t>
      </w:r>
      <w:r>
        <w:rPr>
          <w:rFonts w:ascii="바탕" w:eastAsia="바탕" w:hAnsi="바탕" w:cs="바탕" w:hint="eastAsia"/>
        </w:rPr>
        <w:t>사업에</w:t>
      </w:r>
      <w:r>
        <w:t xml:space="preserve"> </w:t>
      </w:r>
      <w:r>
        <w:rPr>
          <w:rFonts w:ascii="바탕" w:eastAsia="바탕" w:hAnsi="바탕" w:cs="바탕" w:hint="eastAsia"/>
        </w:rPr>
        <w:t>한해</w:t>
      </w:r>
      <w:r>
        <w:t xml:space="preserve"> </w:t>
      </w:r>
      <w:r>
        <w:rPr>
          <w:rFonts w:ascii="바탕" w:eastAsia="바탕" w:hAnsi="바탕" w:cs="바탕" w:hint="eastAsia"/>
        </w:rPr>
        <w:t>경제</w:t>
      </w:r>
      <w:r>
        <w:t xml:space="preserve"> </w:t>
      </w:r>
      <w:r>
        <w:rPr>
          <w:rFonts w:ascii="바탕" w:eastAsia="바탕" w:hAnsi="바탕" w:cs="바탕" w:hint="eastAsia"/>
        </w:rPr>
        <w:t>개발</w:t>
      </w:r>
      <w:r>
        <w:t xml:space="preserve"> </w:t>
      </w:r>
      <w:r>
        <w:rPr>
          <w:rFonts w:ascii="바탕" w:eastAsia="바탕" w:hAnsi="바탕" w:cs="바탕" w:hint="eastAsia"/>
        </w:rPr>
        <w:t>자금을</w:t>
      </w:r>
      <w:r>
        <w:t xml:space="preserve"> </w:t>
      </w:r>
      <w:r>
        <w:rPr>
          <w:rFonts w:ascii="바탕" w:eastAsia="바탕" w:hAnsi="바탕" w:cs="바탕" w:hint="eastAsia"/>
        </w:rPr>
        <w:t>지원한다</w:t>
      </w:r>
      <w:r>
        <w:t xml:space="preserve">. </w:t>
      </w:r>
    </w:p>
    <w:p w14:paraId="2EFEDAA3" w14:textId="77777777" w:rsidR="0031677E" w:rsidRPr="0031677E" w:rsidRDefault="0031677E" w:rsidP="0031677E">
      <w:pPr>
        <w:rPr>
          <w:lang w:eastAsia="ko-Kore-KR"/>
        </w:rPr>
      </w:pPr>
    </w:p>
    <w:p w14:paraId="66806704" w14:textId="77777777" w:rsidR="008A77A9" w:rsidRDefault="008A77A9" w:rsidP="008A77A9">
      <w:pPr>
        <w:rPr>
          <w:rFonts w:hint="eastAsia"/>
        </w:rPr>
      </w:pPr>
    </w:p>
    <w:p w14:paraId="2C242069" w14:textId="41487111" w:rsidR="008A77A9" w:rsidRDefault="008A77A9" w:rsidP="0031677E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</w:rPr>
        <w:t>GATT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기본원칙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최혜국대우</w:t>
      </w:r>
    </w:p>
    <w:p w14:paraId="05C63C82" w14:textId="66FCF66B" w:rsidR="008A77A9" w:rsidRDefault="008A77A9" w:rsidP="008A77A9">
      <w:pPr>
        <w:rPr>
          <w:lang w:eastAsia="ko-Kore-KR"/>
        </w:rPr>
      </w:pPr>
      <w:r>
        <w:rPr>
          <w:rFonts w:hint="eastAsia"/>
          <w:lang w:eastAsia="ko-Kore-KR"/>
        </w:rPr>
        <w:t>무차별대우의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원칙으로서</w:t>
      </w:r>
      <w:r>
        <w:rPr>
          <w:rFonts w:hint="eastAsia"/>
          <w:lang w:eastAsia="ko-Kore-KR"/>
        </w:rPr>
        <w:t xml:space="preserve">, GATT </w:t>
      </w:r>
      <w:r>
        <w:rPr>
          <w:rFonts w:hint="eastAsia"/>
          <w:lang w:eastAsia="ko-Kore-KR"/>
        </w:rPr>
        <w:t>가맹국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특정국에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대해서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타국보다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특혜를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베풀지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않는다는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원칙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즉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동일한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수입상품에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대해서는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어떤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국가에서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수입을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동일한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관세율을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적용하여야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함</w:t>
      </w:r>
      <w:r>
        <w:rPr>
          <w:rFonts w:hint="eastAsia"/>
          <w:lang w:eastAsia="ko-Kore-KR"/>
        </w:rPr>
        <w:t>.</w:t>
      </w:r>
    </w:p>
    <w:p w14:paraId="11864B47" w14:textId="48960C5B" w:rsidR="008A77A9" w:rsidRPr="008A77A9" w:rsidRDefault="008A77A9" w:rsidP="008A77A9">
      <w:pPr>
        <w:rPr>
          <w:rFonts w:hint="eastAsia"/>
          <w:lang w:eastAsia="ko-KR"/>
        </w:rPr>
      </w:pPr>
    </w:p>
    <w:p w14:paraId="00FC2DAC" w14:textId="0D28D114" w:rsidR="008A77A9" w:rsidRDefault="008A77A9" w:rsidP="003167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외국환거래법의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</w:p>
    <w:p w14:paraId="2E839861" w14:textId="64AB6E47" w:rsidR="0031677E" w:rsidRDefault="0031677E" w:rsidP="008A77A9">
      <w:r w:rsidRPr="0031677E">
        <w:rPr>
          <w:rFonts w:hint="eastAsia"/>
        </w:rPr>
        <w:t>외국환거래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및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기타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대외거래의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자유를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보장하고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시장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기능을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활성화하여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대외거래의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원활화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및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국제수지의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균형과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통화가치의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안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정을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도모함으로써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국민경제의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건전한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발전에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이바지함을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목적으로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함</w:t>
      </w:r>
      <w:r w:rsidRPr="0031677E">
        <w:rPr>
          <w:rFonts w:hint="eastAsia"/>
        </w:rPr>
        <w:t>.</w:t>
      </w:r>
    </w:p>
    <w:p w14:paraId="1FB287B7" w14:textId="77777777" w:rsidR="0031677E" w:rsidRPr="0031677E" w:rsidRDefault="0031677E" w:rsidP="008A77A9">
      <w:pPr>
        <w:rPr>
          <w:rFonts w:hint="eastAsia"/>
        </w:rPr>
      </w:pPr>
    </w:p>
    <w:p w14:paraId="6570C492" w14:textId="417AAAFA" w:rsidR="008A77A9" w:rsidRDefault="008A77A9" w:rsidP="003167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검색엔진최적화</w:t>
      </w:r>
      <w:r>
        <w:rPr>
          <w:rFonts w:hint="eastAsia"/>
        </w:rPr>
        <w:t xml:space="preserve"> </w:t>
      </w:r>
    </w:p>
    <w:p w14:paraId="59E4CBC4" w14:textId="38948997" w:rsidR="0031677E" w:rsidRDefault="0031677E" w:rsidP="008A77A9">
      <w:r w:rsidRPr="0031677E">
        <w:rPr>
          <w:rFonts w:hint="eastAsia"/>
        </w:rPr>
        <w:lastRenderedPageBreak/>
        <w:t>검색엔진으로부터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어떤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웹사이트에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도달하는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트래픽의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양과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질을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개선하는</w:t>
      </w:r>
      <w:r w:rsidRPr="0031677E">
        <w:rPr>
          <w:rFonts w:hint="eastAsia"/>
        </w:rPr>
        <w:t xml:space="preserve"> </w:t>
      </w:r>
      <w:r w:rsidRPr="0031677E">
        <w:rPr>
          <w:rFonts w:hint="eastAsia"/>
        </w:rPr>
        <w:t>작업이다</w:t>
      </w:r>
      <w:r w:rsidRPr="0031677E">
        <w:rPr>
          <w:rFonts w:hint="eastAsia"/>
        </w:rPr>
        <w:t>.</w:t>
      </w:r>
    </w:p>
    <w:p w14:paraId="356F29E4" w14:textId="77777777" w:rsidR="0031677E" w:rsidRDefault="0031677E" w:rsidP="008A77A9">
      <w:pPr>
        <w:rPr>
          <w:rFonts w:hint="eastAsia"/>
        </w:rPr>
      </w:pPr>
    </w:p>
    <w:p w14:paraId="6B1E77DC" w14:textId="323211DF" w:rsidR="00CE2452" w:rsidRDefault="008A77A9" w:rsidP="008A77A9">
      <w:r>
        <w:rPr>
          <w:rFonts w:hint="eastAsia"/>
        </w:rPr>
        <w:t>-</w:t>
      </w:r>
      <w:r>
        <w:rPr>
          <w:rFonts w:hint="eastAsia"/>
        </w:rPr>
        <w:t>“스타일난다”가</w:t>
      </w:r>
      <w:r>
        <w:rPr>
          <w:rFonts w:hint="eastAsia"/>
        </w:rPr>
        <w:t xml:space="preserve"> 6</w:t>
      </w:r>
      <w:r>
        <w:rPr>
          <w:rFonts w:hint="eastAsia"/>
        </w:rPr>
        <w:t>천억원에</w:t>
      </w:r>
      <w:r>
        <w:rPr>
          <w:rFonts w:hint="eastAsia"/>
        </w:rPr>
        <w:t xml:space="preserve"> </w:t>
      </w:r>
      <w:r>
        <w:rPr>
          <w:rFonts w:hint="eastAsia"/>
        </w:rPr>
        <w:t>해외매각된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</w:p>
    <w:sectPr w:rsidR="00CE245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C5311"/>
    <w:multiLevelType w:val="hybridMultilevel"/>
    <w:tmpl w:val="1C8EE968"/>
    <w:lvl w:ilvl="0" w:tplc="AB16F23A">
      <w:start w:val="1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127932"/>
    <w:multiLevelType w:val="hybridMultilevel"/>
    <w:tmpl w:val="6FB4CF58"/>
    <w:lvl w:ilvl="0" w:tplc="31D2AC9C">
      <w:start w:val="1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A9"/>
    <w:rsid w:val="0031677E"/>
    <w:rsid w:val="008A77A9"/>
    <w:rsid w:val="00CE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E86C6"/>
  <w15:chartTrackingRefBased/>
  <w15:docId w15:val="{9094A370-009A-CD4A-95BF-65217177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77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167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4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신대니</dc:creator>
  <cp:keywords/>
  <dc:description/>
  <cp:lastModifiedBy>신대니</cp:lastModifiedBy>
  <cp:revision>1</cp:revision>
  <dcterms:created xsi:type="dcterms:W3CDTF">2021-04-20T03:12:00Z</dcterms:created>
  <dcterms:modified xsi:type="dcterms:W3CDTF">2021-04-20T03:36:00Z</dcterms:modified>
</cp:coreProperties>
</file>