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CV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Chemistry (Mass Spec/Proteomics)</w:t>
      </w:r>
    </w:p>
    <w:p>
      <w:pPr>
        <w:pStyle w:val="ListBullet"/>
      </w:pPr>
      <w:r>
        <w:rPr>
          <w:b/>
        </w:rPr>
        <w:t xml:space="preserve">Institution: </w:t>
      </w:r>
      <w:r>
        <w:t>Mississippi State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Starkville, MS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https://www.chemistry.msstate.edu/about/employment</w:t>
      </w:r>
    </w:p>
    <w:p/>
    <w:p>
      <w:r>
        <w:rPr>
          <w:b/>
          <w:sz w:val="24"/>
        </w:rPr>
        <w:t>[ DRAFT CONTENT ]</w:t>
      </w:r>
    </w:p>
    <w:p>
      <w:r>
        <w:t>Replace this section with your full curriculum vitae.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