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Medicinal Chemistry</w:t>
      </w:r>
    </w:p>
    <w:p>
      <w:pPr>
        <w:pStyle w:val="ListBullet"/>
      </w:pPr>
      <w:r>
        <w:rPr>
          <w:b/>
        </w:rPr>
        <w:t xml:space="preserve">Institution: </w:t>
      </w:r>
      <w:r>
        <w:t>University of Texas Medical Branch (UTMB)</w:t>
      </w:r>
    </w:p>
    <w:p>
      <w:pPr>
        <w:pStyle w:val="ListBullet"/>
      </w:pPr>
      <w:r>
        <w:rPr>
          <w:b/>
        </w:rPr>
        <w:t xml:space="preserve">Department: </w:t>
      </w:r>
      <w:r>
        <w:t>Department of Pharmacology &amp; Toxicology</w:t>
      </w:r>
    </w:p>
    <w:p>
      <w:pPr>
        <w:pStyle w:val="ListBullet"/>
      </w:pPr>
      <w:r>
        <w:rPr>
          <w:b/>
        </w:rPr>
        <w:t xml:space="preserve">Location: </w:t>
      </w:r>
      <w:r>
        <w:t>Galveston,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https://chemistryjobs.acs.org/job/assistant-professor-medicinal-chemistry/80278898/</w:t>
      </w:r>
    </w:p>
    <w:p/>
    <w:p>
      <w:r>
        <w:rPr>
          <w:b/>
          <w:sz w:val="24"/>
        </w:rPr>
        <w:t>[ DRAFT CONTENT ]</w:t>
      </w:r>
    </w:p>
    <w:p>
      <w:r>
        <w:t>Describe your commitment to diversity, equity, and inclusion in your research and teaching. Include specific examples of past contributions and future goals. 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