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EBA" w:rsidRPr="002038E1" w:rsidRDefault="00073EBA" w:rsidP="00073EBA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073EBA" w:rsidRPr="002038E1" w:rsidRDefault="00073EBA" w:rsidP="008867C3">
      <w:pPr>
        <w:autoSpaceDE w:val="0"/>
        <w:autoSpaceDN w:val="0"/>
        <w:adjustRightInd w:val="0"/>
        <w:spacing w:after="0" w:line="240" w:lineRule="auto"/>
        <w:rPr>
          <w:rFonts w:ascii="Cambria" w:hAnsi="Cambria"/>
        </w:rPr>
      </w:pPr>
    </w:p>
    <w:p w:rsidR="00F40398" w:rsidRPr="008C12B8" w:rsidRDefault="008C12B8">
      <w:pPr>
        <w:rPr>
          <w:rFonts w:ascii="Cambria" w:hAnsi="Cambria"/>
          <w:b/>
        </w:rPr>
      </w:pPr>
      <w:r w:rsidRPr="008C12B8">
        <w:rPr>
          <w:rFonts w:ascii="Cambria" w:hAnsi="Cambria"/>
          <w:b/>
        </w:rPr>
        <w:t>Q)</w:t>
      </w:r>
      <w:r w:rsidR="00F40398" w:rsidRPr="008C12B8">
        <w:rPr>
          <w:rFonts w:ascii="Cambria" w:hAnsi="Cambria"/>
          <w:b/>
        </w:rPr>
        <w:t>How many action instances will be created for 10 request?</w:t>
      </w:r>
    </w:p>
    <w:p w:rsidR="00F40398" w:rsidRPr="008C12B8" w:rsidRDefault="008C12B8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Q) </w:t>
      </w:r>
      <w:r w:rsidR="00F40398" w:rsidRPr="008C12B8">
        <w:rPr>
          <w:rFonts w:ascii="Cambria" w:hAnsi="Cambria"/>
          <w:b/>
        </w:rPr>
        <w:t>Structure of System.out.println ?</w:t>
      </w:r>
    </w:p>
    <w:p w:rsidR="008C12B8" w:rsidRPr="002038E1" w:rsidRDefault="008C12B8">
      <w:pPr>
        <w:rPr>
          <w:rFonts w:ascii="Cambria" w:hAnsi="Cambria"/>
        </w:rPr>
      </w:pPr>
      <w:r>
        <w:rPr>
          <w:rFonts w:ascii="Cambria" w:hAnsi="Cambria"/>
        </w:rPr>
        <w:t>Out (PrinttStream type) is static member of System class and println is overloaded method on it.</w:t>
      </w:r>
    </w:p>
    <w:p w:rsidR="00F40398" w:rsidRPr="008C12B8" w:rsidRDefault="008C12B8">
      <w:pPr>
        <w:rPr>
          <w:rFonts w:ascii="Cambria" w:hAnsi="Cambria"/>
          <w:b/>
        </w:rPr>
      </w:pPr>
      <w:r w:rsidRPr="008C12B8">
        <w:rPr>
          <w:rFonts w:ascii="Cambria" w:hAnsi="Cambria"/>
          <w:b/>
        </w:rPr>
        <w:t xml:space="preserve">Q) </w:t>
      </w:r>
      <w:r w:rsidR="00F40398" w:rsidRPr="008C12B8">
        <w:rPr>
          <w:rFonts w:ascii="Cambria" w:hAnsi="Cambria"/>
          <w:b/>
        </w:rPr>
        <w:t xml:space="preserve">JSF request </w:t>
      </w:r>
      <w:r w:rsidR="00397612" w:rsidRPr="008C12B8">
        <w:rPr>
          <w:rFonts w:ascii="Cambria" w:hAnsi="Cambria"/>
          <w:b/>
        </w:rPr>
        <w:t>flow?</w:t>
      </w:r>
    </w:p>
    <w:p w:rsidR="00397612" w:rsidRPr="002038E1" w:rsidRDefault="002038E1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Q) </w:t>
      </w:r>
      <w:r w:rsidR="00397612" w:rsidRPr="002038E1">
        <w:rPr>
          <w:rFonts w:ascii="Cambria" w:hAnsi="Cambria"/>
          <w:b/>
        </w:rPr>
        <w:t>Difference between error and exception ?</w:t>
      </w:r>
    </w:p>
    <w:p w:rsidR="002038E1" w:rsidRDefault="002038E1">
      <w:pPr>
        <w:rPr>
          <w:rFonts w:ascii="Cambria" w:hAnsi="Cambria"/>
        </w:rPr>
      </w:pPr>
      <w:r>
        <w:rPr>
          <w:rFonts w:ascii="Cambria" w:hAnsi="Cambria"/>
          <w:noProof/>
        </w:rPr>
        <w:drawing>
          <wp:inline distT="0" distB="0" distL="0" distR="0">
            <wp:extent cx="5081666" cy="29527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666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8E1" w:rsidRDefault="002038E1">
      <w:r w:rsidRPr="002038E1">
        <w:rPr>
          <w:b/>
          <w:i/>
        </w:rPr>
        <w:t>Checked exceptions</w:t>
      </w:r>
      <w:r>
        <w:t xml:space="preserve"> are generally those from which a program can recover &amp; it might be a good idea to recover from such exceptions programmatically. Examples include FileNotFoundException, ParseException, etc. A programmer is expected to check for these exceptions by using the try-catch block or throw it back to the caller</w:t>
      </w:r>
    </w:p>
    <w:p w:rsidR="002038E1" w:rsidRDefault="002038E1">
      <w:r w:rsidRPr="002038E1">
        <w:rPr>
          <w:b/>
          <w:i/>
        </w:rPr>
        <w:t>U</w:t>
      </w:r>
      <w:r w:rsidRPr="002038E1">
        <w:rPr>
          <w:b/>
          <w:i/>
        </w:rPr>
        <w:t>nchecked exceptions</w:t>
      </w:r>
      <w:r w:rsidRPr="002038E1">
        <w:t xml:space="preserve"> </w:t>
      </w:r>
      <w:r>
        <w:t>These are those exceptions that might not happen if everything is in order, but they do occur. Examples include ArrayIndexOutOfBoundException, ClassCastException, etc. Many applications will use try-catch or throws clause for RuntimeExceptions &amp; their subclasses but from the language perspective it is not required to do so. Do note that recovery from a RuntimeException is generally possible but the guys who designed the class/exception deemed it unnecessary for the end programmer to check for such exceptions.</w:t>
      </w:r>
    </w:p>
    <w:p w:rsidR="002038E1" w:rsidRPr="002038E1" w:rsidRDefault="002038E1">
      <w:pPr>
        <w:rPr>
          <w:rFonts w:ascii="Cambria" w:hAnsi="Cambria"/>
          <w:b/>
          <w:i/>
        </w:rPr>
      </w:pPr>
      <w:r w:rsidRPr="002038E1">
        <w:rPr>
          <w:b/>
          <w:i/>
        </w:rPr>
        <w:t>Errors</w:t>
      </w:r>
      <w:r>
        <w:t xml:space="preserve"> are also unchecked exception &amp; the programmer is not required to do anything with these. In fact it is a bad idea to use a try-catch clause for Errors. Most often, recovery from an Error is not possible &amp; the program should be allowed to terminate. Examples include OutOfMemoryError, StackOverflowError, etc.</w:t>
      </w:r>
    </w:p>
    <w:p w:rsidR="00397612" w:rsidRPr="008C12B8" w:rsidRDefault="008C12B8">
      <w:pP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 xml:space="preserve">Q) </w:t>
      </w:r>
      <w:r w:rsidR="00397612" w:rsidRPr="008C12B8">
        <w:rPr>
          <w:rFonts w:ascii="Cambria" w:hAnsi="Cambria"/>
          <w:b/>
        </w:rPr>
        <w:t>Why use finally block?</w:t>
      </w:r>
    </w:p>
    <w:p w:rsidR="00397612" w:rsidRPr="008C12B8" w:rsidRDefault="008C12B8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Q) </w:t>
      </w:r>
      <w:r w:rsidR="00397612" w:rsidRPr="008C12B8">
        <w:rPr>
          <w:rFonts w:ascii="Cambria" w:hAnsi="Cambria"/>
          <w:b/>
        </w:rPr>
        <w:t>Why use EJB and JSf at the same time ?</w:t>
      </w:r>
    </w:p>
    <w:p w:rsidR="00397612" w:rsidRDefault="00397612">
      <w:pPr>
        <w:rPr>
          <w:rFonts w:ascii="Cambria" w:hAnsi="Cambria"/>
        </w:rPr>
      </w:pPr>
      <w:r w:rsidRPr="002038E1">
        <w:rPr>
          <w:rFonts w:ascii="Cambria" w:hAnsi="Cambria"/>
        </w:rPr>
        <w:t>If JSF supports ajax then why use Myfaces or other faces implementation ?</w:t>
      </w:r>
    </w:p>
    <w:p w:rsidR="0045745D" w:rsidRDefault="0045745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Q) </w:t>
      </w:r>
      <w:r w:rsidR="00D971AE">
        <w:rPr>
          <w:rFonts w:ascii="Cambria" w:hAnsi="Cambria"/>
          <w:b/>
        </w:rPr>
        <w:t>Filters</w:t>
      </w:r>
      <w:r>
        <w:rPr>
          <w:rFonts w:ascii="Cambria" w:hAnsi="Cambria"/>
          <w:b/>
        </w:rPr>
        <w:t xml:space="preserve"> </w:t>
      </w:r>
      <w:r w:rsidRPr="0045745D">
        <w:rPr>
          <w:rFonts w:ascii="Cambria" w:hAnsi="Cambria"/>
          <w:b/>
        </w:rPr>
        <w:t>?</w:t>
      </w:r>
    </w:p>
    <w:p w:rsidR="0045745D" w:rsidRDefault="0045745D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In web.xml 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745D">
        <w:rPr>
          <w:rFonts w:ascii="Courier New" w:eastAsia="Times New Roman" w:hAnsi="Courier New" w:cs="Courier New"/>
          <w:b/>
          <w:sz w:val="20"/>
          <w:szCs w:val="20"/>
        </w:rPr>
        <w:t xml:space="preserve">      &lt;filter&gt;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45D">
        <w:rPr>
          <w:rFonts w:ascii="Courier New" w:eastAsia="Times New Roman" w:hAnsi="Courier New" w:cs="Courier New"/>
          <w:sz w:val="20"/>
          <w:szCs w:val="20"/>
        </w:rPr>
        <w:t xml:space="preserve">          &lt;filter-name&gt;HeaderFilter&lt;/filter-name&gt;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45D">
        <w:rPr>
          <w:rFonts w:ascii="Courier New" w:eastAsia="Times New Roman" w:hAnsi="Courier New" w:cs="Courier New"/>
          <w:sz w:val="20"/>
          <w:szCs w:val="20"/>
        </w:rPr>
        <w:t xml:space="preserve">          &lt;filter-class&gt;com.example.HeaderFilter&lt;/filter-class&gt;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745D">
        <w:rPr>
          <w:rFonts w:ascii="Courier New" w:eastAsia="Times New Roman" w:hAnsi="Courier New" w:cs="Courier New"/>
          <w:b/>
          <w:sz w:val="20"/>
          <w:szCs w:val="20"/>
        </w:rPr>
        <w:t xml:space="preserve">      &lt;/filter&gt;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745D">
        <w:rPr>
          <w:rFonts w:ascii="Courier New" w:eastAsia="Times New Roman" w:hAnsi="Courier New" w:cs="Courier New"/>
          <w:sz w:val="20"/>
          <w:szCs w:val="20"/>
        </w:rPr>
        <w:t xml:space="preserve">      </w:t>
      </w:r>
      <w:r w:rsidRPr="0045745D">
        <w:rPr>
          <w:rFonts w:ascii="Courier New" w:eastAsia="Times New Roman" w:hAnsi="Courier New" w:cs="Courier New"/>
          <w:b/>
          <w:sz w:val="20"/>
          <w:szCs w:val="20"/>
        </w:rPr>
        <w:t>&lt;filter-mapping&gt;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45D">
        <w:rPr>
          <w:rFonts w:ascii="Courier New" w:eastAsia="Times New Roman" w:hAnsi="Courier New" w:cs="Courier New"/>
          <w:sz w:val="20"/>
          <w:szCs w:val="20"/>
        </w:rPr>
        <w:t xml:space="preserve">          &lt;filter-name&gt;HeaderFilter&lt;/filter-name&gt;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5745D">
        <w:rPr>
          <w:rFonts w:ascii="Courier New" w:eastAsia="Times New Roman" w:hAnsi="Courier New" w:cs="Courier New"/>
          <w:sz w:val="20"/>
          <w:szCs w:val="20"/>
        </w:rPr>
        <w:t xml:space="preserve">          &lt;servlet-name&gt;AdminConsole&lt;/servlet-name&gt;</w:t>
      </w:r>
    </w:p>
    <w:p w:rsidR="0045745D" w:rsidRPr="0045745D" w:rsidRDefault="0045745D" w:rsidP="004574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45745D">
        <w:rPr>
          <w:rFonts w:ascii="Courier New" w:eastAsia="Times New Roman" w:hAnsi="Courier New" w:cs="Courier New"/>
          <w:b/>
          <w:sz w:val="20"/>
          <w:szCs w:val="20"/>
        </w:rPr>
        <w:t xml:space="preserve">      &lt;/filter-mapping&gt;</w:t>
      </w:r>
    </w:p>
    <w:p w:rsidR="0045745D" w:rsidRPr="0045745D" w:rsidRDefault="0045745D">
      <w:pPr>
        <w:rPr>
          <w:rFonts w:ascii="Cambria" w:hAnsi="Cambria"/>
          <w:b/>
        </w:rPr>
      </w:pPr>
      <w:r>
        <w:t xml:space="preserve">The </w:t>
      </w:r>
      <w:r>
        <w:rPr>
          <w:rStyle w:val="HTMLTypewriter"/>
          <w:rFonts w:eastAsiaTheme="minorHAnsi"/>
        </w:rPr>
        <w:t>Filter</w:t>
      </w:r>
      <w:r>
        <w:t xml:space="preserve"> class defines three methods—</w:t>
      </w:r>
      <w:r>
        <w:rPr>
          <w:rStyle w:val="HTMLTypewriter"/>
          <w:rFonts w:eastAsiaTheme="minorHAnsi"/>
        </w:rPr>
        <w:t>init, doFilter</w:t>
      </w:r>
      <w:r>
        <w:t xml:space="preserve"> and </w:t>
      </w:r>
      <w:r>
        <w:rPr>
          <w:rStyle w:val="HTMLTypewriter"/>
          <w:rFonts w:eastAsiaTheme="minorHAnsi"/>
        </w:rPr>
        <w:t>destroy</w:t>
      </w:r>
      <w:r>
        <w:t>—</w:t>
      </w:r>
    </w:p>
    <w:p w:rsidR="0045745D" w:rsidRDefault="0045745D">
      <w:r>
        <w:t xml:space="preserve">It is possible to have more than one filter defined for a servlet, known as a </w:t>
      </w:r>
      <w:r>
        <w:rPr>
          <w:i/>
          <w:iCs/>
        </w:rPr>
        <w:t>filter chain</w:t>
      </w:r>
      <w:r>
        <w:t xml:space="preserve">; the order of the </w:t>
      </w:r>
      <w:r>
        <w:rPr>
          <w:rStyle w:val="HTMLTypewriter"/>
          <w:rFonts w:eastAsiaTheme="minorHAnsi"/>
        </w:rPr>
        <w:t>filter-mapping</w:t>
      </w:r>
      <w:r>
        <w:t xml:space="preserve"> tags in the deployment descriptor defines the order of the chain for execution.</w:t>
      </w:r>
    </w:p>
    <w:p w:rsidR="0045745D" w:rsidRDefault="0045745D">
      <w:r>
        <w:t xml:space="preserve">Note that the </w:t>
      </w:r>
      <w:r>
        <w:rPr>
          <w:rStyle w:val="HTMLTypewriter"/>
          <w:rFonts w:eastAsiaTheme="minorHAnsi"/>
        </w:rPr>
        <w:t>Filter</w:t>
      </w:r>
      <w:r>
        <w:t xml:space="preserve"> interface is not part of the </w:t>
      </w:r>
      <w:r>
        <w:rPr>
          <w:rStyle w:val="HTMLTypewriter"/>
          <w:rFonts w:eastAsiaTheme="minorHAnsi"/>
        </w:rPr>
        <w:t>javax.servlet.http</w:t>
      </w:r>
      <w:r>
        <w:t xml:space="preserve"> package, and the </w:t>
      </w:r>
      <w:r>
        <w:rPr>
          <w:rStyle w:val="HTMLTypewriter"/>
          <w:rFonts w:eastAsiaTheme="minorHAnsi"/>
        </w:rPr>
        <w:t>request</w:t>
      </w:r>
      <w:r>
        <w:t xml:space="preserve"> and </w:t>
      </w:r>
      <w:r>
        <w:rPr>
          <w:rStyle w:val="HTMLTypewriter"/>
          <w:rFonts w:eastAsiaTheme="minorHAnsi"/>
        </w:rPr>
        <w:t>response</w:t>
      </w:r>
      <w:r>
        <w:t xml:space="preserve"> parameters passed to </w:t>
      </w:r>
      <w:r>
        <w:rPr>
          <w:rStyle w:val="HTMLTypewriter"/>
          <w:rFonts w:eastAsiaTheme="minorHAnsi"/>
        </w:rPr>
        <w:t>doFilter</w:t>
      </w:r>
      <w:r>
        <w:t xml:space="preserve"> are </w:t>
      </w:r>
      <w:r>
        <w:rPr>
          <w:rStyle w:val="HTMLTypewriter"/>
          <w:rFonts w:eastAsiaTheme="minorHAnsi"/>
        </w:rPr>
        <w:t>ServletRequest</w:t>
      </w:r>
      <w:r>
        <w:t xml:space="preserve"> and </w:t>
      </w:r>
      <w:r>
        <w:rPr>
          <w:rStyle w:val="HTMLTypewriter"/>
          <w:rFonts w:eastAsiaTheme="minorHAnsi"/>
        </w:rPr>
        <w:t>ServletResponse</w:t>
      </w:r>
      <w:r>
        <w:t xml:space="preserve">, not the </w:t>
      </w:r>
      <w:r>
        <w:rPr>
          <w:rStyle w:val="HTMLTypewriter"/>
          <w:rFonts w:eastAsiaTheme="minorHAnsi"/>
        </w:rPr>
        <w:t>HttpServletRequest</w:t>
      </w:r>
      <w:r>
        <w:t xml:space="preserve"> and </w:t>
      </w:r>
      <w:r>
        <w:rPr>
          <w:rStyle w:val="HTMLTypewriter"/>
          <w:rFonts w:eastAsiaTheme="minorHAnsi"/>
        </w:rPr>
        <w:t>HttpServletResponse</w:t>
      </w:r>
      <w:r>
        <w:t xml:space="preserve"> subclasses</w:t>
      </w:r>
      <w:r>
        <w:t>.</w:t>
      </w:r>
    </w:p>
    <w:p w:rsidR="0045745D" w:rsidRDefault="0045745D" w:rsidP="0045745D">
      <w:pPr>
        <w:pStyle w:val="para"/>
      </w:pPr>
      <w:r>
        <w:t>Some examples of filter use include:</w:t>
      </w:r>
    </w:p>
    <w:p w:rsidR="0045745D" w:rsidRDefault="0045745D" w:rsidP="0045745D">
      <w:pPr>
        <w:pStyle w:val="first-para"/>
        <w:numPr>
          <w:ilvl w:val="0"/>
          <w:numId w:val="1"/>
        </w:numPr>
      </w:pPr>
      <w:r>
        <w:rPr>
          <w:b/>
          <w:bCs/>
        </w:rPr>
        <w:t>Logging all requests</w:t>
      </w:r>
      <w:r>
        <w:t>—The filter logs the request and immediately passes the request to the next filter in the chain.</w:t>
      </w:r>
    </w:p>
    <w:p w:rsidR="0045745D" w:rsidRDefault="0045745D" w:rsidP="0045745D">
      <w:pPr>
        <w:pStyle w:val="first-para"/>
        <w:numPr>
          <w:ilvl w:val="0"/>
          <w:numId w:val="1"/>
        </w:numPr>
      </w:pPr>
      <w:r>
        <w:rPr>
          <w:b/>
          <w:bCs/>
        </w:rPr>
        <w:t>Authentication</w:t>
      </w:r>
      <w:r>
        <w:t xml:space="preserve">—A stronger form than that described in </w:t>
      </w:r>
      <w:hyperlink r:id="rId7" w:anchor="ch13lst03" w:history="1">
        <w:r>
          <w:rPr>
            <w:rStyle w:val="Hyperlink"/>
          </w:rPr>
          <w:t>Listing 13-3</w:t>
        </w:r>
      </w:hyperlink>
      <w:r>
        <w:t>: If a user is not authenticated, the request could be redirected to a login page first.</w:t>
      </w:r>
    </w:p>
    <w:p w:rsidR="0045745D" w:rsidRDefault="0045745D" w:rsidP="0045745D">
      <w:pPr>
        <w:pStyle w:val="first-para"/>
        <w:numPr>
          <w:ilvl w:val="0"/>
          <w:numId w:val="1"/>
        </w:numPr>
      </w:pPr>
      <w:r>
        <w:rPr>
          <w:b/>
          <w:bCs/>
        </w:rPr>
        <w:t>Serving static content</w:t>
      </w:r>
      <w:r>
        <w:t>—Images or other content such as JavaScript or CSS files could be loaded without the servlet needing to be called.</w:t>
      </w:r>
    </w:p>
    <w:p w:rsidR="0045745D" w:rsidRDefault="0045745D">
      <w:pPr>
        <w:rPr>
          <w:rStyle w:val="sidebar-title"/>
          <w:b/>
          <w:bCs/>
        </w:rPr>
      </w:pPr>
      <w:r>
        <w:rPr>
          <w:rStyle w:val="sidebar-title"/>
          <w:b/>
          <w:bCs/>
        </w:rPr>
        <w:t>TOMCAT'S COMPONENTS</w:t>
      </w:r>
    </w:p>
    <w:p w:rsidR="0045745D" w:rsidRDefault="0045745D">
      <w:pPr>
        <w:rPr>
          <w:i/>
          <w:iCs/>
        </w:rPr>
      </w:pPr>
      <w:r>
        <w:t xml:space="preserve">Tomcat is built from several components, including one for the servlet container, and one for processing JSPs. The servlet container component is called </w:t>
      </w:r>
      <w:r>
        <w:rPr>
          <w:i/>
          <w:iCs/>
        </w:rPr>
        <w:t>Catalina</w:t>
      </w:r>
      <w:r>
        <w:t xml:space="preserve">, and the JSP component is called </w:t>
      </w:r>
      <w:r>
        <w:rPr>
          <w:i/>
          <w:iCs/>
        </w:rPr>
        <w:t>Jasper.</w:t>
      </w:r>
    </w:p>
    <w:p w:rsidR="000F0882" w:rsidRDefault="000F0882">
      <w:pPr>
        <w:rPr>
          <w:i/>
          <w:iCs/>
        </w:rPr>
      </w:pPr>
    </w:p>
    <w:p w:rsidR="000F0882" w:rsidRDefault="0078305D">
      <w:pPr>
        <w:rPr>
          <w:i/>
          <w:iCs/>
        </w:rPr>
      </w:pPr>
      <w:r>
        <w:rPr>
          <w:i/>
          <w:iCs/>
        </w:rPr>
        <w:br/>
      </w:r>
    </w:p>
    <w:p w:rsidR="0078305D" w:rsidRDefault="0078305D">
      <w:pPr>
        <w:rPr>
          <w:i/>
          <w:iCs/>
        </w:rPr>
      </w:pPr>
      <w:bookmarkStart w:id="0" w:name="_GoBack"/>
      <w:bookmarkEnd w:id="0"/>
    </w:p>
    <w:p w:rsidR="000F0882" w:rsidRDefault="000F0882">
      <w:pPr>
        <w:rPr>
          <w:i/>
          <w:iCs/>
        </w:rPr>
      </w:pPr>
    </w:p>
    <w:p w:rsidR="000F0882" w:rsidRDefault="000F0882">
      <w:pPr>
        <w:rPr>
          <w:b/>
          <w:bCs/>
        </w:rPr>
      </w:pPr>
      <w:r w:rsidRPr="000F0882">
        <w:rPr>
          <w:b/>
          <w:bCs/>
        </w:rPr>
        <w:lastRenderedPageBreak/>
        <w:t xml:space="preserve">Q) In Spring : </w:t>
      </w:r>
      <w:r>
        <w:rPr>
          <w:b/>
          <w:bCs/>
        </w:rPr>
        <w:t>How do you define an application context in Java code?</w:t>
      </w:r>
    </w:p>
    <w:p w:rsidR="000F0882" w:rsidRDefault="000F0882">
      <w:r>
        <w:t>Introduced in Spring 3.0, it is now possible to have Spring scan the classpath for a configuration.</w:t>
      </w:r>
    </w:p>
    <w:p w:rsidR="000F0882" w:rsidRDefault="000F0882" w:rsidP="000F0882">
      <w:pPr>
        <w:pStyle w:val="HTMLPreformatted"/>
      </w:pPr>
      <w:r>
        <w:t xml:space="preserve">  @Configuration</w:t>
      </w:r>
    </w:p>
    <w:p w:rsidR="000F0882" w:rsidRDefault="000F0882" w:rsidP="000F0882">
      <w:pPr>
        <w:pStyle w:val="HTMLPreformatted"/>
      </w:pPr>
      <w:r>
        <w:t xml:space="preserve">  public class SpringJavaConfiguration {</w:t>
      </w:r>
    </w:p>
    <w:p w:rsidR="000F0882" w:rsidRDefault="000F0882" w:rsidP="000F0882">
      <w:pPr>
        <w:pStyle w:val="HTMLPreformatted"/>
      </w:pPr>
    </w:p>
    <w:p w:rsidR="000F0882" w:rsidRDefault="000F0882" w:rsidP="000F0882">
      <w:pPr>
        <w:pStyle w:val="HTMLPreformatted"/>
      </w:pPr>
      <w:r>
        <w:t xml:space="preserve">      @Bean</w:t>
      </w:r>
    </w:p>
    <w:p w:rsidR="000F0882" w:rsidRDefault="000F0882" w:rsidP="000F0882">
      <w:pPr>
        <w:pStyle w:val="HTMLPreformatted"/>
      </w:pPr>
      <w:r>
        <w:t xml:space="preserve">      public Dictionary dictionary() throws IOException {</w:t>
      </w:r>
    </w:p>
    <w:p w:rsidR="000F0882" w:rsidRDefault="000F0882" w:rsidP="000F0882">
      <w:pPr>
        <w:pStyle w:val="HTMLPreformatted"/>
      </w:pPr>
      <w:r>
        <w:t xml:space="preserve">          return new FileDictionary("/usr/share/dict/words");</w:t>
      </w:r>
    </w:p>
    <w:p w:rsidR="000F0882" w:rsidRDefault="000F0882" w:rsidP="000F0882">
      <w:pPr>
        <w:pStyle w:val="HTMLPreformatted"/>
      </w:pPr>
      <w:r>
        <w:t xml:space="preserve">      }</w:t>
      </w:r>
    </w:p>
    <w:p w:rsidR="000F0882" w:rsidRDefault="000F0882" w:rsidP="000F0882">
      <w:pPr>
        <w:pStyle w:val="HTMLPreformatted"/>
      </w:pPr>
    </w:p>
    <w:p w:rsidR="000F0882" w:rsidRDefault="000F0882" w:rsidP="000F0882">
      <w:pPr>
        <w:pStyle w:val="HTMLPreformatted"/>
      </w:pPr>
      <w:r>
        <w:t xml:space="preserve">      @Bean</w:t>
      </w:r>
    </w:p>
    <w:p w:rsidR="000F0882" w:rsidRDefault="000F0882" w:rsidP="000F0882">
      <w:pPr>
        <w:pStyle w:val="HTMLPreformatted"/>
      </w:pPr>
      <w:r>
        <w:t xml:space="preserve">      public SpellCheckApplication spellCheckApplication() throws IOException {</w:t>
      </w:r>
    </w:p>
    <w:p w:rsidR="000F0882" w:rsidRDefault="000F0882" w:rsidP="000F0882">
      <w:pPr>
        <w:pStyle w:val="HTMLPreformatted"/>
      </w:pPr>
      <w:r>
        <w:t xml:space="preserve">          return new SpellCheckApplication(dictionary());</w:t>
      </w:r>
    </w:p>
    <w:p w:rsidR="000F0882" w:rsidRDefault="000F0882" w:rsidP="000F0882">
      <w:pPr>
        <w:pStyle w:val="HTMLPreformatted"/>
      </w:pPr>
      <w:r>
        <w:t xml:space="preserve">      }</w:t>
      </w:r>
    </w:p>
    <w:p w:rsidR="000F0882" w:rsidRDefault="000F0882" w:rsidP="000F0882">
      <w:pPr>
        <w:pStyle w:val="HTMLPreformatted"/>
      </w:pPr>
      <w:r>
        <w:t xml:space="preserve">  }</w:t>
      </w:r>
    </w:p>
    <w:p w:rsidR="000F0882" w:rsidRDefault="000F0882">
      <w:pPr>
        <w:rPr>
          <w:rFonts w:ascii="Cambria" w:hAnsi="Cambria"/>
        </w:rPr>
      </w:pPr>
    </w:p>
    <w:p w:rsidR="00DA02B7" w:rsidRDefault="00DA02B7">
      <w:pPr>
        <w:rPr>
          <w:rFonts w:ascii="Cambria" w:hAnsi="Cambria"/>
        </w:rPr>
      </w:pPr>
      <w:r>
        <w:t>to initialize the application context.</w:t>
      </w:r>
    </w:p>
    <w:p w:rsidR="00DA02B7" w:rsidRDefault="00DA02B7" w:rsidP="00DA02B7">
      <w:pPr>
        <w:pStyle w:val="HTMLPreformatted"/>
      </w:pPr>
      <w:r>
        <w:t>final ApplicationContext context =</w:t>
      </w:r>
    </w:p>
    <w:p w:rsidR="00DA02B7" w:rsidRDefault="00DA02B7" w:rsidP="00DA02B7">
      <w:pPr>
        <w:pStyle w:val="HTMLPreformatted"/>
      </w:pPr>
      <w:r>
        <w:t xml:space="preserve">     new AnnotationConfigApplicationContext(SpringJavaConfiguration.class);</w:t>
      </w:r>
      <w:r>
        <w:t xml:space="preserve"> </w:t>
      </w:r>
    </w:p>
    <w:p w:rsidR="00DA02B7" w:rsidRDefault="00DA02B7" w:rsidP="00DA02B7">
      <w:pPr>
        <w:pStyle w:val="HTMLPreformatted"/>
      </w:pPr>
      <w:r>
        <w:t>or</w:t>
      </w:r>
    </w:p>
    <w:p w:rsidR="000F0882" w:rsidRDefault="000F0882" w:rsidP="000F0882">
      <w:pPr>
        <w:pStyle w:val="HTMLPreformatted"/>
      </w:pPr>
      <w:r>
        <w:t>&lt;context:component-scan</w:t>
      </w:r>
    </w:p>
    <w:p w:rsidR="000F0882" w:rsidRDefault="000F0882" w:rsidP="000F0882">
      <w:pPr>
        <w:pStyle w:val="HTMLPreformatted"/>
      </w:pPr>
      <w:r>
        <w:t xml:space="preserve">      base-package="com.wiley.javainterviewsexposed.chapter16"/&gt;</w:t>
      </w:r>
    </w:p>
    <w:p w:rsidR="00BF0791" w:rsidRDefault="00BF0791" w:rsidP="00BF0791">
      <w:pPr>
        <w:pStyle w:val="first-para"/>
      </w:pPr>
      <w:r>
        <w:rPr>
          <w:b/>
          <w:bCs/>
        </w:rPr>
        <w:t>What is autowiring?</w:t>
      </w:r>
      <w:r>
        <w:t xml:space="preserve"> </w:t>
      </w:r>
    </w:p>
    <w:p w:rsidR="00BF0791" w:rsidRDefault="00BF0791" w:rsidP="00BF0791">
      <w:pPr>
        <w:pStyle w:val="para"/>
      </w:pPr>
      <w:r>
        <w:rPr>
          <w:i/>
          <w:iCs/>
        </w:rPr>
        <w:t>Autowiring</w:t>
      </w:r>
      <w:r>
        <w:t xml:space="preserve"> is the process of letting the application context figure out the dependencies for you.</w:t>
      </w:r>
    </w:p>
    <w:p w:rsidR="000F0882" w:rsidRDefault="00BF0791">
      <w:pPr>
        <w:rPr>
          <w:rStyle w:val="HTMLTypewriter"/>
          <w:rFonts w:eastAsiaTheme="minorHAnsi"/>
        </w:rPr>
      </w:pPr>
      <w:r w:rsidRPr="00BF0791">
        <w:rPr>
          <w:rFonts w:ascii="Cambria" w:hAnsi="Cambria"/>
          <w:b/>
        </w:rPr>
        <w:t>Hibernate</w:t>
      </w:r>
      <w:r>
        <w:rPr>
          <w:rFonts w:ascii="Cambria" w:hAnsi="Cambria"/>
        </w:rPr>
        <w:br/>
      </w:r>
      <w:r>
        <w:rPr>
          <w:rStyle w:val="HTMLTypewriter"/>
          <w:rFonts w:eastAsiaTheme="minorHAnsi"/>
        </w:rPr>
        <w:t>&lt;Entity&gt;.hbm.xml</w:t>
      </w:r>
      <w:r>
        <w:rPr>
          <w:rStyle w:val="HTMLTypewriter"/>
          <w:rFonts w:eastAsiaTheme="minorHAnsi"/>
        </w:rPr>
        <w:t xml:space="preserve"> // mapping file.</w:t>
      </w:r>
    </w:p>
    <w:p w:rsidR="00BF0791" w:rsidRDefault="00BF0791">
      <w:pPr>
        <w:rPr>
          <w:rFonts w:ascii="Cambria" w:hAnsi="Cambria"/>
        </w:rPr>
      </w:pPr>
      <w:r>
        <w:rPr>
          <w:rStyle w:val="HTMLTypewriter"/>
          <w:rFonts w:eastAsiaTheme="minorHAnsi"/>
        </w:rPr>
        <w:t>hibernate.cfg.xml</w:t>
      </w:r>
      <w:r>
        <w:t>.</w:t>
      </w:r>
      <w:r>
        <w:t xml:space="preserve"> //config file</w:t>
      </w:r>
    </w:p>
    <w:p w:rsidR="0045745D" w:rsidRPr="002038E1" w:rsidRDefault="0045745D">
      <w:pPr>
        <w:rPr>
          <w:rFonts w:ascii="Cambria" w:hAnsi="Cambria"/>
        </w:rPr>
      </w:pPr>
    </w:p>
    <w:p w:rsidR="00397612" w:rsidRPr="002038E1" w:rsidRDefault="00397612">
      <w:pPr>
        <w:rPr>
          <w:rFonts w:ascii="Cambria" w:hAnsi="Cambria"/>
        </w:rPr>
      </w:pPr>
    </w:p>
    <w:p w:rsidR="00F40398" w:rsidRPr="002038E1" w:rsidRDefault="00F40398">
      <w:pPr>
        <w:rPr>
          <w:rFonts w:ascii="Cambria" w:hAnsi="Cambria"/>
        </w:rPr>
      </w:pPr>
    </w:p>
    <w:p w:rsidR="00F40398" w:rsidRPr="002038E1" w:rsidRDefault="00F40398">
      <w:pPr>
        <w:rPr>
          <w:rFonts w:ascii="Cambria" w:hAnsi="Cambria"/>
        </w:rPr>
      </w:pPr>
    </w:p>
    <w:p w:rsidR="00F40398" w:rsidRPr="002038E1" w:rsidRDefault="00F40398">
      <w:pPr>
        <w:rPr>
          <w:rFonts w:ascii="Cambria" w:hAnsi="Cambria"/>
        </w:rPr>
      </w:pPr>
    </w:p>
    <w:sectPr w:rsidR="00F40398" w:rsidRPr="002038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5F4A0F"/>
    <w:multiLevelType w:val="multilevel"/>
    <w:tmpl w:val="E8C0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398"/>
    <w:rsid w:val="00073EBA"/>
    <w:rsid w:val="000F0882"/>
    <w:rsid w:val="002038E1"/>
    <w:rsid w:val="0024475A"/>
    <w:rsid w:val="0036329B"/>
    <w:rsid w:val="00397612"/>
    <w:rsid w:val="0040583B"/>
    <w:rsid w:val="0045745D"/>
    <w:rsid w:val="005566E9"/>
    <w:rsid w:val="005B0CEF"/>
    <w:rsid w:val="00756B95"/>
    <w:rsid w:val="0078305D"/>
    <w:rsid w:val="008867C3"/>
    <w:rsid w:val="008C12B8"/>
    <w:rsid w:val="009B7F7A"/>
    <w:rsid w:val="00AC6A28"/>
    <w:rsid w:val="00BF0791"/>
    <w:rsid w:val="00D971AE"/>
    <w:rsid w:val="00DA02B7"/>
    <w:rsid w:val="00F4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4574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45D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4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4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745D"/>
    <w:rPr>
      <w:color w:val="0000FF"/>
      <w:u w:val="single"/>
    </w:rPr>
  </w:style>
  <w:style w:type="character" w:customStyle="1" w:styleId="sidebar-title">
    <w:name w:val="sidebar-title"/>
    <w:basedOn w:val="DefaultParagraphFont"/>
    <w:rsid w:val="0045745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86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7C3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semiHidden/>
    <w:unhideWhenUsed/>
    <w:rsid w:val="0045745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745D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4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4574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5745D"/>
    <w:rPr>
      <w:color w:val="0000FF"/>
      <w:u w:val="single"/>
    </w:rPr>
  </w:style>
  <w:style w:type="character" w:customStyle="1" w:styleId="sidebar-title">
    <w:name w:val="sidebar-title"/>
    <w:basedOn w:val="DefaultParagraphFont"/>
    <w:rsid w:val="00457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77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5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mlviewer.books24x7.com/book/id_62584/viewer.asp?bookid=62584&amp;chunkid=9287838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3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naita</dc:creator>
  <cp:lastModifiedBy>deepak naita</cp:lastModifiedBy>
  <cp:revision>10</cp:revision>
  <dcterms:created xsi:type="dcterms:W3CDTF">2014-05-20T11:16:00Z</dcterms:created>
  <dcterms:modified xsi:type="dcterms:W3CDTF">2014-05-22T10:39:00Z</dcterms:modified>
</cp:coreProperties>
</file>