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BC9" w:rsidRDefault="00C23A22">
      <w:pPr>
        <w:rPr>
          <w:b/>
        </w:rPr>
      </w:pPr>
      <w:r w:rsidRPr="00C23A22">
        <w:rPr>
          <w:b/>
        </w:rPr>
        <w:t xml:space="preserve">Google app engine </w:t>
      </w:r>
    </w:p>
    <w:p w:rsidR="00C23A22" w:rsidRPr="00C23A22" w:rsidRDefault="00C23A22" w:rsidP="00C23A22">
      <w:pPr>
        <w:spacing w:before="100" w:beforeAutospacing="1" w:after="100" w:afterAutospacing="1" w:line="240" w:lineRule="auto"/>
        <w:outlineLvl w:val="1"/>
        <w:rPr>
          <w:rFonts w:ascii="Times New Roman" w:eastAsia="Times New Roman" w:hAnsi="Times New Roman" w:cs="Times New Roman"/>
          <w:b/>
          <w:bCs/>
          <w:sz w:val="36"/>
          <w:szCs w:val="36"/>
        </w:rPr>
      </w:pPr>
      <w:r w:rsidRPr="00C23A22">
        <w:rPr>
          <w:rFonts w:ascii="Times New Roman" w:eastAsia="Times New Roman" w:hAnsi="Times New Roman" w:cs="Times New Roman"/>
          <w:b/>
          <w:bCs/>
          <w:sz w:val="36"/>
          <w:szCs w:val="36"/>
        </w:rPr>
        <w:t>Logging</w:t>
      </w:r>
    </w:p>
    <w:p w:rsidR="00C23A22" w:rsidRDefault="00C23A22">
      <w:r>
        <w:t xml:space="preserve">Your application can write information to the application logs using </w:t>
      </w:r>
      <w:hyperlink r:id="rId5" w:history="1">
        <w:r>
          <w:rPr>
            <w:rStyle w:val="Hyperlink"/>
          </w:rPr>
          <w:t>java.util.logging.Logger</w:t>
        </w:r>
      </w:hyperlink>
      <w:r>
        <w:t>.</w:t>
      </w:r>
    </w:p>
    <w:p w:rsidR="00C23A22" w:rsidRDefault="00C23A22">
      <w:r>
        <w:t>Everything the servlet writes to the standard output stream (</w:t>
      </w:r>
      <w:r>
        <w:rPr>
          <w:rStyle w:val="HTMLCode"/>
          <w:rFonts w:eastAsiaTheme="minorHAnsi"/>
        </w:rPr>
        <w:t>System.out</w:t>
      </w:r>
      <w:r>
        <w:t>) and standard error stream (</w:t>
      </w:r>
      <w:r>
        <w:rPr>
          <w:rStyle w:val="HTMLCode"/>
          <w:rFonts w:eastAsiaTheme="minorHAnsi"/>
        </w:rPr>
        <w:t>System.err</w:t>
      </w:r>
      <w:r>
        <w:t>) is captured by App Engine and recorded in the application logs.</w:t>
      </w:r>
    </w:p>
    <w:p w:rsidR="00C23A22" w:rsidRDefault="007E1A1C">
      <w:r>
        <w:rPr>
          <w:noProof/>
        </w:rPr>
        <w:pict>
          <v:rect id="_x0000_s1027" style="position:absolute;margin-left:-4.5pt;margin-top:.05pt;width:542.25pt;height:189.75pt;z-index:251659264">
            <v:textbox>
              <w:txbxContent>
                <w:p w:rsidR="005775CA" w:rsidRDefault="005775CA"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A22">
                    <w:rPr>
                      <w:rFonts w:ascii="Courier New" w:eastAsia="Times New Roman" w:hAnsi="Courier New" w:cs="Courier New"/>
                      <w:sz w:val="20"/>
                      <w:szCs w:val="20"/>
                    </w:rPr>
                    <w:t>import java.util.logging.Logger;</w:t>
                  </w:r>
                  <w:r w:rsidRPr="00C23A22">
                    <w:rPr>
                      <w:rFonts w:ascii="Courier New" w:eastAsia="Times New Roman" w:hAnsi="Courier New" w:cs="Courier New"/>
                      <w:sz w:val="20"/>
                      <w:szCs w:val="20"/>
                    </w:rPr>
                    <w:br/>
                    <w:t>// ...</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public class MyServlet extends HttpServlet {</w:t>
                  </w:r>
                  <w:r w:rsidRPr="00C23A22">
                    <w:rPr>
                      <w:rFonts w:ascii="Courier New" w:eastAsia="Times New Roman" w:hAnsi="Courier New" w:cs="Courier New"/>
                      <w:sz w:val="20"/>
                      <w:szCs w:val="20"/>
                    </w:rPr>
                    <w:br/>
                    <w:t>    private static final Logger log = Logger.getLogger(MyServlet.class.getName());</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public void doGet(HttpServletRequest req, HttpServletResponse resp)</w:t>
                  </w:r>
                  <w:r w:rsidRPr="00C23A22">
                    <w:rPr>
                      <w:rFonts w:ascii="Courier New" w:eastAsia="Times New Roman" w:hAnsi="Courier New" w:cs="Courier New"/>
                      <w:sz w:val="20"/>
                      <w:szCs w:val="20"/>
                    </w:rPr>
                    <w:br/>
                    <w:t>            throws IOException {</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log.info("An informational message.");</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log.warning("A warning message.");</w:t>
                  </w:r>
                  <w:r w:rsidRPr="00C23A22">
                    <w:rPr>
                      <w:rFonts w:ascii="Courier New" w:eastAsia="Times New Roman" w:hAnsi="Courier New" w:cs="Courier New"/>
                      <w:sz w:val="20"/>
                      <w:szCs w:val="20"/>
                    </w:rPr>
                    <w:br/>
                  </w:r>
                  <w:r w:rsidRPr="00C23A22">
                    <w:rPr>
                      <w:rFonts w:ascii="Courier New" w:eastAsia="Times New Roman" w:hAnsi="Courier New" w:cs="Courier New"/>
                      <w:sz w:val="20"/>
                      <w:szCs w:val="20"/>
                    </w:rPr>
                    <w:br/>
                    <w:t>        log.severe("An error message.");</w:t>
                  </w:r>
                  <w:r w:rsidRPr="00C23A22">
                    <w:rPr>
                      <w:rFonts w:ascii="Courier New" w:eastAsia="Times New Roman" w:hAnsi="Courier New" w:cs="Courier New"/>
                      <w:sz w:val="20"/>
                      <w:szCs w:val="20"/>
                    </w:rPr>
                    <w:br/>
                    <w:t>    }</w:t>
                  </w:r>
                  <w:r w:rsidRPr="00C23A22">
                    <w:rPr>
                      <w:rFonts w:ascii="Courier New" w:eastAsia="Times New Roman" w:hAnsi="Courier New" w:cs="Courier New"/>
                      <w:sz w:val="20"/>
                      <w:szCs w:val="20"/>
                    </w:rPr>
                    <w:br/>
                    <w:t>}</w:t>
                  </w:r>
                </w:p>
                <w:p w:rsidR="005775CA" w:rsidRDefault="005775CA"/>
              </w:txbxContent>
            </v:textbox>
          </v:rect>
        </w:pict>
      </w:r>
    </w:p>
    <w:p w:rsidR="00C23A22" w:rsidRDefault="00C23A22"/>
    <w:p w:rsidR="00C23A22" w:rsidRDefault="00C23A22"/>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App Engine Java SDK includes a template </w:t>
      </w:r>
      <w:r>
        <w:rPr>
          <w:rStyle w:val="HTMLCode"/>
          <w:rFonts w:eastAsiaTheme="minorHAnsi"/>
        </w:rPr>
        <w:t>logging.properties</w:t>
      </w:r>
      <w:r>
        <w:t xml:space="preserve"> file, in the </w:t>
      </w:r>
      <w:r>
        <w:rPr>
          <w:rStyle w:val="HTMLCode"/>
          <w:rFonts w:eastAsiaTheme="minorHAnsi"/>
        </w:rPr>
        <w:t>appengine-java-sdk/config/user/</w:t>
      </w:r>
      <w:r>
        <w:t xml:space="preserve"> directory. To use it, copy the file to your </w:t>
      </w:r>
      <w:r>
        <w:rPr>
          <w:rStyle w:val="HTMLCode"/>
          <w:rFonts w:eastAsiaTheme="minorHAnsi"/>
        </w:rPr>
        <w:t>WEB-INF/classes</w:t>
      </w:r>
      <w:r>
        <w:t xml:space="preserve"> directory (or elsewhere in the WAR), then the system property </w:t>
      </w:r>
      <w:r>
        <w:rPr>
          <w:rStyle w:val="HTMLCode"/>
          <w:rFonts w:eastAsiaTheme="minorHAnsi"/>
        </w:rPr>
        <w:t>java.util.logging.config.file</w:t>
      </w:r>
      <w:r>
        <w:t xml:space="preserve"> to </w:t>
      </w:r>
      <w:r>
        <w:rPr>
          <w:rStyle w:val="HTMLCode"/>
          <w:rFonts w:eastAsiaTheme="minorHAnsi"/>
        </w:rPr>
        <w:t>"WEB-INF/logging.properties"</w:t>
      </w:r>
      <w:r>
        <w:t xml:space="preserve"> (or whichever path you choose, relative to the application root). You can set system properties in the </w:t>
      </w:r>
      <w:hyperlink r:id="rId6" w:history="1">
        <w:r>
          <w:rPr>
            <w:rStyle w:val="HTMLCode"/>
            <w:rFonts w:eastAsiaTheme="minorHAnsi"/>
            <w:color w:val="0000FF"/>
            <w:u w:val="single"/>
          </w:rPr>
          <w:t>appengine-web.xml</w:t>
        </w:r>
        <w:r>
          <w:rPr>
            <w:rStyle w:val="Hyperlink"/>
          </w:rPr>
          <w:t xml:space="preserve"> file</w:t>
        </w:r>
      </w:hyperlink>
      <w:r>
        <w:t>, as follows:</w:t>
      </w:r>
    </w:p>
    <w:p w:rsidR="00C23A22" w:rsidRDefault="007E1A1C"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pict>
          <v:rect id="_x0000_s1026" style="position:absolute;margin-left:-11.25pt;margin-top:7.05pt;width:560.25pt;height:105pt;z-index:251658240">
            <v:textbox>
              <w:txbxContent>
                <w:p w:rsidR="005775CA" w:rsidRDefault="005775CA" w:rsidP="00C23A22">
                  <w:pPr>
                    <w:pStyle w:val="HTMLPreformatted"/>
                  </w:pPr>
                  <w:r>
                    <w:rPr>
                      <w:rStyle w:val="tag"/>
                    </w:rPr>
                    <w:t>&lt;appengine-web-app</w:t>
                  </w:r>
                  <w:r>
                    <w:rPr>
                      <w:rStyle w:val="pln"/>
                    </w:rPr>
                    <w:t xml:space="preserve"> </w:t>
                  </w:r>
                  <w:r>
                    <w:rPr>
                      <w:rStyle w:val="atn"/>
                    </w:rPr>
                    <w:t>xmlns</w:t>
                  </w:r>
                  <w:r>
                    <w:rPr>
                      <w:rStyle w:val="pun"/>
                    </w:rPr>
                    <w:t>=</w:t>
                  </w:r>
                  <w:r>
                    <w:rPr>
                      <w:rStyle w:val="atv"/>
                    </w:rPr>
                    <w:t>"http://appengine.google.com/ns/1.0"</w:t>
                  </w:r>
                  <w:r>
                    <w:rPr>
                      <w:rStyle w:val="tag"/>
                    </w:rPr>
                    <w:t>&gt;</w:t>
                  </w:r>
                  <w:r>
                    <w:br/>
                  </w:r>
                  <w:r>
                    <w:rPr>
                      <w:rStyle w:val="pln"/>
                    </w:rPr>
                    <w:t>    ...</w:t>
                  </w:r>
                  <w:r>
                    <w:br/>
                  </w:r>
                  <w:r>
                    <w:br/>
                  </w:r>
                  <w:r>
                    <w:rPr>
                      <w:rStyle w:val="pln"/>
                    </w:rPr>
                    <w:t xml:space="preserve">    </w:t>
                  </w:r>
                  <w:r>
                    <w:rPr>
                      <w:rStyle w:val="tag"/>
                      <w:b/>
                      <w:bCs/>
                    </w:rPr>
                    <w:t>&lt;system-properties&gt;</w:t>
                  </w:r>
                  <w:r>
                    <w:rPr>
                      <w:b/>
                      <w:bCs/>
                    </w:rPr>
                    <w:br/>
                  </w:r>
                  <w:r>
                    <w:rPr>
                      <w:rStyle w:val="pln"/>
                      <w:b/>
                      <w:bCs/>
                    </w:rPr>
                    <w:t xml:space="preserve">     </w:t>
                  </w:r>
                  <w:r>
                    <w:rPr>
                      <w:rStyle w:val="tag"/>
                      <w:b/>
                      <w:bCs/>
                    </w:rPr>
                    <w:t>&lt;property</w:t>
                  </w:r>
                  <w:r>
                    <w:rPr>
                      <w:rStyle w:val="pln"/>
                      <w:b/>
                      <w:bCs/>
                    </w:rPr>
                    <w:t xml:space="preserve"> </w:t>
                  </w:r>
                  <w:r>
                    <w:rPr>
                      <w:rStyle w:val="atn"/>
                      <w:b/>
                      <w:bCs/>
                    </w:rPr>
                    <w:t>name</w:t>
                  </w:r>
                  <w:r>
                    <w:rPr>
                      <w:rStyle w:val="pun"/>
                      <w:b/>
                      <w:bCs/>
                    </w:rPr>
                    <w:t>=</w:t>
                  </w:r>
                  <w:r>
                    <w:rPr>
                      <w:rStyle w:val="atv"/>
                      <w:b/>
                      <w:bCs/>
                    </w:rPr>
                    <w:t>"java.util.logging.config.file"</w:t>
                  </w:r>
                  <w:r>
                    <w:rPr>
                      <w:rStyle w:val="pln"/>
                      <w:b/>
                      <w:bCs/>
                    </w:rPr>
                    <w:t xml:space="preserve"> </w:t>
                  </w:r>
                  <w:r>
                    <w:rPr>
                      <w:rStyle w:val="atn"/>
                      <w:b/>
                      <w:bCs/>
                    </w:rPr>
                    <w:t>value</w:t>
                  </w:r>
                  <w:r>
                    <w:rPr>
                      <w:rStyle w:val="pun"/>
                      <w:b/>
                      <w:bCs/>
                    </w:rPr>
                    <w:t>=</w:t>
                  </w:r>
                  <w:r>
                    <w:rPr>
                      <w:rStyle w:val="atv"/>
                      <w:b/>
                      <w:bCs/>
                    </w:rPr>
                    <w:t>"WEB-INF/logging.properties"</w:t>
                  </w:r>
                  <w:r>
                    <w:rPr>
                      <w:rStyle w:val="pln"/>
                      <w:b/>
                      <w:bCs/>
                    </w:rPr>
                    <w:t xml:space="preserve"> </w:t>
                  </w:r>
                  <w:r>
                    <w:rPr>
                      <w:rStyle w:val="tag"/>
                      <w:b/>
                      <w:bCs/>
                    </w:rPr>
                    <w:t>/&gt;</w:t>
                  </w:r>
                  <w:r>
                    <w:rPr>
                      <w:b/>
                      <w:bCs/>
                    </w:rPr>
                    <w:br/>
                  </w:r>
                  <w:r>
                    <w:rPr>
                      <w:rStyle w:val="pln"/>
                      <w:b/>
                      <w:bCs/>
                    </w:rPr>
                    <w:t xml:space="preserve">    </w:t>
                  </w:r>
                  <w:r>
                    <w:rPr>
                      <w:rStyle w:val="tag"/>
                      <w:b/>
                      <w:bCs/>
                    </w:rPr>
                    <w:t>&lt;/system-properties&gt;</w:t>
                  </w:r>
                  <w:r>
                    <w:br/>
                  </w:r>
                  <w:r>
                    <w:br/>
                  </w:r>
                  <w:r>
                    <w:rPr>
                      <w:rStyle w:val="tag"/>
                    </w:rPr>
                    <w:t>&lt;/appengine-web-app&gt;</w:t>
                  </w:r>
                </w:p>
                <w:p w:rsidR="005775CA" w:rsidRDefault="005775CA"/>
              </w:txbxContent>
            </v:textbox>
          </v:rect>
        </w:pict>
      </w:r>
    </w:p>
    <w:p w:rsidR="00C23A22" w:rsidRPr="00C23A22" w:rsidRDefault="00C23A22" w:rsidP="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A22" w:rsidRDefault="00C23A22">
      <w:pPr>
        <w:rPr>
          <w:b/>
        </w:rPr>
      </w:pPr>
    </w:p>
    <w:p w:rsidR="00C23A22" w:rsidRDefault="00C23A22">
      <w:pPr>
        <w:rPr>
          <w:b/>
        </w:rPr>
      </w:pPr>
    </w:p>
    <w:p w:rsidR="004A15AF" w:rsidRDefault="004A15AF">
      <w:pPr>
        <w:rPr>
          <w:b/>
        </w:rPr>
      </w:pPr>
    </w:p>
    <w:p w:rsidR="004A15AF" w:rsidRDefault="004A15AF">
      <w:pPr>
        <w:rPr>
          <w:b/>
        </w:rPr>
      </w:pPr>
    </w:p>
    <w:p w:rsidR="004A15AF" w:rsidRDefault="004A15AF">
      <w:r>
        <w:t xml:space="preserve">The Google Plugin for Eclipse new project wizard creates these logging configuration files for you, and copies them to </w:t>
      </w:r>
      <w:r>
        <w:rPr>
          <w:rStyle w:val="HTMLCode"/>
          <w:rFonts w:eastAsiaTheme="minorHAnsi"/>
        </w:rPr>
        <w:t>WEB-INF/classes/</w:t>
      </w:r>
      <w:r>
        <w:t xml:space="preserve"> automatically. For </w:t>
      </w:r>
      <w:r>
        <w:rPr>
          <w:rStyle w:val="HTMLCode"/>
          <w:rFonts w:eastAsiaTheme="minorHAnsi"/>
        </w:rPr>
        <w:t>java.util.logging</w:t>
      </w:r>
      <w:r>
        <w:t>, you must set the system property to use this file.</w:t>
      </w:r>
    </w:p>
    <w:p w:rsidR="004A15AF" w:rsidRDefault="004A15AF"/>
    <w:p w:rsidR="004A15AF" w:rsidRDefault="004A15AF"/>
    <w:p w:rsidR="004A15AF" w:rsidRDefault="004A15AF"/>
    <w:p w:rsidR="004A15AF" w:rsidRDefault="004A15AF"/>
    <w:p w:rsidR="004A15AF" w:rsidRDefault="004A15AF"/>
    <w:p w:rsidR="004A15AF" w:rsidRDefault="004A15AF"/>
    <w:p w:rsidR="00842009" w:rsidRDefault="00842009" w:rsidP="00842009">
      <w:pPr>
        <w:pStyle w:val="Heading1"/>
      </w:pPr>
      <w:r>
        <w:lastRenderedPageBreak/>
        <w:t>Storing Data</w:t>
      </w:r>
    </w:p>
    <w:p w:rsidR="00842009" w:rsidRDefault="00EC1697">
      <w:r>
        <w:t>Various options</w:t>
      </w:r>
    </w:p>
    <w:p w:rsidR="00842009" w:rsidRPr="00842009" w:rsidRDefault="00842009"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2009">
        <w:rPr>
          <w:rFonts w:ascii="Times New Roman" w:eastAsia="Times New Roman" w:hAnsi="Times New Roman" w:cs="Times New Roman"/>
          <w:b/>
          <w:bCs/>
          <w:sz w:val="24"/>
          <w:szCs w:val="24"/>
        </w:rPr>
        <w:t>App Engine Datastore</w:t>
      </w:r>
      <w:r w:rsidRPr="00842009">
        <w:rPr>
          <w:rFonts w:ascii="Times New Roman" w:eastAsia="Times New Roman" w:hAnsi="Times New Roman" w:cs="Times New Roman"/>
          <w:sz w:val="24"/>
          <w:szCs w:val="24"/>
        </w:rPr>
        <w:t xml:space="preserve"> provides a NoSQL schemaless object datastore, with a query engine and atomic transactions.</w:t>
      </w:r>
    </w:p>
    <w:p w:rsidR="00842009" w:rsidRPr="00842009" w:rsidRDefault="007E1A1C"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42009" w:rsidRPr="00842009">
          <w:rPr>
            <w:rFonts w:ascii="Times New Roman" w:eastAsia="Times New Roman" w:hAnsi="Times New Roman" w:cs="Times New Roman"/>
            <w:b/>
            <w:bCs/>
            <w:color w:val="0000FF"/>
            <w:sz w:val="24"/>
            <w:szCs w:val="24"/>
            <w:u w:val="single"/>
          </w:rPr>
          <w:t>Google Cloud SQL</w:t>
        </w:r>
      </w:hyperlink>
      <w:r w:rsidR="00842009" w:rsidRPr="00842009">
        <w:rPr>
          <w:rFonts w:ascii="Times New Roman" w:eastAsia="Times New Roman" w:hAnsi="Times New Roman" w:cs="Times New Roman"/>
          <w:sz w:val="24"/>
          <w:szCs w:val="24"/>
        </w:rPr>
        <w:t xml:space="preserve"> provides a relational SQL database for your App Engine application, based on the familiar MySQL database.</w:t>
      </w:r>
    </w:p>
    <w:p w:rsidR="00842009" w:rsidRPr="00842009" w:rsidRDefault="007E1A1C" w:rsidP="0084200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842009" w:rsidRPr="00842009">
          <w:rPr>
            <w:rFonts w:ascii="Times New Roman" w:eastAsia="Times New Roman" w:hAnsi="Times New Roman" w:cs="Times New Roman"/>
            <w:b/>
            <w:bCs/>
            <w:color w:val="0000FF"/>
            <w:sz w:val="24"/>
            <w:szCs w:val="24"/>
            <w:u w:val="single"/>
          </w:rPr>
          <w:t>Google Cloud Storage</w:t>
        </w:r>
      </w:hyperlink>
      <w:r w:rsidR="00842009" w:rsidRPr="00842009">
        <w:rPr>
          <w:rFonts w:ascii="Times New Roman" w:eastAsia="Times New Roman" w:hAnsi="Times New Roman" w:cs="Times New Roman"/>
          <w:sz w:val="24"/>
          <w:szCs w:val="24"/>
        </w:rPr>
        <w:t xml:space="preserve"> provides a storage service for objects and files up to terabytes in size.</w:t>
      </w:r>
    </w:p>
    <w:p w:rsidR="00EC1697" w:rsidRDefault="00EC1697" w:rsidP="00EC1697">
      <w:pPr>
        <w:pStyle w:val="Heading2"/>
      </w:pPr>
      <w:r>
        <w:t>The Datastore Java API</w:t>
      </w:r>
    </w:p>
    <w:p w:rsidR="00EC1697" w:rsidRDefault="00EC1697">
      <w:r>
        <w:t xml:space="preserve">The Java Datastore SDK includes implementations of the </w:t>
      </w:r>
      <w:hyperlink r:id="rId9" w:history="1">
        <w:r>
          <w:rPr>
            <w:rStyle w:val="Hyperlink"/>
          </w:rPr>
          <w:t>Java Data Objects</w:t>
        </w:r>
      </w:hyperlink>
      <w:r>
        <w:t xml:space="preserve"> (JDO) and </w:t>
      </w:r>
      <w:hyperlink r:id="rId10" w:history="1">
        <w:r>
          <w:rPr>
            <w:rStyle w:val="Hyperlink"/>
          </w:rPr>
          <w:t>Java Persistence API</w:t>
        </w:r>
      </w:hyperlink>
      <w:r>
        <w:t xml:space="preserve"> (JPA) interfaces, as well as a low-level Datastore API.</w:t>
      </w:r>
    </w:p>
    <w:p w:rsidR="00EC1697" w:rsidRDefault="00EC1697" w:rsidP="00EC1697">
      <w:pPr>
        <w:pStyle w:val="Heading2"/>
      </w:pPr>
      <w:r>
        <w:t>Introducing the Datastore</w:t>
      </w:r>
    </w:p>
    <w:p w:rsidR="00EC1697" w:rsidRDefault="00EC1697">
      <w:r>
        <w:t xml:space="preserve">holds data objects known as </w:t>
      </w:r>
      <w:r>
        <w:rPr>
          <w:rStyle w:val="Emphasis"/>
        </w:rPr>
        <w:t>entities.</w:t>
      </w:r>
      <w:r w:rsidRPr="00EC1697">
        <w:rPr>
          <w:rStyle w:val="Heading2Char"/>
          <w:rFonts w:eastAsiaTheme="minorHAnsi"/>
        </w:rPr>
        <w:t xml:space="preserve"> </w:t>
      </w:r>
      <w:r>
        <w:t xml:space="preserve">An entity has one or more </w:t>
      </w:r>
      <w:r>
        <w:rPr>
          <w:rStyle w:val="Emphasis"/>
        </w:rPr>
        <w:t>properties,</w:t>
      </w:r>
      <w:r>
        <w:t xml:space="preserve"> named values of one of several supported data types: for instance, a property can be a string, an integer, or a reference to another entity. Each entity is identified by its </w:t>
      </w:r>
      <w:r>
        <w:rPr>
          <w:rStyle w:val="Emphasis"/>
        </w:rPr>
        <w:t>kind,</w:t>
      </w:r>
      <w:r>
        <w:t xml:space="preserve"> which categorizes the entity for the purposes of queries, and a </w:t>
      </w:r>
      <w:r>
        <w:rPr>
          <w:rStyle w:val="Emphasis"/>
        </w:rPr>
        <w:t>key</w:t>
      </w:r>
      <w:r>
        <w:t xml:space="preserve"> that uniquely identifies it within its kind.</w:t>
      </w:r>
    </w:p>
    <w:p w:rsidR="00EC1697" w:rsidRDefault="00EC1697">
      <w:r>
        <w:t xml:space="preserve">The Datastore can execute multiple operations in a single </w:t>
      </w:r>
      <w:r>
        <w:rPr>
          <w:rStyle w:val="Emphasis"/>
        </w:rPr>
        <w:t>transaction(</w:t>
      </w:r>
      <w:r>
        <w:t>cannot succeed unless every one of its operations succeeds;</w:t>
      </w:r>
      <w:r w:rsidRPr="00EC1697">
        <w:t xml:space="preserve"> </w:t>
      </w:r>
      <w:r>
        <w:t>if any of the operations fails, the transaction is automatically rolled back.</w:t>
      </w:r>
      <w:r>
        <w:rPr>
          <w:rStyle w:val="Emphasis"/>
        </w:rPr>
        <w:t xml:space="preserve">). </w:t>
      </w:r>
    </w:p>
    <w:p w:rsidR="00EC1697" w:rsidRDefault="00EC1697" w:rsidP="00EC1697">
      <w:pPr>
        <w:pStyle w:val="Heading3"/>
      </w:pPr>
      <w:r>
        <w:t>Data Repository</w:t>
      </w:r>
    </w:p>
    <w:p w:rsidR="00842009" w:rsidRDefault="00EC1697">
      <w:r>
        <w:t xml:space="preserve">App Engine's primary data repository is the </w:t>
      </w:r>
      <w:r w:rsidRPr="00EC1697">
        <w:rPr>
          <w:rStyle w:val="Emphasis"/>
          <w:b/>
        </w:rPr>
        <w:t>High Replication Datastore (HRD),</w:t>
      </w:r>
      <w:r>
        <w:t xml:space="preserve"> in which data is replicated across multiple data centers using a system based on the </w:t>
      </w:r>
      <w:hyperlink r:id="rId11" w:history="1">
        <w:r>
          <w:rPr>
            <w:rStyle w:val="Hyperlink"/>
          </w:rPr>
          <w:t>Paxos algorithm</w:t>
        </w:r>
      </w:hyperlink>
      <w:r>
        <w:t>.</w:t>
      </w:r>
    </w:p>
    <w:p w:rsidR="00EC1697" w:rsidRDefault="00EC1697" w:rsidP="00EC1697">
      <w:pPr>
        <w:pStyle w:val="Heading2"/>
      </w:pPr>
      <w:r>
        <w:t>Introducing the Java Datastore API</w:t>
      </w:r>
    </w:p>
    <w:p w:rsidR="00981134" w:rsidRDefault="00EC1697">
      <w:r>
        <w:t xml:space="preserve">SDK provides a low-level Datastore API with simple operations on entities, including </w:t>
      </w:r>
      <w:r>
        <w:rPr>
          <w:rStyle w:val="HTMLCode"/>
          <w:rFonts w:eastAsiaTheme="minorHAnsi"/>
        </w:rPr>
        <w:t>get</w:t>
      </w:r>
      <w:r>
        <w:t xml:space="preserve">, </w:t>
      </w:r>
      <w:r>
        <w:rPr>
          <w:rStyle w:val="HTMLCode"/>
          <w:rFonts w:eastAsiaTheme="minorHAnsi"/>
        </w:rPr>
        <w:t>put</w:t>
      </w:r>
      <w:r>
        <w:t xml:space="preserve">, </w:t>
      </w:r>
      <w:r>
        <w:rPr>
          <w:rStyle w:val="HTMLCode"/>
          <w:rFonts w:eastAsiaTheme="minorHAnsi"/>
        </w:rPr>
        <w:t>delete</w:t>
      </w:r>
      <w:r>
        <w:t xml:space="preserve">, and </w:t>
      </w:r>
      <w:r>
        <w:rPr>
          <w:rStyle w:val="HTMLCode"/>
          <w:rFonts w:eastAsiaTheme="minorHAnsi"/>
        </w:rPr>
        <w:t>query</w:t>
      </w:r>
      <w:r>
        <w:t>.</w:t>
      </w:r>
    </w:p>
    <w:p w:rsidR="00981134" w:rsidRDefault="00981134">
      <w:r>
        <w:t xml:space="preserve">The SDK also includes implementations of the </w:t>
      </w:r>
      <w:hyperlink r:id="rId12" w:history="1">
        <w:r>
          <w:rPr>
            <w:rStyle w:val="Hyperlink"/>
          </w:rPr>
          <w:t>Java Data Objects</w:t>
        </w:r>
      </w:hyperlink>
      <w:r>
        <w:t xml:space="preserve"> (JDO) and </w:t>
      </w:r>
      <w:hyperlink r:id="rId13" w:history="1">
        <w:r>
          <w:rPr>
            <w:rStyle w:val="Hyperlink"/>
          </w:rPr>
          <w:t>Java Persistence API</w:t>
        </w:r>
      </w:hyperlink>
      <w:r>
        <w:t xml:space="preserve"> (JPA) interfaces for modeling and persisting data.</w:t>
      </w:r>
    </w:p>
    <w:p w:rsidR="00981134" w:rsidRDefault="00981134">
      <w:r>
        <w:t>In addition to the standard frameworks and low-level Datastore API, the Java SDK supports other frameworks designed to simplify Datastore usage for Java developers.</w:t>
      </w:r>
    </w:p>
    <w:p w:rsidR="00981134" w:rsidRPr="00981134" w:rsidRDefault="007E1A1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00981134" w:rsidRPr="00981134">
          <w:rPr>
            <w:rFonts w:ascii="Times New Roman" w:eastAsia="Times New Roman" w:hAnsi="Times New Roman" w:cs="Times New Roman"/>
            <w:b/>
            <w:bCs/>
            <w:color w:val="0000FF"/>
            <w:sz w:val="24"/>
            <w:szCs w:val="24"/>
            <w:u w:val="single"/>
          </w:rPr>
          <w:t>Objectify</w:t>
        </w:r>
      </w:hyperlink>
      <w:r w:rsidR="00981134" w:rsidRPr="00981134">
        <w:rPr>
          <w:rFonts w:ascii="Times New Roman" w:eastAsia="Times New Roman" w:hAnsi="Times New Roman" w:cs="Times New Roman"/>
          <w:sz w:val="24"/>
          <w:szCs w:val="24"/>
        </w:rPr>
        <w:t xml:space="preserve"> is a very simple and convenient interface to the App Engine Datastore that helps you avoid some of the complexities presented by JDO/JPA and the low-level Datastore.</w:t>
      </w:r>
    </w:p>
    <w:p w:rsidR="00981134" w:rsidRPr="00981134" w:rsidRDefault="007E1A1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00981134" w:rsidRPr="00981134">
          <w:rPr>
            <w:rFonts w:ascii="Times New Roman" w:eastAsia="Times New Roman" w:hAnsi="Times New Roman" w:cs="Times New Roman"/>
            <w:b/>
            <w:bCs/>
            <w:color w:val="0000FF"/>
            <w:sz w:val="24"/>
            <w:szCs w:val="24"/>
            <w:u w:val="single"/>
          </w:rPr>
          <w:t>Twig</w:t>
        </w:r>
      </w:hyperlink>
      <w:r w:rsidR="00981134" w:rsidRPr="00981134">
        <w:rPr>
          <w:rFonts w:ascii="Times New Roman" w:eastAsia="Times New Roman" w:hAnsi="Times New Roman" w:cs="Times New Roman"/>
          <w:sz w:val="24"/>
          <w:szCs w:val="24"/>
        </w:rPr>
        <w:t xml:space="preserve"> is a configurable object persistence interface that improves support for inheritance, polymorphism, and generic types. Like Objectify, Twig also helps you avoid complexities posed by JDO and the low-level Datastore.</w:t>
      </w:r>
    </w:p>
    <w:p w:rsidR="00981134" w:rsidRPr="00981134" w:rsidRDefault="007E1A1C" w:rsidP="0098113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981134" w:rsidRPr="00981134">
          <w:rPr>
            <w:rFonts w:ascii="Times New Roman" w:eastAsia="Times New Roman" w:hAnsi="Times New Roman" w:cs="Times New Roman"/>
            <w:b/>
            <w:bCs/>
            <w:color w:val="0000FF"/>
            <w:sz w:val="24"/>
            <w:szCs w:val="24"/>
            <w:u w:val="single"/>
          </w:rPr>
          <w:t>Slim3</w:t>
        </w:r>
      </w:hyperlink>
      <w:r w:rsidR="00981134" w:rsidRPr="00981134">
        <w:rPr>
          <w:rFonts w:ascii="Times New Roman" w:eastAsia="Times New Roman" w:hAnsi="Times New Roman" w:cs="Times New Roman"/>
          <w:sz w:val="24"/>
          <w:szCs w:val="24"/>
        </w:rPr>
        <w:t xml:space="preserve"> is a full-stack model-view-controller framework that you can use for a wide variety of App Engine functions, including (but not limited to) the Datastore.</w:t>
      </w:r>
    </w:p>
    <w:p w:rsidR="00981134" w:rsidRDefault="00981134"/>
    <w:p w:rsidR="00E84C38" w:rsidRDefault="00E84C38"/>
    <w:p w:rsidR="00E84C38" w:rsidRDefault="00E84C38" w:rsidP="00E84C38">
      <w:pPr>
        <w:pStyle w:val="Heading2"/>
      </w:pPr>
      <w:r>
        <w:lastRenderedPageBreak/>
        <w:t>Entities</w:t>
      </w:r>
    </w:p>
    <w:p w:rsidR="00E84C38" w:rsidRDefault="00E84C38">
      <w:r>
        <w:t xml:space="preserve">Objects in the App Engine Datastore are known as </w:t>
      </w:r>
      <w:r>
        <w:rPr>
          <w:rStyle w:val="Emphasis"/>
        </w:rPr>
        <w:t>entities.</w:t>
      </w:r>
      <w:r w:rsidRPr="00E84C38">
        <w:t xml:space="preserve"> </w:t>
      </w:r>
      <w:r>
        <w:t xml:space="preserve">An entity has one or more named </w:t>
      </w:r>
      <w:r>
        <w:rPr>
          <w:rStyle w:val="Emphasis"/>
        </w:rPr>
        <w:t>properties</w:t>
      </w:r>
      <w:r>
        <w:t>, each of which can have one or more values.</w:t>
      </w:r>
      <w:r w:rsidR="00ED3F0F" w:rsidRPr="00ED3F0F">
        <w:t xml:space="preserve"> </w:t>
      </w:r>
      <w:r w:rsidR="00ED3F0F">
        <w:t xml:space="preserve">Property values can belong to </w:t>
      </w:r>
      <w:hyperlink r:id="rId17" w:anchor="Properties_and_Value_Types" w:history="1">
        <w:r w:rsidR="00ED3F0F">
          <w:rPr>
            <w:rStyle w:val="Hyperlink"/>
          </w:rPr>
          <w:t>a variety of data types</w:t>
        </w:r>
      </w:hyperlink>
      <w:r w:rsidR="00ED3F0F">
        <w:t>,</w:t>
      </w:r>
    </w:p>
    <w:p w:rsidR="00ED3F0F" w:rsidRDefault="00ED3F0F" w:rsidP="00ED3F0F">
      <w:pPr>
        <w:pStyle w:val="Heading3"/>
      </w:pPr>
      <w:r>
        <w:t>Kinds, Keys, and Identifiers</w:t>
      </w:r>
    </w:p>
    <w:p w:rsidR="00981134" w:rsidRDefault="00ED3F0F">
      <w:r>
        <w:t xml:space="preserve">Each Datastore entity is of a particular </w:t>
      </w:r>
      <w:r>
        <w:rPr>
          <w:rStyle w:val="Emphasis"/>
        </w:rPr>
        <w:t>kind.</w:t>
      </w:r>
      <w:r w:rsidRPr="00ED3F0F">
        <w:t xml:space="preserve"> </w:t>
      </w:r>
      <w:r>
        <w:t xml:space="preserve">each entity has its own </w:t>
      </w:r>
      <w:r>
        <w:rPr>
          <w:rStyle w:val="Emphasis"/>
        </w:rPr>
        <w:t>key,</w:t>
      </w:r>
      <w:r>
        <w:t xml:space="preserve"> which uniquely identifies it.</w:t>
      </w:r>
    </w:p>
    <w:p w:rsidR="00ED3F0F" w:rsidRPr="00ED3F0F" w:rsidRDefault="00ED3F0F" w:rsidP="00ED3F0F">
      <w:p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The key consists of the following components:</w:t>
      </w:r>
    </w:p>
    <w:p w:rsidR="00ED3F0F" w:rsidRPr="00ED3F0F" w:rsidRDefault="00ED3F0F" w:rsidP="00ED3F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The entity's kind</w:t>
      </w:r>
    </w:p>
    <w:p w:rsidR="00ED3F0F" w:rsidRPr="00ED3F0F" w:rsidRDefault="00ED3F0F" w:rsidP="00ED3F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w:t>
      </w:r>
      <w:r w:rsidRPr="00ED3F0F">
        <w:rPr>
          <w:rFonts w:ascii="Times New Roman" w:eastAsia="Times New Roman" w:hAnsi="Times New Roman" w:cs="Times New Roman"/>
          <w:i/>
          <w:iCs/>
          <w:sz w:val="24"/>
          <w:szCs w:val="24"/>
        </w:rPr>
        <w:t>identifier,</w:t>
      </w:r>
      <w:r w:rsidRPr="00ED3F0F">
        <w:rPr>
          <w:rFonts w:ascii="Times New Roman" w:eastAsia="Times New Roman" w:hAnsi="Times New Roman" w:cs="Times New Roman"/>
          <w:sz w:val="24"/>
          <w:szCs w:val="24"/>
        </w:rPr>
        <w:t xml:space="preserve"> which can be either </w:t>
      </w:r>
    </w:p>
    <w:p w:rsidR="00ED3F0F" w:rsidRPr="00ED3F0F" w:rsidRDefault="00ED3F0F" w:rsidP="00ED3F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 </w:t>
      </w:r>
      <w:r w:rsidRPr="00ED3F0F">
        <w:rPr>
          <w:rFonts w:ascii="Times New Roman" w:eastAsia="Times New Roman" w:hAnsi="Times New Roman" w:cs="Times New Roman"/>
          <w:i/>
          <w:iCs/>
          <w:sz w:val="24"/>
          <w:szCs w:val="24"/>
        </w:rPr>
        <w:t>key name</w:t>
      </w:r>
      <w:r w:rsidRPr="00ED3F0F">
        <w:rPr>
          <w:rFonts w:ascii="Times New Roman" w:eastAsia="Times New Roman" w:hAnsi="Times New Roman" w:cs="Times New Roman"/>
          <w:sz w:val="24"/>
          <w:szCs w:val="24"/>
        </w:rPr>
        <w:t xml:space="preserve"> string</w:t>
      </w:r>
    </w:p>
    <w:p w:rsidR="00ED3F0F" w:rsidRPr="00ED3F0F" w:rsidRDefault="00ED3F0F" w:rsidP="00ED3F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integer </w:t>
      </w:r>
      <w:r w:rsidRPr="00ED3F0F">
        <w:rPr>
          <w:rFonts w:ascii="Times New Roman" w:eastAsia="Times New Roman" w:hAnsi="Times New Roman" w:cs="Times New Roman"/>
          <w:i/>
          <w:iCs/>
          <w:sz w:val="24"/>
          <w:szCs w:val="24"/>
        </w:rPr>
        <w:t>numeric ID</w:t>
      </w:r>
    </w:p>
    <w:p w:rsidR="00ED3F0F" w:rsidRDefault="00ED3F0F" w:rsidP="00ED3F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 xml:space="preserve">An optional </w:t>
      </w:r>
      <w:hyperlink r:id="rId18" w:anchor="Ancestor_Paths" w:history="1">
        <w:r w:rsidRPr="00ED3F0F">
          <w:rPr>
            <w:rFonts w:ascii="Times New Roman" w:eastAsia="Times New Roman" w:hAnsi="Times New Roman" w:cs="Times New Roman"/>
            <w:i/>
            <w:iCs/>
            <w:color w:val="0000FF"/>
            <w:sz w:val="24"/>
            <w:szCs w:val="24"/>
            <w:u w:val="single"/>
          </w:rPr>
          <w:t>ancestor path</w:t>
        </w:r>
      </w:hyperlink>
      <w:r w:rsidRPr="00ED3F0F">
        <w:rPr>
          <w:rFonts w:ascii="Times New Roman" w:eastAsia="Times New Roman" w:hAnsi="Times New Roman" w:cs="Times New Roman"/>
          <w:sz w:val="24"/>
          <w:szCs w:val="24"/>
        </w:rPr>
        <w:t xml:space="preserve"> locating the entity within the Datastore hierarchy</w:t>
      </w:r>
      <w:r>
        <w:rPr>
          <w:rFonts w:ascii="Times New Roman" w:eastAsia="Times New Roman" w:hAnsi="Times New Roman" w:cs="Times New Roman"/>
          <w:sz w:val="24"/>
          <w:szCs w:val="24"/>
        </w:rPr>
        <w:t>.</w:t>
      </w:r>
    </w:p>
    <w:p w:rsidR="00ED3F0F" w:rsidRPr="00ED3F0F" w:rsidRDefault="00ED3F0F" w:rsidP="00ED3F0F">
      <w:pPr>
        <w:pStyle w:val="NormalWeb"/>
      </w:pPr>
      <w:r>
        <w:t>The identifier is assigned when the entity is created. Because it is part of the entity's key, it is associated permanently with the entity and cannot be changed.</w:t>
      </w:r>
      <w:r w:rsidRPr="00ED3F0F">
        <w:t xml:space="preserve"> It can be assigned in either of two ways:</w:t>
      </w:r>
    </w:p>
    <w:p w:rsidR="00ED3F0F" w:rsidRPr="00ED3F0F" w:rsidRDefault="00ED3F0F" w:rsidP="00ED3F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Your application can specify its own key name string for the entity.</w:t>
      </w:r>
    </w:p>
    <w:p w:rsidR="00ED3F0F" w:rsidRDefault="00ED3F0F" w:rsidP="00ED3F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3F0F">
        <w:rPr>
          <w:rFonts w:ascii="Times New Roman" w:eastAsia="Times New Roman" w:hAnsi="Times New Roman" w:cs="Times New Roman"/>
          <w:sz w:val="24"/>
          <w:szCs w:val="24"/>
        </w:rPr>
        <w:t>You can have the Datastore automatically assign the entity an integer numeric ID.</w:t>
      </w:r>
    </w:p>
    <w:p w:rsidR="005A4A4B" w:rsidRDefault="005A4A4B" w:rsidP="005A4A4B">
      <w:pPr>
        <w:pStyle w:val="Heading3"/>
      </w:pPr>
      <w:r>
        <w:t>Ancestor Paths</w:t>
      </w:r>
    </w:p>
    <w:p w:rsidR="005775CA" w:rsidRPr="005775CA" w:rsidRDefault="005775CA" w:rsidP="005775CA">
      <w:r>
        <w:rPr>
          <w:rStyle w:val="apple-style-span"/>
          <w:rFonts w:ascii="Arial" w:hAnsi="Arial" w:cs="Arial"/>
          <w:b/>
          <w:bCs/>
          <w:color w:val="222222"/>
          <w:sz w:val="32"/>
          <w:szCs w:val="32"/>
        </w:rPr>
        <w:t>Entities in the Datastore form a hierarchically structured space similar to the directory structure of a file system.</w:t>
      </w:r>
      <w:r w:rsidRPr="005775CA">
        <w:rPr>
          <w:rStyle w:val="Heading2Char"/>
          <w:rFonts w:ascii="Arial" w:eastAsiaTheme="minorHAnsi" w:hAnsi="Arial" w:cs="Arial"/>
          <w:b w:val="0"/>
          <w:bCs w:val="0"/>
          <w:color w:val="222222"/>
          <w:sz w:val="32"/>
          <w:szCs w:val="32"/>
        </w:rPr>
        <w:t xml:space="preserve"> </w:t>
      </w:r>
      <w:r>
        <w:rPr>
          <w:rStyle w:val="apple-style-span"/>
          <w:rFonts w:ascii="Arial" w:hAnsi="Arial" w:cs="Arial"/>
          <w:b/>
          <w:bCs/>
          <w:color w:val="222222"/>
          <w:sz w:val="32"/>
          <w:szCs w:val="32"/>
        </w:rPr>
        <w:t>An entity without a parent is a</w:t>
      </w:r>
      <w:r>
        <w:rPr>
          <w:rStyle w:val="apple-converted-space"/>
          <w:rFonts w:ascii="Arial" w:hAnsi="Arial" w:cs="Arial"/>
          <w:b/>
          <w:bCs/>
          <w:color w:val="222222"/>
          <w:sz w:val="32"/>
          <w:szCs w:val="32"/>
        </w:rPr>
        <w:t> </w:t>
      </w:r>
      <w:r>
        <w:rPr>
          <w:rStyle w:val="Emphasis"/>
          <w:rFonts w:ascii="inherit" w:hAnsi="inherit" w:cs="Arial"/>
          <w:b/>
          <w:bCs/>
          <w:color w:val="222222"/>
          <w:sz w:val="32"/>
          <w:szCs w:val="32"/>
          <w:bdr w:val="none" w:sz="0" w:space="0" w:color="auto" w:frame="1"/>
        </w:rPr>
        <w:t>root entity.</w:t>
      </w:r>
      <w:r>
        <w:rPr>
          <w:rStyle w:val="apple-converted-space"/>
          <w:rFonts w:ascii="Arial" w:hAnsi="Arial" w:cs="Arial"/>
          <w:b/>
          <w:bCs/>
          <w:color w:val="222222"/>
          <w:sz w:val="32"/>
          <w:szCs w:val="32"/>
        </w:rPr>
        <w:t> </w:t>
      </w:r>
    </w:p>
    <w:p w:rsidR="005A4A4B" w:rsidRPr="00ED3F0F" w:rsidRDefault="005A4A4B" w:rsidP="005A4A4B">
      <w:pPr>
        <w:spacing w:before="100" w:beforeAutospacing="1" w:after="100" w:afterAutospacing="1" w:line="240" w:lineRule="auto"/>
        <w:rPr>
          <w:rFonts w:ascii="Times New Roman" w:eastAsia="Times New Roman" w:hAnsi="Times New Roman" w:cs="Times New Roman"/>
          <w:sz w:val="24"/>
          <w:szCs w:val="24"/>
        </w:rPr>
      </w:pPr>
    </w:p>
    <w:p w:rsidR="00ED3F0F" w:rsidRPr="00ED3F0F" w:rsidRDefault="00ED3F0F" w:rsidP="00ED3F0F">
      <w:pPr>
        <w:spacing w:before="100" w:beforeAutospacing="1" w:after="100" w:afterAutospacing="1" w:line="240" w:lineRule="auto"/>
        <w:rPr>
          <w:rFonts w:ascii="Times New Roman" w:eastAsia="Times New Roman" w:hAnsi="Times New Roman" w:cs="Times New Roman"/>
          <w:sz w:val="24"/>
          <w:szCs w:val="24"/>
        </w:rPr>
      </w:pPr>
    </w:p>
    <w:p w:rsidR="00ED3F0F" w:rsidRDefault="00ED3F0F"/>
    <w:p w:rsidR="004A15AF" w:rsidRDefault="004A15AF" w:rsidP="004A15AF">
      <w:pPr>
        <w:pStyle w:val="Heading1"/>
      </w:pPr>
      <w:r>
        <w:t>Backends Java API Overview</w:t>
      </w:r>
    </w:p>
    <w:p w:rsidR="004A15AF" w:rsidRDefault="004A15AF">
      <w:pPr>
        <w:rPr>
          <w:b/>
        </w:rPr>
      </w:pPr>
    </w:p>
    <w:p w:rsidR="00842009" w:rsidRDefault="00842009" w:rsidP="00842009">
      <w:pPr>
        <w:pStyle w:val="NormalWeb"/>
      </w:pPr>
      <w:r>
        <w:t>App Engine Backends are instances of your application that are exempt from request deadlines and have access to more memory (up to 1GB) and CPU (up to 4.8GHz) than normal instances.</w:t>
      </w:r>
    </w:p>
    <w:p w:rsidR="004A15AF" w:rsidRDefault="004A15AF">
      <w:r>
        <w:t xml:space="preserve">backend may be configured as either </w:t>
      </w:r>
      <w:r>
        <w:rPr>
          <w:rStyle w:val="Emphasis"/>
        </w:rPr>
        <w:t>resident</w:t>
      </w:r>
      <w:r>
        <w:t xml:space="preserve"> or </w:t>
      </w:r>
      <w:r>
        <w:rPr>
          <w:rStyle w:val="Emphasis"/>
        </w:rPr>
        <w:t>dynamic</w:t>
      </w:r>
      <w:r>
        <w:t>.</w:t>
      </w:r>
    </w:p>
    <w:p w:rsidR="004A15AF" w:rsidRDefault="004A15AF">
      <w:r>
        <w:t>Resident backends run continuously, allowing you to rely on the state of their memory over time and perform complex initialization</w:t>
      </w:r>
    </w:p>
    <w:p w:rsidR="004A15AF" w:rsidRDefault="004A15AF">
      <w:r>
        <w:t>Dynamic backends come into existence when they receive a request, and are turned down when idle; they are ideal for work that is intermittent or driven by user activity.</w:t>
      </w:r>
    </w:p>
    <w:p w:rsidR="00842009" w:rsidRPr="00842009" w:rsidRDefault="00842009">
      <w:r>
        <w:t xml:space="preserve">Backends are </w:t>
      </w:r>
      <w:hyperlink r:id="rId19" w:history="1">
        <w:r>
          <w:rPr>
            <w:rStyle w:val="Hyperlink"/>
          </w:rPr>
          <w:t>configured</w:t>
        </w:r>
      </w:hyperlink>
      <w:r>
        <w:t xml:space="preserve"> using either </w:t>
      </w:r>
      <w:r>
        <w:rPr>
          <w:rStyle w:val="HTMLCode"/>
          <w:rFonts w:eastAsiaTheme="minorHAnsi"/>
        </w:rPr>
        <w:t>backends.xml</w:t>
      </w:r>
      <w:r>
        <w:t xml:space="preserve"> or </w:t>
      </w:r>
      <w:r>
        <w:rPr>
          <w:rStyle w:val="HTMLCode"/>
          <w:rFonts w:eastAsiaTheme="minorHAnsi"/>
        </w:rPr>
        <w:t>backends.yaml</w:t>
      </w:r>
      <w:r>
        <w:t>.</w:t>
      </w:r>
    </w:p>
    <w:p w:rsidR="004A15AF" w:rsidRPr="00C23A22" w:rsidRDefault="004A15AF">
      <w:pPr>
        <w:rPr>
          <w:b/>
        </w:rPr>
      </w:pPr>
    </w:p>
    <w:sectPr w:rsidR="004A15AF" w:rsidRPr="00C23A22" w:rsidSect="00C23A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59ED"/>
    <w:multiLevelType w:val="multilevel"/>
    <w:tmpl w:val="B0B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23D8E"/>
    <w:multiLevelType w:val="multilevel"/>
    <w:tmpl w:val="3EE2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51893"/>
    <w:multiLevelType w:val="multilevel"/>
    <w:tmpl w:val="E62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2302F"/>
    <w:multiLevelType w:val="multilevel"/>
    <w:tmpl w:val="8C9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23A22"/>
    <w:rsid w:val="000D55A1"/>
    <w:rsid w:val="004A15AF"/>
    <w:rsid w:val="005775CA"/>
    <w:rsid w:val="005A4A4B"/>
    <w:rsid w:val="00752762"/>
    <w:rsid w:val="007E1A1C"/>
    <w:rsid w:val="00842009"/>
    <w:rsid w:val="00981134"/>
    <w:rsid w:val="00C23A22"/>
    <w:rsid w:val="00C47BC9"/>
    <w:rsid w:val="00E84C38"/>
    <w:rsid w:val="00EC1697"/>
    <w:rsid w:val="00ED3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C9"/>
  </w:style>
  <w:style w:type="paragraph" w:styleId="Heading1">
    <w:name w:val="heading 1"/>
    <w:basedOn w:val="Normal"/>
    <w:next w:val="Normal"/>
    <w:link w:val="Heading1Char"/>
    <w:uiPriority w:val="9"/>
    <w:qFormat/>
    <w:rsid w:val="004A1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3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16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A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3A22"/>
    <w:rPr>
      <w:color w:val="0000FF"/>
      <w:u w:val="single"/>
    </w:rPr>
  </w:style>
  <w:style w:type="character" w:styleId="HTMLCode">
    <w:name w:val="HTML Code"/>
    <w:basedOn w:val="DefaultParagraphFont"/>
    <w:uiPriority w:val="99"/>
    <w:semiHidden/>
    <w:unhideWhenUsed/>
    <w:rsid w:val="00C23A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A22"/>
    <w:rPr>
      <w:rFonts w:ascii="Courier New" w:eastAsia="Times New Roman" w:hAnsi="Courier New" w:cs="Courier New"/>
      <w:sz w:val="20"/>
      <w:szCs w:val="20"/>
    </w:rPr>
  </w:style>
  <w:style w:type="character" w:customStyle="1" w:styleId="kwd">
    <w:name w:val="kwd"/>
    <w:basedOn w:val="DefaultParagraphFont"/>
    <w:rsid w:val="00C23A22"/>
  </w:style>
  <w:style w:type="character" w:customStyle="1" w:styleId="pln">
    <w:name w:val="pln"/>
    <w:basedOn w:val="DefaultParagraphFont"/>
    <w:rsid w:val="00C23A22"/>
  </w:style>
  <w:style w:type="character" w:customStyle="1" w:styleId="pun">
    <w:name w:val="pun"/>
    <w:basedOn w:val="DefaultParagraphFont"/>
    <w:rsid w:val="00C23A22"/>
  </w:style>
  <w:style w:type="character" w:customStyle="1" w:styleId="typ">
    <w:name w:val="typ"/>
    <w:basedOn w:val="DefaultParagraphFont"/>
    <w:rsid w:val="00C23A22"/>
  </w:style>
  <w:style w:type="character" w:customStyle="1" w:styleId="com">
    <w:name w:val="com"/>
    <w:basedOn w:val="DefaultParagraphFont"/>
    <w:rsid w:val="00C23A22"/>
  </w:style>
  <w:style w:type="character" w:customStyle="1" w:styleId="str">
    <w:name w:val="str"/>
    <w:basedOn w:val="DefaultParagraphFont"/>
    <w:rsid w:val="00C23A22"/>
  </w:style>
  <w:style w:type="character" w:customStyle="1" w:styleId="tag">
    <w:name w:val="tag"/>
    <w:basedOn w:val="DefaultParagraphFont"/>
    <w:rsid w:val="00C23A22"/>
  </w:style>
  <w:style w:type="character" w:customStyle="1" w:styleId="atn">
    <w:name w:val="atn"/>
    <w:basedOn w:val="DefaultParagraphFont"/>
    <w:rsid w:val="00C23A22"/>
  </w:style>
  <w:style w:type="character" w:customStyle="1" w:styleId="atv">
    <w:name w:val="atv"/>
    <w:basedOn w:val="DefaultParagraphFont"/>
    <w:rsid w:val="00C23A22"/>
  </w:style>
  <w:style w:type="character" w:customStyle="1" w:styleId="Heading1Char">
    <w:name w:val="Heading 1 Char"/>
    <w:basedOn w:val="DefaultParagraphFont"/>
    <w:link w:val="Heading1"/>
    <w:uiPriority w:val="9"/>
    <w:rsid w:val="004A15A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A15AF"/>
    <w:rPr>
      <w:i/>
      <w:iCs/>
    </w:rPr>
  </w:style>
  <w:style w:type="paragraph" w:styleId="NormalWeb">
    <w:name w:val="Normal (Web)"/>
    <w:basedOn w:val="Normal"/>
    <w:uiPriority w:val="99"/>
    <w:semiHidden/>
    <w:unhideWhenUsed/>
    <w:rsid w:val="00842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16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81134"/>
    <w:rPr>
      <w:b/>
      <w:bCs/>
    </w:rPr>
  </w:style>
  <w:style w:type="character" w:customStyle="1" w:styleId="apple-style-span">
    <w:name w:val="apple-style-span"/>
    <w:basedOn w:val="DefaultParagraphFont"/>
    <w:rsid w:val="005775CA"/>
  </w:style>
  <w:style w:type="character" w:customStyle="1" w:styleId="apple-converted-space">
    <w:name w:val="apple-converted-space"/>
    <w:basedOn w:val="DefaultParagraphFont"/>
    <w:rsid w:val="005775CA"/>
  </w:style>
</w:styles>
</file>

<file path=word/webSettings.xml><?xml version="1.0" encoding="utf-8"?>
<w:webSettings xmlns:r="http://schemas.openxmlformats.org/officeDocument/2006/relationships" xmlns:w="http://schemas.openxmlformats.org/wordprocessingml/2006/main">
  <w:divs>
    <w:div w:id="7610738">
      <w:bodyDiv w:val="1"/>
      <w:marLeft w:val="0"/>
      <w:marRight w:val="0"/>
      <w:marTop w:val="0"/>
      <w:marBottom w:val="0"/>
      <w:divBdr>
        <w:top w:val="none" w:sz="0" w:space="0" w:color="auto"/>
        <w:left w:val="none" w:sz="0" w:space="0" w:color="auto"/>
        <w:bottom w:val="none" w:sz="0" w:space="0" w:color="auto"/>
        <w:right w:val="none" w:sz="0" w:space="0" w:color="auto"/>
      </w:divBdr>
    </w:div>
    <w:div w:id="14889925">
      <w:bodyDiv w:val="1"/>
      <w:marLeft w:val="0"/>
      <w:marRight w:val="0"/>
      <w:marTop w:val="0"/>
      <w:marBottom w:val="0"/>
      <w:divBdr>
        <w:top w:val="none" w:sz="0" w:space="0" w:color="auto"/>
        <w:left w:val="none" w:sz="0" w:space="0" w:color="auto"/>
        <w:bottom w:val="none" w:sz="0" w:space="0" w:color="auto"/>
        <w:right w:val="none" w:sz="0" w:space="0" w:color="auto"/>
      </w:divBdr>
      <w:divsChild>
        <w:div w:id="1152870594">
          <w:marLeft w:val="0"/>
          <w:marRight w:val="0"/>
          <w:marTop w:val="0"/>
          <w:marBottom w:val="0"/>
          <w:divBdr>
            <w:top w:val="none" w:sz="0" w:space="0" w:color="auto"/>
            <w:left w:val="none" w:sz="0" w:space="0" w:color="auto"/>
            <w:bottom w:val="none" w:sz="0" w:space="0" w:color="auto"/>
            <w:right w:val="none" w:sz="0" w:space="0" w:color="auto"/>
          </w:divBdr>
          <w:divsChild>
            <w:div w:id="492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407">
      <w:bodyDiv w:val="1"/>
      <w:marLeft w:val="0"/>
      <w:marRight w:val="0"/>
      <w:marTop w:val="0"/>
      <w:marBottom w:val="0"/>
      <w:divBdr>
        <w:top w:val="none" w:sz="0" w:space="0" w:color="auto"/>
        <w:left w:val="none" w:sz="0" w:space="0" w:color="auto"/>
        <w:bottom w:val="none" w:sz="0" w:space="0" w:color="auto"/>
        <w:right w:val="none" w:sz="0" w:space="0" w:color="auto"/>
      </w:divBdr>
    </w:div>
    <w:div w:id="79134417">
      <w:bodyDiv w:val="1"/>
      <w:marLeft w:val="0"/>
      <w:marRight w:val="0"/>
      <w:marTop w:val="0"/>
      <w:marBottom w:val="0"/>
      <w:divBdr>
        <w:top w:val="none" w:sz="0" w:space="0" w:color="auto"/>
        <w:left w:val="none" w:sz="0" w:space="0" w:color="auto"/>
        <w:bottom w:val="none" w:sz="0" w:space="0" w:color="auto"/>
        <w:right w:val="none" w:sz="0" w:space="0" w:color="auto"/>
      </w:divBdr>
    </w:div>
    <w:div w:id="286814439">
      <w:bodyDiv w:val="1"/>
      <w:marLeft w:val="0"/>
      <w:marRight w:val="0"/>
      <w:marTop w:val="0"/>
      <w:marBottom w:val="0"/>
      <w:divBdr>
        <w:top w:val="none" w:sz="0" w:space="0" w:color="auto"/>
        <w:left w:val="none" w:sz="0" w:space="0" w:color="auto"/>
        <w:bottom w:val="none" w:sz="0" w:space="0" w:color="auto"/>
        <w:right w:val="none" w:sz="0" w:space="0" w:color="auto"/>
      </w:divBdr>
    </w:div>
    <w:div w:id="319700165">
      <w:bodyDiv w:val="1"/>
      <w:marLeft w:val="0"/>
      <w:marRight w:val="0"/>
      <w:marTop w:val="0"/>
      <w:marBottom w:val="0"/>
      <w:divBdr>
        <w:top w:val="none" w:sz="0" w:space="0" w:color="auto"/>
        <w:left w:val="none" w:sz="0" w:space="0" w:color="auto"/>
        <w:bottom w:val="none" w:sz="0" w:space="0" w:color="auto"/>
        <w:right w:val="none" w:sz="0" w:space="0" w:color="auto"/>
      </w:divBdr>
    </w:div>
    <w:div w:id="330447450">
      <w:bodyDiv w:val="1"/>
      <w:marLeft w:val="0"/>
      <w:marRight w:val="0"/>
      <w:marTop w:val="0"/>
      <w:marBottom w:val="0"/>
      <w:divBdr>
        <w:top w:val="none" w:sz="0" w:space="0" w:color="auto"/>
        <w:left w:val="none" w:sz="0" w:space="0" w:color="auto"/>
        <w:bottom w:val="none" w:sz="0" w:space="0" w:color="auto"/>
        <w:right w:val="none" w:sz="0" w:space="0" w:color="auto"/>
      </w:divBdr>
    </w:div>
    <w:div w:id="706105008">
      <w:bodyDiv w:val="1"/>
      <w:marLeft w:val="0"/>
      <w:marRight w:val="0"/>
      <w:marTop w:val="0"/>
      <w:marBottom w:val="0"/>
      <w:divBdr>
        <w:top w:val="none" w:sz="0" w:space="0" w:color="auto"/>
        <w:left w:val="none" w:sz="0" w:space="0" w:color="auto"/>
        <w:bottom w:val="none" w:sz="0" w:space="0" w:color="auto"/>
        <w:right w:val="none" w:sz="0" w:space="0" w:color="auto"/>
      </w:divBdr>
    </w:div>
    <w:div w:id="781337316">
      <w:bodyDiv w:val="1"/>
      <w:marLeft w:val="0"/>
      <w:marRight w:val="0"/>
      <w:marTop w:val="0"/>
      <w:marBottom w:val="0"/>
      <w:divBdr>
        <w:top w:val="none" w:sz="0" w:space="0" w:color="auto"/>
        <w:left w:val="none" w:sz="0" w:space="0" w:color="auto"/>
        <w:bottom w:val="none" w:sz="0" w:space="0" w:color="auto"/>
        <w:right w:val="none" w:sz="0" w:space="0" w:color="auto"/>
      </w:divBdr>
    </w:div>
    <w:div w:id="1077676050">
      <w:bodyDiv w:val="1"/>
      <w:marLeft w:val="0"/>
      <w:marRight w:val="0"/>
      <w:marTop w:val="0"/>
      <w:marBottom w:val="0"/>
      <w:divBdr>
        <w:top w:val="none" w:sz="0" w:space="0" w:color="auto"/>
        <w:left w:val="none" w:sz="0" w:space="0" w:color="auto"/>
        <w:bottom w:val="none" w:sz="0" w:space="0" w:color="auto"/>
        <w:right w:val="none" w:sz="0" w:space="0" w:color="auto"/>
      </w:divBdr>
    </w:div>
    <w:div w:id="1430663818">
      <w:bodyDiv w:val="1"/>
      <w:marLeft w:val="0"/>
      <w:marRight w:val="0"/>
      <w:marTop w:val="0"/>
      <w:marBottom w:val="0"/>
      <w:divBdr>
        <w:top w:val="none" w:sz="0" w:space="0" w:color="auto"/>
        <w:left w:val="none" w:sz="0" w:space="0" w:color="auto"/>
        <w:bottom w:val="none" w:sz="0" w:space="0" w:color="auto"/>
        <w:right w:val="none" w:sz="0" w:space="0" w:color="auto"/>
      </w:divBdr>
    </w:div>
    <w:div w:id="1472475798">
      <w:bodyDiv w:val="1"/>
      <w:marLeft w:val="0"/>
      <w:marRight w:val="0"/>
      <w:marTop w:val="0"/>
      <w:marBottom w:val="0"/>
      <w:divBdr>
        <w:top w:val="none" w:sz="0" w:space="0" w:color="auto"/>
        <w:left w:val="none" w:sz="0" w:space="0" w:color="auto"/>
        <w:bottom w:val="none" w:sz="0" w:space="0" w:color="auto"/>
        <w:right w:val="none" w:sz="0" w:space="0" w:color="auto"/>
      </w:divBdr>
    </w:div>
    <w:div w:id="1498114412">
      <w:bodyDiv w:val="1"/>
      <w:marLeft w:val="0"/>
      <w:marRight w:val="0"/>
      <w:marTop w:val="0"/>
      <w:marBottom w:val="0"/>
      <w:divBdr>
        <w:top w:val="none" w:sz="0" w:space="0" w:color="auto"/>
        <w:left w:val="none" w:sz="0" w:space="0" w:color="auto"/>
        <w:bottom w:val="none" w:sz="0" w:space="0" w:color="auto"/>
        <w:right w:val="none" w:sz="0" w:space="0" w:color="auto"/>
      </w:divBdr>
    </w:div>
    <w:div w:id="1833134590">
      <w:bodyDiv w:val="1"/>
      <w:marLeft w:val="0"/>
      <w:marRight w:val="0"/>
      <w:marTop w:val="0"/>
      <w:marBottom w:val="0"/>
      <w:divBdr>
        <w:top w:val="none" w:sz="0" w:space="0" w:color="auto"/>
        <w:left w:val="none" w:sz="0" w:space="0" w:color="auto"/>
        <w:bottom w:val="none" w:sz="0" w:space="0" w:color="auto"/>
        <w:right w:val="none" w:sz="0" w:space="0" w:color="auto"/>
      </w:divBdr>
    </w:div>
    <w:div w:id="1883858241">
      <w:bodyDiv w:val="1"/>
      <w:marLeft w:val="0"/>
      <w:marRight w:val="0"/>
      <w:marTop w:val="0"/>
      <w:marBottom w:val="0"/>
      <w:divBdr>
        <w:top w:val="none" w:sz="0" w:space="0" w:color="auto"/>
        <w:left w:val="none" w:sz="0" w:space="0" w:color="auto"/>
        <w:bottom w:val="none" w:sz="0" w:space="0" w:color="auto"/>
        <w:right w:val="none" w:sz="0" w:space="0" w:color="auto"/>
      </w:divBdr>
      <w:divsChild>
        <w:div w:id="134303946">
          <w:marLeft w:val="0"/>
          <w:marRight w:val="0"/>
          <w:marTop w:val="0"/>
          <w:marBottom w:val="0"/>
          <w:divBdr>
            <w:top w:val="none" w:sz="0" w:space="0" w:color="auto"/>
            <w:left w:val="none" w:sz="0" w:space="0" w:color="auto"/>
            <w:bottom w:val="none" w:sz="0" w:space="0" w:color="auto"/>
            <w:right w:val="none" w:sz="0" w:space="0" w:color="auto"/>
          </w:divBdr>
          <w:divsChild>
            <w:div w:id="12335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5970">
      <w:bodyDiv w:val="1"/>
      <w:marLeft w:val="0"/>
      <w:marRight w:val="0"/>
      <w:marTop w:val="0"/>
      <w:marBottom w:val="0"/>
      <w:divBdr>
        <w:top w:val="none" w:sz="0" w:space="0" w:color="auto"/>
        <w:left w:val="none" w:sz="0" w:space="0" w:color="auto"/>
        <w:bottom w:val="none" w:sz="0" w:space="0" w:color="auto"/>
        <w:right w:val="none" w:sz="0" w:space="0" w:color="auto"/>
      </w:divBdr>
    </w:div>
    <w:div w:id="2024164386">
      <w:bodyDiv w:val="1"/>
      <w:marLeft w:val="0"/>
      <w:marRight w:val="0"/>
      <w:marTop w:val="0"/>
      <w:marBottom w:val="0"/>
      <w:divBdr>
        <w:top w:val="none" w:sz="0" w:space="0" w:color="auto"/>
        <w:left w:val="none" w:sz="0" w:space="0" w:color="auto"/>
        <w:bottom w:val="none" w:sz="0" w:space="0" w:color="auto"/>
        <w:right w:val="none" w:sz="0" w:space="0" w:color="auto"/>
      </w:divBdr>
    </w:div>
    <w:div w:id="205234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pengine/docs/java/googlestorage" TargetMode="External"/><Relationship Id="rId13" Type="http://schemas.openxmlformats.org/officeDocument/2006/relationships/hyperlink" Target="http://java.sun.com/developer/technicalArticles/J2EE/jpa/" TargetMode="External"/><Relationship Id="rId18" Type="http://schemas.openxmlformats.org/officeDocument/2006/relationships/hyperlink" Target="https://developers.google.com/appengine/docs/java/datastore/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s.google.com/cloud-sql/" TargetMode="External"/><Relationship Id="rId12" Type="http://schemas.openxmlformats.org/officeDocument/2006/relationships/hyperlink" Target="http://java.sun.com/jdo/index.jsp" TargetMode="External"/><Relationship Id="rId17" Type="http://schemas.openxmlformats.org/officeDocument/2006/relationships/hyperlink" Target="https://developers.google.com/appengine/docs/java/datastore/entities" TargetMode="External"/><Relationship Id="rId2" Type="http://schemas.openxmlformats.org/officeDocument/2006/relationships/styles" Target="styles.xml"/><Relationship Id="rId16" Type="http://schemas.openxmlformats.org/officeDocument/2006/relationships/hyperlink" Target="http://sites.google.com/site/slim3appeng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appengine/docs/java/config/appconfig" TargetMode="External"/><Relationship Id="rId11" Type="http://schemas.openxmlformats.org/officeDocument/2006/relationships/hyperlink" Target="http://static.googleusercontent.com/external_content/untrusted_dlcp/research.google.com/en/us/archive/paxos_made_live.pdf" TargetMode="External"/><Relationship Id="rId5" Type="http://schemas.openxmlformats.org/officeDocument/2006/relationships/hyperlink" Target="http://java.sun.com/javase/6/docs/api/java/util/logging/Logger.html" TargetMode="External"/><Relationship Id="rId15" Type="http://schemas.openxmlformats.org/officeDocument/2006/relationships/hyperlink" Target="http://code.google.com/p/twig-persist/" TargetMode="External"/><Relationship Id="rId10" Type="http://schemas.openxmlformats.org/officeDocument/2006/relationships/hyperlink" Target="http://java.sun.com/developer/technicalArticles/J2EE/jpa/" TargetMode="External"/><Relationship Id="rId19" Type="http://schemas.openxmlformats.org/officeDocument/2006/relationships/hyperlink" Target="https://developers.google.com/appengine/docs/java/config/backends" TargetMode="External"/><Relationship Id="rId4" Type="http://schemas.openxmlformats.org/officeDocument/2006/relationships/webSettings" Target="webSettings.xml"/><Relationship Id="rId9" Type="http://schemas.openxmlformats.org/officeDocument/2006/relationships/hyperlink" Target="http://java.sun.com/jdo/index.jsp" TargetMode="External"/><Relationship Id="rId14" Type="http://schemas.openxmlformats.org/officeDocument/2006/relationships/hyperlink" Target="http://code.google.com/p/objectify-app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deepak.naita</dc:creator>
  <cp:lastModifiedBy>Computer</cp:lastModifiedBy>
  <cp:revision>6</cp:revision>
  <dcterms:created xsi:type="dcterms:W3CDTF">2012-06-01T13:38:00Z</dcterms:created>
  <dcterms:modified xsi:type="dcterms:W3CDTF">2012-06-02T15:01:00Z</dcterms:modified>
</cp:coreProperties>
</file>