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736DF" w14:textId="77777777" w:rsidR="001F1897" w:rsidRDefault="001F1897" w:rsidP="001F1897">
      <w:pPr>
        <w:rPr>
          <w:b/>
          <w:bCs/>
        </w:rPr>
      </w:pPr>
    </w:p>
    <w:p w14:paraId="32AEE6D3" w14:textId="7B9B6A3A" w:rsidR="001F1897" w:rsidRPr="001F1897" w:rsidRDefault="001F1897" w:rsidP="001F1897">
      <w:pPr>
        <w:rPr>
          <w:b/>
          <w:bCs/>
        </w:rPr>
      </w:pPr>
      <w:r w:rsidRPr="001F1897">
        <w:rPr>
          <w:b/>
          <w:bCs/>
        </w:rPr>
        <w:t>About the job</w:t>
      </w:r>
    </w:p>
    <w:p w14:paraId="7AD9F70E" w14:textId="77777777" w:rsidR="001F1897" w:rsidRPr="001F1897" w:rsidRDefault="001F1897" w:rsidP="001F1897">
      <w:r w:rsidRPr="001F1897">
        <w:br/>
        <w:t>Description:</w:t>
      </w:r>
    </w:p>
    <w:p w14:paraId="16E7BC17" w14:textId="77777777" w:rsidR="001F1897" w:rsidRPr="001F1897" w:rsidRDefault="001F1897" w:rsidP="001F1897">
      <w:r w:rsidRPr="001F1897">
        <w:rPr>
          <w:b/>
          <w:bCs/>
        </w:rPr>
        <w:t xml:space="preserve">Pay Rate: </w:t>
      </w:r>
      <w:r w:rsidRPr="001F1897">
        <w:t>$17-$20 based on experience</w:t>
      </w:r>
    </w:p>
    <w:p w14:paraId="53277653" w14:textId="77777777" w:rsidR="001F1897" w:rsidRPr="001F1897" w:rsidRDefault="001F1897" w:rsidP="001F1897">
      <w:r w:rsidRPr="001F1897">
        <w:rPr>
          <w:b/>
          <w:bCs/>
        </w:rPr>
        <w:t xml:space="preserve">Hours: </w:t>
      </w:r>
      <w:r w:rsidRPr="001F1897">
        <w:t>Monday-Friday, 8:00am-4:30pm</w:t>
      </w:r>
    </w:p>
    <w:p w14:paraId="2BF3424B" w14:textId="77777777" w:rsidR="001F1897" w:rsidRPr="001F1897" w:rsidRDefault="001F1897" w:rsidP="001F1897">
      <w:r w:rsidRPr="001F1897">
        <w:br/>
      </w:r>
    </w:p>
    <w:p w14:paraId="2E42FF8E" w14:textId="77777777" w:rsidR="001F1897" w:rsidRPr="001F1897" w:rsidRDefault="001F1897" w:rsidP="001F1897">
      <w:r w:rsidRPr="001F1897">
        <w:rPr>
          <w:b/>
          <w:bCs/>
        </w:rPr>
        <w:t>Who is Revenue Group?</w:t>
      </w:r>
      <w:r w:rsidRPr="001F1897">
        <w:rPr>
          <w:b/>
          <w:bCs/>
        </w:rPr>
        <w:br/>
      </w:r>
      <w:r w:rsidRPr="001F1897">
        <w:t>Established in 1994, Revenue Group is a leading business process outsourcing company, committed to surpassing client expectations and maintaining an exceptional industry reputation.</w:t>
      </w:r>
    </w:p>
    <w:p w14:paraId="5B52A8ED" w14:textId="77777777" w:rsidR="001F1897" w:rsidRPr="001F1897" w:rsidRDefault="001F1897" w:rsidP="001F1897">
      <w:r w:rsidRPr="001F1897">
        <w:t>Revenue Group prides itself on being a leading full-service agency, consistently advocating for our clients with the utmost respect. Our definition of success extends beyond financial accomplishments; it encompasses the opportunities we provide to our team members, the valuable relationships we foster with our clients, and our dedication to the communities where we operate.</w:t>
      </w:r>
    </w:p>
    <w:p w14:paraId="0D276ABC" w14:textId="77777777" w:rsidR="001F1897" w:rsidRPr="001F1897" w:rsidRDefault="001F1897" w:rsidP="001F1897">
      <w:r w:rsidRPr="001F1897">
        <w:br/>
      </w:r>
    </w:p>
    <w:p w14:paraId="3C367195" w14:textId="77777777" w:rsidR="001F1897" w:rsidRPr="001F1897" w:rsidRDefault="001F1897" w:rsidP="001F1897">
      <w:r w:rsidRPr="001F1897">
        <w:rPr>
          <w:b/>
          <w:bCs/>
        </w:rPr>
        <w:t>Our employees voted us Top Workplaces 3 years in a row!</w:t>
      </w:r>
    </w:p>
    <w:p w14:paraId="0FB03F51" w14:textId="77777777" w:rsidR="001F1897" w:rsidRPr="001F1897" w:rsidRDefault="001F1897" w:rsidP="001F1897">
      <w:r w:rsidRPr="001F1897">
        <w:br/>
      </w:r>
    </w:p>
    <w:p w14:paraId="7779C643" w14:textId="77777777" w:rsidR="001F1897" w:rsidRPr="001F1897" w:rsidRDefault="001F1897" w:rsidP="001F1897">
      <w:r w:rsidRPr="001F1897">
        <w:rPr>
          <w:b/>
          <w:bCs/>
        </w:rPr>
        <w:t>The Helpdesk Technician I will be responsible for:</w:t>
      </w:r>
    </w:p>
    <w:p w14:paraId="15B7EF41" w14:textId="77777777" w:rsidR="001F1897" w:rsidRPr="001F1897" w:rsidRDefault="001F1897" w:rsidP="001F1897">
      <w:r w:rsidRPr="001F1897">
        <w:t>This position is responsible for Tier 1 Information Technology (IT) support functions. Job functions include but are not limited to supporting the desktop computers, supporting the printers and copiers, performing basic network troubleshooting and support, deploying software and patches as needed, and any other IT functions.</w:t>
      </w:r>
    </w:p>
    <w:p w14:paraId="4C624E47" w14:textId="77777777" w:rsidR="001F1897" w:rsidRPr="001F1897" w:rsidRDefault="001F1897" w:rsidP="001F1897">
      <w:pPr>
        <w:numPr>
          <w:ilvl w:val="0"/>
          <w:numId w:val="1"/>
        </w:numPr>
      </w:pPr>
      <w:r w:rsidRPr="001F1897">
        <w:t>1. Provide prompt Tier 1 support to users.</w:t>
      </w:r>
    </w:p>
    <w:p w14:paraId="7261E670" w14:textId="77777777" w:rsidR="001F1897" w:rsidRPr="001F1897" w:rsidRDefault="001F1897" w:rsidP="001F1897">
      <w:pPr>
        <w:numPr>
          <w:ilvl w:val="0"/>
          <w:numId w:val="1"/>
        </w:numPr>
      </w:pPr>
      <w:r w:rsidRPr="001F1897">
        <w:t>2. Assist with Tier 2 and Tier 3 support as needed.</w:t>
      </w:r>
    </w:p>
    <w:p w14:paraId="30D23F10" w14:textId="77777777" w:rsidR="001F1897" w:rsidRPr="001F1897" w:rsidRDefault="001F1897" w:rsidP="001F1897">
      <w:pPr>
        <w:numPr>
          <w:ilvl w:val="0"/>
          <w:numId w:val="1"/>
        </w:numPr>
      </w:pPr>
      <w:r w:rsidRPr="001F1897">
        <w:t>3. Support and troubleshoot all desktop issues.</w:t>
      </w:r>
    </w:p>
    <w:p w14:paraId="0CCA23B4" w14:textId="77777777" w:rsidR="001F1897" w:rsidRPr="001F1897" w:rsidRDefault="001F1897" w:rsidP="001F1897">
      <w:pPr>
        <w:numPr>
          <w:ilvl w:val="0"/>
          <w:numId w:val="1"/>
        </w:numPr>
      </w:pPr>
      <w:r w:rsidRPr="001F1897">
        <w:lastRenderedPageBreak/>
        <w:t>4. Support and troubleshoot all user software issues.</w:t>
      </w:r>
    </w:p>
    <w:p w14:paraId="41C87088" w14:textId="77777777" w:rsidR="001F1897" w:rsidRPr="001F1897" w:rsidRDefault="001F1897" w:rsidP="001F1897">
      <w:pPr>
        <w:numPr>
          <w:ilvl w:val="0"/>
          <w:numId w:val="1"/>
        </w:numPr>
      </w:pPr>
      <w:r w:rsidRPr="001F1897">
        <w:t>5. Support and troubleshoot all printers and copiers.</w:t>
      </w:r>
    </w:p>
    <w:p w14:paraId="4191D777" w14:textId="77777777" w:rsidR="001F1897" w:rsidRPr="001F1897" w:rsidRDefault="001F1897" w:rsidP="001F1897">
      <w:r w:rsidRPr="001F1897">
        <w:t>PM21</w:t>
      </w:r>
    </w:p>
    <w:p w14:paraId="1303C3B4" w14:textId="77777777" w:rsidR="001F1897" w:rsidRPr="001F1897" w:rsidRDefault="001F1897" w:rsidP="001F1897">
      <w:r w:rsidRPr="001F1897">
        <w:t>Requirements:</w:t>
      </w:r>
    </w:p>
    <w:p w14:paraId="12779135" w14:textId="77777777" w:rsidR="001F1897" w:rsidRPr="001F1897" w:rsidRDefault="001F1897" w:rsidP="001F1897">
      <w:pPr>
        <w:numPr>
          <w:ilvl w:val="0"/>
          <w:numId w:val="2"/>
        </w:numPr>
      </w:pPr>
      <w:r w:rsidRPr="001F1897">
        <w:t>Effective communication skills with other departments and clients.</w:t>
      </w:r>
    </w:p>
    <w:p w14:paraId="100A564E" w14:textId="77777777" w:rsidR="001F1897" w:rsidRPr="001F1897" w:rsidRDefault="001F1897" w:rsidP="001F1897">
      <w:pPr>
        <w:numPr>
          <w:ilvl w:val="0"/>
          <w:numId w:val="2"/>
        </w:numPr>
      </w:pPr>
      <w:r w:rsidRPr="001F1897">
        <w:t>Experienced knowledge of data architecture and complex data linkage and reporting.</w:t>
      </w:r>
    </w:p>
    <w:p w14:paraId="779D9CB7" w14:textId="77777777" w:rsidR="001F1897" w:rsidRPr="001F1897" w:rsidRDefault="001F1897" w:rsidP="001F1897">
      <w:pPr>
        <w:numPr>
          <w:ilvl w:val="0"/>
          <w:numId w:val="2"/>
        </w:numPr>
      </w:pPr>
      <w:r w:rsidRPr="001F1897">
        <w:t>Knowledge of data manipulation software including spreadsheets, and other common data transfer formats.</w:t>
      </w:r>
    </w:p>
    <w:p w14:paraId="74920307" w14:textId="77777777" w:rsidR="001F1897" w:rsidRPr="001F1897" w:rsidRDefault="001F1897" w:rsidP="001F1897">
      <w:pPr>
        <w:numPr>
          <w:ilvl w:val="0"/>
          <w:numId w:val="2"/>
        </w:numPr>
      </w:pPr>
      <w:r w:rsidRPr="001F1897">
        <w:t>Basic knowledge of various compliancy requirements including HIPAA, SOC, and PCI.</w:t>
      </w:r>
    </w:p>
    <w:p w14:paraId="208B08C6" w14:textId="77777777" w:rsidR="001F1897" w:rsidRPr="001F1897" w:rsidRDefault="001F1897" w:rsidP="001F1897">
      <w:pPr>
        <w:numPr>
          <w:ilvl w:val="0"/>
          <w:numId w:val="2"/>
        </w:numPr>
      </w:pPr>
      <w:r w:rsidRPr="001F1897">
        <w:t>Associate's degree or higher preferred.</w:t>
      </w:r>
    </w:p>
    <w:p w14:paraId="10DC56B2" w14:textId="77777777" w:rsidR="001F1897" w:rsidRPr="001F1897" w:rsidRDefault="001F1897" w:rsidP="001F1897">
      <w:r w:rsidRPr="001F1897">
        <w:rPr>
          <w:b/>
          <w:bCs/>
        </w:rPr>
        <w:t>Our Benefits:</w:t>
      </w:r>
    </w:p>
    <w:p w14:paraId="6FF69811" w14:textId="77777777" w:rsidR="001F1897" w:rsidRPr="001F1897" w:rsidRDefault="001F1897" w:rsidP="001F1897">
      <w:pPr>
        <w:numPr>
          <w:ilvl w:val="0"/>
          <w:numId w:val="3"/>
        </w:numPr>
      </w:pPr>
      <w:r w:rsidRPr="001F1897">
        <w:t>100% Paid Training</w:t>
      </w:r>
    </w:p>
    <w:p w14:paraId="6234C739" w14:textId="77777777" w:rsidR="001F1897" w:rsidRPr="001F1897" w:rsidRDefault="001F1897" w:rsidP="001F1897">
      <w:pPr>
        <w:numPr>
          <w:ilvl w:val="0"/>
          <w:numId w:val="3"/>
        </w:numPr>
      </w:pPr>
      <w:r w:rsidRPr="001F1897">
        <w:t>401(k) matching</w:t>
      </w:r>
    </w:p>
    <w:p w14:paraId="1DCBCA13" w14:textId="77777777" w:rsidR="001F1897" w:rsidRPr="001F1897" w:rsidRDefault="001F1897" w:rsidP="001F1897">
      <w:pPr>
        <w:numPr>
          <w:ilvl w:val="0"/>
          <w:numId w:val="3"/>
        </w:numPr>
      </w:pPr>
      <w:r w:rsidRPr="001F1897">
        <w:t xml:space="preserve">Paid Time off (PTO) – </w:t>
      </w:r>
      <w:r w:rsidRPr="001F1897">
        <w:rPr>
          <w:b/>
          <w:bCs/>
        </w:rPr>
        <w:t>Up to 10 days your first year!</w:t>
      </w:r>
    </w:p>
    <w:p w14:paraId="2E13F1C0" w14:textId="77777777" w:rsidR="001F1897" w:rsidRPr="001F1897" w:rsidRDefault="001F1897" w:rsidP="001F1897">
      <w:pPr>
        <w:numPr>
          <w:ilvl w:val="0"/>
          <w:numId w:val="3"/>
        </w:numPr>
      </w:pPr>
      <w:r w:rsidRPr="001F1897">
        <w:t xml:space="preserve">8 Paid Holidays – </w:t>
      </w:r>
      <w:r w:rsidRPr="001F1897">
        <w:rPr>
          <w:b/>
          <w:bCs/>
        </w:rPr>
        <w:t>Including your birthday!</w:t>
      </w:r>
    </w:p>
    <w:p w14:paraId="4E2E2B17" w14:textId="77777777" w:rsidR="001F1897" w:rsidRPr="001F1897" w:rsidRDefault="001F1897" w:rsidP="001F1897">
      <w:pPr>
        <w:numPr>
          <w:ilvl w:val="0"/>
          <w:numId w:val="3"/>
        </w:numPr>
      </w:pPr>
      <w:r w:rsidRPr="001F1897">
        <w:t>Referral Program</w:t>
      </w:r>
    </w:p>
    <w:p w14:paraId="5C37F11D" w14:textId="77777777" w:rsidR="001F1897" w:rsidRPr="001F1897" w:rsidRDefault="001F1897" w:rsidP="001F1897">
      <w:pPr>
        <w:numPr>
          <w:ilvl w:val="0"/>
          <w:numId w:val="3"/>
        </w:numPr>
      </w:pPr>
      <w:r w:rsidRPr="001F1897">
        <w:t>Employee Assistance Program (EAP)</w:t>
      </w:r>
    </w:p>
    <w:p w14:paraId="6929C49E" w14:textId="77777777" w:rsidR="001F1897" w:rsidRPr="001F1897" w:rsidRDefault="001F1897" w:rsidP="001F1897">
      <w:pPr>
        <w:numPr>
          <w:ilvl w:val="0"/>
          <w:numId w:val="3"/>
        </w:numPr>
      </w:pPr>
      <w:r w:rsidRPr="001F1897">
        <w:t>Growth &amp; Continued Training</w:t>
      </w:r>
    </w:p>
    <w:p w14:paraId="0268CE80" w14:textId="77777777" w:rsidR="001F1897" w:rsidRPr="001F1897" w:rsidRDefault="001F1897" w:rsidP="001F1897">
      <w:pPr>
        <w:numPr>
          <w:ilvl w:val="0"/>
          <w:numId w:val="3"/>
        </w:numPr>
      </w:pPr>
      <w:r w:rsidRPr="001F1897">
        <w:t>Dental &amp; Vision insurance</w:t>
      </w:r>
    </w:p>
    <w:p w14:paraId="09C6A399" w14:textId="77777777" w:rsidR="001F1897" w:rsidRPr="001F1897" w:rsidRDefault="001F1897" w:rsidP="001F1897">
      <w:pPr>
        <w:numPr>
          <w:ilvl w:val="0"/>
          <w:numId w:val="3"/>
        </w:numPr>
      </w:pPr>
      <w:r w:rsidRPr="001F1897">
        <w:t>Health insurance (including Long &amp; Short-Term Disability)</w:t>
      </w:r>
    </w:p>
    <w:p w14:paraId="247EE6AC" w14:textId="77777777" w:rsidR="001F1897" w:rsidRPr="001F1897" w:rsidRDefault="001F1897" w:rsidP="001F1897">
      <w:pPr>
        <w:numPr>
          <w:ilvl w:val="0"/>
          <w:numId w:val="3"/>
        </w:numPr>
      </w:pPr>
      <w:r w:rsidRPr="001F1897">
        <w:t>Life insurance (Company Paid)</w:t>
      </w:r>
    </w:p>
    <w:p w14:paraId="336426E6" w14:textId="77777777" w:rsidR="001F1897" w:rsidRPr="001F1897" w:rsidRDefault="001F1897" w:rsidP="001F1897">
      <w:r w:rsidRPr="001F1897">
        <w:rPr>
          <w:b/>
          <w:bCs/>
          <w:u w:val="single"/>
        </w:rPr>
        <w:t>EEO Statement:</w:t>
      </w:r>
      <w:r w:rsidRPr="001F1897">
        <w:rPr>
          <w:b/>
          <w:bCs/>
          <w:u w:val="single"/>
        </w:rPr>
        <w:br/>
      </w:r>
      <w:r w:rsidRPr="001F1897">
        <w:t xml:space="preserve">We are an Equal Employment Employer. We do not discriminate in hiring </w:t>
      </w:r>
      <w:proofErr w:type="gramStart"/>
      <w:r w:rsidRPr="001F1897">
        <w:t>on the basis of</w:t>
      </w:r>
      <w:proofErr w:type="gramEnd"/>
      <w:r w:rsidRPr="001F1897">
        <w:t xml:space="preserve"> sex, gender identity, sexual orientation, race, color, religious creed, national origin, physical or mental disability, protected Veteran status, or any other characteristic protected by federal, state/province, or local laws.</w:t>
      </w:r>
    </w:p>
    <w:p w14:paraId="243508A8" w14:textId="77777777" w:rsidR="001F1897" w:rsidRPr="001F1897" w:rsidRDefault="001F1897" w:rsidP="001F1897">
      <w:r w:rsidRPr="001F1897">
        <w:lastRenderedPageBreak/>
        <w:br/>
      </w:r>
    </w:p>
    <w:p w14:paraId="2199CE9E" w14:textId="77777777" w:rsidR="001F1897" w:rsidRPr="001F1897" w:rsidRDefault="001F1897" w:rsidP="001F1897">
      <w:r w:rsidRPr="001F1897">
        <w:t>PM21</w:t>
      </w:r>
      <w:r w:rsidRPr="001F1897">
        <w:br/>
      </w:r>
    </w:p>
    <w:p w14:paraId="24983A5C" w14:textId="77777777" w:rsidR="001F1897" w:rsidRPr="001F1897" w:rsidRDefault="001F1897" w:rsidP="001F1897">
      <w:r w:rsidRPr="001F1897">
        <w:br/>
      </w:r>
    </w:p>
    <w:p w14:paraId="7F03AB08" w14:textId="77777777" w:rsidR="001F1897" w:rsidRPr="001F1897" w:rsidRDefault="001F1897" w:rsidP="001F1897">
      <w:pPr>
        <w:rPr>
          <w:b/>
          <w:bCs/>
        </w:rPr>
      </w:pPr>
      <w:r w:rsidRPr="001F1897">
        <w:rPr>
          <w:b/>
          <w:bCs/>
        </w:rPr>
        <w:t>Desired Skills and Experience</w:t>
      </w:r>
    </w:p>
    <w:p w14:paraId="4AC53EAA" w14:textId="77777777" w:rsidR="001F1897" w:rsidRPr="001F1897" w:rsidRDefault="001F1897" w:rsidP="001F1897">
      <w:r w:rsidRPr="001F1897">
        <w:br/>
      </w:r>
      <w:r w:rsidRPr="001F1897">
        <w:br/>
      </w:r>
      <w:r w:rsidRPr="001F1897">
        <w:br/>
      </w:r>
      <w:r w:rsidRPr="001F1897">
        <w:br/>
      </w:r>
    </w:p>
    <w:p w14:paraId="0C01DF72" w14:textId="77777777" w:rsidR="001F1897" w:rsidRPr="001F1897" w:rsidRDefault="001F1897" w:rsidP="001F1897">
      <w:r w:rsidRPr="001F1897">
        <w:t>PIcf8cf25b799c-29462-35631728</w:t>
      </w:r>
    </w:p>
    <w:p w14:paraId="1F17EEC1" w14:textId="77777777" w:rsidR="001F1897" w:rsidRDefault="001F1897"/>
    <w:sectPr w:rsidR="001F1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B5C1B"/>
    <w:multiLevelType w:val="multilevel"/>
    <w:tmpl w:val="78E8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BA2ABA"/>
    <w:multiLevelType w:val="multilevel"/>
    <w:tmpl w:val="99E6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287507"/>
    <w:multiLevelType w:val="multilevel"/>
    <w:tmpl w:val="BB32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6119730">
    <w:abstractNumId w:val="1"/>
  </w:num>
  <w:num w:numId="2" w16cid:durableId="1213156252">
    <w:abstractNumId w:val="0"/>
  </w:num>
  <w:num w:numId="3" w16cid:durableId="787746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897"/>
    <w:rsid w:val="000927D1"/>
    <w:rsid w:val="001F1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2B479"/>
  <w15:chartTrackingRefBased/>
  <w15:docId w15:val="{DA5BC680-E475-4F3E-A953-84586BDD6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8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18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18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8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8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8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8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8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8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8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18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18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8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8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8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8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8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897"/>
    <w:rPr>
      <w:rFonts w:eastAsiaTheme="majorEastAsia" w:cstheme="majorBidi"/>
      <w:color w:val="272727" w:themeColor="text1" w:themeTint="D8"/>
    </w:rPr>
  </w:style>
  <w:style w:type="paragraph" w:styleId="Title">
    <w:name w:val="Title"/>
    <w:basedOn w:val="Normal"/>
    <w:next w:val="Normal"/>
    <w:link w:val="TitleChar"/>
    <w:uiPriority w:val="10"/>
    <w:qFormat/>
    <w:rsid w:val="001F18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8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8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8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897"/>
    <w:pPr>
      <w:spacing w:before="160"/>
      <w:jc w:val="center"/>
    </w:pPr>
    <w:rPr>
      <w:i/>
      <w:iCs/>
      <w:color w:val="404040" w:themeColor="text1" w:themeTint="BF"/>
    </w:rPr>
  </w:style>
  <w:style w:type="character" w:customStyle="1" w:styleId="QuoteChar">
    <w:name w:val="Quote Char"/>
    <w:basedOn w:val="DefaultParagraphFont"/>
    <w:link w:val="Quote"/>
    <w:uiPriority w:val="29"/>
    <w:rsid w:val="001F1897"/>
    <w:rPr>
      <w:i/>
      <w:iCs/>
      <w:color w:val="404040" w:themeColor="text1" w:themeTint="BF"/>
    </w:rPr>
  </w:style>
  <w:style w:type="paragraph" w:styleId="ListParagraph">
    <w:name w:val="List Paragraph"/>
    <w:basedOn w:val="Normal"/>
    <w:uiPriority w:val="34"/>
    <w:qFormat/>
    <w:rsid w:val="001F1897"/>
    <w:pPr>
      <w:ind w:left="720"/>
      <w:contextualSpacing/>
    </w:pPr>
  </w:style>
  <w:style w:type="character" w:styleId="IntenseEmphasis">
    <w:name w:val="Intense Emphasis"/>
    <w:basedOn w:val="DefaultParagraphFont"/>
    <w:uiPriority w:val="21"/>
    <w:qFormat/>
    <w:rsid w:val="001F1897"/>
    <w:rPr>
      <w:i/>
      <w:iCs/>
      <w:color w:val="0F4761" w:themeColor="accent1" w:themeShade="BF"/>
    </w:rPr>
  </w:style>
  <w:style w:type="paragraph" w:styleId="IntenseQuote">
    <w:name w:val="Intense Quote"/>
    <w:basedOn w:val="Normal"/>
    <w:next w:val="Normal"/>
    <w:link w:val="IntenseQuoteChar"/>
    <w:uiPriority w:val="30"/>
    <w:qFormat/>
    <w:rsid w:val="001F18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897"/>
    <w:rPr>
      <w:i/>
      <w:iCs/>
      <w:color w:val="0F4761" w:themeColor="accent1" w:themeShade="BF"/>
    </w:rPr>
  </w:style>
  <w:style w:type="character" w:styleId="IntenseReference">
    <w:name w:val="Intense Reference"/>
    <w:basedOn w:val="DefaultParagraphFont"/>
    <w:uiPriority w:val="32"/>
    <w:qFormat/>
    <w:rsid w:val="001F18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88668">
      <w:bodyDiv w:val="1"/>
      <w:marLeft w:val="0"/>
      <w:marRight w:val="0"/>
      <w:marTop w:val="0"/>
      <w:marBottom w:val="0"/>
      <w:divBdr>
        <w:top w:val="none" w:sz="0" w:space="0" w:color="auto"/>
        <w:left w:val="none" w:sz="0" w:space="0" w:color="auto"/>
        <w:bottom w:val="none" w:sz="0" w:space="0" w:color="auto"/>
        <w:right w:val="none" w:sz="0" w:space="0" w:color="auto"/>
      </w:divBdr>
      <w:divsChild>
        <w:div w:id="1590239621">
          <w:marLeft w:val="0"/>
          <w:marRight w:val="0"/>
          <w:marTop w:val="0"/>
          <w:marBottom w:val="0"/>
          <w:divBdr>
            <w:top w:val="none" w:sz="0" w:space="0" w:color="auto"/>
            <w:left w:val="none" w:sz="0" w:space="0" w:color="auto"/>
            <w:bottom w:val="none" w:sz="0" w:space="0" w:color="auto"/>
            <w:right w:val="none" w:sz="0" w:space="0" w:color="auto"/>
          </w:divBdr>
          <w:divsChild>
            <w:div w:id="1277367567">
              <w:marLeft w:val="0"/>
              <w:marRight w:val="0"/>
              <w:marTop w:val="0"/>
              <w:marBottom w:val="0"/>
              <w:divBdr>
                <w:top w:val="none" w:sz="0" w:space="0" w:color="auto"/>
                <w:left w:val="none" w:sz="0" w:space="0" w:color="auto"/>
                <w:bottom w:val="none" w:sz="0" w:space="0" w:color="auto"/>
                <w:right w:val="none" w:sz="0" w:space="0" w:color="auto"/>
              </w:divBdr>
              <w:divsChild>
                <w:div w:id="801263387">
                  <w:marLeft w:val="0"/>
                  <w:marRight w:val="0"/>
                  <w:marTop w:val="0"/>
                  <w:marBottom w:val="0"/>
                  <w:divBdr>
                    <w:top w:val="none" w:sz="0" w:space="0" w:color="auto"/>
                    <w:left w:val="none" w:sz="0" w:space="0" w:color="auto"/>
                    <w:bottom w:val="none" w:sz="0" w:space="0" w:color="auto"/>
                    <w:right w:val="none" w:sz="0" w:space="0" w:color="auto"/>
                  </w:divBdr>
                  <w:divsChild>
                    <w:div w:id="1158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3506">
      <w:bodyDiv w:val="1"/>
      <w:marLeft w:val="0"/>
      <w:marRight w:val="0"/>
      <w:marTop w:val="0"/>
      <w:marBottom w:val="0"/>
      <w:divBdr>
        <w:top w:val="none" w:sz="0" w:space="0" w:color="auto"/>
        <w:left w:val="none" w:sz="0" w:space="0" w:color="auto"/>
        <w:bottom w:val="none" w:sz="0" w:space="0" w:color="auto"/>
        <w:right w:val="none" w:sz="0" w:space="0" w:color="auto"/>
      </w:divBdr>
      <w:divsChild>
        <w:div w:id="462581198">
          <w:marLeft w:val="0"/>
          <w:marRight w:val="0"/>
          <w:marTop w:val="0"/>
          <w:marBottom w:val="0"/>
          <w:divBdr>
            <w:top w:val="none" w:sz="0" w:space="0" w:color="auto"/>
            <w:left w:val="none" w:sz="0" w:space="0" w:color="auto"/>
            <w:bottom w:val="none" w:sz="0" w:space="0" w:color="auto"/>
            <w:right w:val="none" w:sz="0" w:space="0" w:color="auto"/>
          </w:divBdr>
          <w:divsChild>
            <w:div w:id="1894193234">
              <w:marLeft w:val="0"/>
              <w:marRight w:val="0"/>
              <w:marTop w:val="0"/>
              <w:marBottom w:val="0"/>
              <w:divBdr>
                <w:top w:val="none" w:sz="0" w:space="0" w:color="auto"/>
                <w:left w:val="none" w:sz="0" w:space="0" w:color="auto"/>
                <w:bottom w:val="none" w:sz="0" w:space="0" w:color="auto"/>
                <w:right w:val="none" w:sz="0" w:space="0" w:color="auto"/>
              </w:divBdr>
              <w:divsChild>
                <w:div w:id="1186863492">
                  <w:marLeft w:val="0"/>
                  <w:marRight w:val="0"/>
                  <w:marTop w:val="0"/>
                  <w:marBottom w:val="0"/>
                  <w:divBdr>
                    <w:top w:val="none" w:sz="0" w:space="0" w:color="auto"/>
                    <w:left w:val="none" w:sz="0" w:space="0" w:color="auto"/>
                    <w:bottom w:val="none" w:sz="0" w:space="0" w:color="auto"/>
                    <w:right w:val="none" w:sz="0" w:space="0" w:color="auto"/>
                  </w:divBdr>
                  <w:divsChild>
                    <w:div w:id="13250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2024-10-03T16:39:00Z</dcterms:created>
  <dcterms:modified xsi:type="dcterms:W3CDTF">2024-10-03T16:40:00Z</dcterms:modified>
</cp:coreProperties>
</file>