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2DF53" w14:textId="77777777" w:rsidR="00460AF3" w:rsidRDefault="00460AF3" w:rsidP="00460AF3">
      <w:pPr>
        <w:spacing w:line="240" w:lineRule="auto"/>
        <w:jc w:val="both"/>
        <w:rPr>
          <w:sz w:val="16"/>
          <w:szCs w:val="16"/>
        </w:rPr>
      </w:pPr>
      <w:r>
        <w:rPr>
          <w:sz w:val="16"/>
          <w:szCs w:val="16"/>
        </w:rPr>
        <w:t>Resume: .Net</w:t>
      </w:r>
    </w:p>
    <w:p w14:paraId="0FBE371E" w14:textId="77777777" w:rsidR="00460AF3" w:rsidRDefault="00460AF3" w:rsidP="00460AF3">
      <w:pPr>
        <w:spacing w:line="240" w:lineRule="auto"/>
        <w:jc w:val="both"/>
        <w:rPr>
          <w:sz w:val="16"/>
          <w:szCs w:val="16"/>
        </w:rPr>
      </w:pPr>
      <w:r>
        <w:rPr>
          <w:sz w:val="16"/>
          <w:szCs w:val="16"/>
        </w:rPr>
        <w:t>UserID: namanideeksha@gmail.com</w:t>
      </w:r>
    </w:p>
    <w:p w14:paraId="0F5523B6" w14:textId="77777777" w:rsidR="00460AF3" w:rsidRDefault="00460AF3" w:rsidP="00460AF3">
      <w:pPr>
        <w:spacing w:line="240" w:lineRule="auto"/>
        <w:jc w:val="both"/>
        <w:rPr>
          <w:sz w:val="16"/>
          <w:szCs w:val="16"/>
        </w:rPr>
      </w:pPr>
      <w:r>
        <w:rPr>
          <w:sz w:val="16"/>
          <w:szCs w:val="16"/>
        </w:rPr>
        <w:t xml:space="preserve">Password: </w:t>
      </w:r>
      <w:r w:rsidRPr="002D1FF6">
        <w:rPr>
          <w:sz w:val="16"/>
          <w:szCs w:val="16"/>
        </w:rPr>
        <w:t>Namani@123</w:t>
      </w:r>
    </w:p>
    <w:p w14:paraId="5047BE3B" w14:textId="77777777" w:rsidR="00460AF3" w:rsidRDefault="00460AF3" w:rsidP="00460AF3">
      <w:pPr>
        <w:spacing w:line="240" w:lineRule="auto"/>
        <w:jc w:val="both"/>
        <w:rPr>
          <w:sz w:val="16"/>
          <w:szCs w:val="16"/>
        </w:rPr>
      </w:pPr>
      <w:r>
        <w:rPr>
          <w:sz w:val="16"/>
          <w:szCs w:val="16"/>
        </w:rPr>
        <w:t>Website:</w:t>
      </w:r>
    </w:p>
    <w:p w14:paraId="4EF15513" w14:textId="3E3D344E" w:rsidR="00460AF3" w:rsidRDefault="00EC4DED" w:rsidP="00460AF3">
      <w:pPr>
        <w:rPr>
          <w:rFonts w:ascii="Times New Roman" w:hAnsi="Times New Roman" w:cs="Times New Roman"/>
          <w:b/>
          <w:bCs/>
          <w:sz w:val="16"/>
          <w:szCs w:val="16"/>
          <w:u w:val="single"/>
        </w:rPr>
      </w:pPr>
      <w:hyperlink r:id="rId5" w:history="1">
        <w:r w:rsidRPr="00EC4DED">
          <w:rPr>
            <w:rStyle w:val="Hyperlink"/>
            <w:rFonts w:ascii="Times New Roman" w:hAnsi="Times New Roman" w:cs="Times New Roman"/>
            <w:sz w:val="16"/>
            <w:szCs w:val="16"/>
          </w:rPr>
          <w:t>https://axalta.wd1.myworkdayjobs.com/en-US/Axalta/userHome</w:t>
        </w:r>
      </w:hyperlink>
    </w:p>
    <w:p w14:paraId="4F695C6A" w14:textId="46734380"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u w:val="single"/>
        </w:rPr>
        <w:t>Job Description:</w:t>
      </w:r>
    </w:p>
    <w:p w14:paraId="180B1B63"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 </w:t>
      </w:r>
    </w:p>
    <w:p w14:paraId="7D266660"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Are you a driven and innovative college student looking to jumpstart your career with a global leader in coatings technology? Axalta, a company renowned for its cutting-edge products and commitment to sustainability, is searching for talented individuals like you to join our Fast Track Early Talent Program. At Axalta, you’ll have the opportunity to work on impactful projects, gain hands-on experience, and collaborate with industry experts. Whether you’re studying engineering, chemistry, business, or a related field, we offer diverse roles that can help you grow and shape the future of coatings. Want to ensure your career is firing on all cylinders? Join us and be part of a vibrant company where your ideas and contributions truly make a difference.</w:t>
      </w:r>
    </w:p>
    <w:p w14:paraId="453260AB"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 </w:t>
      </w:r>
    </w:p>
    <w:p w14:paraId="38B35A43"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As an IT Intern, you will work closely with our experienced IT professionals to support and enhance the company's technological infrastructure. You will gain exposure to a broad range of IT disciplines, with opportunities to contribute to real projects and initiatives. This internship is designed to provide a comprehensive understanding of the IT landscape, preparing you for a successful career in the field.</w:t>
      </w:r>
      <w:r w:rsidRPr="00460AF3">
        <w:rPr>
          <w:rFonts w:ascii="Times New Roman" w:hAnsi="Times New Roman" w:cs="Times New Roman"/>
          <w:sz w:val="16"/>
          <w:szCs w:val="16"/>
        </w:rPr>
        <w:br/>
      </w:r>
      <w:r w:rsidRPr="00460AF3">
        <w:rPr>
          <w:rFonts w:ascii="Times New Roman" w:hAnsi="Times New Roman" w:cs="Times New Roman"/>
          <w:sz w:val="16"/>
          <w:szCs w:val="16"/>
        </w:rPr>
        <w:br/>
      </w:r>
      <w:r w:rsidRPr="00460AF3">
        <w:rPr>
          <w:rFonts w:ascii="Times New Roman" w:hAnsi="Times New Roman" w:cs="Times New Roman"/>
          <w:b/>
          <w:bCs/>
          <w:sz w:val="16"/>
          <w:szCs w:val="16"/>
        </w:rPr>
        <w:t>Key Responsibilities May Include:</w:t>
      </w:r>
    </w:p>
    <w:p w14:paraId="539A8385"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br/>
      </w:r>
      <w:r w:rsidRPr="00460AF3">
        <w:rPr>
          <w:rFonts w:ascii="Times New Roman" w:hAnsi="Times New Roman" w:cs="Times New Roman"/>
          <w:b/>
          <w:bCs/>
          <w:sz w:val="16"/>
          <w:szCs w:val="16"/>
        </w:rPr>
        <w:t>Cybersecurity:</w:t>
      </w:r>
      <w:r w:rsidRPr="00460AF3">
        <w:rPr>
          <w:rFonts w:ascii="Times New Roman" w:hAnsi="Times New Roman" w:cs="Times New Roman"/>
          <w:sz w:val="16"/>
          <w:szCs w:val="16"/>
        </w:rPr>
        <w:t> Assist in monitoring and analyzing security incidents, implementing security measures, and conducting vulnerability assessments to ensure the protection of company data and systems.</w:t>
      </w:r>
    </w:p>
    <w:p w14:paraId="69B47495"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br/>
      </w:r>
      <w:r w:rsidRPr="00460AF3">
        <w:rPr>
          <w:rFonts w:ascii="Times New Roman" w:hAnsi="Times New Roman" w:cs="Times New Roman"/>
          <w:b/>
          <w:bCs/>
          <w:sz w:val="16"/>
          <w:szCs w:val="16"/>
        </w:rPr>
        <w:t>Software Engineering: </w:t>
      </w:r>
      <w:r w:rsidRPr="00460AF3">
        <w:rPr>
          <w:rFonts w:ascii="Times New Roman" w:hAnsi="Times New Roman" w:cs="Times New Roman"/>
          <w:sz w:val="16"/>
          <w:szCs w:val="16"/>
        </w:rPr>
        <w:t>Participate in the design, development, testing, and maintenance of software applications. Collaborate with software engineers to solve complex problems and deliver high-quality code.</w:t>
      </w:r>
    </w:p>
    <w:p w14:paraId="4AE96E37"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br/>
      </w:r>
      <w:r w:rsidRPr="00460AF3">
        <w:rPr>
          <w:rFonts w:ascii="Times New Roman" w:hAnsi="Times New Roman" w:cs="Times New Roman"/>
          <w:b/>
          <w:bCs/>
          <w:sz w:val="16"/>
          <w:szCs w:val="16"/>
        </w:rPr>
        <w:t>Data Analysis: </w:t>
      </w:r>
      <w:r w:rsidRPr="00460AF3">
        <w:rPr>
          <w:rFonts w:ascii="Times New Roman" w:hAnsi="Times New Roman" w:cs="Times New Roman"/>
          <w:sz w:val="16"/>
          <w:szCs w:val="16"/>
        </w:rPr>
        <w:t>Work with large datasets to extract meaningful insights, develop reports, and support data-driven decision-making. Use data analysis tools and techniques to identify trends and patterns.</w:t>
      </w:r>
    </w:p>
    <w:p w14:paraId="78361802"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br/>
      </w:r>
      <w:r w:rsidRPr="00460AF3">
        <w:rPr>
          <w:rFonts w:ascii="Times New Roman" w:hAnsi="Times New Roman" w:cs="Times New Roman"/>
          <w:b/>
          <w:bCs/>
          <w:sz w:val="16"/>
          <w:szCs w:val="16"/>
        </w:rPr>
        <w:t>Network Systems:</w:t>
      </w:r>
      <w:r w:rsidRPr="00460AF3">
        <w:rPr>
          <w:rFonts w:ascii="Times New Roman" w:hAnsi="Times New Roman" w:cs="Times New Roman"/>
          <w:sz w:val="16"/>
          <w:szCs w:val="16"/>
        </w:rPr>
        <w:t> Support the installation, configuration, and maintenance of network infrastructure. Assist in troubleshooting network issues, optimizing performance, and ensuring network security and reliability.</w:t>
      </w:r>
      <w:r w:rsidRPr="00460AF3">
        <w:rPr>
          <w:rFonts w:ascii="Times New Roman" w:hAnsi="Times New Roman" w:cs="Times New Roman"/>
          <w:sz w:val="16"/>
          <w:szCs w:val="16"/>
        </w:rPr>
        <w:br/>
        <w:t> </w:t>
      </w:r>
    </w:p>
    <w:p w14:paraId="4E43F15F"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rPr>
        <w:t>Site Locations May Include:</w:t>
      </w:r>
    </w:p>
    <w:p w14:paraId="1F8FB20A"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Philadelphia, PA</w:t>
      </w:r>
    </w:p>
    <w:p w14:paraId="66ADEC04"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Front Royal, VA</w:t>
      </w:r>
    </w:p>
    <w:p w14:paraId="3944531C"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High Point, NC</w:t>
      </w:r>
    </w:p>
    <w:p w14:paraId="0D35241B"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Houston, TX</w:t>
      </w:r>
    </w:p>
    <w:p w14:paraId="4AB6C57F"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Mount Clemens, MI</w:t>
      </w:r>
    </w:p>
    <w:p w14:paraId="60C380FC"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Troy, MI</w:t>
      </w:r>
    </w:p>
    <w:p w14:paraId="47383A4F"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Huntsville, AL</w:t>
      </w:r>
    </w:p>
    <w:p w14:paraId="5321BEB7" w14:textId="77777777" w:rsidR="00460AF3" w:rsidRPr="00460AF3" w:rsidRDefault="00460AF3" w:rsidP="00460AF3">
      <w:pPr>
        <w:numPr>
          <w:ilvl w:val="0"/>
          <w:numId w:val="1"/>
        </w:numPr>
        <w:rPr>
          <w:rFonts w:ascii="Times New Roman" w:hAnsi="Times New Roman" w:cs="Times New Roman"/>
          <w:sz w:val="16"/>
          <w:szCs w:val="16"/>
        </w:rPr>
      </w:pPr>
      <w:r w:rsidRPr="00460AF3">
        <w:rPr>
          <w:rFonts w:ascii="Times New Roman" w:hAnsi="Times New Roman" w:cs="Times New Roman"/>
          <w:sz w:val="16"/>
          <w:szCs w:val="16"/>
        </w:rPr>
        <w:t>Fort Madison, IA</w:t>
      </w:r>
    </w:p>
    <w:p w14:paraId="509E6066"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 </w:t>
      </w:r>
    </w:p>
    <w:p w14:paraId="66E514CD"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rPr>
        <w:lastRenderedPageBreak/>
        <w:t>Qualifications:</w:t>
      </w:r>
    </w:p>
    <w:p w14:paraId="7D5BDDF3" w14:textId="77777777" w:rsidR="00460AF3" w:rsidRPr="00460AF3" w:rsidRDefault="00460AF3" w:rsidP="00460AF3">
      <w:pPr>
        <w:numPr>
          <w:ilvl w:val="0"/>
          <w:numId w:val="2"/>
        </w:numPr>
        <w:rPr>
          <w:rFonts w:ascii="Times New Roman" w:hAnsi="Times New Roman" w:cs="Times New Roman"/>
          <w:sz w:val="16"/>
          <w:szCs w:val="16"/>
        </w:rPr>
      </w:pPr>
      <w:r w:rsidRPr="00460AF3">
        <w:rPr>
          <w:rFonts w:ascii="Times New Roman" w:hAnsi="Times New Roman" w:cs="Times New Roman"/>
          <w:sz w:val="16"/>
          <w:szCs w:val="16"/>
        </w:rPr>
        <w:t>Currently pursuing a degree in Computer Science, Information Technology, or a related field.</w:t>
      </w:r>
    </w:p>
    <w:p w14:paraId="485EBF8B" w14:textId="77777777" w:rsidR="00460AF3" w:rsidRPr="00460AF3" w:rsidRDefault="00460AF3" w:rsidP="00460AF3">
      <w:pPr>
        <w:numPr>
          <w:ilvl w:val="0"/>
          <w:numId w:val="2"/>
        </w:numPr>
        <w:rPr>
          <w:rFonts w:ascii="Times New Roman" w:hAnsi="Times New Roman" w:cs="Times New Roman"/>
          <w:sz w:val="16"/>
          <w:szCs w:val="16"/>
        </w:rPr>
      </w:pPr>
      <w:r w:rsidRPr="00460AF3">
        <w:rPr>
          <w:rFonts w:ascii="Times New Roman" w:hAnsi="Times New Roman" w:cs="Times New Roman"/>
          <w:sz w:val="16"/>
          <w:szCs w:val="16"/>
        </w:rPr>
        <w:t>Strong interest in cybersecurity, software engineering, data analysis, and/or network systems.</w:t>
      </w:r>
    </w:p>
    <w:p w14:paraId="75E71288" w14:textId="77777777" w:rsidR="00460AF3" w:rsidRPr="00460AF3" w:rsidRDefault="00460AF3" w:rsidP="00460AF3">
      <w:pPr>
        <w:numPr>
          <w:ilvl w:val="0"/>
          <w:numId w:val="2"/>
        </w:numPr>
        <w:rPr>
          <w:rFonts w:ascii="Times New Roman" w:hAnsi="Times New Roman" w:cs="Times New Roman"/>
          <w:sz w:val="16"/>
          <w:szCs w:val="16"/>
        </w:rPr>
      </w:pPr>
      <w:r w:rsidRPr="00460AF3">
        <w:rPr>
          <w:rFonts w:ascii="Times New Roman" w:hAnsi="Times New Roman" w:cs="Times New Roman"/>
          <w:sz w:val="16"/>
          <w:szCs w:val="16"/>
        </w:rPr>
        <w:t>Basic understanding of programming languages (e.g., Python, Java, C++) and networking concepts.</w:t>
      </w:r>
    </w:p>
    <w:p w14:paraId="3CBEDFD8" w14:textId="77777777" w:rsidR="00460AF3" w:rsidRPr="00460AF3" w:rsidRDefault="00460AF3" w:rsidP="00460AF3">
      <w:pPr>
        <w:numPr>
          <w:ilvl w:val="0"/>
          <w:numId w:val="2"/>
        </w:numPr>
        <w:rPr>
          <w:rFonts w:ascii="Times New Roman" w:hAnsi="Times New Roman" w:cs="Times New Roman"/>
          <w:sz w:val="16"/>
          <w:szCs w:val="16"/>
        </w:rPr>
      </w:pPr>
      <w:r w:rsidRPr="00460AF3">
        <w:rPr>
          <w:rFonts w:ascii="Times New Roman" w:hAnsi="Times New Roman" w:cs="Times New Roman"/>
          <w:sz w:val="16"/>
          <w:szCs w:val="16"/>
        </w:rPr>
        <w:t>Familiarity with data analysis tools (e.g., Excel, SQL) and cybersecurity principles.</w:t>
      </w:r>
    </w:p>
    <w:p w14:paraId="019E45CD" w14:textId="77777777" w:rsidR="00460AF3" w:rsidRPr="00460AF3" w:rsidRDefault="00460AF3" w:rsidP="00460AF3">
      <w:pPr>
        <w:numPr>
          <w:ilvl w:val="0"/>
          <w:numId w:val="2"/>
        </w:numPr>
        <w:rPr>
          <w:rFonts w:ascii="Times New Roman" w:hAnsi="Times New Roman" w:cs="Times New Roman"/>
          <w:sz w:val="16"/>
          <w:szCs w:val="16"/>
        </w:rPr>
      </w:pPr>
      <w:r w:rsidRPr="00460AF3">
        <w:rPr>
          <w:rFonts w:ascii="Times New Roman" w:hAnsi="Times New Roman" w:cs="Times New Roman"/>
          <w:sz w:val="16"/>
          <w:szCs w:val="16"/>
        </w:rPr>
        <w:t>Excellent problem-solving skills and the ability to work in a team environment</w:t>
      </w:r>
    </w:p>
    <w:p w14:paraId="2FE88544" w14:textId="77777777" w:rsidR="00460AF3" w:rsidRPr="00460AF3" w:rsidRDefault="00460AF3" w:rsidP="00460AF3">
      <w:pPr>
        <w:numPr>
          <w:ilvl w:val="0"/>
          <w:numId w:val="2"/>
        </w:numPr>
        <w:rPr>
          <w:rFonts w:ascii="Times New Roman" w:hAnsi="Times New Roman" w:cs="Times New Roman"/>
          <w:sz w:val="16"/>
          <w:szCs w:val="16"/>
        </w:rPr>
      </w:pPr>
      <w:r w:rsidRPr="00460AF3">
        <w:rPr>
          <w:rFonts w:ascii="Times New Roman" w:hAnsi="Times New Roman" w:cs="Times New Roman"/>
          <w:sz w:val="16"/>
          <w:szCs w:val="16"/>
        </w:rPr>
        <w:t>Strong communication skills and attention to detail.</w:t>
      </w:r>
    </w:p>
    <w:p w14:paraId="064D5999"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 </w:t>
      </w:r>
    </w:p>
    <w:p w14:paraId="60730408"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rPr>
        <w:t>**Important Notice: Visa Sponsorship**</w:t>
      </w:r>
      <w:r w:rsidRPr="00460AF3">
        <w:rPr>
          <w:rFonts w:ascii="Times New Roman" w:hAnsi="Times New Roman" w:cs="Times New Roman"/>
          <w:sz w:val="16"/>
          <w:szCs w:val="16"/>
        </w:rPr>
        <w:br/>
      </w:r>
      <w:r w:rsidRPr="00460AF3">
        <w:rPr>
          <w:rFonts w:ascii="Times New Roman" w:hAnsi="Times New Roman" w:cs="Times New Roman"/>
          <w:sz w:val="16"/>
          <w:szCs w:val="16"/>
        </w:rPr>
        <w:br/>
        <w:t>Thank you for considering a career with us. Please note that we do not provide visa sponsorship for this position. All applicants must have the necessary work authorization to be employed in the United States without the need for visa sponsorship now or in the future (including F1 OPT and H1-B statuses).</w:t>
      </w:r>
      <w:r w:rsidRPr="00460AF3">
        <w:rPr>
          <w:rFonts w:ascii="Times New Roman" w:hAnsi="Times New Roman" w:cs="Times New Roman"/>
          <w:sz w:val="16"/>
          <w:szCs w:val="16"/>
        </w:rPr>
        <w:br/>
      </w:r>
      <w:r w:rsidRPr="00460AF3">
        <w:rPr>
          <w:rFonts w:ascii="Times New Roman" w:hAnsi="Times New Roman" w:cs="Times New Roman"/>
          <w:sz w:val="16"/>
          <w:szCs w:val="16"/>
        </w:rPr>
        <w:br/>
        <w:t>We appreciate your understanding and look forward to reviewing your application.</w:t>
      </w:r>
    </w:p>
    <w:p w14:paraId="376E8701"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 </w:t>
      </w:r>
    </w:p>
    <w:p w14:paraId="263DF64D"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#EarlyTalent</w:t>
      </w:r>
    </w:p>
    <w:p w14:paraId="321E9FA5"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 </w:t>
      </w:r>
    </w:p>
    <w:p w14:paraId="5BDF5535"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u w:val="single"/>
        </w:rPr>
        <w:t>Our Company:</w:t>
      </w:r>
    </w:p>
    <w:p w14:paraId="21D4AB0C"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sz w:val="16"/>
          <w:szCs w:val="16"/>
        </w:rPr>
        <w:t> </w:t>
      </w:r>
    </w:p>
    <w:p w14:paraId="76B2A833"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rPr>
        <w:t>Axalta has remained at the forefront of the coatings industry by continually investing in innovative solutions. We engineer technologies that protect customers’ products – whether they are battling heat, light, corrosion, abrasion, moisture, or chemicals – and add dimension and beauty with colorful finishes. We have a vast and ever-evolving portfolio of brands primed to play an important part in everything from modernizing infrastructure around the world to enabling the next generation of electric and autonomous vehicles.  </w:t>
      </w:r>
    </w:p>
    <w:p w14:paraId="3EEB9940"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rPr>
        <w:t> </w:t>
      </w:r>
    </w:p>
    <w:p w14:paraId="6F62F54D" w14:textId="77777777" w:rsidR="00460AF3" w:rsidRPr="00460AF3" w:rsidRDefault="00460AF3" w:rsidP="00460AF3">
      <w:pPr>
        <w:rPr>
          <w:rFonts w:ascii="Times New Roman" w:hAnsi="Times New Roman" w:cs="Times New Roman"/>
          <w:sz w:val="16"/>
          <w:szCs w:val="16"/>
        </w:rPr>
      </w:pPr>
      <w:r w:rsidRPr="00460AF3">
        <w:rPr>
          <w:rFonts w:ascii="Times New Roman" w:hAnsi="Times New Roman" w:cs="Times New Roman"/>
          <w:b/>
          <w:bCs/>
          <w:sz w:val="16"/>
          <w:szCs w:val="16"/>
        </w:rPr>
        <w:t>Axalta operates its business in two segments: Performance Coatings and Mobility Coatings, which serve four end markets, including Refinish, Industrial, Light Vehicle and Commercial Vehicle, across North America, EMEA, Latin America and Asia-Pacific. Our diverse global footprint allows us to deliver solutions in over 140+ countries and coat 30 million vehicles per year. We’ve recently set an exciting 2040 carbon neutrality goal, in addition to 10 other sustainability initiatives, and we take pride in working with our customers to optimize their businesses and achieve their goals.  </w:t>
      </w:r>
    </w:p>
    <w:p w14:paraId="66665900" w14:textId="77777777" w:rsidR="00460AF3" w:rsidRPr="00460AF3" w:rsidRDefault="00460AF3">
      <w:pPr>
        <w:rPr>
          <w:rFonts w:ascii="Times New Roman" w:hAnsi="Times New Roman" w:cs="Times New Roman"/>
          <w:sz w:val="16"/>
          <w:szCs w:val="16"/>
        </w:rPr>
      </w:pPr>
    </w:p>
    <w:sectPr w:rsidR="00460AF3" w:rsidRPr="0046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E5AE2"/>
    <w:multiLevelType w:val="multilevel"/>
    <w:tmpl w:val="B59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14320"/>
    <w:multiLevelType w:val="multilevel"/>
    <w:tmpl w:val="CE0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935923">
    <w:abstractNumId w:val="0"/>
  </w:num>
  <w:num w:numId="2" w16cid:durableId="5624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F3"/>
    <w:rsid w:val="00460AF3"/>
    <w:rsid w:val="00D27B2A"/>
    <w:rsid w:val="00EC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AE20"/>
  <w15:chartTrackingRefBased/>
  <w15:docId w15:val="{ADC88A33-D036-4255-883B-D5619E38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AF3"/>
    <w:rPr>
      <w:rFonts w:eastAsiaTheme="majorEastAsia" w:cstheme="majorBidi"/>
      <w:color w:val="272727" w:themeColor="text1" w:themeTint="D8"/>
    </w:rPr>
  </w:style>
  <w:style w:type="paragraph" w:styleId="Title">
    <w:name w:val="Title"/>
    <w:basedOn w:val="Normal"/>
    <w:next w:val="Normal"/>
    <w:link w:val="TitleChar"/>
    <w:uiPriority w:val="10"/>
    <w:qFormat/>
    <w:rsid w:val="00460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AF3"/>
    <w:pPr>
      <w:spacing w:before="160"/>
      <w:jc w:val="center"/>
    </w:pPr>
    <w:rPr>
      <w:i/>
      <w:iCs/>
      <w:color w:val="404040" w:themeColor="text1" w:themeTint="BF"/>
    </w:rPr>
  </w:style>
  <w:style w:type="character" w:customStyle="1" w:styleId="QuoteChar">
    <w:name w:val="Quote Char"/>
    <w:basedOn w:val="DefaultParagraphFont"/>
    <w:link w:val="Quote"/>
    <w:uiPriority w:val="29"/>
    <w:rsid w:val="00460AF3"/>
    <w:rPr>
      <w:i/>
      <w:iCs/>
      <w:color w:val="404040" w:themeColor="text1" w:themeTint="BF"/>
    </w:rPr>
  </w:style>
  <w:style w:type="paragraph" w:styleId="ListParagraph">
    <w:name w:val="List Paragraph"/>
    <w:basedOn w:val="Normal"/>
    <w:uiPriority w:val="34"/>
    <w:qFormat/>
    <w:rsid w:val="00460AF3"/>
    <w:pPr>
      <w:ind w:left="720"/>
      <w:contextualSpacing/>
    </w:pPr>
  </w:style>
  <w:style w:type="character" w:styleId="IntenseEmphasis">
    <w:name w:val="Intense Emphasis"/>
    <w:basedOn w:val="DefaultParagraphFont"/>
    <w:uiPriority w:val="21"/>
    <w:qFormat/>
    <w:rsid w:val="00460AF3"/>
    <w:rPr>
      <w:i/>
      <w:iCs/>
      <w:color w:val="0F4761" w:themeColor="accent1" w:themeShade="BF"/>
    </w:rPr>
  </w:style>
  <w:style w:type="paragraph" w:styleId="IntenseQuote">
    <w:name w:val="Intense Quote"/>
    <w:basedOn w:val="Normal"/>
    <w:next w:val="Normal"/>
    <w:link w:val="IntenseQuoteChar"/>
    <w:uiPriority w:val="30"/>
    <w:qFormat/>
    <w:rsid w:val="00460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AF3"/>
    <w:rPr>
      <w:i/>
      <w:iCs/>
      <w:color w:val="0F4761" w:themeColor="accent1" w:themeShade="BF"/>
    </w:rPr>
  </w:style>
  <w:style w:type="character" w:styleId="IntenseReference">
    <w:name w:val="Intense Reference"/>
    <w:basedOn w:val="DefaultParagraphFont"/>
    <w:uiPriority w:val="32"/>
    <w:qFormat/>
    <w:rsid w:val="00460AF3"/>
    <w:rPr>
      <w:b/>
      <w:bCs/>
      <w:smallCaps/>
      <w:color w:val="0F4761" w:themeColor="accent1" w:themeShade="BF"/>
      <w:spacing w:val="5"/>
    </w:rPr>
  </w:style>
  <w:style w:type="character" w:styleId="Hyperlink">
    <w:name w:val="Hyperlink"/>
    <w:basedOn w:val="DefaultParagraphFont"/>
    <w:uiPriority w:val="99"/>
    <w:unhideWhenUsed/>
    <w:rsid w:val="00460AF3"/>
    <w:rPr>
      <w:color w:val="467886" w:themeColor="hyperlink"/>
      <w:u w:val="single"/>
    </w:rPr>
  </w:style>
  <w:style w:type="character" w:styleId="UnresolvedMention">
    <w:name w:val="Unresolved Mention"/>
    <w:basedOn w:val="DefaultParagraphFont"/>
    <w:uiPriority w:val="99"/>
    <w:semiHidden/>
    <w:unhideWhenUsed/>
    <w:rsid w:val="00460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828">
      <w:bodyDiv w:val="1"/>
      <w:marLeft w:val="0"/>
      <w:marRight w:val="0"/>
      <w:marTop w:val="0"/>
      <w:marBottom w:val="0"/>
      <w:divBdr>
        <w:top w:val="none" w:sz="0" w:space="0" w:color="auto"/>
        <w:left w:val="none" w:sz="0" w:space="0" w:color="auto"/>
        <w:bottom w:val="none" w:sz="0" w:space="0" w:color="auto"/>
        <w:right w:val="none" w:sz="0" w:space="0" w:color="auto"/>
      </w:divBdr>
    </w:div>
    <w:div w:id="1324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xalta.wd1.myworkdayjobs.com/en-US/Axalta/user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2</cp:revision>
  <dcterms:created xsi:type="dcterms:W3CDTF">2024-10-02T16:31:00Z</dcterms:created>
  <dcterms:modified xsi:type="dcterms:W3CDTF">2024-10-02T16:41:00Z</dcterms:modified>
</cp:coreProperties>
</file>