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5A8" w:rsidRPr="00B703F9" w:rsidRDefault="005735A8" w:rsidP="00FF2468">
      <w:pPr>
        <w:jc w:val="center"/>
        <w:rPr>
          <w:b/>
        </w:rPr>
      </w:pPr>
      <w:r w:rsidRPr="00B703F9">
        <w:rPr>
          <w:b/>
        </w:rPr>
        <w:t>Propiedades ACID</w:t>
      </w:r>
    </w:p>
    <w:p w:rsidR="005735A8" w:rsidRPr="00B703F9" w:rsidRDefault="005735A8" w:rsidP="00FF2468">
      <w:pPr>
        <w:pStyle w:val="Prrafodelista"/>
        <w:numPr>
          <w:ilvl w:val="0"/>
          <w:numId w:val="2"/>
        </w:numPr>
        <w:jc w:val="both"/>
        <w:rPr>
          <w:b/>
        </w:rPr>
      </w:pPr>
      <w:r w:rsidRPr="00B703F9">
        <w:rPr>
          <w:b/>
        </w:rPr>
        <w:t>Registrar compra múltiple de boletas</w:t>
      </w:r>
      <w:bookmarkStart w:id="0" w:name="_GoBack"/>
      <w:bookmarkEnd w:id="0"/>
    </w:p>
    <w:p w:rsidR="000C1ECC" w:rsidRDefault="00024731" w:rsidP="00FF2468">
      <w:pPr>
        <w:pStyle w:val="Prrafodelista"/>
        <w:jc w:val="both"/>
      </w:pPr>
      <w:r>
        <w:t xml:space="preserve">Para garantizar las propiedades ACID en la compra múltiple de boletas se realiza a través de métodos transaccionales. </w:t>
      </w:r>
      <w:r w:rsidR="000C1ECC">
        <w:t>En el caso</w:t>
      </w:r>
      <w:r>
        <w:t xml:space="preserve"> </w:t>
      </w:r>
      <w:r w:rsidR="000C1ECC">
        <w:t xml:space="preserve">en que la </w:t>
      </w:r>
      <w:r>
        <w:t>realización de esta operación</w:t>
      </w:r>
      <w:r w:rsidR="000C1ECC">
        <w:t xml:space="preserve"> no sea posible, causado por alguna boleta que no pueda ser comprada, no se realiza ningún cambio en la base de datos. Siendo así se revierte al último estado consistente de la base de datos.</w:t>
      </w:r>
    </w:p>
    <w:p w:rsidR="000C1ECC" w:rsidRPr="00B703F9" w:rsidRDefault="000C1ECC" w:rsidP="00FF2468">
      <w:pPr>
        <w:pStyle w:val="Prrafodelista"/>
        <w:numPr>
          <w:ilvl w:val="0"/>
          <w:numId w:val="2"/>
        </w:numPr>
        <w:jc w:val="both"/>
        <w:rPr>
          <w:b/>
        </w:rPr>
      </w:pPr>
      <w:r w:rsidRPr="00B703F9">
        <w:rPr>
          <w:b/>
        </w:rPr>
        <w:t>Registrar compra de un abono</w:t>
      </w:r>
    </w:p>
    <w:p w:rsidR="000C1ECC" w:rsidRDefault="000C1ECC" w:rsidP="00FF2468">
      <w:pPr>
        <w:pStyle w:val="Prrafodelista"/>
        <w:jc w:val="both"/>
      </w:pPr>
      <w:r>
        <w:t>Para garantizar las propiedades ACID en la compra de un abono, este se realiza siempre y cuando las funciones elegidas tengan disponibilidad. De lo contrario no se realiza la compra de este. i.e. No se realiza ningún cambio en la base de datos</w:t>
      </w:r>
    </w:p>
    <w:p w:rsidR="000C1ECC" w:rsidRPr="00B703F9" w:rsidRDefault="000C1ECC" w:rsidP="00FF2468">
      <w:pPr>
        <w:pStyle w:val="Prrafodelista"/>
        <w:numPr>
          <w:ilvl w:val="0"/>
          <w:numId w:val="2"/>
        </w:numPr>
        <w:jc w:val="both"/>
        <w:rPr>
          <w:b/>
        </w:rPr>
      </w:pPr>
      <w:r w:rsidRPr="00B703F9">
        <w:rPr>
          <w:b/>
        </w:rPr>
        <w:t>Devolver boleta</w:t>
      </w:r>
    </w:p>
    <w:p w:rsidR="000C1ECC" w:rsidRDefault="000C1ECC" w:rsidP="00FF2468">
      <w:pPr>
        <w:pStyle w:val="Prrafodelista"/>
        <w:jc w:val="both"/>
      </w:pPr>
      <w:r>
        <w:t>La devolución d</w:t>
      </w:r>
      <w:r w:rsidR="00163705">
        <w:t>e una boleta se ejecuta siempre y cuando esta operación se realice con 5 días de anticipación</w:t>
      </w:r>
      <w:r w:rsidR="00FF2468">
        <w:t xml:space="preserve"> al inicio de la función. De no cumplirse lo anterior, no es posible hacer la devolución de la boleta.</w:t>
      </w:r>
    </w:p>
    <w:p w:rsidR="00FF2468" w:rsidRPr="00B703F9" w:rsidRDefault="00FF2468" w:rsidP="00FF2468">
      <w:pPr>
        <w:pStyle w:val="Prrafodelista"/>
        <w:numPr>
          <w:ilvl w:val="0"/>
          <w:numId w:val="2"/>
        </w:numPr>
        <w:jc w:val="both"/>
        <w:rPr>
          <w:b/>
        </w:rPr>
      </w:pPr>
      <w:r w:rsidRPr="00B703F9">
        <w:rPr>
          <w:b/>
        </w:rPr>
        <w:t>Devolver un abono</w:t>
      </w:r>
    </w:p>
    <w:p w:rsidR="00FF2468" w:rsidRDefault="00FF2468" w:rsidP="00FF2468">
      <w:pPr>
        <w:pStyle w:val="Prrafodelista"/>
        <w:jc w:val="both"/>
      </w:pPr>
      <w:r>
        <w:t>La devolución d</w:t>
      </w:r>
      <w:r>
        <w:t xml:space="preserve">e un abono </w:t>
      </w:r>
      <w:r>
        <w:t xml:space="preserve">se ejecuta siempre y cuando esta operación se realice con </w:t>
      </w:r>
      <w:r>
        <w:t>3</w:t>
      </w:r>
      <w:r>
        <w:t xml:space="preserve"> </w:t>
      </w:r>
      <w:r>
        <w:t>semanas previas al inicio del festival</w:t>
      </w:r>
      <w:r>
        <w:t>. De no cumplirse lo anterior, no es posible hacer la devolución</w:t>
      </w:r>
      <w:r>
        <w:t xml:space="preserve"> del abono</w:t>
      </w:r>
      <w:r>
        <w:t>.</w:t>
      </w:r>
    </w:p>
    <w:p w:rsidR="00FF2468" w:rsidRPr="00B703F9" w:rsidRDefault="00FF2468" w:rsidP="00FF2468">
      <w:pPr>
        <w:pStyle w:val="Prrafodelista"/>
        <w:numPr>
          <w:ilvl w:val="0"/>
          <w:numId w:val="2"/>
        </w:numPr>
        <w:jc w:val="both"/>
        <w:rPr>
          <w:b/>
        </w:rPr>
      </w:pPr>
      <w:r w:rsidRPr="00B703F9">
        <w:rPr>
          <w:b/>
        </w:rPr>
        <w:t>Cancelar una función</w:t>
      </w:r>
    </w:p>
    <w:p w:rsidR="00FF2468" w:rsidRDefault="00FF2468" w:rsidP="00FF2468">
      <w:pPr>
        <w:pStyle w:val="Prrafodelista"/>
        <w:jc w:val="both"/>
      </w:pPr>
      <w:r>
        <w:t>Para poder cancelar una función es necesario que esta operación la realice un Usuario Administrador. Además, para que esto sea posible, la función no puede haber terminado.</w:t>
      </w:r>
    </w:p>
    <w:p w:rsidR="00FF2468" w:rsidRDefault="00FF2468" w:rsidP="00FF2468">
      <w:pPr>
        <w:pStyle w:val="Prrafodelista"/>
        <w:jc w:val="both"/>
      </w:pPr>
    </w:p>
    <w:p w:rsidR="00FF2468" w:rsidRPr="00FF2468" w:rsidRDefault="00FF2468" w:rsidP="00FF2468">
      <w:pPr>
        <w:pStyle w:val="Prrafodelista"/>
        <w:jc w:val="both"/>
      </w:pPr>
      <w:r w:rsidRPr="00FF2468">
        <w:t>Para todos los requerimientos se garantiza la concurrencia, el aislamiento y la durabilidad mediante métodos transaccionales, apoyados por Oracle, y métodos de verificación propios del programa.</w:t>
      </w:r>
    </w:p>
    <w:sectPr w:rsidR="00FF2468" w:rsidRPr="00FF246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EB3" w:rsidRDefault="00477EB3" w:rsidP="00FF2468">
      <w:pPr>
        <w:spacing w:after="0" w:line="240" w:lineRule="auto"/>
      </w:pPr>
      <w:r>
        <w:separator/>
      </w:r>
    </w:p>
  </w:endnote>
  <w:endnote w:type="continuationSeparator" w:id="0">
    <w:p w:rsidR="00477EB3" w:rsidRDefault="00477EB3" w:rsidP="00FF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EB3" w:rsidRDefault="00477EB3" w:rsidP="00FF2468">
      <w:pPr>
        <w:spacing w:after="0" w:line="240" w:lineRule="auto"/>
      </w:pPr>
      <w:r>
        <w:separator/>
      </w:r>
    </w:p>
  </w:footnote>
  <w:footnote w:type="continuationSeparator" w:id="0">
    <w:p w:rsidR="00477EB3" w:rsidRDefault="00477EB3" w:rsidP="00FF2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468" w:rsidRDefault="00B703F9">
    <w:pPr>
      <w:pStyle w:val="Encabezado"/>
    </w:pPr>
    <w:r>
      <w:rPr>
        <w:noProof/>
      </w:rPr>
      <mc:AlternateContent>
        <mc:Choice Requires="wps">
          <w:drawing>
            <wp:anchor distT="45720" distB="45720" distL="114300" distR="114300" simplePos="0" relativeHeight="251659264" behindDoc="0" locked="0" layoutInCell="1" allowOverlap="1">
              <wp:simplePos x="0" y="0"/>
              <wp:positionH relativeFrom="column">
                <wp:posOffset>815340</wp:posOffset>
              </wp:positionH>
              <wp:positionV relativeFrom="paragraph">
                <wp:posOffset>-87630</wp:posOffset>
              </wp:positionV>
              <wp:extent cx="3571875" cy="8191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19150"/>
                      </a:xfrm>
                      <a:prstGeom prst="rect">
                        <a:avLst/>
                      </a:prstGeom>
                      <a:solidFill>
                        <a:srgbClr val="FFFFFF"/>
                      </a:solidFill>
                      <a:ln w="9525">
                        <a:noFill/>
                        <a:miter lim="800000"/>
                        <a:headEnd/>
                        <a:tailEnd/>
                      </a:ln>
                    </wps:spPr>
                    <wps:txbx>
                      <w:txbxContent>
                        <w:p w:rsidR="00B703F9" w:rsidRDefault="00B703F9">
                          <w:r>
                            <w:t>Universidad de Los Andes</w:t>
                          </w:r>
                          <w:r>
                            <w:br/>
                            <w:t>ISIS-2304 – Sistemas Transaccionales</w:t>
                          </w:r>
                          <w:r>
                            <w:br/>
                            <w:t>David Narvaez Guerrero – 201516897</w:t>
                          </w:r>
                          <w:r>
                            <w:br/>
                            <w:t>Juan Diego Chaves - 201533528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4.2pt;margin-top:-6.9pt;width:281.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" stroked="f">
              <v:textbox>
                <w:txbxContent>
                  <w:p w:rsidR="00B703F9" w:rsidRDefault="00B703F9">
                    <w:r>
                      <w:t>Universidad de Los Andes</w:t>
                    </w:r>
                    <w:r>
                      <w:br/>
                      <w:t>ISIS-2304 – Sistemas Transaccionales</w:t>
                    </w:r>
                    <w:r>
                      <w:br/>
                      <w:t>David Narvaez Guerrero – 201516897</w:t>
                    </w:r>
                    <w:r>
                      <w:br/>
                      <w:t>Juan Diego Chaves - 201533528</w:t>
                    </w:r>
                  </w:p>
                </w:txbxContent>
              </v:textbox>
              <w10:wrap type="square"/>
            </v:shape>
          </w:pict>
        </mc:Fallback>
      </mc:AlternateContent>
    </w:r>
    <w:r>
      <w:rPr>
        <w:noProof/>
        <w:lang w:eastAsia="es-CO"/>
      </w:rPr>
      <w:drawing>
        <wp:inline distT="0" distB="0" distL="0" distR="0" wp14:anchorId="042C9481" wp14:editId="3D49DCC0">
          <wp:extent cx="685800" cy="812715"/>
          <wp:effectExtent l="0" t="0" r="0" b="6985"/>
          <wp:docPr id="1" name="Imagen 1" descr="C:\Users\dnarv\AppData\Local\Microsoft\Windows\INetCache\Content.Word\University of Los And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arv\AppData\Local\Microsoft\Windows\INetCache\Content.Word\University of Los Ande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680" cy="82560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25F8"/>
    <w:multiLevelType w:val="hybridMultilevel"/>
    <w:tmpl w:val="3C805ED4"/>
    <w:lvl w:ilvl="0" w:tplc="0B22572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767D30"/>
    <w:multiLevelType w:val="hybridMultilevel"/>
    <w:tmpl w:val="D33AEC62"/>
    <w:lvl w:ilvl="0" w:tplc="789EDF6C">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A8"/>
    <w:rsid w:val="00024731"/>
    <w:rsid w:val="000C1ECC"/>
    <w:rsid w:val="00163705"/>
    <w:rsid w:val="00477EB3"/>
    <w:rsid w:val="005735A8"/>
    <w:rsid w:val="00A1100B"/>
    <w:rsid w:val="00B703F9"/>
    <w:rsid w:val="00FF24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E9A55"/>
  <w15:chartTrackingRefBased/>
  <w15:docId w15:val="{E3B23B6B-D375-4C54-B799-6198FC8F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35A8"/>
    <w:pPr>
      <w:ind w:left="720"/>
      <w:contextualSpacing/>
    </w:pPr>
  </w:style>
  <w:style w:type="paragraph" w:styleId="Encabezado">
    <w:name w:val="header"/>
    <w:basedOn w:val="Normal"/>
    <w:link w:val="EncabezadoCar"/>
    <w:uiPriority w:val="99"/>
    <w:unhideWhenUsed/>
    <w:rsid w:val="00FF24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2468"/>
  </w:style>
  <w:style w:type="paragraph" w:styleId="Piedepgina">
    <w:name w:val="footer"/>
    <w:basedOn w:val="Normal"/>
    <w:link w:val="PiedepginaCar"/>
    <w:uiPriority w:val="99"/>
    <w:unhideWhenUsed/>
    <w:rsid w:val="00FF24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Narvaez Guerrero</dc:creator>
  <cp:keywords/>
  <dc:description/>
  <cp:lastModifiedBy>David Narvaez Guerrero</cp:lastModifiedBy>
  <cp:revision>1</cp:revision>
  <dcterms:created xsi:type="dcterms:W3CDTF">2017-04-26T00:50:00Z</dcterms:created>
  <dcterms:modified xsi:type="dcterms:W3CDTF">2017-04-26T01:50:00Z</dcterms:modified>
</cp:coreProperties>
</file>