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BF1D" w14:textId="77777777" w:rsidR="00C61B10" w:rsidRDefault="00C61B10" w:rsidP="00C61B10">
      <w:r>
        <w:t># Lipson's soft robot evolution implementation details</w:t>
      </w:r>
    </w:p>
    <w:p w14:paraId="266FA63C" w14:textId="77777777" w:rsidR="00C61B10" w:rsidRDefault="00C61B10" w:rsidP="00C61B10"/>
    <w:p w14:paraId="24491873" w14:textId="77777777" w:rsidR="00C61B10" w:rsidRDefault="00C61B10" w:rsidP="00C61B10">
      <w:r>
        <w:t xml:space="preserve">Hod Lipson's 2013 "Unshackling Evolution" paper provides specific implementation details for evolving soft robots using the </w:t>
      </w:r>
      <w:proofErr w:type="spellStart"/>
      <w:r>
        <w:t>VoxCAD</w:t>
      </w:r>
      <w:proofErr w:type="spellEnd"/>
      <w:r>
        <w:t xml:space="preserve"> platform. Based on analysis of the original paper and related technical work, here are the exact parameters and implementation specifications you requested.</w:t>
      </w:r>
    </w:p>
    <w:p w14:paraId="233BC6A6" w14:textId="77777777" w:rsidR="00C61B10" w:rsidRDefault="00C61B10" w:rsidP="00C61B10"/>
    <w:p w14:paraId="4740A419" w14:textId="77777777" w:rsidR="00C61B10" w:rsidRDefault="00C61B10" w:rsidP="00C61B10">
      <w:r>
        <w:t>## The four distinct materials used</w:t>
      </w:r>
    </w:p>
    <w:p w14:paraId="15E42C1A" w14:textId="77777777" w:rsidR="00C61B10" w:rsidRDefault="00C61B10" w:rsidP="00C61B10"/>
    <w:p w14:paraId="6D7C8CD4" w14:textId="77777777" w:rsidR="00C61B10" w:rsidRDefault="00C61B10" w:rsidP="00C61B10">
      <w:r>
        <w:t>The paper explicitly states "**four materials are used**" with these exact specifications:</w:t>
      </w:r>
    </w:p>
    <w:p w14:paraId="5E33815F" w14:textId="77777777" w:rsidR="00C61B10" w:rsidRDefault="00C61B10" w:rsidP="00C61B10"/>
    <w:p w14:paraId="78F70A20" w14:textId="77777777" w:rsidR="00C61B10" w:rsidRDefault="00C61B10" w:rsidP="00C61B10">
      <w:r>
        <w:t>1. **Green voxels**: Active muscle material that "undergo periodic volumetric actuations of 20%"</w:t>
      </w:r>
    </w:p>
    <w:p w14:paraId="384C6E0E" w14:textId="77777777" w:rsidR="00C61B10" w:rsidRDefault="00C61B10" w:rsidP="00C61B10">
      <w:r>
        <w:t>2. **Red voxels**: Active muscle material that "</w:t>
      </w:r>
      <w:proofErr w:type="gramStart"/>
      <w:r>
        <w:t>behave</w:t>
      </w:r>
      <w:proofErr w:type="gramEnd"/>
      <w:r>
        <w:t xml:space="preserve"> similarly to green ones, but with counter-phase actuations" </w:t>
      </w:r>
    </w:p>
    <w:p w14:paraId="6726CF73" w14:textId="77777777" w:rsidR="00C61B10" w:rsidRDefault="00C61B10" w:rsidP="00C61B10">
      <w:r>
        <w:t>3. **Light blue voxels**: Passive soft material that "are soft and passive, having no intrinsic actuation, with their deformation caused solely by nearby voxels"</w:t>
      </w:r>
    </w:p>
    <w:p w14:paraId="56F149BD" w14:textId="77777777" w:rsidR="00C61B10" w:rsidRDefault="00C61B10" w:rsidP="00C61B10">
      <w:r>
        <w:t xml:space="preserve">4. **Dark blue voxels**: Passive stiff material that "are also passive, but are </w:t>
      </w:r>
      <w:proofErr w:type="gramStart"/>
      <w:r>
        <w:t>more stiff and resistant</w:t>
      </w:r>
      <w:proofErr w:type="gramEnd"/>
      <w:r>
        <w:t xml:space="preserve"> to deformation than light blue voxels"</w:t>
      </w:r>
    </w:p>
    <w:p w14:paraId="01A6C522" w14:textId="77777777" w:rsidR="00C61B10" w:rsidRDefault="00C61B10" w:rsidP="00C61B10"/>
    <w:p w14:paraId="75E56B49" w14:textId="77777777" w:rsidR="00C61B10" w:rsidRDefault="00C61B10" w:rsidP="00C61B10">
      <w:r>
        <w:t>These four materials created a heterogeneous system with two actuated materials (green and red) and two passive materials with different stiffness properties (light blue soft, dark blue stiff).</w:t>
      </w:r>
    </w:p>
    <w:p w14:paraId="7D51C9BA" w14:textId="77777777" w:rsidR="00C61B10" w:rsidRDefault="00C61B10" w:rsidP="00C61B10"/>
    <w:p w14:paraId="45B4D3D7" w14:textId="77777777" w:rsidR="00C61B10" w:rsidRDefault="00C61B10" w:rsidP="00C61B10">
      <w:r>
        <w:t>## Precise phase relationships for actuation</w:t>
      </w:r>
    </w:p>
    <w:p w14:paraId="452FAEE7" w14:textId="77777777" w:rsidR="00C61B10" w:rsidRDefault="00C61B10" w:rsidP="00C61B10"/>
    <w:p w14:paraId="5155BEEA" w14:textId="77777777" w:rsidR="00C61B10" w:rsidRDefault="00C61B10" w:rsidP="00C61B10">
      <w:r>
        <w:t>The actuation used **fixed phase relationships, not random phases**:</w:t>
      </w:r>
    </w:p>
    <w:p w14:paraId="6189FF88" w14:textId="77777777" w:rsidR="00C61B10" w:rsidRDefault="00C61B10" w:rsidP="00C61B10"/>
    <w:p w14:paraId="061CED29" w14:textId="77777777" w:rsidR="00C61B10" w:rsidRDefault="00C61B10" w:rsidP="00C61B10">
      <w:r>
        <w:t>- **Green voxels**: 0° phase (baseline actuation)</w:t>
      </w:r>
    </w:p>
    <w:p w14:paraId="1EC2EED3" w14:textId="77777777" w:rsidR="00C61B10" w:rsidRDefault="00C61B10" w:rsidP="00C61B10">
      <w:r>
        <w:lastRenderedPageBreak/>
        <w:t>- **Red voxels**: Exactly 180° out of phase with green voxels (counter-phase)</w:t>
      </w:r>
    </w:p>
    <w:p w14:paraId="3750DF95" w14:textId="77777777" w:rsidR="00C61B10" w:rsidRDefault="00C61B10" w:rsidP="00C61B10">
      <w:r>
        <w:t>- **Actuation amplitude**: Precisely 20% volumetric expansion/contraction for both actuated materials</w:t>
      </w:r>
    </w:p>
    <w:p w14:paraId="349E232F" w14:textId="77777777" w:rsidR="00C61B10" w:rsidRDefault="00C61B10" w:rsidP="00C61B10">
      <w:r>
        <w:t>- **Actuation type**: Thermal expansion-based volumetric actuation, where voxels "expand and contract at a pre-specified frequency"</w:t>
      </w:r>
    </w:p>
    <w:p w14:paraId="31B88390" w14:textId="77777777" w:rsidR="00C61B10" w:rsidRDefault="00C61B10" w:rsidP="00C61B10"/>
    <w:p w14:paraId="0E9BFBB7" w14:textId="77777777" w:rsidR="00C61B10" w:rsidRDefault="00C61B10" w:rsidP="00C61B10">
      <w:r>
        <w:t>The paper specifically states red voxels have "counter-phase actuations" relative to green voxels, implementing a simple two-phase system where materials oscillate in perfect opposition.</w:t>
      </w:r>
    </w:p>
    <w:p w14:paraId="11144B23" w14:textId="77777777" w:rsidR="00C61B10" w:rsidRDefault="00C61B10" w:rsidP="00C61B10"/>
    <w:p w14:paraId="52934545" w14:textId="77777777" w:rsidR="00C61B10" w:rsidRDefault="00C61B10" w:rsidP="00C61B10">
      <w:r>
        <w:t>## Robot shape and size specifications</w:t>
      </w:r>
    </w:p>
    <w:p w14:paraId="76D553CF" w14:textId="77777777" w:rsidR="00C61B10" w:rsidRDefault="00C61B10" w:rsidP="00C61B10"/>
    <w:p w14:paraId="70FD340B" w14:textId="77777777" w:rsidR="00C61B10" w:rsidRDefault="00C61B10" w:rsidP="00C61B10">
      <w:r>
        <w:t>Lipson used **cubic voxel grids, not spherical robots**:</w:t>
      </w:r>
    </w:p>
    <w:p w14:paraId="3CC26FF9" w14:textId="77777777" w:rsidR="00C61B10" w:rsidRDefault="00C61B10" w:rsidP="00C61B10"/>
    <w:p w14:paraId="0A4E858B" w14:textId="77777777" w:rsidR="00C61B10" w:rsidRDefault="00C61B10" w:rsidP="00C61B10">
      <w:r>
        <w:t>- **Primary grid size**: 10×10×10 voxels (1000 total voxels)</w:t>
      </w:r>
    </w:p>
    <w:p w14:paraId="0165D00F" w14:textId="77777777" w:rsidR="00C61B10" w:rsidRDefault="00C61B10" w:rsidP="00C61B10">
      <w:r>
        <w:t>- **Scalable resolutions tested**</w:t>
      </w:r>
      <w:proofErr w:type="gramStart"/>
      <w:r>
        <w:t>: 5×5×</w:t>
      </w:r>
      <w:proofErr w:type="gramEnd"/>
      <w:r>
        <w:t>5, 10×10×10, and 20×20×20 voxel grids</w:t>
      </w:r>
    </w:p>
    <w:p w14:paraId="39EB8985" w14:textId="77777777" w:rsidR="00C61B10" w:rsidRDefault="00C61B10" w:rsidP="00C61B10">
      <w:r>
        <w:t>- **Voxel placement strategy**: CPPN (Compositional Pattern Producing Network) queries each voxel position using x, y, z coordinates plus distance from center (d)</w:t>
      </w:r>
    </w:p>
    <w:p w14:paraId="1C078464" w14:textId="77777777" w:rsidR="00C61B10" w:rsidRDefault="00C61B10" w:rsidP="00C61B10">
      <w:r>
        <w:t>- **Fill strategy**: The robots did not fill entire cubic grids - the CPPN determined which voxels were present and their material types</w:t>
      </w:r>
    </w:p>
    <w:p w14:paraId="676EC3CC" w14:textId="77777777" w:rsidR="00C61B10" w:rsidRDefault="00C61B10" w:rsidP="00C61B10"/>
    <w:p w14:paraId="1F5A504A" w14:textId="77777777" w:rsidR="00C61B10" w:rsidRDefault="00C61B10" w:rsidP="00C61B10">
      <w:r>
        <w:t>The genome size calculation confirms this: "a 10 × 10 × 10 ('10³') voxel soft robot with 4 possible materials would have a genome size of 10³×5 = 5000 values" (5 values per voxel: presence/absence + 4 material types).</w:t>
      </w:r>
    </w:p>
    <w:p w14:paraId="66C6DEED" w14:textId="77777777" w:rsidR="00C61B10" w:rsidRDefault="00C61B10" w:rsidP="00C61B10"/>
    <w:p w14:paraId="76632534" w14:textId="77777777" w:rsidR="00C61B10" w:rsidRDefault="00C61B10" w:rsidP="00C61B10">
      <w:r>
        <w:t>## Simulation parameters and timing</w:t>
      </w:r>
    </w:p>
    <w:p w14:paraId="54972670" w14:textId="77777777" w:rsidR="00C61B10" w:rsidRDefault="00C61B10" w:rsidP="00C61B10"/>
    <w:p w14:paraId="45AA7BEA" w14:textId="77777777" w:rsidR="00C61B10" w:rsidRDefault="00C61B10" w:rsidP="00C61B10">
      <w:r>
        <w:t>The exact simulation specifications were:</w:t>
      </w:r>
    </w:p>
    <w:p w14:paraId="3860A90F" w14:textId="77777777" w:rsidR="00C61B10" w:rsidRDefault="00C61B10" w:rsidP="00C61B10"/>
    <w:p w14:paraId="6F427140" w14:textId="77777777" w:rsidR="00C61B10" w:rsidRDefault="00C61B10" w:rsidP="00C61B10">
      <w:r>
        <w:t>- **Population size**: 30 individuals per generation</w:t>
      </w:r>
    </w:p>
    <w:p w14:paraId="62FF850E" w14:textId="77777777" w:rsidR="00C61B10" w:rsidRDefault="00C61B10" w:rsidP="00C61B10">
      <w:r>
        <w:t>- **Total generations**: 1000 generations</w:t>
      </w:r>
    </w:p>
    <w:p w14:paraId="7FA05DFF" w14:textId="77777777" w:rsidR="00C61B10" w:rsidRDefault="00C61B10" w:rsidP="00C61B10">
      <w:r>
        <w:t>- **Independent runs**: 35 runs per experimental treatment</w:t>
      </w:r>
    </w:p>
    <w:p w14:paraId="4642FFC4" w14:textId="77777777" w:rsidR="00C61B10" w:rsidRDefault="00C61B10" w:rsidP="00C61B10">
      <w:r>
        <w:t>- **Fitness evaluation duration**: Exactly 10 actuation cycles per robot</w:t>
      </w:r>
    </w:p>
    <w:p w14:paraId="135ACD0F" w14:textId="77777777" w:rsidR="00C61B10" w:rsidRDefault="00C61B10" w:rsidP="00C61B10">
      <w:r>
        <w:t>- **Fitness metric**: "the difference in the center of mass of the soft robot between initialization and the end of 10 actuation cycles"</w:t>
      </w:r>
    </w:p>
    <w:p w14:paraId="1D797D89" w14:textId="77777777" w:rsidR="00C61B10" w:rsidRDefault="00C61B10" w:rsidP="00C61B10">
      <w:r>
        <w:t xml:space="preserve">- **Timestep management**: Adaptive timestep calculation based on material properties in </w:t>
      </w:r>
      <w:proofErr w:type="spellStart"/>
      <w:r>
        <w:t>VoxCAD</w:t>
      </w:r>
      <w:proofErr w:type="spellEnd"/>
    </w:p>
    <w:p w14:paraId="58D1B660" w14:textId="77777777" w:rsidR="00C61B10" w:rsidRDefault="00C61B10" w:rsidP="00C61B10">
      <w:r>
        <w:t xml:space="preserve">- **Recommended voxel size**: 5mm (0.005m) commonly used in </w:t>
      </w:r>
      <w:proofErr w:type="spellStart"/>
      <w:r>
        <w:t>VoxCAD</w:t>
      </w:r>
      <w:proofErr w:type="spellEnd"/>
    </w:p>
    <w:p w14:paraId="004E7744" w14:textId="77777777" w:rsidR="00C61B10" w:rsidRDefault="00C61B10" w:rsidP="00C61B10"/>
    <w:p w14:paraId="5D421EE1" w14:textId="77777777" w:rsidR="00C61B10" w:rsidRDefault="00C61B10" w:rsidP="00C61B10">
      <w:r>
        <w:t>## Actuation mechanics implementation</w:t>
      </w:r>
    </w:p>
    <w:p w14:paraId="4CA779E7" w14:textId="77777777" w:rsidR="00C61B10" w:rsidRDefault="00C61B10" w:rsidP="00C61B10"/>
    <w:p w14:paraId="4FFC64D0" w14:textId="77777777" w:rsidR="00C61B10" w:rsidRDefault="00C61B10" w:rsidP="00C61B10">
      <w:r>
        <w:t>The **green and red voxel system worked through volumetric thermal expansion**:</w:t>
      </w:r>
    </w:p>
    <w:p w14:paraId="20B46DDC" w14:textId="77777777" w:rsidR="00C61B10" w:rsidRDefault="00C61B10" w:rsidP="00C61B10"/>
    <w:p w14:paraId="44E752C9" w14:textId="77777777" w:rsidR="00C61B10" w:rsidRDefault="00C61B10" w:rsidP="00C61B10">
      <w:r>
        <w:t>**Green voxels**:</w:t>
      </w:r>
    </w:p>
    <w:p w14:paraId="795FB5E5" w14:textId="77777777" w:rsidR="00C61B10" w:rsidRDefault="00C61B10" w:rsidP="00C61B10">
      <w:r>
        <w:t>- Expand and contract at pre-specified frequency</w:t>
      </w:r>
    </w:p>
    <w:p w14:paraId="67D1F9F7" w14:textId="77777777" w:rsidR="00C61B10" w:rsidRDefault="00C61B10" w:rsidP="00C61B10">
      <w:r>
        <w:t>- 20% volumetric actuation amplitude</w:t>
      </w:r>
    </w:p>
    <w:p w14:paraId="7D6F6898" w14:textId="77777777" w:rsidR="00C61B10" w:rsidRDefault="00C61B10" w:rsidP="00C61B10">
      <w:r>
        <w:t>- 0° phase reference</w:t>
      </w:r>
    </w:p>
    <w:p w14:paraId="360C96B1" w14:textId="77777777" w:rsidR="00C61B10" w:rsidRDefault="00C61B10" w:rsidP="00C61B10"/>
    <w:p w14:paraId="1BFDC75D" w14:textId="77777777" w:rsidR="00C61B10" w:rsidRDefault="00C61B10" w:rsidP="00C61B10">
      <w:r>
        <w:t xml:space="preserve">**Red voxels**:  </w:t>
      </w:r>
    </w:p>
    <w:p w14:paraId="71D60410" w14:textId="77777777" w:rsidR="00C61B10" w:rsidRDefault="00C61B10" w:rsidP="00C61B10">
      <w:r>
        <w:t>- Identical 20% volumetric actuation amplitude</w:t>
      </w:r>
    </w:p>
    <w:p w14:paraId="3A66CC61" w14:textId="77777777" w:rsidR="00C61B10" w:rsidRDefault="00C61B10" w:rsidP="00C61B10">
      <w:r>
        <w:t>- Exactly 180° out of phase with green voxels</w:t>
      </w:r>
    </w:p>
    <w:p w14:paraId="14BB74BD" w14:textId="77777777" w:rsidR="00C61B10" w:rsidRDefault="00C61B10" w:rsidP="00C61B10">
      <w:r>
        <w:t>- Counter-phase relationship creates coordinated muscle-like contractions</w:t>
      </w:r>
    </w:p>
    <w:p w14:paraId="767A45C8" w14:textId="77777777" w:rsidR="00C61B10" w:rsidRDefault="00C61B10" w:rsidP="00C61B10"/>
    <w:p w14:paraId="4BD402AA" w14:textId="77777777" w:rsidR="00C61B10" w:rsidRDefault="00C61B10" w:rsidP="00C61B10">
      <w:r>
        <w:t xml:space="preserve">**Technical implementation**: The </w:t>
      </w:r>
      <w:proofErr w:type="spellStart"/>
      <w:r>
        <w:t>VoxCAD</w:t>
      </w:r>
      <w:proofErr w:type="spellEnd"/>
      <w:r>
        <w:t xml:space="preserve"> platform used thermal expansion coefficients to drive volumetric changes. Global temperature oscillations created sinusoidal </w:t>
      </w:r>
      <w:r>
        <w:lastRenderedPageBreak/>
        <w:t>expansion/contraction patterns, with different materials having different thermal expansion responses to achieve the phase relationships.</w:t>
      </w:r>
    </w:p>
    <w:p w14:paraId="1F771B16" w14:textId="77777777" w:rsidR="00C61B10" w:rsidRDefault="00C61B10" w:rsidP="00C61B10"/>
    <w:p w14:paraId="3756E0FA" w14:textId="77777777" w:rsidR="00C61B10" w:rsidRDefault="00C61B10" w:rsidP="00C61B10">
      <w:r>
        <w:t xml:space="preserve">## </w:t>
      </w:r>
      <w:proofErr w:type="spellStart"/>
      <w:r>
        <w:t>VoxCAD</w:t>
      </w:r>
      <w:proofErr w:type="spellEnd"/>
      <w:r>
        <w:t xml:space="preserve"> platform specifications</w:t>
      </w:r>
    </w:p>
    <w:p w14:paraId="1B01A353" w14:textId="77777777" w:rsidR="00C61B10" w:rsidRDefault="00C61B10" w:rsidP="00C61B10"/>
    <w:p w14:paraId="28E36C17" w14:textId="77777777" w:rsidR="00C61B10" w:rsidRDefault="00C61B10" w:rsidP="00C61B10">
      <w:r>
        <w:t>The underlying simulation used these technical parameters:</w:t>
      </w:r>
    </w:p>
    <w:p w14:paraId="37B66607" w14:textId="77777777" w:rsidR="00C61B10" w:rsidRDefault="00C61B10" w:rsidP="00C61B10"/>
    <w:p w14:paraId="6B74F2CE" w14:textId="77777777" w:rsidR="00C61B10" w:rsidRDefault="00C61B10" w:rsidP="00C61B10">
      <w:r>
        <w:t>- **Physics engine**: Mass-spring lattice model with Euler-Bernoulli beam connections</w:t>
      </w:r>
    </w:p>
    <w:p w14:paraId="0093C7FE" w14:textId="77777777" w:rsidR="00C61B10" w:rsidRDefault="00C61B10" w:rsidP="00C61B10">
      <w:r>
        <w:t>- **Material properties**: Young's modulus (stiffness), density, Poisson's ratio, thermal expansion coefficient, friction coefficients</w:t>
      </w:r>
    </w:p>
    <w:p w14:paraId="406C1831" w14:textId="77777777" w:rsidR="00C61B10" w:rsidRDefault="00C61B10" w:rsidP="00C61B10">
      <w:r>
        <w:t>- **Integration method**: Numerical integration with stability-based adaptive timestep</w:t>
      </w:r>
    </w:p>
    <w:p w14:paraId="0DE8DD22" w14:textId="77777777" w:rsidR="00C61B10" w:rsidRDefault="00C61B10" w:rsidP="00C61B10">
      <w:r>
        <w:t>- **Collision handling**: Built-in self-penetration prevention</w:t>
      </w:r>
    </w:p>
    <w:p w14:paraId="39780B50" w14:textId="77777777" w:rsidR="00C61B10" w:rsidRDefault="00C61B10" w:rsidP="00C61B10">
      <w:r>
        <w:t>- **File format**: .</w:t>
      </w:r>
      <w:proofErr w:type="spellStart"/>
      <w:r>
        <w:t>vxa</w:t>
      </w:r>
      <w:proofErr w:type="spellEnd"/>
      <w:r>
        <w:t xml:space="preserve"> files (XML) containing voxel positions, materials, and parameters</w:t>
      </w:r>
    </w:p>
    <w:p w14:paraId="4D56CB1D" w14:textId="77777777" w:rsidR="00C61B10" w:rsidRDefault="00C61B10" w:rsidP="00C61B10"/>
    <w:p w14:paraId="15BAE337" w14:textId="77777777" w:rsidR="00C61B10" w:rsidRDefault="00C61B10" w:rsidP="00C61B10">
      <w:r>
        <w:t>## CPPN encoding architecture</w:t>
      </w:r>
    </w:p>
    <w:p w14:paraId="3DAB79FD" w14:textId="77777777" w:rsidR="00C61B10" w:rsidRDefault="00C61B10" w:rsidP="00C61B10"/>
    <w:p w14:paraId="7673C3E9" w14:textId="77777777" w:rsidR="00C61B10" w:rsidRDefault="00C61B10" w:rsidP="00C61B10">
      <w:r>
        <w:t>The generative encoding used:</w:t>
      </w:r>
    </w:p>
    <w:p w14:paraId="522FBC27" w14:textId="77777777" w:rsidR="00C61B10" w:rsidRDefault="00C61B10" w:rsidP="00C61B10">
      <w:r>
        <w:t>- **Inputs**: x, y, z coordinates plus distance from center (d) for each voxel</w:t>
      </w:r>
    </w:p>
    <w:p w14:paraId="0C51FD69" w14:textId="77777777" w:rsidR="00C61B10" w:rsidRDefault="00C61B10" w:rsidP="00C61B10">
      <w:r>
        <w:t>- **Outputs**: 5 total - 1 binary for voxel presence + 4 continuous for material type selection</w:t>
      </w:r>
    </w:p>
    <w:p w14:paraId="4073656F" w14:textId="77777777" w:rsidR="00C61B10" w:rsidRDefault="00C61B10" w:rsidP="00C61B10">
      <w:r>
        <w:t>- **Material selection**: "maximum value of the 4 remaining output nodes (each representing an individual material) specifies the type of material present"</w:t>
      </w:r>
    </w:p>
    <w:p w14:paraId="26072752" w14:textId="77777777" w:rsidR="00C61B10" w:rsidRDefault="00C61B10" w:rsidP="00C61B10"/>
    <w:p w14:paraId="76435F88" w14:textId="7B7C4004" w:rsidR="00B26816" w:rsidRPr="00C61B10" w:rsidRDefault="00C61B10" w:rsidP="00C61B10">
      <w:r>
        <w:t xml:space="preserve">These implementation details enabled the evolution of soft robots with complex, coordinated behaviors through the interaction of </w:t>
      </w:r>
      <w:proofErr w:type="gramStart"/>
      <w:r>
        <w:t>precisely-timed</w:t>
      </w:r>
      <w:proofErr w:type="gramEnd"/>
      <w:r>
        <w:t xml:space="preserve"> volumetric actuations in a heterogeneous material system. The **exact 0° and 180° phase relationship** between green and red voxels was crucial for generating effective locomotion patterns, while the **four distinct materials** provided the mechanical diversity needed for evolved morphologies to achieve different behaviors.</w:t>
      </w:r>
    </w:p>
    <w:sectPr w:rsidR="00B26816" w:rsidRPr="00C61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422"/>
    <w:rsid w:val="00B26816"/>
    <w:rsid w:val="00B46422"/>
    <w:rsid w:val="00C61B10"/>
    <w:rsid w:val="00E5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2C886"/>
  <w15:chartTrackingRefBased/>
  <w15:docId w15:val="{FF8A0B8D-78DE-42D5-A78B-46334B313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4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4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4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4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4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802</Words>
  <Characters>4576</Characters>
  <Application>Microsoft Office Word</Application>
  <DocSecurity>0</DocSecurity>
  <Lines>38</Lines>
  <Paragraphs>10</Paragraphs>
  <ScaleCrop>false</ScaleCrop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Nasilowski</dc:creator>
  <cp:keywords/>
  <dc:description/>
  <cp:lastModifiedBy>Dominik Nasilowski</cp:lastModifiedBy>
  <cp:revision>2</cp:revision>
  <dcterms:created xsi:type="dcterms:W3CDTF">2025-06-24T19:18:00Z</dcterms:created>
  <dcterms:modified xsi:type="dcterms:W3CDTF">2025-06-24T19:19:00Z</dcterms:modified>
</cp:coreProperties>
</file>