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4E79"/>
          <w:sz w:val="24"/>
          <w:szCs w:val="24"/>
        </w:rPr>
        <w:t xml:space="preserve">MKT1107 NGHIÊN CỨU MARKETING</w:t>
      </w:r>
    </w:p>
    <w:p>
      <w:pPr>
        <w:pStyle w:val="Title"/>
        <w:jc w:val="center"/>
      </w:pPr>
      <w:r>
        <w:t xml:space="preserve">Bài 9: Phân tích dữ liệu</w:t>
      </w:r>
    </w:p>
    <w:p>
      <w:pPr>
        <w:spacing w:after="240"/>
        <w:jc w:val="center"/>
      </w:pPr>
      <w:r>
        <w:rPr>
          <w:rFonts w:ascii="Times New Roman" w:cs="Times New Roman" w:eastAsia="Times New Roman" w:hAnsi="Times New Roman"/>
          <w:i/>
          <w:iCs/>
          <w:color w:val="595959"/>
          <w:sz w:val="26"/>
          <w:szCs w:val="26"/>
        </w:rPr>
        <w:t xml:space="preserve">Tài liệu học tập</w:t>
      </w:r>
    </w:p>
    <w:p>
      <w:pPr>
        <w:spacing w:after="120" w:line="300"/>
      </w:pPr>
      <w:r>
        <w:rPr>
          <w:rFonts w:ascii="Times New Roman" w:cs="Times New Roman" w:eastAsia="Times New Roman" w:hAnsi="Times New Roman"/>
          <w:sz w:val="26"/>
          <w:szCs w:val="26"/>
        </w:rPr>
        <w:t xml:space="preserve">Học phần MKT1107 Nghiên cứu Marketing · Trường Đại học Kinh tế – Tài chính TP.HCM (UEF) · Giảng viên: Đoàn Nguyễn Bảo Quyên · Tài liệu dùng cho Buổi 13 và 9 giờ tự học của Bài 9.</w:t>
      </w:r>
    </w:p>
    <w:p>
      <w:pPr>
        <w:pStyle w:val="Heading1"/>
        <w:keepNext/>
      </w:pPr>
      <w:r>
        <w:rPr>
          <w:rFonts w:ascii="Times New Roman" w:cs="Times New Roman" w:eastAsia="Times New Roman" w:hAnsi="Times New Roman"/>
          <w:sz w:val="26"/>
          <w:szCs w:val="26"/>
        </w:rPr>
        <w:t xml:space="preserve">Mục tiêu bài học</w:t>
      </w:r>
    </w:p>
    <w:p>
      <w:pPr>
        <w:spacing w:after="120" w:line="300"/>
      </w:pPr>
      <w:r>
        <w:rPr>
          <w:rFonts w:ascii="Times New Roman" w:cs="Times New Roman" w:eastAsia="Times New Roman" w:hAnsi="Times New Roman"/>
          <w:sz w:val="26"/>
          <w:szCs w:val="26"/>
        </w:rPr>
        <w:t xml:space="preserve">Học xong bài này, bạn có thể:</w:t>
      </w:r>
    </w:p>
    <w:p>
      <w:pPr>
        <w:pStyle w:val="ListParagraph"/>
        <w:numPr>
          <w:ilvl w:val="0"/>
          <w:numId w:val="2"/>
        </w:numPr>
        <w:spacing w:after="60" w:line="300"/>
      </w:pPr>
      <w:r>
        <w:rPr>
          <w:rFonts w:ascii="Times New Roman" w:cs="Times New Roman" w:eastAsia="Times New Roman" w:hAnsi="Times New Roman"/>
          <w:sz w:val="26"/>
          <w:szCs w:val="26"/>
        </w:rPr>
        <w:t xml:space="preserve">Hiệu chỉnh (làm sạch) dữ liệu khảo sát và xử lý phiếu lỗi.</w:t>
      </w:r>
    </w:p>
    <w:p>
      <w:pPr>
        <w:pStyle w:val="ListParagraph"/>
        <w:numPr>
          <w:ilvl w:val="0"/>
          <w:numId w:val="2"/>
        </w:numPr>
        <w:spacing w:after="60" w:line="300"/>
      </w:pPr>
      <w:r>
        <w:rPr>
          <w:rFonts w:ascii="Times New Roman" w:cs="Times New Roman" w:eastAsia="Times New Roman" w:hAnsi="Times New Roman"/>
          <w:sz w:val="26"/>
          <w:szCs w:val="26"/>
        </w:rPr>
        <w:t xml:space="preserve">Mã hóa dữ liệu và lập sổ mã hóa (codebook).</w:t>
      </w:r>
    </w:p>
    <w:p>
      <w:pPr>
        <w:pStyle w:val="ListParagraph"/>
        <w:numPr>
          <w:ilvl w:val="0"/>
          <w:numId w:val="2"/>
        </w:numPr>
        <w:spacing w:after="60" w:line="300"/>
      </w:pPr>
      <w:r>
        <w:rPr>
          <w:rFonts w:ascii="Times New Roman" w:cs="Times New Roman" w:eastAsia="Times New Roman" w:hAnsi="Times New Roman"/>
          <w:sz w:val="26"/>
          <w:szCs w:val="26"/>
        </w:rPr>
        <w:t xml:space="preserve">Thực hiện và diễn giải phân tích mô tả, đơn biến, nhị biến.</w:t>
      </w:r>
    </w:p>
    <w:p>
      <w:pPr>
        <w:pStyle w:val="ListParagraph"/>
        <w:numPr>
          <w:ilvl w:val="0"/>
          <w:numId w:val="2"/>
        </w:numPr>
        <w:spacing w:after="60" w:line="300"/>
      </w:pPr>
      <w:r>
        <w:rPr>
          <w:rFonts w:ascii="Times New Roman" w:cs="Times New Roman" w:eastAsia="Times New Roman" w:hAnsi="Times New Roman"/>
          <w:sz w:val="26"/>
          <w:szCs w:val="26"/>
        </w:rPr>
        <w:t xml:space="preserve">Chọn đúng kỹ thuật nhị biến theo cấp thang đo và đọc đúng mức ý nghĩa (p-value).</w:t>
      </w:r>
    </w:p>
    <w:p>
      <w:pPr>
        <w:pStyle w:val="ListParagraph"/>
        <w:numPr>
          <w:ilvl w:val="0"/>
          <w:numId w:val="2"/>
        </w:numPr>
        <w:spacing w:after="60" w:line="300"/>
      </w:pPr>
      <w:r>
        <w:rPr>
          <w:rFonts w:ascii="Times New Roman" w:cs="Times New Roman" w:eastAsia="Times New Roman" w:hAnsi="Times New Roman"/>
          <w:sz w:val="26"/>
          <w:szCs w:val="26"/>
        </w:rPr>
        <w:t xml:space="preserve">Trình bày kết quả phân tích cho Chương 4 của dự án.</w:t>
      </w:r>
    </w:p>
    <w:p>
      <w:pPr>
        <w:pStyle w:val="Heading1"/>
        <w:keepNext/>
      </w:pPr>
      <w:r>
        <w:rPr>
          <w:rFonts w:ascii="Times New Roman" w:cs="Times New Roman" w:eastAsia="Times New Roman" w:hAnsi="Times New Roman"/>
          <w:sz w:val="26"/>
          <w:szCs w:val="26"/>
        </w:rPr>
        <w:t xml:space="preserve">Hành trình của dữ liệu</w:t>
      </w:r>
    </w:p>
    <w:p>
      <w:pPr>
        <w:spacing w:after="120" w:line="300"/>
        <w:jc w:val="center"/>
      </w:pPr>
      <w:r>
        <w:drawing>
          <wp:inline distT="0" distB="0" distL="0" distR="0">
            <wp:extent cx="5257800" cy="4800600"/>
            <wp:effectExtent t="0" r="0" b="0" l="0"/>
            <wp:docPr id="1" name="Sơ đồ" descr="Sơ đồ quy trình"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57800" cy="4800600"/>
                    </a:xfrm>
                    <a:prstGeom prst="rect">
                      <a:avLst/>
                    </a:prstGeom>
                  </pic:spPr>
                </pic:pic>
              </a:graphicData>
            </a:graphic>
          </wp:inline>
        </w:drawing>
      </w:r>
    </w:p>
    <w:p>
      <w:pPr>
        <w:spacing w:after="120" w:line="300"/>
      </w:pPr>
      <w:r>
        <w:rPr>
          <w:rFonts w:ascii="Times New Roman" w:cs="Times New Roman" w:eastAsia="Times New Roman" w:hAnsi="Times New Roman"/>
          <w:sz w:val="26"/>
          <w:szCs w:val="26"/>
        </w:rPr>
        <w:t xml:space="preserve">Phạm vi yêu cầu của học phần là </w:t>
      </w:r>
      <w:r>
        <w:rPr>
          <w:rFonts w:ascii="Times New Roman" w:cs="Times New Roman" w:eastAsia="Times New Roman" w:hAnsi="Times New Roman"/>
          <w:b/>
          <w:bCs/>
          <w:sz w:val="26"/>
          <w:szCs w:val="26"/>
        </w:rPr>
        <w:t xml:space="preserve">mô tả – đơn biến – nhị biến</w:t>
      </w:r>
      <w:r>
        <w:rPr>
          <w:rFonts w:ascii="Times New Roman" w:cs="Times New Roman" w:eastAsia="Times New Roman" w:hAnsi="Times New Roman"/>
          <w:sz w:val="26"/>
          <w:szCs w:val="26"/>
        </w:rPr>
        <w:t xml:space="preserve">. Các phân tích sâu hơn (Cronbach’s Alpha, EFA, hồi quy) không bắt buộc và được </w:t>
      </w:r>
      <w:r>
        <w:rPr>
          <w:rFonts w:ascii="Times New Roman" w:cs="Times New Roman" w:eastAsia="Times New Roman" w:hAnsi="Times New Roman"/>
          <w:b/>
          <w:bCs/>
          <w:sz w:val="26"/>
          <w:szCs w:val="26"/>
        </w:rPr>
        <w:t xml:space="preserve">điểm cộng</w:t>
      </w:r>
      <w:r>
        <w:rPr>
          <w:rFonts w:ascii="Times New Roman" w:cs="Times New Roman" w:eastAsia="Times New Roman" w:hAnsi="Times New Roman"/>
          <w:sz w:val="26"/>
          <w:szCs w:val="26"/>
        </w:rPr>
        <w:t xml:space="preserve">. Sinh viên tự chọn công cụ: SPSS, Jamovi, Excel, Google Sheets…</w:t>
      </w:r>
    </w:p>
    <w:p>
      <w:pPr>
        <w:pStyle w:val="Heading1"/>
        <w:keepNext/>
      </w:pPr>
      <w:r>
        <w:rPr>
          <w:rFonts w:ascii="Times New Roman" w:cs="Times New Roman" w:eastAsia="Times New Roman" w:hAnsi="Times New Roman"/>
          <w:sz w:val="26"/>
          <w:szCs w:val="26"/>
        </w:rPr>
        <w:t xml:space="preserve">9.1 Hiệu chỉnh dữ liệu</w:t>
      </w:r>
    </w:p>
    <w:p>
      <w:pPr>
        <w:spacing w:after="120" w:line="300"/>
      </w:pPr>
      <w:r>
        <w:rPr>
          <w:rFonts w:ascii="Times New Roman" w:cs="Times New Roman" w:eastAsia="Times New Roman" w:hAnsi="Times New Roman"/>
          <w:b/>
          <w:bCs/>
          <w:sz w:val="26"/>
          <w:szCs w:val="26"/>
        </w:rPr>
        <w:t xml:space="preserve">Hiệu chỉnh</w:t>
      </w:r>
      <w:r>
        <w:rPr>
          <w:rFonts w:ascii="Times New Roman" w:cs="Times New Roman" w:eastAsia="Times New Roman" w:hAnsi="Times New Roman"/>
          <w:sz w:val="26"/>
          <w:szCs w:val="26"/>
        </w:rPr>
        <w:t xml:space="preserve"> là kiểm tra và xử lý các câu trả lời có vấn đề trước khi phân tích, nhằm bảo đảm dữ liệu </w:t>
      </w:r>
      <w:r>
        <w:rPr>
          <w:rFonts w:ascii="Times New Roman" w:cs="Times New Roman" w:eastAsia="Times New Roman" w:hAnsi="Times New Roman"/>
          <w:b/>
          <w:bCs/>
          <w:sz w:val="26"/>
          <w:szCs w:val="26"/>
        </w:rPr>
        <w:t xml:space="preserve">đầy đủ, nhất quán và chính xác</w:t>
      </w:r>
      <w:r>
        <w:rPr>
          <w:rFonts w:ascii="Times New Roman" w:cs="Times New Roman" w:eastAsia="Times New Roman" w:hAnsi="Times New Roman"/>
          <w:sz w:val="26"/>
          <w:szCs w:val="26"/>
        </w:rPr>
        <w:t xml:space="preserve">.</w:t>
      </w:r>
    </w:p>
    <w:p>
      <w:pPr>
        <w:pStyle w:val="Heading2"/>
        <w:keepNext/>
      </w:pPr>
      <w:r>
        <w:rPr>
          <w:rFonts w:ascii="Times New Roman" w:cs="Times New Roman" w:eastAsia="Times New Roman" w:hAnsi="Times New Roman"/>
          <w:sz w:val="26"/>
          <w:szCs w:val="26"/>
        </w:rPr>
        <w:t xml:space="preserve">Các lỗi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4"/>
        <w:gridCol w:w="6884"/>
      </w:tblGrid>
      <w:tr>
        <w:trPr>
          <w:tblHeader/>
        </w:trPr>
        <w:tc>
          <w:tcPr>
            <w:tcW w:type="dxa" w:w="275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Lỗi</w:t>
            </w:r>
          </w:p>
        </w:tc>
        <w:tc>
          <w:tcPr>
            <w:tcW w:type="dxa" w:w="688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Ví dụ (giả định)</w:t>
            </w:r>
          </w:p>
        </w:tc>
      </w:tr>
      <w:tr>
        <w:trPr>
          <w:cantSplit/>
        </w:trPr>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Bỏ sót</w:t>
            </w:r>
          </w:p>
        </w:tc>
        <w:tc>
          <w:tcPr>
            <w:tcW w:type="dxa" w:w="68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Bỏ trống một số câu chính</w:t>
            </w:r>
          </w:p>
        </w:tc>
      </w:tr>
      <w:tr>
        <w:trPr>
          <w:cantSplit/>
        </w:trPr>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Thiếu logic, mâu thuẫn</w:t>
            </w:r>
          </w:p>
        </w:tc>
        <w:tc>
          <w:tcPr>
            <w:tcW w:type="dxa" w:w="68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Trả lời “chưa từng dùng” nhưng lại chấm điểm hài lòng với sản phẩm</w:t>
            </w:r>
          </w:p>
        </w:tc>
      </w:tr>
      <w:tr>
        <w:trPr>
          <w:cantSplit/>
        </w:trPr>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Trả lời qua loa, giả tạo</w:t>
            </w:r>
          </w:p>
        </w:tc>
        <w:tc>
          <w:tcPr>
            <w:tcW w:type="dxa" w:w="68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Chọn cùng một mức cho mọi câu (kể cả câu đảo chiều); sai câu kiểm tra sự chú ý; thời gian trả lời quá ngắn</w:t>
            </w:r>
          </w:p>
        </w:tc>
      </w:tr>
      <w:tr>
        <w:trPr>
          <w:cantSplit/>
        </w:trPr>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Không hiểu câu hỏi</w:t>
            </w:r>
          </w:p>
        </w:tc>
        <w:tc>
          <w:tcPr>
            <w:tcW w:type="dxa" w:w="68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Câu trả lời mở không liên quan đến câu hỏi</w:t>
            </w:r>
          </w:p>
        </w:tc>
      </w:tr>
      <w:tr>
        <w:trPr>
          <w:cantSplit/>
        </w:trPr>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Ngoài phạm vi</w:t>
            </w:r>
          </w:p>
        </w:tc>
        <w:tc>
          <w:tcPr>
            <w:tcW w:type="dxa" w:w="68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Người trả lời không thuộc đối tượng khảo sát; giá trị vô lý (tuổi = 200)</w:t>
            </w:r>
          </w:p>
        </w:tc>
      </w:tr>
    </w:tbl>
    <w:p>
      <w:pPr>
        <w:spacing w:after="60"/>
      </w:pPr>
    </w:p>
    <w:p>
      <w:pPr>
        <w:pStyle w:val="Heading2"/>
        <w:keepNext/>
      </w:pPr>
      <w:r>
        <w:rPr>
          <w:rFonts w:ascii="Times New Roman" w:cs="Times New Roman" w:eastAsia="Times New Roman" w:hAnsi="Times New Roman"/>
          <w:sz w:val="26"/>
          <w:szCs w:val="26"/>
        </w:rPr>
        <w:t xml:space="preserve">Cách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4"/>
        <w:gridCol w:w="5354"/>
      </w:tblGrid>
      <w:tr>
        <w:trPr>
          <w:tblHeader/>
        </w:trPr>
        <w:tc>
          <w:tcPr>
            <w:tcW w:type="dxa" w:w="428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Mức xử lý</w:t>
            </w:r>
          </w:p>
        </w:tc>
        <w:tc>
          <w:tcPr>
            <w:tcW w:type="dxa" w:w="535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Khi nào dùng</w:t>
            </w:r>
          </w:p>
        </w:tc>
      </w:tr>
      <w:tr>
        <w:trPr>
          <w:cantSplit/>
        </w:trPr>
        <w:tc>
          <w:tcPr>
            <w:tcW w:type="dxa" w:w="42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Liên hệ lại người trả lời / quay lại hiện trường</w:t>
            </w:r>
          </w:p>
        </w:tc>
        <w:tc>
          <w:tcPr>
            <w:tcW w:type="dxa" w:w="535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Khi còn liên hệ được (phỏng vấn trực tiếp); hiếm khi làm được với khảo sát ẩn danh</w:t>
            </w:r>
          </w:p>
        </w:tc>
      </w:tr>
      <w:tr>
        <w:trPr>
          <w:cantSplit/>
        </w:trPr>
        <w:tc>
          <w:tcPr>
            <w:tcW w:type="dxa" w:w="42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Gán là giá trị thiếu (missing)</w:t>
            </w:r>
          </w:p>
        </w:tc>
        <w:tc>
          <w:tcPr>
            <w:tcW w:type="dxa" w:w="535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Một vài câu không hợp lệ, phần còn lại của phiếu vẫn dùng được</w:t>
            </w:r>
          </w:p>
        </w:tc>
      </w:tr>
      <w:tr>
        <w:trPr>
          <w:cantSplit/>
        </w:trPr>
        <w:tc>
          <w:tcPr>
            <w:tcW w:type="dxa" w:w="42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Loại bỏ toàn bộ phiếu</w:t>
            </w:r>
          </w:p>
        </w:tc>
        <w:tc>
          <w:tcPr>
            <w:tcW w:type="dxa" w:w="535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Ngoài đối tượng; sai câu kiểm tra sự chú ý; thiếu nhiều câu chính; trả lời qua loa rõ ràng</w:t>
            </w:r>
          </w:p>
        </w:tc>
      </w:tr>
    </w:tbl>
    <w:p>
      <w:pPr>
        <w:spacing w:after="60"/>
      </w:pPr>
    </w:p>
    <w:p>
      <w:pPr>
        <w:spacing w:after="120" w:line="300"/>
      </w:pPr>
      <w:r>
        <w:rPr>
          <w:rFonts w:ascii="Times New Roman" w:cs="Times New Roman" w:eastAsia="Times New Roman" w:hAnsi="Times New Roman"/>
          <w:b/>
          <w:bCs/>
          <w:sz w:val="26"/>
          <w:szCs w:val="26"/>
        </w:rPr>
        <w:t xml:space="preserve">Nguyên tắc trung thực:</w:t>
      </w:r>
      <w:r>
        <w:rPr>
          <w:rFonts w:ascii="Times New Roman" w:cs="Times New Roman" w:eastAsia="Times New Roman" w:hAnsi="Times New Roman"/>
          <w:sz w:val="26"/>
          <w:szCs w:val="26"/>
        </w:rPr>
        <w:t xml:space="preserve"> không tự điền thay người trả lời. Ghi lại trong báo cáo: số phiếu thu về, số phiếu loại (và lý do), số phiếu hợp lệ đưa vào phân tích.</w:t>
      </w:r>
    </w:p>
    <w:p>
      <w:pPr>
        <w:pStyle w:val="Heading1"/>
        <w:keepNext/>
      </w:pPr>
      <w:r>
        <w:rPr>
          <w:rFonts w:ascii="Times New Roman" w:cs="Times New Roman" w:eastAsia="Times New Roman" w:hAnsi="Times New Roman"/>
          <w:sz w:val="26"/>
          <w:szCs w:val="26"/>
        </w:rPr>
        <w:t xml:space="preserve">9.2 Mã hóa dữ liệu</w:t>
      </w:r>
    </w:p>
    <w:p>
      <w:pPr>
        <w:spacing w:after="120" w:line="300"/>
      </w:pPr>
      <w:r>
        <w:rPr>
          <w:rFonts w:ascii="Times New Roman" w:cs="Times New Roman" w:eastAsia="Times New Roman" w:hAnsi="Times New Roman"/>
          <w:b/>
          <w:bCs/>
          <w:sz w:val="26"/>
          <w:szCs w:val="26"/>
        </w:rPr>
        <w:t xml:space="preserve">Mã hóa</w:t>
      </w:r>
      <w:r>
        <w:rPr>
          <w:rFonts w:ascii="Times New Roman" w:cs="Times New Roman" w:eastAsia="Times New Roman" w:hAnsi="Times New Roman"/>
          <w:sz w:val="26"/>
          <w:szCs w:val="26"/>
        </w:rPr>
        <w:t xml:space="preserve"> là gán ký hiệu (thường là con số) cho các câu trả lời để máy tính xử lý được.</w:t>
      </w:r>
    </w:p>
    <w:p>
      <w:pPr>
        <w:pStyle w:val="Heading2"/>
        <w:keepNext/>
      </w:pPr>
      <w:r>
        <w:rPr>
          <w:rFonts w:ascii="Times New Roman" w:cs="Times New Roman" w:eastAsia="Times New Roman" w:hAnsi="Times New Roman"/>
          <w:sz w:val="26"/>
          <w:szCs w:val="26"/>
        </w:rPr>
        <w:t xml:space="preserve">9.2.1 Kiểu mã hóa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6"/>
        <w:gridCol w:w="4813"/>
        <w:gridCol w:w="3689"/>
      </w:tblGrid>
      <w:tr>
        <w:trPr>
          <w:tblHeader/>
        </w:trPr>
        <w:tc>
          <w:tcPr>
            <w:tcW w:type="dxa" w:w="113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Kiểu</w:t>
            </w:r>
          </w:p>
        </w:tc>
        <w:tc>
          <w:tcPr>
            <w:tcW w:type="dxa" w:w="48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Cách làm</w:t>
            </w:r>
          </w:p>
        </w:tc>
        <w:tc>
          <w:tcPr>
            <w:tcW w:type="dxa" w:w="368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Dùng cho</w:t>
            </w:r>
          </w:p>
        </w:tc>
      </w:tr>
      <w:tr>
        <w:trPr>
          <w:cantSplit/>
        </w:trPr>
        <w:tc>
          <w:tcPr>
            <w:tcW w:type="dxa" w:w="1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Mã hóa trước</w:t>
            </w:r>
          </w:p>
        </w:tc>
        <w:tc>
          <w:tcPr>
            <w:tcW w:type="dxa" w:w="4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Gán mã ngay khi thiết kế bảng hỏi (ví dụ Nam = 1, Nữ = 2)</w:t>
            </w:r>
          </w:p>
        </w:tc>
        <w:tc>
          <w:tcPr>
            <w:tcW w:type="dxa" w:w="36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Câu hỏi đóng</w:t>
            </w:r>
          </w:p>
        </w:tc>
      </w:tr>
      <w:tr>
        <w:trPr>
          <w:cantSplit/>
        </w:trPr>
        <w:tc>
          <w:tcPr>
            <w:tcW w:type="dxa" w:w="1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Mã hóa sau</w:t>
            </w:r>
          </w:p>
        </w:tc>
        <w:tc>
          <w:tcPr>
            <w:tcW w:type="dxa" w:w="4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Đọc các câu trả lời, nhóm các ý tương tự thành loại, rồi gán mã</w:t>
            </w:r>
          </w:p>
        </w:tc>
        <w:tc>
          <w:tcPr>
            <w:tcW w:type="dxa" w:w="36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Câu hỏi mở, lựa chọn “Khác”, dữ liệu định tính</w:t>
            </w:r>
          </w:p>
        </w:tc>
      </w:tr>
    </w:tbl>
    <w:p>
      <w:pPr>
        <w:spacing w:after="60"/>
      </w:pPr>
    </w:p>
    <w:p>
      <w:pPr>
        <w:spacing w:after="120" w:line="300"/>
      </w:pPr>
      <w:r>
        <w:rPr>
          <w:rFonts w:ascii="Times New Roman" w:cs="Times New Roman" w:eastAsia="Times New Roman" w:hAnsi="Times New Roman"/>
          <w:sz w:val="26"/>
          <w:szCs w:val="26"/>
        </w:rPr>
        <w:t xml:space="preserve">Với mã hóa sau: đọc một phần câu trả lời trước để xây dựng danh mục mã, sau đó áp dụng cho toàn bộ và bổ sung mã mới khi cần. Nên có hai người mã hóa độc lập một phần dữ liệu rồi so sánh để thống nhất.</w:t>
      </w:r>
    </w:p>
    <w:p>
      <w:pPr>
        <w:pStyle w:val="Heading2"/>
        <w:keepNext/>
      </w:pPr>
      <w:r>
        <w:rPr>
          <w:rFonts w:ascii="Times New Roman" w:cs="Times New Roman" w:eastAsia="Times New Roman" w:hAnsi="Times New Roman"/>
          <w:sz w:val="26"/>
          <w:szCs w:val="26"/>
        </w:rPr>
        <w:t xml:space="preserve">9.2.2 Nguyên tắc thiết lập mã</w:t>
      </w:r>
    </w:p>
    <w:p>
      <w:pPr>
        <w:pStyle w:val="ListParagraph"/>
        <w:numPr>
          <w:ilvl w:val="0"/>
          <w:numId w:val="3"/>
        </w:numPr>
        <w:spacing w:after="60" w:line="300"/>
      </w:pPr>
      <w:r>
        <w:rPr>
          <w:rFonts w:ascii="Times New Roman" w:cs="Times New Roman" w:eastAsia="Times New Roman" w:hAnsi="Times New Roman"/>
          <w:b/>
          <w:bCs/>
          <w:sz w:val="26"/>
          <w:szCs w:val="26"/>
        </w:rPr>
        <w:t xml:space="preserve">Toàn diện:</w:t>
      </w:r>
      <w:r>
        <w:rPr>
          <w:rFonts w:ascii="Times New Roman" w:cs="Times New Roman" w:eastAsia="Times New Roman" w:hAnsi="Times New Roman"/>
          <w:sz w:val="26"/>
          <w:szCs w:val="26"/>
        </w:rPr>
        <w:t xml:space="preserve"> mọi câu trả lời có thể có đều có mã (kể cả “Khác”, “Không trả lời”).</w:t>
      </w:r>
    </w:p>
    <w:p>
      <w:pPr>
        <w:pStyle w:val="ListParagraph"/>
        <w:numPr>
          <w:ilvl w:val="0"/>
          <w:numId w:val="3"/>
        </w:numPr>
        <w:spacing w:after="60" w:line="300"/>
      </w:pPr>
      <w:r>
        <w:rPr>
          <w:rFonts w:ascii="Times New Roman" w:cs="Times New Roman" w:eastAsia="Times New Roman" w:hAnsi="Times New Roman"/>
          <w:b/>
          <w:bCs/>
          <w:sz w:val="26"/>
          <w:szCs w:val="26"/>
        </w:rPr>
        <w:t xml:space="preserve">Loại trừ lẫn nhau:</w:t>
      </w:r>
      <w:r>
        <w:rPr>
          <w:rFonts w:ascii="Times New Roman" w:cs="Times New Roman" w:eastAsia="Times New Roman" w:hAnsi="Times New Roman"/>
          <w:sz w:val="26"/>
          <w:szCs w:val="26"/>
        </w:rPr>
        <w:t xml:space="preserve"> mỗi câu trả lời chỉ thuộc một mã (với câu chọn một đáp án).</w:t>
      </w:r>
    </w:p>
    <w:p>
      <w:pPr>
        <w:pStyle w:val="ListParagraph"/>
        <w:numPr>
          <w:ilvl w:val="0"/>
          <w:numId w:val="3"/>
        </w:numPr>
        <w:spacing w:after="60" w:line="300"/>
      </w:pPr>
      <w:r>
        <w:rPr>
          <w:rFonts w:ascii="Times New Roman" w:cs="Times New Roman" w:eastAsia="Times New Roman" w:hAnsi="Times New Roman"/>
          <w:b/>
          <w:bCs/>
          <w:sz w:val="26"/>
          <w:szCs w:val="26"/>
        </w:rPr>
        <w:t xml:space="preserve">Nhất quán:</w:t>
      </w:r>
      <w:r>
        <w:rPr>
          <w:rFonts w:ascii="Times New Roman" w:cs="Times New Roman" w:eastAsia="Times New Roman" w:hAnsi="Times New Roman"/>
          <w:sz w:val="26"/>
          <w:szCs w:val="26"/>
        </w:rPr>
        <w:t xml:space="preserve"> cùng một ý nghĩa thì cùng một mã trong toàn bộ dữ liệu; quy ước thống nhất cho giá trị thiếu.</w:t>
      </w:r>
    </w:p>
    <w:p>
      <w:pPr>
        <w:pStyle w:val="ListParagraph"/>
        <w:numPr>
          <w:ilvl w:val="0"/>
          <w:numId w:val="3"/>
        </w:numPr>
        <w:spacing w:after="60" w:line="300"/>
      </w:pPr>
      <w:r>
        <w:rPr>
          <w:rFonts w:ascii="Times New Roman" w:cs="Times New Roman" w:eastAsia="Times New Roman" w:hAnsi="Times New Roman"/>
          <w:b/>
          <w:bCs/>
          <w:sz w:val="26"/>
          <w:szCs w:val="26"/>
        </w:rPr>
        <w:t xml:space="preserve">Dễ hiểu:</w:t>
      </w:r>
      <w:r>
        <w:rPr>
          <w:rFonts w:ascii="Times New Roman" w:cs="Times New Roman" w:eastAsia="Times New Roman" w:hAnsi="Times New Roman"/>
          <w:sz w:val="26"/>
          <w:szCs w:val="26"/>
        </w:rPr>
        <w:t xml:space="preserve"> tên biến ngắn, có ý nghĩa (GIA1, YD2), không dấu, không khoảng trắng.</w:t>
      </w:r>
    </w:p>
    <w:p>
      <w:pPr>
        <w:spacing w:after="120" w:line="300"/>
      </w:pPr>
      <w:r>
        <w:rPr>
          <w:rFonts w:ascii="Times New Roman" w:cs="Times New Roman" w:eastAsia="Times New Roman" w:hAnsi="Times New Roman"/>
          <w:b/>
          <w:bCs/>
          <w:sz w:val="26"/>
          <w:szCs w:val="26"/>
        </w:rPr>
        <w:t xml:space="preserve">Câu chọn nhiều đáp án:</w:t>
      </w:r>
      <w:r>
        <w:rPr>
          <w:rFonts w:ascii="Times New Roman" w:cs="Times New Roman" w:eastAsia="Times New Roman" w:hAnsi="Times New Roman"/>
          <w:sz w:val="26"/>
          <w:szCs w:val="26"/>
        </w:rPr>
        <w:t xml:space="preserve"> tách mỗi phương án thành một biến riêng, mã 1 = có chọn, 0 = không chọn.</w:t>
      </w:r>
    </w:p>
    <w:p>
      <w:pPr>
        <w:pStyle w:val="Heading2"/>
        <w:keepNext/>
      </w:pPr>
      <w:r>
        <w:rPr>
          <w:rFonts w:ascii="Times New Roman" w:cs="Times New Roman" w:eastAsia="Times New Roman" w:hAnsi="Times New Roman"/>
          <w:sz w:val="26"/>
          <w:szCs w:val="26"/>
        </w:rPr>
        <w:t xml:space="preserve">Sổ mã hóa (codebook) — ví dụ (giả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8"/>
        <w:gridCol w:w="3114"/>
        <w:gridCol w:w="4247"/>
        <w:gridCol w:w="1139"/>
      </w:tblGrid>
      <w:tr>
        <w:trPr>
          <w:tblHeader/>
        </w:trPr>
        <w:tc>
          <w:tcPr>
            <w:tcW w:type="dxa" w:w="11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Tên biến</w:t>
            </w:r>
          </w:p>
        </w:tc>
        <w:tc>
          <w:tcPr>
            <w:tcW w:type="dxa" w:w="311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Câu hỏi</w:t>
            </w:r>
          </w:p>
        </w:tc>
        <w:tc>
          <w:tcPr>
            <w:tcW w:type="dxa" w:w="424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Giá trị và mã</w:t>
            </w:r>
          </w:p>
        </w:tc>
        <w:tc>
          <w:tcPr>
            <w:tcW w:type="dxa" w:w="113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Cấp thang đo</w:t>
            </w:r>
          </w:p>
        </w:tc>
      </w:tr>
      <w:tr>
        <w:trPr>
          <w:cantSplit/>
        </w:trPr>
        <w:tc>
          <w:tcPr>
            <w:tcW w:type="dxa" w:w="1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ID</w:t>
            </w:r>
          </w:p>
        </w:tc>
        <w:tc>
          <w:tcPr>
            <w:tcW w:type="dxa" w:w="31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Mã phiếu</w:t>
            </w:r>
          </w:p>
        </w:tc>
        <w:tc>
          <w:tcPr>
            <w:tcW w:type="dxa" w:w="42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 2, 3…</w:t>
            </w:r>
          </w:p>
        </w:tc>
        <w:tc>
          <w:tcPr>
            <w:tcW w:type="dxa" w:w="11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w:t>
            </w:r>
          </w:p>
        </w:tc>
      </w:tr>
      <w:tr>
        <w:trPr>
          <w:cantSplit/>
        </w:trPr>
        <w:tc>
          <w:tcPr>
            <w:tcW w:type="dxa" w:w="1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GT</w:t>
            </w:r>
          </w:p>
        </w:tc>
        <w:tc>
          <w:tcPr>
            <w:tcW w:type="dxa" w:w="31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Giới tính</w:t>
            </w:r>
          </w:p>
        </w:tc>
        <w:tc>
          <w:tcPr>
            <w:tcW w:type="dxa" w:w="42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 = Nam; 2 = Nữ; 3 = Khác</w:t>
            </w:r>
          </w:p>
        </w:tc>
        <w:tc>
          <w:tcPr>
            <w:tcW w:type="dxa" w:w="11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Định danh</w:t>
            </w:r>
          </w:p>
        </w:tc>
      </w:tr>
      <w:tr>
        <w:trPr>
          <w:cantSplit/>
        </w:trPr>
        <w:tc>
          <w:tcPr>
            <w:tcW w:type="dxa" w:w="1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NHOMTUOI</w:t>
            </w:r>
          </w:p>
        </w:tc>
        <w:tc>
          <w:tcPr>
            <w:tcW w:type="dxa" w:w="31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Nhóm tuổi</w:t>
            </w:r>
          </w:p>
        </w:tc>
        <w:tc>
          <w:tcPr>
            <w:tcW w:type="dxa" w:w="42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 = Dưới 18; 2 = Từ 18 đến 25; 3 = Từ 26 trở lên</w:t>
            </w:r>
          </w:p>
        </w:tc>
        <w:tc>
          <w:tcPr>
            <w:tcW w:type="dxa" w:w="11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Thứ tự</w:t>
            </w:r>
          </w:p>
        </w:tc>
      </w:tr>
      <w:tr>
        <w:trPr>
          <w:cantSplit/>
        </w:trPr>
        <w:tc>
          <w:tcPr>
            <w:tcW w:type="dxa" w:w="1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CHITIEU</w:t>
            </w:r>
          </w:p>
        </w:tc>
        <w:tc>
          <w:tcPr>
            <w:tcW w:type="dxa" w:w="31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Chi tiêu hàng tháng</w:t>
            </w:r>
          </w:p>
        </w:tc>
        <w:tc>
          <w:tcPr>
            <w:tcW w:type="dxa" w:w="42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 = Dưới 3 triệu; 2 = Từ 3 đến dưới 5 triệu; 3 = Từ 5 đến dưới 7 triệu; 4 = Từ 7 triệu trở lên</w:t>
            </w:r>
          </w:p>
        </w:tc>
        <w:tc>
          <w:tcPr>
            <w:tcW w:type="dxa" w:w="11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Thứ tự</w:t>
            </w:r>
          </w:p>
        </w:tc>
      </w:tr>
      <w:tr>
        <w:trPr>
          <w:cantSplit/>
        </w:trPr>
        <w:tc>
          <w:tcPr>
            <w:tcW w:type="dxa" w:w="1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KENH_FB, KENH_TT…</w:t>
            </w:r>
          </w:p>
        </w:tc>
        <w:tc>
          <w:tcPr>
            <w:tcW w:type="dxa" w:w="31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Bạn biết sản phẩm qua kênh nào? (chọn nhiều)</w:t>
            </w:r>
          </w:p>
        </w:tc>
        <w:tc>
          <w:tcPr>
            <w:tcW w:type="dxa" w:w="42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 = Có chọn; 0 = Không chọn</w:t>
            </w:r>
          </w:p>
        </w:tc>
        <w:tc>
          <w:tcPr>
            <w:tcW w:type="dxa" w:w="11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Định danh</w:t>
            </w:r>
          </w:p>
        </w:tc>
      </w:tr>
      <w:tr>
        <w:trPr>
          <w:cantSplit/>
        </w:trPr>
        <w:tc>
          <w:tcPr>
            <w:tcW w:type="dxa" w:w="1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GIA1–GIA3</w:t>
            </w:r>
          </w:p>
        </w:tc>
        <w:tc>
          <w:tcPr>
            <w:tcW w:type="dxa" w:w="31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Các câu về nhận thức giá</w:t>
            </w:r>
          </w:p>
        </w:tc>
        <w:tc>
          <w:tcPr>
            <w:tcW w:type="dxa" w:w="42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 = Hoàn toàn không đồng ý … 5 = Hoàn toàn đồng ý</w:t>
            </w:r>
          </w:p>
        </w:tc>
        <w:tc>
          <w:tcPr>
            <w:tcW w:type="dxa" w:w="11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Quãng (quy ước)</w:t>
            </w:r>
          </w:p>
        </w:tc>
      </w:tr>
      <w:tr>
        <w:trPr>
          <w:cantSplit/>
        </w:trPr>
        <w:tc>
          <w:tcPr>
            <w:tcW w:type="dxa" w:w="1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SOLAN</w:t>
            </w:r>
          </w:p>
        </w:tc>
        <w:tc>
          <w:tcPr>
            <w:tcW w:type="dxa" w:w="31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Số lần mua trong tháng qua</w:t>
            </w:r>
          </w:p>
        </w:tc>
        <w:tc>
          <w:tcPr>
            <w:tcW w:type="dxa" w:w="42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Số thực tế</w:t>
            </w:r>
          </w:p>
        </w:tc>
        <w:tc>
          <w:tcPr>
            <w:tcW w:type="dxa" w:w="11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Tỷ lệ</w:t>
            </w:r>
          </w:p>
        </w:tc>
      </w:tr>
      <w:tr>
        <w:trPr>
          <w:cantSplit/>
        </w:trPr>
        <w:tc>
          <w:tcPr>
            <w:tcW w:type="dxa" w:w="1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(mọi biến)</w:t>
            </w:r>
          </w:p>
        </w:tc>
        <w:tc>
          <w:tcPr>
            <w:tcW w:type="dxa" w:w="31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Giá trị thiếu</w:t>
            </w:r>
          </w:p>
        </w:tc>
        <w:tc>
          <w:tcPr>
            <w:tcW w:type="dxa" w:w="42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Để trống (hoặc 99 nếu phần mềm yêu cầu, và khai báo là missing)</w:t>
            </w:r>
          </w:p>
        </w:tc>
        <w:tc>
          <w:tcPr>
            <w:tcW w:type="dxa" w:w="11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w:t>
            </w:r>
          </w:p>
        </w:tc>
      </w:tr>
    </w:tbl>
    <w:p>
      <w:pPr>
        <w:spacing w:after="60"/>
      </w:pPr>
    </w:p>
    <w:p>
      <w:pPr>
        <w:spacing w:after="120" w:line="300"/>
      </w:pPr>
      <w:r>
        <w:rPr>
          <w:rFonts w:ascii="Times New Roman" w:cs="Times New Roman" w:eastAsia="Times New Roman" w:hAnsi="Times New Roman"/>
          <w:sz w:val="26"/>
          <w:szCs w:val="26"/>
        </w:rPr>
        <w:t xml:space="preserve">Lưu ý các nhóm tuổi và mức chi tiêu phải </w:t>
      </w:r>
      <w:r>
        <w:rPr>
          <w:rFonts w:ascii="Times New Roman" w:cs="Times New Roman" w:eastAsia="Times New Roman" w:hAnsi="Times New Roman"/>
          <w:b/>
          <w:bCs/>
          <w:sz w:val="26"/>
          <w:szCs w:val="26"/>
        </w:rPr>
        <w:t xml:space="preserve">liên tục, không bỏ sót, không chồng lấn</w:t>
      </w:r>
      <w:r>
        <w:rPr>
          <w:rFonts w:ascii="Times New Roman" w:cs="Times New Roman" w:eastAsia="Times New Roman" w:hAnsi="Times New Roman"/>
          <w:sz w:val="26"/>
          <w:szCs w:val="26"/>
        </w:rPr>
        <w:t xml:space="preserve"> (ví dụ “dưới 18” rồi “19–25” sẽ bỏ sót người 18 tuổi). Codebook được đưa vào phụ lục của báo cáo.</w:t>
      </w:r>
    </w:p>
    <w:p>
      <w:pPr>
        <w:pStyle w:val="Heading1"/>
        <w:keepNext/>
      </w:pPr>
      <w:r>
        <w:rPr>
          <w:rFonts w:ascii="Times New Roman" w:cs="Times New Roman" w:eastAsia="Times New Roman" w:hAnsi="Times New Roman"/>
          <w:sz w:val="26"/>
          <w:szCs w:val="26"/>
        </w:rPr>
        <w:t xml:space="preserve">9.3 Phân tích dữ liệu</w:t>
      </w:r>
    </w:p>
    <w:p>
      <w:pPr>
        <w:pStyle w:val="Heading2"/>
        <w:keepNext/>
      </w:pPr>
      <w:r>
        <w:rPr>
          <w:rFonts w:ascii="Times New Roman" w:cs="Times New Roman" w:eastAsia="Times New Roman" w:hAnsi="Times New Roman"/>
          <w:sz w:val="26"/>
          <w:szCs w:val="26"/>
        </w:rPr>
        <w:t xml:space="preserve">9.3.1 Phân tích mô tả</w:t>
      </w:r>
    </w:p>
    <w:p>
      <w:pPr>
        <w:spacing w:after="120" w:line="300"/>
      </w:pPr>
      <w:r>
        <w:rPr>
          <w:rFonts w:ascii="Times New Roman" w:cs="Times New Roman" w:eastAsia="Times New Roman" w:hAnsi="Times New Roman"/>
          <w:sz w:val="26"/>
          <w:szCs w:val="26"/>
        </w:rPr>
        <w:t xml:space="preserve">Phân tích mô tả tóm tắt dữ liệu của mẫu bằng bảng, biểu đồ và các chỉ số, chưa suy rộng ra đám đông.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5"/>
        <w:gridCol w:w="3681"/>
        <w:gridCol w:w="3882"/>
      </w:tblGrid>
      <w:tr>
        <w:trPr>
          <w:tblHeader/>
        </w:trPr>
        <w:tc>
          <w:tcPr>
            <w:tcW w:type="dxa" w:w="207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Loại biến</w:t>
            </w:r>
          </w:p>
        </w:tc>
        <w:tc>
          <w:tcPr>
            <w:tcW w:type="dxa" w:w="368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Thống kê phù hợp</w:t>
            </w:r>
          </w:p>
        </w:tc>
        <w:tc>
          <w:tcPr>
            <w:tcW w:type="dxa" w:w="388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Biểu đồ phù hợp</w:t>
            </w:r>
          </w:p>
        </w:tc>
      </w:tr>
      <w:tr>
        <w:trPr>
          <w:cantSplit/>
        </w:trPr>
        <w:tc>
          <w:tcPr>
            <w:tcW w:type="dxa" w:w="20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Định danh (giới tính, kênh mua)</w:t>
            </w:r>
          </w:p>
        </w:tc>
        <w:tc>
          <w:tcPr>
            <w:tcW w:type="dxa" w:w="36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Tần số, tỷ lệ %, yếu vị</w:t>
            </w:r>
          </w:p>
        </w:tc>
        <w:tc>
          <w:tcPr>
            <w:tcW w:type="dxa" w:w="38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Biểu đồ cột, biểu đồ tròn (ít nhóm)</w:t>
            </w:r>
          </w:p>
        </w:tc>
      </w:tr>
      <w:tr>
        <w:trPr>
          <w:cantSplit/>
        </w:trPr>
        <w:tc>
          <w:tcPr>
            <w:tcW w:type="dxa" w:w="20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Thứ tự (nhóm thu nhập)</w:t>
            </w:r>
          </w:p>
        </w:tc>
        <w:tc>
          <w:tcPr>
            <w:tcW w:type="dxa" w:w="36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Tần số, tỷ lệ %, tỷ lệ tích lũy, trung vị</w:t>
            </w:r>
          </w:p>
        </w:tc>
        <w:tc>
          <w:tcPr>
            <w:tcW w:type="dxa" w:w="38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Biểu đồ cột theo thứ tự</w:t>
            </w:r>
          </w:p>
        </w:tc>
      </w:tr>
      <w:tr>
        <w:trPr>
          <w:cantSplit/>
        </w:trPr>
        <w:tc>
          <w:tcPr>
            <w:tcW w:type="dxa" w:w="20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Quãng/tỷ lệ (Likert, chi tiêu)</w:t>
            </w:r>
          </w:p>
        </w:tc>
        <w:tc>
          <w:tcPr>
            <w:tcW w:type="dxa" w:w="36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Trung bình, trung vị, độ lệch chuẩn, nhỏ nhất, lớn nhất</w:t>
            </w:r>
          </w:p>
        </w:tc>
        <w:tc>
          <w:tcPr>
            <w:tcW w:type="dxa" w:w="38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Biểu đồ tần số (histogram), biểu đồ cột so sánh trung bình</w:t>
            </w:r>
          </w:p>
        </w:tc>
      </w:tr>
    </w:tbl>
    <w:p>
      <w:pPr>
        <w:spacing w:after="60"/>
      </w:pPr>
    </w:p>
    <w:p>
      <w:pPr>
        <w:spacing w:after="120" w:line="300"/>
      </w:pPr>
      <w:r>
        <w:rPr>
          <w:rFonts w:ascii="Times New Roman" w:cs="Times New Roman" w:eastAsia="Times New Roman" w:hAnsi="Times New Roman"/>
          <w:b/>
          <w:bCs/>
          <w:sz w:val="26"/>
          <w:szCs w:val="26"/>
        </w:rPr>
        <w:t xml:space="preserve">Xu hướng trung tâm:</w:t>
      </w:r>
    </w:p>
    <w:p>
      <w:pPr>
        <w:pStyle w:val="ListParagraph"/>
        <w:numPr>
          <w:ilvl w:val="0"/>
          <w:numId w:val="4"/>
        </w:numPr>
        <w:spacing w:after="60" w:line="300"/>
      </w:pPr>
      <w:r>
        <w:rPr>
          <w:rFonts w:ascii="Times New Roman" w:cs="Times New Roman" w:eastAsia="Times New Roman" w:hAnsi="Times New Roman"/>
          <w:b/>
          <w:bCs/>
          <w:sz w:val="26"/>
          <w:szCs w:val="26"/>
        </w:rPr>
        <w:t xml:space="preserve">Yếu vị (mode):</w:t>
      </w:r>
      <w:r>
        <w:rPr>
          <w:rFonts w:ascii="Times New Roman" w:cs="Times New Roman" w:eastAsia="Times New Roman" w:hAnsi="Times New Roman"/>
          <w:sz w:val="26"/>
          <w:szCs w:val="26"/>
        </w:rPr>
        <w:t xml:space="preserve"> giá trị xuất hiện nhiều nhất — là thống kê trung tâm duy nhất dùng được cho biến định danh.</w:t>
      </w:r>
    </w:p>
    <w:p>
      <w:pPr>
        <w:pStyle w:val="ListParagraph"/>
        <w:numPr>
          <w:ilvl w:val="0"/>
          <w:numId w:val="4"/>
        </w:numPr>
        <w:spacing w:after="60" w:line="300"/>
      </w:pPr>
      <w:r>
        <w:rPr>
          <w:rFonts w:ascii="Times New Roman" w:cs="Times New Roman" w:eastAsia="Times New Roman" w:hAnsi="Times New Roman"/>
          <w:b/>
          <w:bCs/>
          <w:sz w:val="26"/>
          <w:szCs w:val="26"/>
        </w:rPr>
        <w:t xml:space="preserve">Trung vị (median):</w:t>
      </w:r>
      <w:r>
        <w:rPr>
          <w:rFonts w:ascii="Times New Roman" w:cs="Times New Roman" w:eastAsia="Times New Roman" w:hAnsi="Times New Roman"/>
          <w:sz w:val="26"/>
          <w:szCs w:val="26"/>
        </w:rPr>
        <w:t xml:space="preserve"> giá trị đứng giữa khi sắp xếp; ít bị ảnh hưởng bởi giá trị cực đoan (hữu ích cho thu nhập, chi tiêu).</w:t>
      </w:r>
    </w:p>
    <w:p>
      <w:pPr>
        <w:pStyle w:val="ListParagraph"/>
        <w:numPr>
          <w:ilvl w:val="0"/>
          <w:numId w:val="4"/>
        </w:numPr>
        <w:spacing w:after="60" w:line="300"/>
      </w:pPr>
      <w:r>
        <w:rPr>
          <w:rFonts w:ascii="Times New Roman" w:cs="Times New Roman" w:eastAsia="Times New Roman" w:hAnsi="Times New Roman"/>
          <w:b/>
          <w:bCs/>
          <w:sz w:val="26"/>
          <w:szCs w:val="26"/>
        </w:rPr>
        <w:t xml:space="preserve">Trung bình (mean):</w:t>
      </w:r>
      <w:r>
        <w:rPr>
          <w:rFonts w:ascii="Times New Roman" w:cs="Times New Roman" w:eastAsia="Times New Roman" w:hAnsi="Times New Roman"/>
          <w:sz w:val="26"/>
          <w:szCs w:val="26"/>
        </w:rPr>
        <w:t xml:space="preserve"> tổng các giá trị chia cho số quan sát.</w:t>
      </w:r>
    </w:p>
    <w:p>
      <w:pPr>
        <w:spacing w:after="120" w:line="300"/>
      </w:pPr>
      <w:r>
        <w:rPr>
          <w:rFonts w:ascii="Times New Roman" w:cs="Times New Roman" w:eastAsia="Times New Roman" w:hAnsi="Times New Roman"/>
          <w:b/>
          <w:bCs/>
          <w:sz w:val="26"/>
          <w:szCs w:val="26"/>
        </w:rPr>
        <w:t xml:space="preserve">Độ phân tán:</w:t>
      </w:r>
    </w:p>
    <w:p>
      <w:pPr>
        <w:pStyle w:val="ListParagraph"/>
        <w:numPr>
          <w:ilvl w:val="0"/>
          <w:numId w:val="5"/>
        </w:numPr>
        <w:spacing w:after="60" w:line="300"/>
      </w:pPr>
      <w:r>
        <w:rPr>
          <w:rFonts w:ascii="Times New Roman" w:cs="Times New Roman" w:eastAsia="Times New Roman" w:hAnsi="Times New Roman"/>
          <w:b/>
          <w:bCs/>
          <w:sz w:val="26"/>
          <w:szCs w:val="26"/>
        </w:rPr>
        <w:t xml:space="preserve">Khoảng biến thiên:</w:t>
      </w:r>
      <w:r>
        <w:rPr>
          <w:rFonts w:ascii="Times New Roman" w:cs="Times New Roman" w:eastAsia="Times New Roman" w:hAnsi="Times New Roman"/>
          <w:sz w:val="26"/>
          <w:szCs w:val="26"/>
        </w:rPr>
        <w:t xml:space="preserve"> lớn nhất − nhỏ nhất.</w:t>
      </w:r>
    </w:p>
    <w:p>
      <w:pPr>
        <w:pStyle w:val="ListParagraph"/>
        <w:numPr>
          <w:ilvl w:val="0"/>
          <w:numId w:val="5"/>
        </w:numPr>
        <w:spacing w:after="60" w:line="300"/>
      </w:pPr>
      <w:r>
        <w:rPr>
          <w:rFonts w:ascii="Times New Roman" w:cs="Times New Roman" w:eastAsia="Times New Roman" w:hAnsi="Times New Roman"/>
          <w:b/>
          <w:bCs/>
          <w:sz w:val="26"/>
          <w:szCs w:val="26"/>
        </w:rPr>
        <w:t xml:space="preserve">Phương sai mẫu:</w:t>
      </w:r>
      <w:r>
        <w:rPr>
          <w:rFonts w:ascii="Times New Roman" w:cs="Times New Roman" w:eastAsia="Times New Roman" w:hAnsi="Times New Roman"/>
          <w:sz w:val="26"/>
          <w:szCs w:val="26"/>
        </w:rPr>
        <w:t xml:space="preserve"> s² = Σ(x − x̄)² / (n − 1).</w:t>
      </w:r>
    </w:p>
    <w:p>
      <w:pPr>
        <w:pStyle w:val="ListParagraph"/>
        <w:numPr>
          <w:ilvl w:val="0"/>
          <w:numId w:val="5"/>
        </w:numPr>
        <w:spacing w:after="60" w:line="300"/>
      </w:pPr>
      <w:r>
        <w:rPr>
          <w:rFonts w:ascii="Times New Roman" w:cs="Times New Roman" w:eastAsia="Times New Roman" w:hAnsi="Times New Roman"/>
          <w:b/>
          <w:bCs/>
          <w:sz w:val="26"/>
          <w:szCs w:val="26"/>
        </w:rPr>
        <w:t xml:space="preserve">Độ lệch chuẩn:</w:t>
      </w:r>
      <w:r>
        <w:rPr>
          <w:rFonts w:ascii="Times New Roman" w:cs="Times New Roman" w:eastAsia="Times New Roman" w:hAnsi="Times New Roman"/>
          <w:sz w:val="26"/>
          <w:szCs w:val="26"/>
        </w:rPr>
        <w:t xml:space="preserve"> s = √s² — cho biết các câu trả lời tản ra quanh trung bình nhiều hay ít.</w:t>
      </w:r>
    </w:p>
    <w:p>
      <w:pPr>
        <w:spacing w:after="120" w:line="300"/>
      </w:pPr>
      <w:r>
        <w:rPr>
          <w:rFonts w:ascii="Times New Roman" w:cs="Times New Roman" w:eastAsia="Times New Roman" w:hAnsi="Times New Roman"/>
          <w:i/>
          <w:iCs/>
          <w:sz w:val="26"/>
          <w:szCs w:val="26"/>
        </w:rPr>
        <w:t xml:space="preserve">Ví dụ (giả định):</w:t>
      </w:r>
      <w:r>
        <w:rPr>
          <w:rFonts w:ascii="Times New Roman" w:cs="Times New Roman" w:eastAsia="Times New Roman" w:hAnsi="Times New Roman"/>
          <w:sz w:val="26"/>
          <w:szCs w:val="26"/>
        </w:rPr>
        <w:t xml:space="preserve"> 10 người trả lời câu GIA1 (Likert 1–5): 4, 5, 3, 4, 2, 5, 4, 3, 4, 5.</w:t>
      </w:r>
    </w:p>
    <w:p>
      <w:pPr>
        <w:shd w:fill="F2F4F7" w:color="auto" w:val="clear"/>
        <w:spacing w:after="0" w:before="60" w:line="276"/>
        <w:ind w:left="284" w:right="284"/>
      </w:pPr>
      <w:r>
        <w:rPr>
          <w:rFonts w:ascii="Courier New" w:cs="Courier New" w:eastAsia="Courier New" w:hAnsi="Courier New"/>
          <w:sz w:val="21"/>
          <w:szCs w:val="21"/>
        </w:rPr>
        <w:t xml:space="preserve">Yếu vị = 4 (xuất hiện 4 lần)</w:t>
      </w:r>
    </w:p>
    <w:p>
      <w:pPr>
        <w:shd w:fill="F2F4F7" w:color="auto" w:val="clear"/>
        <w:spacing w:after="0" w:before="0" w:line="276"/>
        <w:ind w:left="284" w:right="284"/>
      </w:pPr>
      <w:r>
        <w:rPr>
          <w:rFonts w:ascii="Courier New" w:cs="Courier New" w:eastAsia="Courier New" w:hAnsi="Courier New"/>
          <w:sz w:val="21"/>
          <w:szCs w:val="21"/>
        </w:rPr>
        <w:t xml:space="preserve">Sắp xếp: 2, 3, 3, 4, 4, 4, 4, 5, 5, 5 → Trung vị = (4 + 4) / 2 = 4</w:t>
      </w:r>
    </w:p>
    <w:p>
      <w:pPr>
        <w:shd w:fill="F2F4F7" w:color="auto" w:val="clear"/>
        <w:spacing w:after="0" w:before="0" w:line="276"/>
        <w:ind w:left="284" w:right="284"/>
      </w:pPr>
      <w:r>
        <w:rPr>
          <w:rFonts w:ascii="Courier New" w:cs="Courier New" w:eastAsia="Courier New" w:hAnsi="Courier New"/>
          <w:sz w:val="21"/>
          <w:szCs w:val="21"/>
        </w:rPr>
        <w:t xml:space="preserve">Trung bình = 39 / 10 = 3,9</w:t>
      </w:r>
    </w:p>
    <w:p>
      <w:pPr>
        <w:shd w:fill="F2F4F7" w:color="auto" w:val="clear"/>
        <w:spacing w:after="0" w:before="0" w:line="276"/>
        <w:ind w:left="284" w:right="284"/>
      </w:pPr>
      <w:r>
        <w:rPr>
          <w:rFonts w:ascii="Courier New" w:cs="Courier New" w:eastAsia="Courier New" w:hAnsi="Courier New"/>
          <w:sz w:val="21"/>
          <w:szCs w:val="21"/>
        </w:rPr>
        <w:t xml:space="preserve">Khoảng biến thiên = 5 − 2 = 3</w:t>
      </w:r>
    </w:p>
    <w:p>
      <w:pPr>
        <w:shd w:fill="F2F4F7" w:color="auto" w:val="clear"/>
        <w:spacing w:after="0" w:before="0" w:line="276"/>
        <w:ind w:left="284" w:right="284"/>
      </w:pPr>
      <w:r>
        <w:rPr>
          <w:rFonts w:ascii="Courier New" w:cs="Courier New" w:eastAsia="Courier New" w:hAnsi="Courier New"/>
          <w:sz w:val="21"/>
          <w:szCs w:val="21"/>
        </w:rPr>
        <w:t xml:space="preserve">Σ(x − x̄)² = 8,9 → s² = 8,9 / 9 ≈ 0,99 → s ≈ 0,99</w:t>
      </w:r>
    </w:p>
    <w:p>
      <w:pPr>
        <w:shd w:fill="F2F4F7" w:color="auto" w:val="clear"/>
        <w:spacing w:after="0" w:before="0" w:line="276"/>
        <w:ind w:left="284" w:right="284"/>
      </w:pPr>
      <w:r>
        <w:rPr>
          <w:rFonts w:ascii="Courier New" w:cs="Courier New" w:eastAsia="Courier New" w:hAnsi="Courier New"/>
          <w:sz w:val="21"/>
          <w:szCs w:val="21"/>
        </w:rPr>
        <w:t xml:space="preserve"> </w:t>
      </w:r>
    </w:p>
    <w:p>
      <w:pPr>
        <w:shd w:fill="F2F4F7" w:color="auto" w:val="clear"/>
        <w:spacing w:after="0" w:before="0" w:line="276"/>
        <w:ind w:left="284" w:right="284"/>
      </w:pPr>
      <w:r>
        <w:rPr>
          <w:rFonts w:ascii="Courier New" w:cs="Courier New" w:eastAsia="Courier New" w:hAnsi="Courier New"/>
          <w:sz w:val="21"/>
          <w:szCs w:val="21"/>
        </w:rPr>
        <w:t xml:space="preserve">Diễn giải: người trả lời nhìn chung đồng ý rằng giá phù hợp với khả năng chi trả</w:t>
      </w:r>
    </w:p>
    <w:p>
      <w:pPr>
        <w:shd w:fill="F2F4F7" w:color="auto" w:val="clear"/>
        <w:spacing w:after="160" w:before="0" w:line="276"/>
        <w:ind w:left="284" w:right="284"/>
      </w:pPr>
      <w:r>
        <w:rPr>
          <w:rFonts w:ascii="Courier New" w:cs="Courier New" w:eastAsia="Courier New" w:hAnsi="Courier New"/>
          <w:sz w:val="21"/>
          <w:szCs w:val="21"/>
        </w:rPr>
        <w:t xml:space="preserve">(trung bình 3,9/5), mức độ đồng thuận tương đối (độ lệch chuẩn khoảng 1 điểm).</w:t>
      </w:r>
    </w:p>
    <w:p>
      <w:pPr>
        <w:spacing w:after="120" w:line="300"/>
      </w:pPr>
      <w:r>
        <w:rPr>
          <w:rFonts w:ascii="Times New Roman" w:cs="Times New Roman" w:eastAsia="Times New Roman" w:hAnsi="Times New Roman"/>
          <w:b/>
          <w:bCs/>
          <w:sz w:val="26"/>
          <w:szCs w:val="26"/>
        </w:rPr>
        <w:t xml:space="preserve">Trình bày đặc điểm mẫu</w:t>
      </w:r>
      <w:r>
        <w:rPr>
          <w:rFonts w:ascii="Times New Roman" w:cs="Times New Roman" w:eastAsia="Times New Roman" w:hAnsi="Times New Roman"/>
          <w:sz w:val="26"/>
          <w:szCs w:val="26"/>
        </w:rPr>
        <w:t xml:space="preserve"> (đầu Chương 4) bằng bảng tần số — ví dụ (giả định), n = 180: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8"/>
        <w:gridCol w:w="2176"/>
        <w:gridCol w:w="1865"/>
        <w:gridCol w:w="2799"/>
      </w:tblGrid>
      <w:tr>
        <w:trPr>
          <w:tblHeader/>
        </w:trPr>
        <w:tc>
          <w:tcPr>
            <w:tcW w:type="dxa" w:w="279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Đặc điểm</w:t>
            </w:r>
          </w:p>
        </w:tc>
        <w:tc>
          <w:tcPr>
            <w:tcW w:type="dxa" w:w="217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Nhóm</w:t>
            </w:r>
          </w:p>
        </w:tc>
        <w:tc>
          <w:tcPr>
            <w:tcW w:type="dxa" w:w="186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Tần số</w:t>
            </w:r>
          </w:p>
        </w:tc>
        <w:tc>
          <w:tcPr>
            <w:tcW w:type="dxa" w:w="279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Tỷ lệ (%)</w:t>
            </w:r>
          </w:p>
        </w:tc>
      </w:tr>
      <w:tr>
        <w:trPr>
          <w:cantSplit/>
        </w:trPr>
        <w:tc>
          <w:tcPr>
            <w:tcW w:type="dxa" w:w="27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Giới tính</w:t>
            </w:r>
          </w:p>
        </w:tc>
        <w:tc>
          <w:tcPr>
            <w:tcW w:type="dxa" w:w="21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Nam</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72</w:t>
            </w:r>
          </w:p>
        </w:tc>
        <w:tc>
          <w:tcPr>
            <w:tcW w:type="dxa" w:w="27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40,0</w:t>
            </w:r>
          </w:p>
        </w:tc>
      </w:tr>
      <w:tr>
        <w:trPr>
          <w:cantSplit/>
        </w:trPr>
        <w:tc>
          <w:tcPr>
            <w:tcW w:type="dxa" w:w="27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p>
        </w:tc>
        <w:tc>
          <w:tcPr>
            <w:tcW w:type="dxa" w:w="21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Nữ</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108</w:t>
            </w:r>
          </w:p>
        </w:tc>
        <w:tc>
          <w:tcPr>
            <w:tcW w:type="dxa" w:w="27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60,0</w:t>
            </w:r>
          </w:p>
        </w:tc>
      </w:tr>
      <w:tr>
        <w:trPr>
          <w:cantSplit/>
        </w:trPr>
        <w:tc>
          <w:tcPr>
            <w:tcW w:type="dxa" w:w="27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Năm học</w:t>
            </w:r>
          </w:p>
        </w:tc>
        <w:tc>
          <w:tcPr>
            <w:tcW w:type="dxa" w:w="21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Năm 1–2</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99</w:t>
            </w:r>
          </w:p>
        </w:tc>
        <w:tc>
          <w:tcPr>
            <w:tcW w:type="dxa" w:w="27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55,0</w:t>
            </w:r>
          </w:p>
        </w:tc>
      </w:tr>
      <w:tr>
        <w:trPr>
          <w:cantSplit/>
        </w:trPr>
        <w:tc>
          <w:tcPr>
            <w:tcW w:type="dxa" w:w="27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p>
        </w:tc>
        <w:tc>
          <w:tcPr>
            <w:tcW w:type="dxa" w:w="21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Năm 3–4</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81</w:t>
            </w:r>
          </w:p>
        </w:tc>
        <w:tc>
          <w:tcPr>
            <w:tcW w:type="dxa" w:w="27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45,0</w:t>
            </w:r>
          </w:p>
        </w:tc>
      </w:tr>
    </w:tbl>
    <w:p>
      <w:pPr>
        <w:spacing w:after="60"/>
      </w:pPr>
    </w:p>
    <w:p>
      <w:pPr>
        <w:spacing w:after="120" w:line="300"/>
      </w:pPr>
      <w:r>
        <w:rPr>
          <w:rFonts w:ascii="Times New Roman" w:cs="Times New Roman" w:eastAsia="Times New Roman" w:hAnsi="Times New Roman"/>
          <w:sz w:val="26"/>
          <w:szCs w:val="26"/>
        </w:rPr>
        <w:t xml:space="preserve">Nguồn: Kết quả khảo sát của nhóm (giả định).</w:t>
      </w:r>
    </w:p>
    <w:p>
      <w:pPr>
        <w:pStyle w:val="Heading2"/>
        <w:keepNext/>
      </w:pPr>
      <w:r>
        <w:rPr>
          <w:rFonts w:ascii="Times New Roman" w:cs="Times New Roman" w:eastAsia="Times New Roman" w:hAnsi="Times New Roman"/>
          <w:sz w:val="26"/>
          <w:szCs w:val="26"/>
        </w:rPr>
        <w:t xml:space="preserve">9.3.2 Phân tích đơn biến</w:t>
      </w:r>
    </w:p>
    <w:p>
      <w:pPr>
        <w:spacing w:after="120" w:line="300"/>
      </w:pPr>
      <w:r>
        <w:rPr>
          <w:rFonts w:ascii="Times New Roman" w:cs="Times New Roman" w:eastAsia="Times New Roman" w:hAnsi="Times New Roman"/>
          <w:sz w:val="26"/>
          <w:szCs w:val="26"/>
        </w:rPr>
        <w:t xml:space="preserve">Phân tích đơn biến dùng dữ liệu của </w:t>
      </w:r>
      <w:r>
        <w:rPr>
          <w:rFonts w:ascii="Times New Roman" w:cs="Times New Roman" w:eastAsia="Times New Roman" w:hAnsi="Times New Roman"/>
          <w:b/>
          <w:bCs/>
          <w:sz w:val="26"/>
          <w:szCs w:val="26"/>
        </w:rPr>
        <w:t xml:space="preserve">một biến</w:t>
      </w:r>
      <w:r>
        <w:rPr>
          <w:rFonts w:ascii="Times New Roman" w:cs="Times New Roman" w:eastAsia="Times New Roman" w:hAnsi="Times New Roman"/>
          <w:sz w:val="26"/>
          <w:szCs w:val="26"/>
        </w:rPr>
        <w:t xml:space="preserve"> trong mẫu để </w:t>
      </w:r>
      <w:r>
        <w:rPr>
          <w:rFonts w:ascii="Times New Roman" w:cs="Times New Roman" w:eastAsia="Times New Roman" w:hAnsi="Times New Roman"/>
          <w:b/>
          <w:bCs/>
          <w:sz w:val="26"/>
          <w:szCs w:val="26"/>
        </w:rPr>
        <w:t xml:space="preserve">suy ra đám đông</w:t>
      </w:r>
      <w:r>
        <w:rPr>
          <w:rFonts w:ascii="Times New Roman" w:cs="Times New Roman" w:eastAsia="Times New Roman" w:hAnsi="Times New Roman"/>
          <w:sz w:val="26"/>
          <w:szCs w:val="26"/>
        </w:rPr>
        <w:t xml:space="preserve">, gồm hai việc: ước lượng và kiểm định giả thuyết. (Về lý thuyết, suy rộng đòi hỏi mẫu xác suất; với mẫu thuận tiện, kết quả chỉ mang tính tham khảo.)</w:t>
      </w:r>
    </w:p>
    <w:p>
      <w:pPr>
        <w:pStyle w:val="Heading3"/>
        <w:keepNext/>
      </w:pPr>
      <w:r>
        <w:rPr>
          <w:rFonts w:ascii="Times New Roman" w:cs="Times New Roman" w:eastAsia="Times New Roman" w:hAnsi="Times New Roman"/>
          <w:sz w:val="26"/>
          <w:szCs w:val="26"/>
        </w:rPr>
        <w:t xml:space="preserve">a. Ước lượng và khoảng tin cậy</w:t>
      </w:r>
    </w:p>
    <w:p>
      <w:pPr>
        <w:spacing w:after="120" w:line="300"/>
      </w:pPr>
      <w:r>
        <w:rPr>
          <w:rFonts w:ascii="Times New Roman" w:cs="Times New Roman" w:eastAsia="Times New Roman" w:hAnsi="Times New Roman"/>
          <w:b/>
          <w:bCs/>
          <w:sz w:val="26"/>
          <w:szCs w:val="26"/>
        </w:rPr>
        <w:t xml:space="preserve">Sai số chuẩn (SE)</w:t>
      </w:r>
      <w:r>
        <w:rPr>
          <w:rFonts w:ascii="Times New Roman" w:cs="Times New Roman" w:eastAsia="Times New Roman" w:hAnsi="Times New Roman"/>
          <w:sz w:val="26"/>
          <w:szCs w:val="26"/>
        </w:rPr>
        <w:t xml:space="preserve"> đo mức dao động của giá trị thống kê nếu ta lấy mẫu nhiều lần:</w:t>
      </w:r>
    </w:p>
    <w:p>
      <w:pPr>
        <w:shd w:fill="F2F4F7" w:color="auto" w:val="clear"/>
        <w:spacing w:after="0" w:before="60" w:line="276"/>
        <w:ind w:left="284" w:right="284"/>
      </w:pPr>
      <w:r>
        <w:rPr>
          <w:rFonts w:ascii="Courier New" w:cs="Courier New" w:eastAsia="Courier New" w:hAnsi="Courier New"/>
          <w:sz w:val="21"/>
          <w:szCs w:val="21"/>
        </w:rPr>
        <w:t xml:space="preserve">SE của trung bình:  SE = s / √n</w:t>
      </w:r>
    </w:p>
    <w:p>
      <w:pPr>
        <w:shd w:fill="F2F4F7" w:color="auto" w:val="clear"/>
        <w:spacing w:after="0" w:before="0" w:line="276"/>
        <w:ind w:left="284" w:right="284"/>
      </w:pPr>
      <w:r>
        <w:rPr>
          <w:rFonts w:ascii="Courier New" w:cs="Courier New" w:eastAsia="Courier New" w:hAnsi="Courier New"/>
          <w:sz w:val="21"/>
          <w:szCs w:val="21"/>
        </w:rPr>
        <w:t xml:space="preserve">SE của tỷ lệ:      SE = √[p(1 − p) / n]</w:t>
      </w:r>
    </w:p>
    <w:p>
      <w:pPr>
        <w:shd w:fill="F2F4F7" w:color="auto" w:val="clear"/>
        <w:spacing w:after="0" w:before="0" w:line="276"/>
        <w:ind w:left="284" w:right="284"/>
      </w:pPr>
      <w:r>
        <w:rPr>
          <w:rFonts w:ascii="Courier New" w:cs="Courier New" w:eastAsia="Courier New" w:hAnsi="Courier New"/>
          <w:sz w:val="21"/>
          <w:szCs w:val="21"/>
        </w:rPr>
        <w:t xml:space="preserve"> </w:t>
      </w:r>
    </w:p>
    <w:p>
      <w:pPr>
        <w:shd w:fill="F2F4F7" w:color="auto" w:val="clear"/>
        <w:spacing w:after="160" w:before="0" w:line="276"/>
        <w:ind w:left="284" w:right="284"/>
      </w:pPr>
      <w:r>
        <w:rPr>
          <w:rFonts w:ascii="Courier New" w:cs="Courier New" w:eastAsia="Courier New" w:hAnsi="Courier New"/>
          <w:sz w:val="21"/>
          <w:szCs w:val="21"/>
        </w:rPr>
        <w:t xml:space="preserve">Khoảng tin cậy 95%:  giá trị mẫu ± 1,96 × SE</w:t>
      </w:r>
    </w:p>
    <w:p>
      <w:pPr>
        <w:spacing w:after="120" w:line="300"/>
      </w:pPr>
      <w:r>
        <w:rPr>
          <w:rFonts w:ascii="Times New Roman" w:cs="Times New Roman" w:eastAsia="Times New Roman" w:hAnsi="Times New Roman"/>
          <w:i/>
          <w:iCs/>
          <w:sz w:val="26"/>
          <w:szCs w:val="26"/>
        </w:rPr>
        <w:t xml:space="preserve">Ví dụ (giả định):</w:t>
      </w:r>
      <w:r>
        <w:rPr>
          <w:rFonts w:ascii="Times New Roman" w:cs="Times New Roman" w:eastAsia="Times New Roman" w:hAnsi="Times New Roman"/>
          <w:sz w:val="26"/>
          <w:szCs w:val="26"/>
        </w:rPr>
        <w:t xml:space="preserve"> n = 180, điểm trung bình ý định mua x̄ = 3,90, s = 0,90.</w:t>
      </w:r>
    </w:p>
    <w:p>
      <w:pPr>
        <w:shd w:fill="F2F4F7" w:color="auto" w:val="clear"/>
        <w:spacing w:after="0" w:before="60" w:line="276"/>
        <w:ind w:left="284" w:right="284"/>
      </w:pPr>
      <w:r>
        <w:rPr>
          <w:rFonts w:ascii="Courier New" w:cs="Courier New" w:eastAsia="Courier New" w:hAnsi="Courier New"/>
          <w:sz w:val="21"/>
          <w:szCs w:val="21"/>
        </w:rPr>
        <w:t xml:space="preserve">SE = 0,90 / √180 ≈ 0,90 / 13,42 ≈ 0,067</w:t>
      </w:r>
    </w:p>
    <w:p>
      <w:pPr>
        <w:shd w:fill="F2F4F7" w:color="auto" w:val="clear"/>
        <w:spacing w:after="0" w:before="0" w:line="276"/>
        <w:ind w:left="284" w:right="284"/>
      </w:pPr>
      <w:r>
        <w:rPr>
          <w:rFonts w:ascii="Courier New" w:cs="Courier New" w:eastAsia="Courier New" w:hAnsi="Courier New"/>
          <w:sz w:val="21"/>
          <w:szCs w:val="21"/>
        </w:rPr>
        <w:t xml:space="preserve">Khoảng tin cậy 95% = 3,90 ± 1,96 × 0,067 = 3,90 ± 0,13 → [3,77 ; 4,03]</w:t>
      </w:r>
    </w:p>
    <w:p>
      <w:pPr>
        <w:shd w:fill="F2F4F7" w:color="auto" w:val="clear"/>
        <w:spacing w:after="0" w:before="0" w:line="276"/>
        <w:ind w:left="284" w:right="284"/>
      </w:pPr>
      <w:r>
        <w:rPr>
          <w:rFonts w:ascii="Courier New" w:cs="Courier New" w:eastAsia="Courier New" w:hAnsi="Courier New"/>
          <w:sz w:val="21"/>
          <w:szCs w:val="21"/>
        </w:rPr>
        <w:t xml:space="preserve"> </w:t>
      </w:r>
    </w:p>
    <w:p>
      <w:pPr>
        <w:shd w:fill="F2F4F7" w:color="auto" w:val="clear"/>
        <w:spacing w:after="0" w:before="0" w:line="276"/>
        <w:ind w:left="284" w:right="284"/>
      </w:pPr>
      <w:r>
        <w:rPr>
          <w:rFonts w:ascii="Courier New" w:cs="Courier New" w:eastAsia="Courier New" w:hAnsi="Courier New"/>
          <w:sz w:val="21"/>
          <w:szCs w:val="21"/>
        </w:rPr>
        <w:t xml:space="preserve">Diễn giải: với độ tin cậy 95%, điểm ý định mua trung bình của đám đông</w:t>
      </w:r>
    </w:p>
    <w:p>
      <w:pPr>
        <w:shd w:fill="F2F4F7" w:color="auto" w:val="clear"/>
        <w:spacing w:after="160" w:before="0" w:line="276"/>
        <w:ind w:left="284" w:right="284"/>
      </w:pPr>
      <w:r>
        <w:rPr>
          <w:rFonts w:ascii="Courier New" w:cs="Courier New" w:eastAsia="Courier New" w:hAnsi="Courier New"/>
          <w:sz w:val="21"/>
          <w:szCs w:val="21"/>
        </w:rPr>
        <w:t xml:space="preserve">nằm trong khoảng 3,77 đến 4,03 (nếu mẫu đại diện).</w:t>
      </w:r>
    </w:p>
    <w:p>
      <w:pPr>
        <w:pStyle w:val="Heading3"/>
        <w:keepNext/>
      </w:pPr>
      <w:r>
        <w:rPr>
          <w:rFonts w:ascii="Times New Roman" w:cs="Times New Roman" w:eastAsia="Times New Roman" w:hAnsi="Times New Roman"/>
          <w:sz w:val="26"/>
          <w:szCs w:val="26"/>
        </w:rPr>
        <w:t xml:space="preserve">b. Kiểm định giả thuyết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4"/>
        <w:gridCol w:w="6024"/>
      </w:tblGrid>
      <w:tr>
        <w:trPr>
          <w:tblHeader/>
        </w:trPr>
        <w:tc>
          <w:tcPr>
            <w:tcW w:type="dxa" w:w="361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Bước</w:t>
            </w:r>
          </w:p>
        </w:tc>
        <w:tc>
          <w:tcPr>
            <w:tcW w:type="dxa" w:w="60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Nội dung</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 Đặt giả thuyết</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H0</w:t>
            </w:r>
            <w:r>
              <w:rPr>
                <w:rFonts w:ascii="Times New Roman" w:cs="Times New Roman" w:eastAsia="Times New Roman" w:hAnsi="Times New Roman"/>
                <w:sz w:val="26"/>
                <w:szCs w:val="26"/>
              </w:rPr>
              <w:t xml:space="preserve"> (giả thuyết không): không có khác biệt / không có liên hệ. </w:t>
            </w:r>
            <w:r>
              <w:rPr>
                <w:rFonts w:ascii="Times New Roman" w:cs="Times New Roman" w:eastAsia="Times New Roman" w:hAnsi="Times New Roman"/>
                <w:b/>
                <w:bCs/>
                <w:sz w:val="26"/>
                <w:szCs w:val="26"/>
              </w:rPr>
              <w:t xml:space="preserve">H1</w:t>
            </w:r>
            <w:r>
              <w:rPr>
                <w:rFonts w:ascii="Times New Roman" w:cs="Times New Roman" w:eastAsia="Times New Roman" w:hAnsi="Times New Roman"/>
                <w:sz w:val="26"/>
                <w:szCs w:val="26"/>
              </w:rPr>
              <w:t xml:space="preserve"> (giả thuyết đối): có khác biệt / có liên hệ</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2. Chọn mức ý nghĩa</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Thường α = 0,05</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 Tính giá trị kiểm định và p-value</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Phần mềm tự tính</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 Kết luận</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 &lt; 0,05 → </w:t>
            </w:r>
            <w:r>
              <w:rPr>
                <w:rFonts w:ascii="Times New Roman" w:cs="Times New Roman" w:eastAsia="Times New Roman" w:hAnsi="Times New Roman"/>
                <w:b/>
                <w:bCs/>
                <w:sz w:val="26"/>
                <w:szCs w:val="26"/>
              </w:rPr>
              <w:t xml:space="preserve">bác bỏ H0</w:t>
            </w:r>
            <w:r>
              <w:rPr>
                <w:rFonts w:ascii="Times New Roman" w:cs="Times New Roman" w:eastAsia="Times New Roman" w:hAnsi="Times New Roman"/>
                <w:sz w:val="26"/>
                <w:szCs w:val="26"/>
              </w:rPr>
              <w:t xml:space="preserve">, chấp nhận H1. p ≥ 0,05 → </w:t>
            </w:r>
            <w:r>
              <w:rPr>
                <w:rFonts w:ascii="Times New Roman" w:cs="Times New Roman" w:eastAsia="Times New Roman" w:hAnsi="Times New Roman"/>
                <w:b/>
                <w:bCs/>
                <w:sz w:val="26"/>
                <w:szCs w:val="26"/>
              </w:rPr>
              <w:t xml:space="preserve">chưa đủ cơ sở để bác bỏ H0</w:t>
            </w:r>
          </w:p>
        </w:tc>
      </w:tr>
    </w:tbl>
    <w:p>
      <w:pPr>
        <w:spacing w:after="60"/>
      </w:pPr>
    </w:p>
    <w:p>
      <w:pPr>
        <w:spacing w:after="120" w:line="300"/>
      </w:pPr>
      <w:r>
        <w:rPr>
          <w:rFonts w:ascii="Times New Roman" w:cs="Times New Roman" w:eastAsia="Times New Roman" w:hAnsi="Times New Roman"/>
          <w:b/>
          <w:bCs/>
          <w:sz w:val="26"/>
          <w:szCs w:val="26"/>
        </w:rPr>
        <w:t xml:space="preserve">Lưu ý cách nói:</w:t>
      </w:r>
      <w:r>
        <w:rPr>
          <w:rFonts w:ascii="Times New Roman" w:cs="Times New Roman" w:eastAsia="Times New Roman" w:hAnsi="Times New Roman"/>
          <w:sz w:val="26"/>
          <w:szCs w:val="26"/>
        </w:rPr>
        <w:t xml:space="preserve"> không viết “chấp nhận H0” hay “chứng minh H0 đúng”. Không tìm thấy bằng chứng khác biệt không có nghĩa là chắc chắn không có khác biệt.</w:t>
      </w:r>
    </w:p>
    <w:p>
      <w:pPr>
        <w:spacing w:after="120" w:line="300"/>
      </w:pPr>
      <w:r>
        <w:rPr>
          <w:rFonts w:ascii="Times New Roman" w:cs="Times New Roman" w:eastAsia="Times New Roman" w:hAnsi="Times New Roman"/>
          <w:i/>
          <w:iCs/>
          <w:sz w:val="26"/>
          <w:szCs w:val="26"/>
        </w:rPr>
        <w:t xml:space="preserve">Ví dụ (giả định):</w:t>
      </w:r>
      <w:r>
        <w:rPr>
          <w:rFonts w:ascii="Times New Roman" w:cs="Times New Roman" w:eastAsia="Times New Roman" w:hAnsi="Times New Roman"/>
          <w:sz w:val="26"/>
          <w:szCs w:val="26"/>
        </w:rPr>
        <w:t xml:space="preserve"> một báo cáo nói 42% sinh viên dùng ví điện tử X. Nhóm khảo sát ngẫu nhiên 400 sinh viên, thấy 38% dùng X. Tỷ lệ thực có khác 42% không?</w:t>
      </w:r>
    </w:p>
    <w:p>
      <w:pPr>
        <w:shd w:fill="F2F4F7" w:color="auto" w:val="clear"/>
        <w:spacing w:after="0" w:before="60" w:line="276"/>
        <w:ind w:left="284" w:right="284"/>
      </w:pPr>
      <w:r>
        <w:rPr>
          <w:rFonts w:ascii="Courier New" w:cs="Courier New" w:eastAsia="Courier New" w:hAnsi="Courier New"/>
          <w:sz w:val="21"/>
          <w:szCs w:val="21"/>
        </w:rPr>
        <w:t xml:space="preserve">H0: p = 0,42      H1: p ≠ 0,42      α = 0,05</w:t>
      </w:r>
    </w:p>
    <w:p>
      <w:pPr>
        <w:shd w:fill="F2F4F7" w:color="auto" w:val="clear"/>
        <w:spacing w:after="0" w:before="0" w:line="276"/>
        <w:ind w:left="284" w:right="284"/>
      </w:pPr>
      <w:r>
        <w:rPr>
          <w:rFonts w:ascii="Courier New" w:cs="Courier New" w:eastAsia="Courier New" w:hAnsi="Courier New"/>
          <w:sz w:val="21"/>
          <w:szCs w:val="21"/>
        </w:rPr>
        <w:t xml:space="preserve">SE = √(0,42 × 0,58 / 400) ≈ 0,0247</w:t>
      </w:r>
    </w:p>
    <w:p>
      <w:pPr>
        <w:shd w:fill="F2F4F7" w:color="auto" w:val="clear"/>
        <w:spacing w:after="0" w:before="0" w:line="276"/>
        <w:ind w:left="284" w:right="284"/>
      </w:pPr>
      <w:r>
        <w:rPr>
          <w:rFonts w:ascii="Courier New" w:cs="Courier New" w:eastAsia="Courier New" w:hAnsi="Courier New"/>
          <w:sz w:val="21"/>
          <w:szCs w:val="21"/>
        </w:rPr>
        <w:t xml:space="preserve">z = (0,38 − 0,42) / 0,0247 ≈ −1,62</w:t>
      </w:r>
    </w:p>
    <w:p>
      <w:pPr>
        <w:shd w:fill="F2F4F7" w:color="auto" w:val="clear"/>
        <w:spacing w:after="0" w:before="0" w:line="276"/>
        <w:ind w:left="284" w:right="284"/>
      </w:pPr>
      <w:r>
        <w:rPr>
          <w:rFonts w:ascii="Courier New" w:cs="Courier New" w:eastAsia="Courier New" w:hAnsi="Courier New"/>
          <w:sz w:val="21"/>
          <w:szCs w:val="21"/>
        </w:rPr>
        <w:t xml:space="preserve">|z| = 1,62 &lt; 1,96 (tương đương p ≈ 0,10 &gt; 0,05)</w:t>
      </w:r>
    </w:p>
    <w:p>
      <w:pPr>
        <w:shd w:fill="F2F4F7" w:color="auto" w:val="clear"/>
        <w:spacing w:after="160" w:before="0" w:line="276"/>
        <w:ind w:left="284" w:right="284"/>
      </w:pPr>
      <w:r>
        <w:rPr>
          <w:rFonts w:ascii="Courier New" w:cs="Courier New" w:eastAsia="Courier New" w:hAnsi="Courier New"/>
          <w:sz w:val="21"/>
          <w:szCs w:val="21"/>
        </w:rPr>
        <w:t xml:space="preserve">→ Chưa đủ cơ sở để bác bỏ H0: dữ liệu không cho thấy tỷ lệ khác 42% một cách có ý nghĩa thống kê.</w:t>
      </w:r>
    </w:p>
    <w:p>
      <w:pPr>
        <w:spacing w:after="120" w:line="300"/>
      </w:pPr>
      <w:r>
        <w:rPr>
          <w:rFonts w:ascii="Times New Roman" w:cs="Times New Roman" w:eastAsia="Times New Roman" w:hAnsi="Times New Roman"/>
          <w:sz w:val="26"/>
          <w:szCs w:val="26"/>
        </w:rPr>
        <w:t xml:space="preserve">Với biến định lượng, kiểm định tương tự cho trung bình là </w:t>
      </w:r>
      <w:r>
        <w:rPr>
          <w:rFonts w:ascii="Times New Roman" w:cs="Times New Roman" w:eastAsia="Times New Roman" w:hAnsi="Times New Roman"/>
          <w:b/>
          <w:bCs/>
          <w:sz w:val="26"/>
          <w:szCs w:val="26"/>
        </w:rPr>
        <w:t xml:space="preserve">One-sample T-test</w:t>
      </w:r>
      <w:r>
        <w:rPr>
          <w:rFonts w:ascii="Times New Roman" w:cs="Times New Roman" w:eastAsia="Times New Roman" w:hAnsi="Times New Roman"/>
          <w:sz w:val="26"/>
          <w:szCs w:val="26"/>
        </w:rPr>
        <w:t xml:space="preserve"> (ví dụ: điểm hài lòng trung bình có khác mức trung lập 3 không?).</w:t>
      </w:r>
    </w:p>
    <w:p>
      <w:pPr>
        <w:pStyle w:val="Heading2"/>
        <w:keepNext/>
      </w:pPr>
      <w:r>
        <w:rPr>
          <w:rFonts w:ascii="Times New Roman" w:cs="Times New Roman" w:eastAsia="Times New Roman" w:hAnsi="Times New Roman"/>
          <w:sz w:val="26"/>
          <w:szCs w:val="26"/>
        </w:rPr>
        <w:t xml:space="preserve">9.3.3 Phân tích nhị biến</w:t>
      </w:r>
    </w:p>
    <w:p>
      <w:pPr>
        <w:spacing w:after="120" w:line="300"/>
      </w:pPr>
      <w:r>
        <w:rPr>
          <w:rFonts w:ascii="Times New Roman" w:cs="Times New Roman" w:eastAsia="Times New Roman" w:hAnsi="Times New Roman"/>
          <w:sz w:val="26"/>
          <w:szCs w:val="26"/>
        </w:rPr>
        <w:t xml:space="preserve">Phân tích nhị biến xem xét </w:t>
      </w:r>
      <w:r>
        <w:rPr>
          <w:rFonts w:ascii="Times New Roman" w:cs="Times New Roman" w:eastAsia="Times New Roman" w:hAnsi="Times New Roman"/>
          <w:b/>
          <w:bCs/>
          <w:sz w:val="26"/>
          <w:szCs w:val="26"/>
        </w:rPr>
        <w:t xml:space="preserve">mối quan hệ giữa hai biến</w:t>
      </w:r>
      <w:r>
        <w:rPr>
          <w:rFonts w:ascii="Times New Roman" w:cs="Times New Roman" w:eastAsia="Times New Roman" w:hAnsi="Times New Roman"/>
          <w:sz w:val="26"/>
          <w:szCs w:val="26"/>
        </w:rPr>
        <w:t xml:space="preserve">, theo hai hướng: </w:t>
      </w:r>
      <w:r>
        <w:rPr>
          <w:rFonts w:ascii="Times New Roman" w:cs="Times New Roman" w:eastAsia="Times New Roman" w:hAnsi="Times New Roman"/>
          <w:b/>
          <w:bCs/>
          <w:sz w:val="26"/>
          <w:szCs w:val="26"/>
        </w:rPr>
        <w:t xml:space="preserve">kiểm định khác biệt</w:t>
      </w:r>
      <w:r>
        <w:rPr>
          <w:rFonts w:ascii="Times New Roman" w:cs="Times New Roman" w:eastAsia="Times New Roman" w:hAnsi="Times New Roman"/>
          <w:sz w:val="26"/>
          <w:szCs w:val="26"/>
        </w:rPr>
        <w:t xml:space="preserve"> (giữa các nhóm) và </w:t>
      </w:r>
      <w:r>
        <w:rPr>
          <w:rFonts w:ascii="Times New Roman" w:cs="Times New Roman" w:eastAsia="Times New Roman" w:hAnsi="Times New Roman"/>
          <w:b/>
          <w:bCs/>
          <w:sz w:val="26"/>
          <w:szCs w:val="26"/>
        </w:rPr>
        <w:t xml:space="preserve">kiểm định liên hệ</w:t>
      </w:r>
      <w:r>
        <w:rPr>
          <w:rFonts w:ascii="Times New Roman" w:cs="Times New Roman" w:eastAsia="Times New Roman" w:hAnsi="Times New Roman"/>
          <w:sz w:val="26"/>
          <w:szCs w:val="26"/>
        </w:rPr>
        <w:t xml:space="preserve"> (hai biến có biến thiên cùng nhau không).</w:t>
      </w:r>
    </w:p>
    <w:p>
      <w:pPr>
        <w:pStyle w:val="Heading3"/>
        <w:keepNext/>
      </w:pPr>
      <w:r>
        <w:rPr>
          <w:rFonts w:ascii="Times New Roman" w:cs="Times New Roman" w:eastAsia="Times New Roman" w:hAnsi="Times New Roman"/>
          <w:sz w:val="26"/>
          <w:szCs w:val="26"/>
        </w:rPr>
        <w:t xml:space="preserve">Chọn kỹ thuật theo cấp thang đo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7"/>
        <w:gridCol w:w="1213"/>
        <w:gridCol w:w="2831"/>
        <w:gridCol w:w="3707"/>
      </w:tblGrid>
      <w:tr>
        <w:trPr>
          <w:tblHeader/>
        </w:trPr>
        <w:tc>
          <w:tcPr>
            <w:tcW w:type="dxa" w:w="188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Biến 1</w:t>
            </w:r>
          </w:p>
        </w:tc>
        <w:tc>
          <w:tcPr>
            <w:tcW w:type="dxa" w:w="12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Biến 2</w:t>
            </w:r>
          </w:p>
        </w:tc>
        <w:tc>
          <w:tcPr>
            <w:tcW w:type="dxa" w:w="283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Kỹ thuật</w:t>
            </w:r>
          </w:p>
        </w:tc>
        <w:tc>
          <w:tcPr>
            <w:tcW w:type="dxa" w:w="3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Câu hỏi ví dụ (giả định)</w:t>
            </w:r>
          </w:p>
        </w:tc>
      </w:tr>
      <w:tr>
        <w:trPr>
          <w:cantSplit/>
        </w:trPr>
        <w:tc>
          <w:tcPr>
            <w:tcW w:type="dxa" w:w="18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Định danh / thứ tự</w:t>
            </w:r>
          </w:p>
        </w:tc>
        <w:tc>
          <w:tcPr>
            <w:tcW w:type="dxa" w:w="12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Định danh / thứ tự</w:t>
            </w:r>
          </w:p>
        </w:tc>
        <w:tc>
          <w:tcPr>
            <w:tcW w:type="dxa" w:w="2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Bảng chéo + kiểm định Chi-bình phương (χ²)</w:t>
            </w:r>
          </w:p>
        </w:tc>
        <w:tc>
          <w:tcPr>
            <w:tcW w:type="dxa" w:w="3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Kênh mua sắm ưa thích có liên hệ với giới tính không?</w:t>
            </w:r>
          </w:p>
        </w:tc>
      </w:tr>
      <w:tr>
        <w:trPr>
          <w:cantSplit/>
        </w:trPr>
        <w:tc>
          <w:tcPr>
            <w:tcW w:type="dxa" w:w="18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Định danh </w:t>
            </w:r>
            <w:r>
              <w:rPr>
                <w:rFonts w:ascii="Times New Roman" w:cs="Times New Roman" w:eastAsia="Times New Roman" w:hAnsi="Times New Roman"/>
                <w:b/>
                <w:bCs/>
                <w:sz w:val="26"/>
                <w:szCs w:val="26"/>
              </w:rPr>
              <w:t xml:space="preserve">2 nhóm</w:t>
            </w:r>
          </w:p>
        </w:tc>
        <w:tc>
          <w:tcPr>
            <w:tcW w:type="dxa" w:w="12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Quãng / tỷ lệ</w:t>
            </w:r>
          </w:p>
        </w:tc>
        <w:tc>
          <w:tcPr>
            <w:tcW w:type="dxa" w:w="2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Independent-samples T-test</w:t>
            </w:r>
          </w:p>
        </w:tc>
        <w:tc>
          <w:tcPr>
            <w:tcW w:type="dxa" w:w="3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Ý định mua trung bình của nam và nữ có khác nhau không?</w:t>
            </w:r>
          </w:p>
        </w:tc>
      </w:tr>
      <w:tr>
        <w:trPr>
          <w:cantSplit/>
        </w:trPr>
        <w:tc>
          <w:tcPr>
            <w:tcW w:type="dxa" w:w="18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Định danh / thứ tự </w:t>
            </w:r>
            <w:r>
              <w:rPr>
                <w:rFonts w:ascii="Times New Roman" w:cs="Times New Roman" w:eastAsia="Times New Roman" w:hAnsi="Times New Roman"/>
                <w:b/>
                <w:bCs/>
                <w:sz w:val="26"/>
                <w:szCs w:val="26"/>
              </w:rPr>
              <w:t xml:space="preserve">từ 3 nhóm</w:t>
            </w:r>
          </w:p>
        </w:tc>
        <w:tc>
          <w:tcPr>
            <w:tcW w:type="dxa" w:w="12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Quãng / tỷ lệ</w:t>
            </w:r>
          </w:p>
        </w:tc>
        <w:tc>
          <w:tcPr>
            <w:tcW w:type="dxa" w:w="2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One-way ANOVA</w:t>
            </w:r>
          </w:p>
        </w:tc>
        <w:tc>
          <w:tcPr>
            <w:tcW w:type="dxa" w:w="3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Mức hài lòng có khác nhau giữa các nhóm chi tiêu không?</w:t>
            </w:r>
          </w:p>
        </w:tc>
      </w:tr>
      <w:tr>
        <w:trPr>
          <w:cantSplit/>
        </w:trPr>
        <w:tc>
          <w:tcPr>
            <w:tcW w:type="dxa" w:w="18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Quãng / tỷ lệ</w:t>
            </w:r>
          </w:p>
        </w:tc>
        <w:tc>
          <w:tcPr>
            <w:tcW w:type="dxa" w:w="12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Quãng / tỷ lệ</w:t>
            </w:r>
          </w:p>
        </w:tc>
        <w:tc>
          <w:tcPr>
            <w:tcW w:type="dxa" w:w="2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Tương quan Pearson (r)</w:t>
            </w:r>
          </w:p>
        </w:tc>
        <w:tc>
          <w:tcPr>
            <w:tcW w:type="dxa" w:w="3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Nhận thức về giá có liên hệ với ý định mua không?</w:t>
            </w:r>
          </w:p>
        </w:tc>
      </w:tr>
    </w:tbl>
    <w:p>
      <w:pPr>
        <w:spacing w:after="60"/>
      </w:pPr>
    </w:p>
    <w:p>
      <w:pPr>
        <w:spacing w:after="120" w:line="300"/>
      </w:pPr>
      <w:r>
        <w:rPr>
          <w:rFonts w:ascii="Times New Roman" w:cs="Times New Roman" w:eastAsia="Times New Roman" w:hAnsi="Times New Roman"/>
          <w:sz w:val="26"/>
          <w:szCs w:val="26"/>
        </w:rPr>
        <w:t xml:space="preserve">Với biến Likert gồm nhiều câu, trước hết tính </w:t>
      </w:r>
      <w:r>
        <w:rPr>
          <w:rFonts w:ascii="Times New Roman" w:cs="Times New Roman" w:eastAsia="Times New Roman" w:hAnsi="Times New Roman"/>
          <w:b/>
          <w:bCs/>
          <w:sz w:val="26"/>
          <w:szCs w:val="26"/>
        </w:rPr>
        <w:t xml:space="preserve">điểm trung bình của khái niệm</w:t>
      </w:r>
      <w:r>
        <w:rPr>
          <w:rFonts w:ascii="Times New Roman" w:cs="Times New Roman" w:eastAsia="Times New Roman" w:hAnsi="Times New Roman"/>
          <w:sz w:val="26"/>
          <w:szCs w:val="26"/>
        </w:rPr>
        <w:t xml:space="preserve"> (ví dụ GIA = trung bình của GIA1, GIA2, GIA3) rồi dùng biến này để phân tích.</w:t>
      </w:r>
    </w:p>
    <w:p>
      <w:pPr>
        <w:pStyle w:val="Heading3"/>
        <w:keepNext/>
      </w:pPr>
      <w:r>
        <w:rPr>
          <w:rFonts w:ascii="Times New Roman" w:cs="Times New Roman" w:eastAsia="Times New Roman" w:hAnsi="Times New Roman"/>
          <w:sz w:val="26"/>
          <w:szCs w:val="26"/>
        </w:rPr>
        <w:t xml:space="preserve">Cách đọc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7"/>
        <w:gridCol w:w="4246"/>
        <w:gridCol w:w="4245"/>
      </w:tblGrid>
      <w:tr>
        <w:trPr>
          <w:tblHeader/>
        </w:trPr>
        <w:tc>
          <w:tcPr>
            <w:tcW w:type="dxa" w:w="114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Kỹ thuật</w:t>
            </w:r>
          </w:p>
        </w:tc>
        <w:tc>
          <w:tcPr>
            <w:tcW w:type="dxa" w:w="424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Xem gì</w:t>
            </w:r>
          </w:p>
        </w:tc>
        <w:tc>
          <w:tcPr>
            <w:tcW w:type="dxa" w:w="424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Kết luận khi p &lt; 0,05</w:t>
            </w:r>
          </w:p>
        </w:tc>
      </w:tr>
      <w:tr>
        <w:trPr>
          <w:cantSplit/>
        </w:trPr>
        <w:tc>
          <w:tcPr>
            <w:tcW w:type="dxa" w:w="11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Chi-bình phương</w:t>
            </w:r>
          </w:p>
        </w:tc>
        <w:tc>
          <w:tcPr>
            <w:tcW w:type="dxa" w:w="42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Giá trị χ² và p-value (Sig.); tỷ lệ % theo cột trong bảng chéo</w:t>
            </w:r>
          </w:p>
        </w:tc>
        <w:tc>
          <w:tcPr>
            <w:tcW w:type="dxa" w:w="42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Hai biến có liên hệ; mô tả nhóm nào khác nhóm nào bằng tỷ lệ %</w:t>
            </w:r>
          </w:p>
        </w:tc>
      </w:tr>
      <w:tr>
        <w:trPr>
          <w:cantSplit/>
        </w:trPr>
        <w:tc>
          <w:tcPr>
            <w:tcW w:type="dxa" w:w="11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T-test</w:t>
            </w:r>
          </w:p>
        </w:tc>
        <w:tc>
          <w:tcPr>
            <w:tcW w:type="dxa" w:w="42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Kiểm định phương sai (Levene) để chọn dòng kết quả phù hợp; rồi p-value của t; trung bình từng nhóm</w:t>
            </w:r>
          </w:p>
        </w:tc>
        <w:tc>
          <w:tcPr>
            <w:tcW w:type="dxa" w:w="42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Trung bình hai nhóm khác nhau; nói rõ nhóm nào cao hơn</w:t>
            </w:r>
          </w:p>
        </w:tc>
      </w:tr>
      <w:tr>
        <w:trPr>
          <w:cantSplit/>
        </w:trPr>
        <w:tc>
          <w:tcPr>
            <w:tcW w:type="dxa" w:w="11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ANOVA</w:t>
            </w:r>
          </w:p>
        </w:tc>
        <w:tc>
          <w:tcPr>
            <w:tcW w:type="dxa" w:w="42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Kiểm định phương sai; p-value của F; trung bình từng nhóm</w:t>
            </w:r>
          </w:p>
        </w:tc>
        <w:tc>
          <w:tcPr>
            <w:tcW w:type="dxa" w:w="42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Ít nhất hai nhóm khác nhau; dùng kiểm định sau (post-hoc) để biết cặp nào khác</w:t>
            </w:r>
          </w:p>
        </w:tc>
      </w:tr>
      <w:tr>
        <w:trPr>
          <w:cantSplit/>
        </w:trPr>
        <w:tc>
          <w:tcPr>
            <w:tcW w:type="dxa" w:w="11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Tương quan</w:t>
            </w:r>
          </w:p>
        </w:tc>
        <w:tc>
          <w:tcPr>
            <w:tcW w:type="dxa" w:w="42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Hệ số r (−1 đến +1) và p-value</w:t>
            </w:r>
          </w:p>
        </w:tc>
        <w:tc>
          <w:tcPr>
            <w:tcW w:type="dxa" w:w="42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liên hệ tuyến tính; dấu cho biết chiều,</w:t>
            </w:r>
          </w:p>
        </w:tc>
      </w:tr>
    </w:tbl>
    <w:p>
      <w:pPr>
        <w:spacing w:after="60"/>
      </w:pPr>
    </w:p>
    <w:p>
      <w:pPr>
        <w:spacing w:after="120" w:line="300"/>
      </w:pPr>
      <w:r>
        <w:rPr>
          <w:rFonts w:ascii="Times New Roman" w:cs="Times New Roman" w:eastAsia="Times New Roman" w:hAnsi="Times New Roman"/>
          <w:b/>
          <w:bCs/>
          <w:sz w:val="26"/>
          <w:szCs w:val="26"/>
        </w:rPr>
        <w:t xml:space="preserve">p-value là gì?</w:t>
      </w:r>
      <w:r>
        <w:rPr>
          <w:rFonts w:ascii="Times New Roman" w:cs="Times New Roman" w:eastAsia="Times New Roman" w:hAnsi="Times New Roman"/>
          <w:sz w:val="26"/>
          <w:szCs w:val="26"/>
        </w:rPr>
        <w:t xml:space="preserve"> Là xác suất quan sát được kết quả như trong mẫu (hoặc khác biệt hơn) </w:t>
      </w:r>
      <w:r>
        <w:rPr>
          <w:rFonts w:ascii="Times New Roman" w:cs="Times New Roman" w:eastAsia="Times New Roman" w:hAnsi="Times New Roman"/>
          <w:b/>
          <w:bCs/>
          <w:sz w:val="26"/>
          <w:szCs w:val="26"/>
        </w:rPr>
        <w:t xml:space="preserve">nếu H0 đúng</w:t>
      </w:r>
      <w:r>
        <w:rPr>
          <w:rFonts w:ascii="Times New Roman" w:cs="Times New Roman" w:eastAsia="Times New Roman" w:hAnsi="Times New Roman"/>
          <w:sz w:val="26"/>
          <w:szCs w:val="26"/>
        </w:rPr>
        <w:t xml:space="preserve">. p nhỏ nghĩa là kết quả khó xảy ra nếu thực sự không có khác biệt/liên hệ. p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cho biết mức độ lớn hay tầm quan trọng thực tế của kết quả — hãy luôn báo cáo kèm các trung bình, tỷ lệ hoặc hệ số r.</w:t>
      </w:r>
    </w:p>
    <w:p>
      <w:pPr>
        <w:spacing w:after="120" w:line="300"/>
      </w:pPr>
      <w:r>
        <w:rPr>
          <w:rFonts w:ascii="Times New Roman" w:cs="Times New Roman" w:eastAsia="Times New Roman" w:hAnsi="Times New Roman"/>
          <w:i/>
          <w:iCs/>
          <w:sz w:val="26"/>
          <w:szCs w:val="26"/>
        </w:rPr>
        <w:t xml:space="preserve">Ví dụ (giả định) — cách viết kết quả T-test:</w:t>
      </w:r>
    </w:p>
    <w:p>
      <w:pPr>
        <w:shd w:fill="F2F4F7" w:color="auto" w:val="clear"/>
        <w:spacing w:after="0" w:before="60" w:line="276"/>
        <w:ind w:left="284" w:right="284"/>
      </w:pPr>
      <w:r>
        <w:rPr>
          <w:rFonts w:ascii="Courier New" w:cs="Courier New" w:eastAsia="Courier New" w:hAnsi="Courier New"/>
          <w:sz w:val="21"/>
          <w:szCs w:val="21"/>
        </w:rPr>
        <w:t xml:space="preserve">Điểm ý định mua trung bình của nữ (M = 4,05; SD = 0,82; n = 108) cao hơn của nam</w:t>
      </w:r>
    </w:p>
    <w:p>
      <w:pPr>
        <w:shd w:fill="F2F4F7" w:color="auto" w:val="clear"/>
        <w:spacing w:after="160" w:before="0" w:line="276"/>
        <w:ind w:left="284" w:right="284"/>
      </w:pPr>
      <w:r>
        <w:rPr>
          <w:rFonts w:ascii="Courier New" w:cs="Courier New" w:eastAsia="Courier New" w:hAnsi="Courier New"/>
          <w:sz w:val="21"/>
          <w:szCs w:val="21"/>
        </w:rPr>
        <w:t xml:space="preserve">(M = 3,68; SD = 0,95; n = 72). Khác biệt có ý nghĩa thống kê, t(178) = 2,80; p = 0,006.</w:t>
      </w:r>
    </w:p>
    <w:p>
      <w:pPr>
        <w:spacing w:after="120" w:line="300"/>
      </w:pPr>
      <w:r>
        <w:rPr>
          <w:rFonts w:ascii="Times New Roman" w:cs="Times New Roman" w:eastAsia="Times New Roman" w:hAnsi="Times New Roman"/>
          <w:b/>
          <w:bCs/>
          <w:sz w:val="26"/>
          <w:szCs w:val="26"/>
        </w:rPr>
        <w:t xml:space="preserve">Tương quan không phải nhân quả.</w:t>
      </w:r>
      <w:r>
        <w:rPr>
          <w:rFonts w:ascii="Times New Roman" w:cs="Times New Roman" w:eastAsia="Times New Roman" w:hAnsi="Times New Roman"/>
          <w:sz w:val="26"/>
          <w:szCs w:val="26"/>
        </w:rPr>
        <w:t xml:space="preserve"> Nếu chi phí quảng cáo và doanh thu tương quan dương, ta chỉ nói “hai biến có xu hướng tăng cùng nhau”, không nói “quảng cáo làm tăng doanh thu” — có thể có yếu tố thứ ba (mùa cao điểm) tác động đến cả hai. Kết luận nhân quả cần thiết kế thử nghiệm (Bài 5).</w:t>
      </w:r>
    </w:p>
    <w:p>
      <w:pPr>
        <w:pStyle w:val="Heading1"/>
        <w:keepNext/>
      </w:pPr>
      <w:r>
        <w:rPr>
          <w:rFonts w:ascii="Times New Roman" w:cs="Times New Roman" w:eastAsia="Times New Roman" w:hAnsi="Times New Roman"/>
          <w:sz w:val="26"/>
          <w:szCs w:val="26"/>
        </w:rPr>
        <w:t xml:space="preserve">Thực hành trên phần mềm</w:t>
      </w:r>
    </w:p>
    <w:p>
      <w:pPr>
        <w:spacing w:after="120" w:line="300"/>
      </w:pPr>
      <w:r>
        <w:rPr>
          <w:rFonts w:ascii="Times New Roman" w:cs="Times New Roman" w:eastAsia="Times New Roman" w:hAnsi="Times New Roman"/>
          <w:sz w:val="26"/>
          <w:szCs w:val="26"/>
        </w:rPr>
        <w:t xml:space="preserve">Bảng dưới đây là đường dẫn tham khảo; tên menu có thể khác chút ít theo phiên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8"/>
        <w:gridCol w:w="4316"/>
        <w:gridCol w:w="3164"/>
      </w:tblGrid>
      <w:tr>
        <w:trPr>
          <w:tblHeader/>
        </w:trPr>
        <w:tc>
          <w:tcPr>
            <w:tcW w:type="dxa" w:w="215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Việc cần làm</w:t>
            </w:r>
          </w:p>
        </w:tc>
        <w:tc>
          <w:tcPr>
            <w:tcW w:type="dxa" w:w="431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SPSS</w:t>
            </w:r>
          </w:p>
        </w:tc>
        <w:tc>
          <w:tcPr>
            <w:tcW w:type="dxa" w:w="31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Excel / Google Sheets</w:t>
            </w:r>
          </w:p>
        </w:tc>
      </w:tr>
      <w:tr>
        <w:trPr>
          <w:cantSplit/>
        </w:trPr>
        <w:tc>
          <w:tcPr>
            <w:tcW w:type="dxa" w:w="21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Tần số, tỷ lệ</w:t>
            </w:r>
          </w:p>
        </w:tc>
        <w:tc>
          <w:tcPr>
            <w:tcW w:type="dxa" w:w="43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Analyze → Descriptive Statistics → Frequencies</w:t>
            </w:r>
          </w:p>
        </w:tc>
        <w:tc>
          <w:tcPr>
            <w:tcW w:type="dxa" w:w="31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Bảng tổng hợp (PivotTable); hàm </w:t>
            </w:r>
            <w:r>
              <w:rPr>
                <w:rFonts w:ascii="Courier New" w:cs="Courier New" w:eastAsia="Courier New" w:hAnsi="Courier New"/>
                <w:sz w:val="24"/>
                <w:szCs w:val="24"/>
              </w:rPr>
              <w:t xml:space="preserve">COUNTIF</w:t>
            </w:r>
          </w:p>
        </w:tc>
      </w:tr>
      <w:tr>
        <w:trPr>
          <w:cantSplit/>
        </w:trPr>
        <w:tc>
          <w:tcPr>
            <w:tcW w:type="dxa" w:w="21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Trung bình, độ lệch chuẩn</w:t>
            </w:r>
          </w:p>
        </w:tc>
        <w:tc>
          <w:tcPr>
            <w:tcW w:type="dxa" w:w="43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Analyze → Descriptive Statistics → Descriptives</w:t>
            </w:r>
          </w:p>
        </w:tc>
        <w:tc>
          <w:tcPr>
            <w:tcW w:type="dxa" w:w="31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Courier New" w:cs="Courier New" w:eastAsia="Courier New" w:hAnsi="Courier New"/>
                <w:sz w:val="24"/>
                <w:szCs w:val="24"/>
              </w:rPr>
              <w:t xml:space="preserve">AVERAGE</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STDEV.S</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MEDIAN</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MODE</w:t>
            </w:r>
          </w:p>
        </w:tc>
      </w:tr>
      <w:tr>
        <w:trPr>
          <w:cantSplit/>
        </w:trPr>
        <w:tc>
          <w:tcPr>
            <w:tcW w:type="dxa" w:w="21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Tính điểm trung bình khái niệm</w:t>
            </w:r>
          </w:p>
        </w:tc>
        <w:tc>
          <w:tcPr>
            <w:tcW w:type="dxa" w:w="43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Transform → Compute Variable, </w:t>
            </w:r>
            <w:r>
              <w:rPr>
                <w:rFonts w:ascii="Courier New" w:cs="Courier New" w:eastAsia="Courier New" w:hAnsi="Courier New"/>
                <w:sz w:val="24"/>
                <w:szCs w:val="24"/>
              </w:rPr>
              <w:t xml:space="preserve">MEAN(GIA1,GIA2,GIA3)</w:t>
            </w:r>
          </w:p>
        </w:tc>
        <w:tc>
          <w:tcPr>
            <w:tcW w:type="dxa" w:w="31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Courier New" w:cs="Courier New" w:eastAsia="Courier New" w:hAnsi="Courier New"/>
                <w:sz w:val="24"/>
                <w:szCs w:val="24"/>
              </w:rPr>
              <w:t xml:space="preserve">=AVERAGE(ô GIA1:ô GIA3)</w:t>
            </w:r>
          </w:p>
        </w:tc>
      </w:tr>
      <w:tr>
        <w:trPr>
          <w:cantSplit/>
        </w:trPr>
        <w:tc>
          <w:tcPr>
            <w:tcW w:type="dxa" w:w="21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Bảng chéo + Chi-bình phương</w:t>
            </w:r>
          </w:p>
        </w:tc>
        <w:tc>
          <w:tcPr>
            <w:tcW w:type="dxa" w:w="43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Analyze → Descriptive Statistics → Crosstabs → Statistics → Chi-square</w:t>
            </w:r>
          </w:p>
        </w:tc>
        <w:tc>
          <w:tcPr>
            <w:tcW w:type="dxa" w:w="31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PivotTable + </w:t>
            </w:r>
            <w:r>
              <w:rPr>
                <w:rFonts w:ascii="Courier New" w:cs="Courier New" w:eastAsia="Courier New" w:hAnsi="Courier New"/>
                <w:sz w:val="24"/>
                <w:szCs w:val="24"/>
              </w:rPr>
              <w:t xml:space="preserve">CHISQ.TEST</w:t>
            </w:r>
          </w:p>
        </w:tc>
      </w:tr>
      <w:tr>
        <w:trPr>
          <w:cantSplit/>
        </w:trPr>
        <w:tc>
          <w:tcPr>
            <w:tcW w:type="dxa" w:w="21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T-test hai nhóm độc lập</w:t>
            </w:r>
          </w:p>
        </w:tc>
        <w:tc>
          <w:tcPr>
            <w:tcW w:type="dxa" w:w="43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Analyze → Compare Means → Independent-Samples T Test</w:t>
            </w:r>
          </w:p>
        </w:tc>
        <w:tc>
          <w:tcPr>
            <w:tcW w:type="dxa" w:w="31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Courier New" w:cs="Courier New" w:eastAsia="Courier New" w:hAnsi="Courier New"/>
                <w:sz w:val="24"/>
                <w:szCs w:val="24"/>
              </w:rPr>
              <w:t xml:space="preserve">T.TEST</w:t>
            </w:r>
            <w:r>
              <w:rPr>
                <w:rFonts w:ascii="Times New Roman" w:cs="Times New Roman" w:eastAsia="Times New Roman" w:hAnsi="Times New Roman"/>
                <w:sz w:val="26"/>
                <w:szCs w:val="26"/>
              </w:rPr>
              <w:t xml:space="preserve"> (hoặc Data Analysis ToolPak)</w:t>
            </w:r>
          </w:p>
        </w:tc>
      </w:tr>
      <w:tr>
        <w:trPr>
          <w:cantSplit/>
        </w:trPr>
        <w:tc>
          <w:tcPr>
            <w:tcW w:type="dxa" w:w="21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ANOVA một yếu tố</w:t>
            </w:r>
          </w:p>
        </w:tc>
        <w:tc>
          <w:tcPr>
            <w:tcW w:type="dxa" w:w="43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Analyze → Compare Means → One-Way ANOVA</w:t>
            </w:r>
          </w:p>
        </w:tc>
        <w:tc>
          <w:tcPr>
            <w:tcW w:type="dxa" w:w="31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Data Analysis ToolPak → Anova: Single Factor</w:t>
            </w:r>
          </w:p>
        </w:tc>
      </w:tr>
      <w:tr>
        <w:trPr>
          <w:cantSplit/>
        </w:trPr>
        <w:tc>
          <w:tcPr>
            <w:tcW w:type="dxa" w:w="21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Tương quan</w:t>
            </w:r>
          </w:p>
        </w:tc>
        <w:tc>
          <w:tcPr>
            <w:tcW w:type="dxa" w:w="43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Analyze → Correlate → Bivariate</w:t>
            </w:r>
          </w:p>
        </w:tc>
        <w:tc>
          <w:tcPr>
            <w:tcW w:type="dxa" w:w="31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Courier New" w:cs="Courier New" w:eastAsia="Courier New" w:hAnsi="Courier New"/>
                <w:sz w:val="24"/>
                <w:szCs w:val="24"/>
              </w:rPr>
              <w:t xml:space="preserve">CORREL</w:t>
            </w:r>
            <w:r>
              <w:rPr>
                <w:rFonts w:ascii="Times New Roman" w:cs="Times New Roman" w:eastAsia="Times New Roman" w:hAnsi="Times New Roman"/>
                <w:sz w:val="26"/>
                <w:szCs w:val="26"/>
              </w:rPr>
              <w:t xml:space="preserve">; ToolPak → Correlation</w:t>
            </w:r>
          </w:p>
        </w:tc>
      </w:tr>
    </w:tbl>
    <w:p>
      <w:pPr>
        <w:spacing w:after="60"/>
      </w:pPr>
    </w:p>
    <w:p>
      <w:pPr>
        <w:spacing w:after="120" w:line="300"/>
      </w:pPr>
      <w:r>
        <w:rPr>
          <w:rFonts w:ascii="Times New Roman" w:cs="Times New Roman" w:eastAsia="Times New Roman" w:hAnsi="Times New Roman"/>
          <w:sz w:val="26"/>
          <w:szCs w:val="26"/>
        </w:rPr>
        <w:t xml:space="preserve">Jamovi (miễn phí) có các chức năng tương tự trong thẻ Analyses.</w:t>
      </w:r>
    </w:p>
    <w:p>
      <w:pPr>
        <w:spacing w:after="120" w:line="300"/>
      </w:pPr>
      <w:r>
        <w:rPr>
          <w:rFonts w:ascii="Times New Roman" w:cs="Times New Roman" w:eastAsia="Times New Roman" w:hAnsi="Times New Roman"/>
          <w:b/>
          <w:bCs/>
          <w:sz w:val="26"/>
          <w:szCs w:val="26"/>
        </w:rPr>
        <w:t xml:space="preserve">Nhắc lại quy định AI:</w:t>
      </w:r>
      <w:r>
        <w:rPr>
          <w:rFonts w:ascii="Times New Roman" w:cs="Times New Roman" w:eastAsia="Times New Roman" w:hAnsi="Times New Roman"/>
          <w:sz w:val="26"/>
          <w:szCs w:val="26"/>
        </w:rPr>
        <w:t xml:space="preserve"> không dùng chatbot để tự chạy phân tích hoặc tạo số liệu. Mọi con số trong Chương 4 phải lấy từ kết quả phần mềm của nhóm (đính kèm phụ lục) và nhóm phải giải thích được.</w:t>
      </w:r>
    </w:p>
    <w:p>
      <w:pPr>
        <w:pStyle w:val="Heading1"/>
        <w:keepNext/>
      </w:pPr>
      <w:r>
        <w:rPr>
          <w:rFonts w:ascii="Times New Roman" w:cs="Times New Roman" w:eastAsia="Times New Roman" w:hAnsi="Times New Roman"/>
          <w:sz w:val="26"/>
          <w:szCs w:val="26"/>
        </w:rPr>
        <w:t xml:space="preserve">Tóm tắt bài học</w:t>
      </w:r>
    </w:p>
    <w:p>
      <w:pPr>
        <w:pStyle w:val="ListParagraph"/>
        <w:numPr>
          <w:ilvl w:val="0"/>
          <w:numId w:val="6"/>
        </w:numPr>
        <w:spacing w:after="60" w:line="300"/>
      </w:pPr>
      <w:r>
        <w:rPr>
          <w:rFonts w:ascii="Times New Roman" w:cs="Times New Roman" w:eastAsia="Times New Roman" w:hAnsi="Times New Roman"/>
          <w:sz w:val="26"/>
          <w:szCs w:val="26"/>
        </w:rPr>
        <w:t xml:space="preserve">Hiệu chỉnh → mã hóa → nhập liệu → phân tích; báo cáo số phiếu thu, phiếu loại, phiếu hợp lệ.</w:t>
      </w:r>
    </w:p>
    <w:p>
      <w:pPr>
        <w:pStyle w:val="ListParagraph"/>
        <w:numPr>
          <w:ilvl w:val="0"/>
          <w:numId w:val="6"/>
        </w:numPr>
        <w:spacing w:after="60" w:line="300"/>
      </w:pPr>
      <w:r>
        <w:rPr>
          <w:rFonts w:ascii="Times New Roman" w:cs="Times New Roman" w:eastAsia="Times New Roman" w:hAnsi="Times New Roman"/>
          <w:sz w:val="26"/>
          <w:szCs w:val="26"/>
        </w:rPr>
        <w:t xml:space="preserve">Codebook phải toàn diện, loại trừ, nhất quán; các khoảng giá trị không bỏ sót, không chồng lấn.</w:t>
      </w:r>
    </w:p>
    <w:p>
      <w:pPr>
        <w:pStyle w:val="ListParagraph"/>
        <w:numPr>
          <w:ilvl w:val="0"/>
          <w:numId w:val="6"/>
        </w:numPr>
        <w:spacing w:after="60" w:line="300"/>
      </w:pPr>
      <w:r>
        <w:rPr>
          <w:rFonts w:ascii="Times New Roman" w:cs="Times New Roman" w:eastAsia="Times New Roman" w:hAnsi="Times New Roman"/>
          <w:sz w:val="26"/>
          <w:szCs w:val="26"/>
        </w:rPr>
        <w:t xml:space="preserve">Mô tả: tần số/tỷ lệ cho biến phân loại; trung bình/độ lệch chuẩn cho biến định lượng.</w:t>
      </w:r>
    </w:p>
    <w:p>
      <w:pPr>
        <w:pStyle w:val="ListParagraph"/>
        <w:numPr>
          <w:ilvl w:val="0"/>
          <w:numId w:val="6"/>
        </w:numPr>
        <w:spacing w:after="60" w:line="300"/>
      </w:pPr>
      <w:r>
        <w:rPr>
          <w:rFonts w:ascii="Times New Roman" w:cs="Times New Roman" w:eastAsia="Times New Roman" w:hAnsi="Times New Roman"/>
          <w:sz w:val="26"/>
          <w:szCs w:val="26"/>
        </w:rPr>
        <w:t xml:space="preserve">Đơn biến: khoảng tin cậy = giá trị mẫu ± 1,96 × SE; kiểm định giả thuyết kết luận “bác bỏ” hoặc “chưa đủ cơ sở bác bỏ” H0.</w:t>
      </w:r>
    </w:p>
    <w:p>
      <w:pPr>
        <w:pStyle w:val="ListParagraph"/>
        <w:numPr>
          <w:ilvl w:val="0"/>
          <w:numId w:val="6"/>
        </w:numPr>
        <w:spacing w:after="60" w:line="300"/>
      </w:pPr>
      <w:r>
        <w:rPr>
          <w:rFonts w:ascii="Times New Roman" w:cs="Times New Roman" w:eastAsia="Times New Roman" w:hAnsi="Times New Roman"/>
          <w:sz w:val="26"/>
          <w:szCs w:val="26"/>
        </w:rPr>
        <w:t xml:space="preserve">Nhị biến: chọn Chi-bình phương, T-test, ANOVA hay tương quan theo cấp thang đo và số nhóm.</w:t>
      </w:r>
    </w:p>
    <w:p>
      <w:pPr>
        <w:pStyle w:val="ListParagraph"/>
        <w:numPr>
          <w:ilvl w:val="0"/>
          <w:numId w:val="6"/>
        </w:numPr>
        <w:spacing w:after="60" w:line="300"/>
      </w:pPr>
      <w:r>
        <w:rPr>
          <w:rFonts w:ascii="Times New Roman" w:cs="Times New Roman" w:eastAsia="Times New Roman" w:hAnsi="Times New Roman"/>
          <w:sz w:val="26"/>
          <w:szCs w:val="26"/>
        </w:rPr>
        <w:t xml:space="preserve">p &lt; 0,05 cho biết có ý nghĩa thống kê, không cho biết mức độ lớn; tương quan không phải nhân quả.</w:t>
      </w:r>
    </w:p>
    <w:p>
      <w:pPr>
        <w:pStyle w:val="Heading1"/>
        <w:keepNext/>
      </w:pPr>
      <w:r>
        <w:rPr>
          <w:rFonts w:ascii="Times New Roman" w:cs="Times New Roman" w:eastAsia="Times New Roman" w:hAnsi="Times New Roman"/>
          <w:sz w:val="26"/>
          <w:szCs w:val="26"/>
        </w:rP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7"/>
        <w:gridCol w:w="5201"/>
      </w:tblGrid>
      <w:tr>
        <w:trPr>
          <w:tblHeader/>
        </w:trPr>
        <w:tc>
          <w:tcPr>
            <w:tcW w:type="dxa" w:w="443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Tiếng Việt</w:t>
            </w:r>
          </w:p>
        </w:tc>
        <w:tc>
          <w:tcPr>
            <w:tcW w:type="dxa" w:w="520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Tiếng Anh</w:t>
            </w:r>
          </w:p>
        </w:tc>
      </w:tr>
      <w:tr>
        <w:trPr>
          <w:cantSplit/>
        </w:trPr>
        <w:tc>
          <w:tcPr>
            <w:tcW w:type="dxa" w:w="4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Hiệu chỉnh / làm sạch dữ liệu</w:t>
            </w:r>
          </w:p>
        </w:tc>
        <w:tc>
          <w:tcPr>
            <w:tcW w:type="dxa" w:w="52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Data editing / cleaning</w:t>
            </w:r>
          </w:p>
        </w:tc>
      </w:tr>
      <w:tr>
        <w:trPr>
          <w:cantSplit/>
        </w:trPr>
        <w:tc>
          <w:tcPr>
            <w:tcW w:type="dxa" w:w="4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Mã hóa; sổ mã hóa</w:t>
            </w:r>
          </w:p>
        </w:tc>
        <w:tc>
          <w:tcPr>
            <w:tcW w:type="dxa" w:w="52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Coding; codebook</w:t>
            </w:r>
          </w:p>
        </w:tc>
      </w:tr>
      <w:tr>
        <w:trPr>
          <w:cantSplit/>
        </w:trPr>
        <w:tc>
          <w:tcPr>
            <w:tcW w:type="dxa" w:w="4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Giá trị thiếu</w:t>
            </w:r>
          </w:p>
        </w:tc>
        <w:tc>
          <w:tcPr>
            <w:tcW w:type="dxa" w:w="52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Missing value</w:t>
            </w:r>
          </w:p>
        </w:tc>
      </w:tr>
      <w:tr>
        <w:trPr>
          <w:cantSplit/>
        </w:trPr>
        <w:tc>
          <w:tcPr>
            <w:tcW w:type="dxa" w:w="4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Yếu vị, trung vị, trung bình</w:t>
            </w:r>
          </w:p>
        </w:tc>
        <w:tc>
          <w:tcPr>
            <w:tcW w:type="dxa" w:w="52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Mode, median, mean</w:t>
            </w:r>
          </w:p>
        </w:tc>
      </w:tr>
      <w:tr>
        <w:trPr>
          <w:cantSplit/>
        </w:trPr>
        <w:tc>
          <w:tcPr>
            <w:tcW w:type="dxa" w:w="4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Độ lệch chuẩn; sai số chuẩn</w:t>
            </w:r>
          </w:p>
        </w:tc>
        <w:tc>
          <w:tcPr>
            <w:tcW w:type="dxa" w:w="52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Standard deviation; standard error</w:t>
            </w:r>
          </w:p>
        </w:tc>
      </w:tr>
      <w:tr>
        <w:trPr>
          <w:cantSplit/>
        </w:trPr>
        <w:tc>
          <w:tcPr>
            <w:tcW w:type="dxa" w:w="4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Khoảng tin cậy</w:t>
            </w:r>
          </w:p>
        </w:tc>
        <w:tc>
          <w:tcPr>
            <w:tcW w:type="dxa" w:w="52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Confidence interval</w:t>
            </w:r>
          </w:p>
        </w:tc>
      </w:tr>
      <w:tr>
        <w:trPr>
          <w:cantSplit/>
        </w:trPr>
        <w:tc>
          <w:tcPr>
            <w:tcW w:type="dxa" w:w="4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Giả thuyết không / đối</w:t>
            </w:r>
          </w:p>
        </w:tc>
        <w:tc>
          <w:tcPr>
            <w:tcW w:type="dxa" w:w="52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Null / alternative hypothesis</w:t>
            </w:r>
          </w:p>
        </w:tc>
      </w:tr>
      <w:tr>
        <w:trPr>
          <w:cantSplit/>
        </w:trPr>
        <w:tc>
          <w:tcPr>
            <w:tcW w:type="dxa" w:w="4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Mức ý nghĩa</w:t>
            </w:r>
          </w:p>
        </w:tc>
        <w:tc>
          <w:tcPr>
            <w:tcW w:type="dxa" w:w="52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Significance level (α), p-value</w:t>
            </w:r>
          </w:p>
        </w:tc>
      </w:tr>
      <w:tr>
        <w:trPr>
          <w:cantSplit/>
        </w:trPr>
        <w:tc>
          <w:tcPr>
            <w:tcW w:type="dxa" w:w="4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Bảng chéo</w:t>
            </w:r>
          </w:p>
        </w:tc>
        <w:tc>
          <w:tcPr>
            <w:tcW w:type="dxa" w:w="52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Cross-tabulation</w:t>
            </w:r>
          </w:p>
        </w:tc>
      </w:tr>
    </w:tbl>
    <w:p>
      <w:pPr>
        <w:spacing w:after="60"/>
      </w:pPr>
    </w:p>
    <w:p>
      <w:pPr>
        <w:pStyle w:val="Heading1"/>
        <w:keepNext/>
      </w:pPr>
      <w:r>
        <w:rPr>
          <w:rFonts w:ascii="Times New Roman" w:cs="Times New Roman" w:eastAsia="Times New Roman" w:hAnsi="Times New Roman"/>
          <w:sz w:val="26"/>
          <w:szCs w:val="26"/>
        </w:rPr>
        <w:t xml:space="preserve">Câu hỏi ôn tập và bài tập</w:t>
      </w:r>
    </w:p>
    <w:p>
      <w:pPr>
        <w:pStyle w:val="ListParagraph"/>
        <w:numPr>
          <w:ilvl w:val="0"/>
          <w:numId w:val="7"/>
        </w:numPr>
        <w:spacing w:after="60" w:line="300"/>
      </w:pPr>
      <w:r>
        <w:rPr>
          <w:rFonts w:ascii="Times New Roman" w:cs="Times New Roman" w:eastAsia="Times New Roman" w:hAnsi="Times New Roman"/>
          <w:sz w:val="26"/>
          <w:szCs w:val="26"/>
        </w:rPr>
        <w:t xml:space="preserve">Một phiếu trả lời “chưa từng mua” nhưng đánh giá mức hài lòng với sản phẩm là 5. Nhóm nên xử lý thế nào?</w:t>
      </w:r>
    </w:p>
    <w:p>
      <w:pPr>
        <w:pStyle w:val="ListParagraph"/>
        <w:numPr>
          <w:ilvl w:val="0"/>
          <w:numId w:val="7"/>
        </w:numPr>
        <w:spacing w:after="60" w:line="300"/>
      </w:pPr>
      <w:r>
        <w:rPr>
          <w:rFonts w:ascii="Times New Roman" w:cs="Times New Roman" w:eastAsia="Times New Roman" w:hAnsi="Times New Roman"/>
          <w:sz w:val="26"/>
          <w:szCs w:val="26"/>
        </w:rPr>
        <w:t xml:space="preserve">Lập codebook cho 5 câu hỏi đầu tiên trong bảng hỏi của nhóm bạn.</w:t>
      </w:r>
    </w:p>
    <w:p>
      <w:pPr>
        <w:pStyle w:val="ListParagraph"/>
        <w:numPr>
          <w:ilvl w:val="0"/>
          <w:numId w:val="7"/>
        </w:numPr>
        <w:spacing w:after="60" w:line="300"/>
      </w:pPr>
      <w:r>
        <w:rPr>
          <w:rFonts w:ascii="Times New Roman" w:cs="Times New Roman" w:eastAsia="Times New Roman" w:hAnsi="Times New Roman"/>
          <w:sz w:val="26"/>
          <w:szCs w:val="26"/>
        </w:rPr>
        <w:t xml:space="preserve">Cho dữ liệu: 3, 4, 4, 5, 2, 4, 3, 5. Tính yếu vị, trung vị, trung bình, độ lệch chuẩn mẫu.</w:t>
      </w:r>
    </w:p>
    <w:p>
      <w:pPr>
        <w:pStyle w:val="ListParagraph"/>
        <w:numPr>
          <w:ilvl w:val="0"/>
          <w:numId w:val="7"/>
        </w:numPr>
        <w:spacing w:after="60" w:line="300"/>
      </w:pPr>
      <w:r>
        <w:rPr>
          <w:rFonts w:ascii="Times New Roman" w:cs="Times New Roman" w:eastAsia="Times New Roman" w:hAnsi="Times New Roman"/>
          <w:sz w:val="26"/>
          <w:szCs w:val="26"/>
        </w:rPr>
        <w:t xml:space="preserve">n = 250, x̄ = 3,6, s = 1,0. Tính khoảng tin cậy 95% cho trung bình.</w:t>
      </w:r>
    </w:p>
    <w:p>
      <w:pPr>
        <w:pStyle w:val="ListParagraph"/>
        <w:numPr>
          <w:ilvl w:val="0"/>
          <w:numId w:val="7"/>
        </w:numPr>
        <w:spacing w:after="60" w:line="300"/>
      </w:pPr>
      <w:r>
        <w:rPr>
          <w:rFonts w:ascii="Times New Roman" w:cs="Times New Roman" w:eastAsia="Times New Roman" w:hAnsi="Times New Roman"/>
          <w:sz w:val="26"/>
          <w:szCs w:val="26"/>
        </w:rPr>
        <w:t xml:space="preserve">Chọn kỹ thuật phân tích cho: (a) giới tính × kênh mua ưa thích; (b) năm học (4 nhóm) × điểm hài lòng; (c) số giờ dùng mạng xã hội × chi tiêu mua sắm trực tuyến.</w:t>
      </w:r>
    </w:p>
    <w:p>
      <w:pPr>
        <w:pStyle w:val="ListParagraph"/>
        <w:numPr>
          <w:ilvl w:val="0"/>
          <w:numId w:val="7"/>
        </w:numPr>
        <w:spacing w:after="60" w:line="300"/>
      </w:pPr>
      <w:r>
        <w:rPr>
          <w:rFonts w:ascii="Times New Roman" w:cs="Times New Roman" w:eastAsia="Times New Roman" w:hAnsi="Times New Roman"/>
          <w:sz w:val="26"/>
          <w:szCs w:val="26"/>
        </w:rPr>
        <w:t xml:space="preserve">Một T-test cho p = 0,23. Viết câu kết luận đúng.</w:t>
      </w:r>
    </w:p>
    <w:p>
      <w:pPr>
        <w:pStyle w:val="ListParagraph"/>
        <w:numPr>
          <w:ilvl w:val="0"/>
          <w:numId w:val="7"/>
        </w:numPr>
        <w:spacing w:after="60" w:line="300"/>
      </w:pPr>
      <w:r>
        <w:rPr>
          <w:rFonts w:ascii="Times New Roman" w:cs="Times New Roman" w:eastAsia="Times New Roman" w:hAnsi="Times New Roman"/>
          <w:sz w:val="26"/>
          <w:szCs w:val="26"/>
        </w:rPr>
        <w:t xml:space="preserve">Vì sao không thể kết luận “X làm tăng Y” chỉ từ hệ số tương quan r = 0,6?</w:t>
      </w:r>
    </w:p>
    <w:p>
      <w:pPr>
        <w:pStyle w:val="Heading1"/>
        <w:keepNext/>
      </w:pPr>
      <w:r>
        <w:rPr>
          <w:rFonts w:ascii="Times New Roman" w:cs="Times New Roman" w:eastAsia="Times New Roman" w:hAnsi="Times New Roman"/>
          <w:sz w:val="26"/>
          <w:szCs w:val="26"/>
        </w:rPr>
        <w:t xml:space="preserve">Liên hệ dự án nhóm</w:t>
      </w:r>
    </w:p>
    <w:p>
      <w:pPr>
        <w:spacing w:after="120" w:line="300"/>
      </w:pPr>
      <w:r>
        <w:rPr>
          <w:rFonts w:ascii="Times New Roman" w:cs="Times New Roman" w:eastAsia="Times New Roman" w:hAnsi="Times New Roman"/>
          <w:sz w:val="26"/>
          <w:szCs w:val="26"/>
        </w:rPr>
        <w:t xml:space="preserve">Thu dữ liệu hoàn tất trong Buổi 13; Chương 4 (định lượng) cần:</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Báo cáo số phiếu thu về, số phiếu loại (lý do), số phiếu hợp lệ</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Bảng đặc điểm mẫu (tần số, tỷ lệ)</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Bảng thống kê mô tả các biến quan sát và điểm trung bình từng khái niệm</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Ít nhất một phân tích nhị biến trả lời câu hỏi nghiên cứu, có diễn giải đúng cách</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Kết luận về giả thuyết dùng đúng cách nói (bác bỏ / chưa đủ cơ sở bác bỏ H0)</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Codebook và kết quả gốc từ phần mềm đặt trong phụ lục</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(Điểm cộng) Cronbach’s Alpha, EFA hoặc hồi quy, có trích dẫn tiêu chuẩn đánh giá</w:t>
      </w:r>
    </w:p>
    <w:p>
      <w:pPr>
        <w:spacing w:after="120" w:line="300"/>
      </w:pPr>
      <w:r>
        <w:rPr>
          <w:rFonts w:ascii="Times New Roman" w:cs="Times New Roman" w:eastAsia="Times New Roman" w:hAnsi="Times New Roman"/>
          <w:sz w:val="26"/>
          <w:szCs w:val="26"/>
        </w:rPr>
        <w:t xml:space="preserve">Nhóm định tính: gỡ băng, mã hóa theo chủ đề (mã hóa sau), trình bày bảng chủ đề kèm trích dẫn nguyên văn đã ẩn danh.</w:t>
      </w:r>
    </w:p>
    <w:p>
      <w:pPr>
        <w:pStyle w:val="Heading1"/>
        <w:keepNext/>
      </w:pPr>
      <w:r>
        <w:rPr>
          <w:rFonts w:ascii="Times New Roman" w:cs="Times New Roman" w:eastAsia="Times New Roman" w:hAnsi="Times New Roman"/>
          <w:sz w:val="26"/>
          <w:szCs w:val="26"/>
        </w:rPr>
        <w:t xml:space="preserve">Tài liệu tham khảo</w:t>
      </w:r>
    </w:p>
    <w:p>
      <w:pPr>
        <w:spacing w:after="120" w:line="300"/>
      </w:pPr>
      <w:r>
        <w:rPr>
          <w:rFonts w:ascii="Times New Roman" w:cs="Times New Roman" w:eastAsia="Times New Roman" w:hAnsi="Times New Roman"/>
          <w:sz w:val="26"/>
          <w:szCs w:val="26"/>
        </w:rPr>
        <w:t xml:space="preserve">Hair, J. F., Black, W. C., Babin, B. J., &amp; Anderson, R. E. (2019). </w:t>
      </w:r>
      <w:r>
        <w:rPr>
          <w:rFonts w:ascii="Times New Roman" w:cs="Times New Roman" w:eastAsia="Times New Roman" w:hAnsi="Times New Roman"/>
          <w:i/>
          <w:iCs/>
          <w:sz w:val="26"/>
          <w:szCs w:val="26"/>
        </w:rPr>
        <w:t xml:space="preserve">Multivariate data analysis</w:t>
      </w:r>
      <w:r>
        <w:rPr>
          <w:rFonts w:ascii="Times New Roman" w:cs="Times New Roman" w:eastAsia="Times New Roman" w:hAnsi="Times New Roman"/>
          <w:sz w:val="26"/>
          <w:szCs w:val="26"/>
        </w:rPr>
        <w:t xml:space="preserve"> (8th ed.). Cengage Learning.</w:t>
      </w:r>
    </w:p>
    <w:p>
      <w:pPr>
        <w:spacing w:after="120" w:line="300"/>
      </w:pPr>
      <w:r>
        <w:rPr>
          <w:rFonts w:ascii="Times New Roman" w:cs="Times New Roman" w:eastAsia="Times New Roman" w:hAnsi="Times New Roman"/>
          <w:sz w:val="26"/>
          <w:szCs w:val="26"/>
        </w:rPr>
        <w:t xml:space="preserve">Lê, Q. H., Nguyễn, Q. T., Nguyễn, T. N. Á., Trần, T. H., Lê, H. N., &amp; Nguyễn, N. D. (2023). </w:t>
      </w:r>
      <w:r>
        <w:rPr>
          <w:rFonts w:ascii="Times New Roman" w:cs="Times New Roman" w:eastAsia="Times New Roman" w:hAnsi="Times New Roman"/>
          <w:i/>
          <w:iCs/>
          <w:sz w:val="26"/>
          <w:szCs w:val="26"/>
        </w:rPr>
        <w:t xml:space="preserve">Ứng dụng SPSS – AMOS – PLS phân tích dữ liệu trong kinh doanh</w:t>
      </w:r>
      <w:r>
        <w:rPr>
          <w:rFonts w:ascii="Times New Roman" w:cs="Times New Roman" w:eastAsia="Times New Roman" w:hAnsi="Times New Roman"/>
          <w:sz w:val="26"/>
          <w:szCs w:val="26"/>
        </w:rPr>
        <w:t xml:space="preserve">. NXB Tài chính.</w:t>
      </w:r>
    </w:p>
    <w:p>
      <w:pPr>
        <w:spacing w:after="120" w:line="300"/>
      </w:pPr>
      <w:r>
        <w:rPr>
          <w:rFonts w:ascii="Times New Roman" w:cs="Times New Roman" w:eastAsia="Times New Roman" w:hAnsi="Times New Roman"/>
          <w:sz w:val="26"/>
          <w:szCs w:val="26"/>
        </w:rPr>
        <w:t xml:space="preserve">Malhotra, N. K. (2019). </w:t>
      </w:r>
      <w:r>
        <w:rPr>
          <w:rFonts w:ascii="Times New Roman" w:cs="Times New Roman" w:eastAsia="Times New Roman" w:hAnsi="Times New Roman"/>
          <w:i/>
          <w:iCs/>
          <w:sz w:val="26"/>
          <w:szCs w:val="26"/>
        </w:rPr>
        <w:t xml:space="preserve">Marketing research: An applied orientation</w:t>
      </w:r>
      <w:r>
        <w:rPr>
          <w:rFonts w:ascii="Times New Roman" w:cs="Times New Roman" w:eastAsia="Times New Roman" w:hAnsi="Times New Roman"/>
          <w:sz w:val="26"/>
          <w:szCs w:val="26"/>
        </w:rPr>
        <w:t xml:space="preserve"> (7th ed.). Pearson.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F7F7F"/>
        <w:sz w:val="18"/>
        <w:szCs w:val="18"/>
      </w:rPr>
      <w:t xml:space="preserve">MKT1107 · Bài 9: Phân tích dữ liệu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lvl>
    <w:lvl w:ilvl="1" w15:tentative="1">
      <w:start w:val="1"/>
      <w:numFmt w:val="bullet"/>
      <w:lvlText w:val="–"/>
      <w:lvlJc w:val="left"/>
      <w:pPr>
        <w:ind w:left="1134" w:hanging="340"/>
      </w:pPr>
    </w:lvl>
    <w:lvl w:ilvl="2" w15:tentative="1">
      <w:start w:val="1"/>
      <w:numFmt w:val="bullet"/>
      <w:lvlText w:val="·"/>
      <w:lvlJc w:val="left"/>
      <w:pPr>
        <w:ind w:left="1701" w:hanging="340"/>
      </w:pPr>
    </w:lvl>
  </w:abstractNum>
  <w:abstractNum w:abstractNumId="3" w15:restartNumberingAfterBreak="0">
    <w:multiLevelType w:val="hybridMultilevel"/>
    <w:lvl w:ilvl="0" w15:tentative="1">
      <w:start w:val="1"/>
      <w:numFmt w:val="decimal"/>
      <w:lvlText w:val="%1."/>
      <w:lvlJc w:val="left"/>
      <w:pPr>
        <w:ind w:left="567" w:hanging="340"/>
      </w:pPr>
    </w:lvl>
    <w:lvl w:ilvl="1" w15:tentative="1">
      <w:start w:val="1"/>
      <w:numFmt w:val="lowerLetter"/>
      <w:lvlText w:val="%2."/>
      <w:lvlJc w:val="left"/>
      <w:pPr>
        <w:ind w:left="1134" w:hanging="340"/>
      </w:pPr>
    </w:lvl>
    <w:lvl w:ilvl="2" w15:tentative="1">
      <w:start w:val="1"/>
      <w:numFmt w:val="lowerRoman"/>
      <w:lvlText w:val="%3."/>
      <w:lvlJc w:val="left"/>
      <w:pPr>
        <w:ind w:left="1701" w:hanging="34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Times New Roman" w:cs="Times New Roman" w:eastAsia="Times New Roman" w:hAnsi="Times New Roman"/>
      <w:b/>
      <w:bCs/>
      <w:color w:val="1F4E79"/>
      <w:sz w:val="36"/>
      <w:szCs w:val="36"/>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2E5D8A"/>
      <w:sz w:val="27"/>
      <w:szCs w:val="27"/>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i/>
      <w:iCs/>
      <w:color w:val="404040"/>
      <w:sz w:val="26"/>
      <w:szCs w:val="26"/>
    </w:rPr>
  </w:style>
  <w:style w:type="paragraph" w:styleId="Heading4">
    <w:name w:val="Heading 4"/>
    <w:basedOn w:val="Normal"/>
    <w:next w:val="Normal"/>
    <w:qFormat/>
    <w:pPr>
      <w:spacing w:after="60" w:before="160"/>
      <w:outlineLvl w:val="3"/>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7080b63ebef70d85a05bfd59b32763d7324d9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MKT1107 · Bài 9: Phân tích dữ liệu — Tài liệu học tập</dc:title>
  <dc:creator>Đoàn Nguyễn Bảo Quyên</dc:creator>
  <cp:lastModifiedBy>Un-named</cp:lastModifiedBy>
  <cp:revision>1</cp:revision>
  <dcterms:created xsi:type="dcterms:W3CDTF">2026-10-13T10:06:47.155Z</dcterms:created>
  <dcterms:modified xsi:type="dcterms:W3CDTF">2026-10-13T10:06:47.155Z</dcterms:modified>
</cp:coreProperties>
</file>

<file path=docProps/custom.xml><?xml version="1.0" encoding="utf-8"?>
<Properties xmlns="http://schemas.openxmlformats.org/officeDocument/2006/custom-properties" xmlns:vt="http://schemas.openxmlformats.org/officeDocument/2006/docPropsVTypes"/>
</file>