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A4" w:rsidRDefault="000C61A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GB"/>
        </w:rPr>
      </w:pPr>
      <w:proofErr w:type="spellStart"/>
      <w:r w:rsidRPr="000C61A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GB"/>
        </w:rPr>
        <w:t>BigQuery</w:t>
      </w:r>
      <w:proofErr w:type="spellEnd"/>
      <w:r w:rsidRPr="000C61A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GB"/>
        </w:rPr>
        <w:t xml:space="preserve"> - Storage Organisation</w:t>
      </w:r>
    </w:p>
    <w:p w:rsidR="00004288" w:rsidRDefault="0008083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808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Traditional relational databases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like MySQL </w:t>
      </w:r>
      <w:r w:rsidRPr="000808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stores dat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 row by row (record oriented storage). </w:t>
      </w:r>
      <w:proofErr w:type="spellStart"/>
      <w:r w:rsidR="00004288" w:rsidRP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BigQuery</w:t>
      </w:r>
      <w:proofErr w:type="spellEnd"/>
      <w:r w:rsidR="00004288" w:rsidRP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supports several input formats — CSV, JSON, </w:t>
      </w:r>
      <w:proofErr w:type="spellStart"/>
      <w:r w:rsidR="00004288" w:rsidRP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Datastore</w:t>
      </w:r>
      <w:proofErr w:type="spellEnd"/>
      <w:r w:rsidR="00004288" w:rsidRP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backups, AVRO</w:t>
      </w:r>
      <w:r w:rsid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when the file </w:t>
      </w:r>
      <w:r w:rsidR="00780FD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imports the data it converts into </w:t>
      </w:r>
      <w:r w:rsidR="00004288" w:rsidRP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internal representation.</w:t>
      </w:r>
      <w:r w:rsidR="0000428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:rsidR="00780FD5" w:rsidRDefault="00780FD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 the other hand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uses columnar storage, where each column in the table is stored in a separate file block and the columns are stored in a single </w:t>
      </w:r>
      <w:r w:rsidRPr="00780FD5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capacitor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file.</w:t>
      </w:r>
    </w:p>
    <w:p w:rsidR="00004288" w:rsidRDefault="0000428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004288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Capacitor </w:t>
      </w:r>
      <w:r w:rsidRPr="00004288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ab/>
      </w:r>
    </w:p>
    <w:p w:rsidR="000A4D51" w:rsidRDefault="00780FD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80FD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Capacitor is Google's next-generation columnar storage format.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80FD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BigQuery</w:t>
      </w:r>
      <w:proofErr w:type="spellEnd"/>
      <w:r w:rsidRPr="00780FD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stores data in a proprietary columnar format called Capacitor.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B630D" w:rsidRPr="000B630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Capacitor compresses data and allows </w:t>
      </w:r>
      <w:proofErr w:type="spellStart"/>
      <w:r w:rsidR="000B630D" w:rsidRPr="000B630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BigQuery</w:t>
      </w:r>
      <w:proofErr w:type="spellEnd"/>
      <w:r w:rsidR="000B630D" w:rsidRPr="000B630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 operate on the compressed data on the fly without decompressing it.</w:t>
      </w:r>
      <w:r w:rsidR="000A4D5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A4D51" w:rsidRPr="000A4D51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Fig.1</w:t>
      </w:r>
      <w:r w:rsidR="000A4D5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shows a columnar storage format.</w:t>
      </w:r>
    </w:p>
    <w:p w:rsidR="00004288" w:rsidRDefault="000B630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0B6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Advantages of having columnar storage:</w:t>
      </w:r>
    </w:p>
    <w:p w:rsidR="000B630D" w:rsidRDefault="000B630D" w:rsidP="000B630D">
      <w:pPr>
        <w:pStyle w:val="NormalWeb"/>
        <w:numPr>
          <w:ilvl w:val="0"/>
          <w:numId w:val="1"/>
        </w:numPr>
      </w:pPr>
      <w:r>
        <w:rPr>
          <w:b/>
          <w:bCs/>
        </w:rPr>
        <w:t>Minimization of Traffic</w:t>
      </w:r>
      <w:r>
        <w:t xml:space="preserve"> - Whenever you fire a query, required column values on each query alone are scanned and passed for query execution.</w:t>
      </w:r>
    </w:p>
    <w:p w:rsidR="000B630D" w:rsidRDefault="000B630D" w:rsidP="000B630D">
      <w:pPr>
        <w:pStyle w:val="NormalWeb"/>
        <w:ind w:left="720"/>
      </w:pPr>
      <w:r>
        <w:t xml:space="preserve">Example: a query ‘select address from </w:t>
      </w:r>
      <w:proofErr w:type="spellStart"/>
      <w:r>
        <w:t>project_test.test_db.employee</w:t>
      </w:r>
      <w:proofErr w:type="spellEnd"/>
      <w:r>
        <w:t>’ would only access the address column values.</w:t>
      </w:r>
    </w:p>
    <w:p w:rsidR="000B630D" w:rsidRDefault="000B630D" w:rsidP="000B630D">
      <w:pPr>
        <w:pStyle w:val="NormalWeb"/>
        <w:numPr>
          <w:ilvl w:val="0"/>
          <w:numId w:val="1"/>
        </w:numPr>
      </w:pPr>
      <w:r>
        <w:rPr>
          <w:b/>
          <w:bCs/>
        </w:rPr>
        <w:t>Better compression ratio</w:t>
      </w:r>
      <w:r>
        <w:t xml:space="preserve"> - Since a similar type of data is organized together in columnar storage, it can achieve a higher compression ratio as compared to general row-based storage.</w:t>
      </w:r>
    </w:p>
    <w:p w:rsidR="000B630D" w:rsidRDefault="000A4D51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4D5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C86E8" wp14:editId="35706E5D">
                <wp:simplePos x="0" y="0"/>
                <wp:positionH relativeFrom="column">
                  <wp:posOffset>2734945</wp:posOffset>
                </wp:positionH>
                <wp:positionV relativeFrom="paragraph">
                  <wp:posOffset>1452880</wp:posOffset>
                </wp:positionV>
                <wp:extent cx="492760" cy="269875"/>
                <wp:effectExtent l="0" t="0" r="2540" b="0"/>
                <wp:wrapThrough wrapText="bothSides">
                  <wp:wrapPolygon edited="0">
                    <wp:start x="0" y="0"/>
                    <wp:lineTo x="0" y="19821"/>
                    <wp:lineTo x="20876" y="19821"/>
                    <wp:lineTo x="2087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D51" w:rsidRPr="000A4D51" w:rsidRDefault="000A4D5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A4D51">
                              <w:rPr>
                                <w:rFonts w:ascii="Times New Roman" w:hAnsi="Times New Roman" w:cs="Times New Roman"/>
                                <w:b/>
                              </w:rP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C8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35pt;margin-top:114.4pt;width:38.8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" stroked="f">
                <v:textbox>
                  <w:txbxContent>
                    <w:p w:rsidR="000A4D51" w:rsidRPr="000A4D51" w:rsidRDefault="000A4D5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A4D51">
                        <w:rPr>
                          <w:rFonts w:ascii="Times New Roman" w:hAnsi="Times New Roman" w:cs="Times New Roman"/>
                          <w:b/>
                        </w:rPr>
                        <w:t>Fig.1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30D" w:rsidRPr="000B630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7EBD224" wp14:editId="3CE97D01">
            <wp:extent cx="5731510" cy="1367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0D" w:rsidRPr="000B630D" w:rsidRDefault="000B630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</w:p>
    <w:p w:rsidR="00004288" w:rsidRDefault="00004288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04288" w:rsidRDefault="0059757E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6" w:history="1">
        <w:r w:rsidR="00F27AED" w:rsidRPr="00B3658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https://cloud.google.com/bigquery/docs/saving-sharing-queries</w:t>
        </w:r>
      </w:hyperlink>
    </w:p>
    <w:p w:rsidR="00F27AED" w:rsidRPr="004357EB" w:rsidRDefault="00F27AED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  <w:r w:rsidRPr="004357EB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  <w:t>https://www.google.com/search?channel=trow5&amp;client=firefox-b-d&amp;q=table+location+%2C+where+does+the+bigQuery+stores+the+data</w:t>
      </w:r>
    </w:p>
    <w:p w:rsidR="00004288" w:rsidRDefault="0059757E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  <w:hyperlink r:id="rId7" w:history="1">
        <w:r w:rsidR="00F27AED" w:rsidRPr="00B3658E">
          <w:rPr>
            <w:rStyle w:val="Hyperlink"/>
            <w:rFonts w:ascii="Times New Roman" w:hAnsi="Times New Roman" w:cs="Times New Roman"/>
            <w:sz w:val="24"/>
            <w:szCs w:val="24"/>
            <w:lang w:val="en-GB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https://stackoverflow.com/questions/43222120/where-the-data-will-be-stored-by-bigquery</w:t>
        </w:r>
      </w:hyperlink>
    </w:p>
    <w:p w:rsidR="00F27AED" w:rsidRPr="00F27AED" w:rsidRDefault="00F27AED">
      <w:pPr>
        <w:rPr>
          <w:rStyle w:val="Hyperlink"/>
        </w:rPr>
      </w:pPr>
      <w:r w:rsidRPr="00F27AED">
        <w:rPr>
          <w:rStyle w:val="Hyperlink"/>
          <w:lang w:val="en-GB"/>
        </w:rPr>
        <w:t>https://stackoverflow.com/questions/46587586/how-bigquery-use-data-stored-in-google-cloud</w:t>
      </w:r>
    </w:p>
    <w:p w:rsidR="00E138CC" w:rsidRDefault="00E138CC" w:rsidP="00C04EE9">
      <w:pPr>
        <w:pStyle w:val="Heading2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E138CC" w:rsidRDefault="00E138CC" w:rsidP="00C04EE9">
      <w:pPr>
        <w:pStyle w:val="Heading2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C04EE9" w:rsidRPr="00C04EE9" w:rsidRDefault="00C04EE9" w:rsidP="00C04EE9">
      <w:pPr>
        <w:pStyle w:val="Heading2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0" w:name="_GoBack"/>
      <w:bookmarkEnd w:id="0"/>
      <w:r w:rsidRPr="00C04EE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GB"/>
        </w:rPr>
        <w:t>Location considerations</w:t>
      </w:r>
    </w:p>
    <w:p w:rsidR="000C61A2" w:rsidRDefault="00C04EE9">
      <w:r>
        <w:t>We can choose a location for your data, consider the following:</w:t>
      </w:r>
    </w:p>
    <w:p w:rsidR="00C04EE9" w:rsidRDefault="0059757E" w:rsidP="00C04EE9">
      <w:pPr>
        <w:pStyle w:val="ListParagraph"/>
        <w:numPr>
          <w:ilvl w:val="0"/>
          <w:numId w:val="25"/>
        </w:numPr>
      </w:pPr>
      <w:hyperlink r:id="rId8" w:history="1">
        <w:r w:rsidR="00C04EE9">
          <w:rPr>
            <w:rStyle w:val="Hyperlink"/>
          </w:rPr>
          <w:t>Cloud Storage</w:t>
        </w:r>
      </w:hyperlink>
      <w:r w:rsidR="00C04EE9">
        <w:t xml:space="preserve">: When you query data in </w:t>
      </w:r>
      <w:hyperlink r:id="rId9" w:history="1">
        <w:r w:rsidR="00C04EE9">
          <w:rPr>
            <w:rStyle w:val="Hyperlink"/>
          </w:rPr>
          <w:t>Cloud Storage</w:t>
        </w:r>
      </w:hyperlink>
      <w:r w:rsidR="00C04EE9">
        <w:t xml:space="preserve"> through a </w:t>
      </w:r>
      <w:proofErr w:type="spellStart"/>
      <w:r w:rsidR="00C04EE9">
        <w:t>BigQuery</w:t>
      </w:r>
      <w:proofErr w:type="spellEnd"/>
      <w:r w:rsidR="00C04EE9">
        <w:t xml:space="preserve"> </w:t>
      </w:r>
      <w:hyperlink r:id="rId10" w:history="1">
        <w:r w:rsidR="00C04EE9">
          <w:rPr>
            <w:rStyle w:val="Hyperlink"/>
          </w:rPr>
          <w:t>external table</w:t>
        </w:r>
      </w:hyperlink>
      <w:r w:rsidR="00C04EE9">
        <w:t xml:space="preserve">, the data you query must be in the same location as your </w:t>
      </w:r>
      <w:proofErr w:type="spellStart"/>
      <w:r w:rsidR="00C04EE9">
        <w:t>BigQuery</w:t>
      </w:r>
      <w:proofErr w:type="spellEnd"/>
      <w:r w:rsidR="00C04EE9">
        <w:t xml:space="preserve"> dataset, in either a </w:t>
      </w:r>
      <w:hyperlink r:id="rId11" w:anchor="location-r" w:history="1">
        <w:r w:rsidR="00C04EE9">
          <w:rPr>
            <w:rStyle w:val="Hyperlink"/>
          </w:rPr>
          <w:t>regional</w:t>
        </w:r>
      </w:hyperlink>
      <w:r w:rsidR="00C04EE9">
        <w:t xml:space="preserve"> or </w:t>
      </w:r>
      <w:hyperlink r:id="rId12" w:anchor="location-dr" w:history="1">
        <w:r w:rsidR="00C04EE9">
          <w:rPr>
            <w:rStyle w:val="Hyperlink"/>
          </w:rPr>
          <w:t>dual-region</w:t>
        </w:r>
      </w:hyperlink>
      <w:r w:rsidR="00C04EE9">
        <w:t xml:space="preserve"> bucket. For example: </w:t>
      </w:r>
    </w:p>
    <w:p w:rsid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Single region: If your </w:t>
      </w:r>
      <w:proofErr w:type="spellStart"/>
      <w:r>
        <w:t>BigQuery</w:t>
      </w:r>
      <w:proofErr w:type="spellEnd"/>
      <w:r>
        <w:t xml:space="preserve"> dataset is in the Warsaw (europe-central2) regional location, the corresponding Cloud Storage bucket must also be in the Warsaw region because there is currently no Cloud Storage dual-region location that includes Warsaw.</w:t>
      </w:r>
    </w:p>
    <w:p w:rsid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Dual-region: If your </w:t>
      </w:r>
      <w:proofErr w:type="spellStart"/>
      <w:r>
        <w:t>BigQuery</w:t>
      </w:r>
      <w:proofErr w:type="spellEnd"/>
      <w:r>
        <w:t xml:space="preserve"> dataset is in the Tokyo (asia-northeast1) region, the corresponding Cloud Storage bucket must be a bucket in the Tokyo region or the ASIA1 dual-region (which includes Tokyo).</w:t>
      </w:r>
    </w:p>
    <w:p w:rsid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Multi-region: Because external query performance depends on minimal latency and optimal network bandwidth, using multi-region dataset locations with multi-region Cloud Storage buckets is </w:t>
      </w:r>
      <w:r>
        <w:rPr>
          <w:rStyle w:val="Strong"/>
        </w:rPr>
        <w:t>not</w:t>
      </w:r>
      <w:r>
        <w:t xml:space="preserve"> recommended for external tables.</w:t>
      </w:r>
    </w:p>
    <w:p w:rsidR="00C04EE9" w:rsidRDefault="0059757E" w:rsidP="00C04EE9">
      <w:pPr>
        <w:pStyle w:val="ListParagraph"/>
        <w:numPr>
          <w:ilvl w:val="0"/>
          <w:numId w:val="25"/>
        </w:numPr>
      </w:pPr>
      <w:hyperlink r:id="rId13" w:history="1">
        <w:r w:rsidR="00C04EE9">
          <w:rPr>
            <w:rStyle w:val="Hyperlink"/>
          </w:rPr>
          <w:t xml:space="preserve">Cloud </w:t>
        </w:r>
        <w:proofErr w:type="spellStart"/>
        <w:r w:rsidR="00C04EE9">
          <w:rPr>
            <w:rStyle w:val="Hyperlink"/>
          </w:rPr>
          <w:t>Bigtable</w:t>
        </w:r>
        <w:proofErr w:type="spellEnd"/>
      </w:hyperlink>
      <w:r w:rsidR="00C04EE9">
        <w:t xml:space="preserve">: When you query data in </w:t>
      </w:r>
      <w:hyperlink r:id="rId14" w:history="1">
        <w:r w:rsidR="00C04EE9">
          <w:rPr>
            <w:rStyle w:val="Hyperlink"/>
          </w:rPr>
          <w:t xml:space="preserve">Cloud </w:t>
        </w:r>
        <w:proofErr w:type="spellStart"/>
        <w:r w:rsidR="00C04EE9">
          <w:rPr>
            <w:rStyle w:val="Hyperlink"/>
          </w:rPr>
          <w:t>Bigtable</w:t>
        </w:r>
        <w:proofErr w:type="spellEnd"/>
      </w:hyperlink>
      <w:r w:rsidR="00C04EE9">
        <w:t xml:space="preserve"> through a </w:t>
      </w:r>
      <w:proofErr w:type="spellStart"/>
      <w:r w:rsidR="00C04EE9">
        <w:t>BigQuery</w:t>
      </w:r>
      <w:proofErr w:type="spellEnd"/>
      <w:r w:rsidR="00C04EE9">
        <w:t xml:space="preserve"> </w:t>
      </w:r>
      <w:hyperlink r:id="rId15" w:history="1">
        <w:r w:rsidR="00C04EE9">
          <w:rPr>
            <w:rStyle w:val="Hyperlink"/>
          </w:rPr>
          <w:t>external table</w:t>
        </w:r>
      </w:hyperlink>
      <w:r w:rsidR="00C04EE9">
        <w:t xml:space="preserve">, your Cloud </w:t>
      </w:r>
      <w:proofErr w:type="spellStart"/>
      <w:r w:rsidR="00C04EE9">
        <w:t>Bigtable</w:t>
      </w:r>
      <w:proofErr w:type="spellEnd"/>
      <w:r w:rsidR="00C04EE9">
        <w:t xml:space="preserve"> instance must be in the same location as your </w:t>
      </w:r>
      <w:proofErr w:type="spellStart"/>
      <w:r w:rsidR="00C04EE9">
        <w:t>BigQuery</w:t>
      </w:r>
      <w:proofErr w:type="spellEnd"/>
      <w:r w:rsidR="00C04EE9">
        <w:t xml:space="preserve"> dataset. </w:t>
      </w:r>
    </w:p>
    <w:p w:rsidR="00C04EE9" w:rsidRDefault="00C04EE9" w:rsidP="00C04E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Single region: If your </w:t>
      </w:r>
      <w:proofErr w:type="spellStart"/>
      <w:r>
        <w:t>BigQuery</w:t>
      </w:r>
      <w:proofErr w:type="spellEnd"/>
      <w:r>
        <w:t xml:space="preserve"> dataset is in the Belgium (europe-west1) regional location, the corresponding Cloud </w:t>
      </w:r>
      <w:proofErr w:type="spellStart"/>
      <w:r>
        <w:t>Bigtable</w:t>
      </w:r>
      <w:proofErr w:type="spellEnd"/>
      <w:r>
        <w:t xml:space="preserve"> instance must be in the Belgium region.</w:t>
      </w:r>
    </w:p>
    <w:p w:rsidR="00C04EE9" w:rsidRDefault="00C04EE9" w:rsidP="00C04E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Multi-region: Because external query performance depends on minimal latency and optimal network bandwidth, using multi-region dataset locations is </w:t>
      </w:r>
      <w:r>
        <w:rPr>
          <w:rStyle w:val="Strong"/>
        </w:rPr>
        <w:t>not</w:t>
      </w:r>
      <w:r>
        <w:t xml:space="preserve"> recommended for external tables on Cloud </w:t>
      </w:r>
      <w:proofErr w:type="spellStart"/>
      <w:r>
        <w:t>Bigtable</w:t>
      </w:r>
      <w:proofErr w:type="spellEnd"/>
      <w:r>
        <w:t>.</w:t>
      </w:r>
    </w:p>
    <w:p w:rsidR="00C04EE9" w:rsidRPr="00C04EE9" w:rsidRDefault="0059757E" w:rsidP="00C04E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6" w:history="1">
        <w:r w:rsidR="00C04EE9">
          <w:rPr>
            <w:rStyle w:val="Hyperlink"/>
          </w:rPr>
          <w:t>Google Drive</w:t>
        </w:r>
      </w:hyperlink>
      <w:r w:rsidR="00C04EE9">
        <w:t>: Location considerations do not apply to Google Drive external data sources.</w:t>
      </w:r>
    </w:p>
    <w:p w:rsidR="000C61A2" w:rsidRDefault="000C61A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C61A2" w:rsidRDefault="000C61A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C61A2" w:rsidRDefault="000C61A2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0C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4FC"/>
    <w:multiLevelType w:val="hybridMultilevel"/>
    <w:tmpl w:val="F01AD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62B7"/>
    <w:multiLevelType w:val="hybridMultilevel"/>
    <w:tmpl w:val="8AFA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7313"/>
    <w:multiLevelType w:val="multilevel"/>
    <w:tmpl w:val="EA207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145427E"/>
    <w:multiLevelType w:val="multilevel"/>
    <w:tmpl w:val="575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23107"/>
    <w:multiLevelType w:val="hybridMultilevel"/>
    <w:tmpl w:val="151E8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B71A8"/>
    <w:multiLevelType w:val="hybridMultilevel"/>
    <w:tmpl w:val="EF2E3C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6057"/>
    <w:multiLevelType w:val="hybridMultilevel"/>
    <w:tmpl w:val="6D20E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876BEC"/>
    <w:multiLevelType w:val="hybridMultilevel"/>
    <w:tmpl w:val="CC72E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A2FB5"/>
    <w:multiLevelType w:val="hybridMultilevel"/>
    <w:tmpl w:val="6C58ED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46DED"/>
    <w:multiLevelType w:val="hybridMultilevel"/>
    <w:tmpl w:val="A8CE7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D1372"/>
    <w:multiLevelType w:val="hybridMultilevel"/>
    <w:tmpl w:val="7A047E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673ACD"/>
    <w:multiLevelType w:val="hybridMultilevel"/>
    <w:tmpl w:val="8904CC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F50C1"/>
    <w:multiLevelType w:val="hybridMultilevel"/>
    <w:tmpl w:val="76F61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302A0"/>
    <w:multiLevelType w:val="multilevel"/>
    <w:tmpl w:val="BA34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C4AF0"/>
    <w:multiLevelType w:val="multilevel"/>
    <w:tmpl w:val="5524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BC0E34"/>
    <w:multiLevelType w:val="hybridMultilevel"/>
    <w:tmpl w:val="C624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D5846"/>
    <w:multiLevelType w:val="multilevel"/>
    <w:tmpl w:val="9624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9D2FF2"/>
    <w:multiLevelType w:val="multilevel"/>
    <w:tmpl w:val="2A4C0E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3FF25AC5"/>
    <w:multiLevelType w:val="hybridMultilevel"/>
    <w:tmpl w:val="E6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61AD"/>
    <w:multiLevelType w:val="hybridMultilevel"/>
    <w:tmpl w:val="F144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2424D"/>
    <w:multiLevelType w:val="multilevel"/>
    <w:tmpl w:val="8DB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CB7D05"/>
    <w:multiLevelType w:val="hybridMultilevel"/>
    <w:tmpl w:val="0066C6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93CB0"/>
    <w:multiLevelType w:val="multilevel"/>
    <w:tmpl w:val="E3C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BF6148"/>
    <w:multiLevelType w:val="hybridMultilevel"/>
    <w:tmpl w:val="8AFA220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AA7E9C"/>
    <w:multiLevelType w:val="hybridMultilevel"/>
    <w:tmpl w:val="F2A67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6"/>
  </w:num>
  <w:num w:numId="5">
    <w:abstractNumId w:val="1"/>
  </w:num>
  <w:num w:numId="6">
    <w:abstractNumId w:val="10"/>
  </w:num>
  <w:num w:numId="7">
    <w:abstractNumId w:val="24"/>
  </w:num>
  <w:num w:numId="8">
    <w:abstractNumId w:val="15"/>
  </w:num>
  <w:num w:numId="9">
    <w:abstractNumId w:val="3"/>
  </w:num>
  <w:num w:numId="10">
    <w:abstractNumId w:val="0"/>
  </w:num>
  <w:num w:numId="11">
    <w:abstractNumId w:val="18"/>
  </w:num>
  <w:num w:numId="12">
    <w:abstractNumId w:val="4"/>
  </w:num>
  <w:num w:numId="13">
    <w:abstractNumId w:val="12"/>
  </w:num>
  <w:num w:numId="14">
    <w:abstractNumId w:val="9"/>
  </w:num>
  <w:num w:numId="15">
    <w:abstractNumId w:val="13"/>
  </w:num>
  <w:num w:numId="16">
    <w:abstractNumId w:val="14"/>
  </w:num>
  <w:num w:numId="17">
    <w:abstractNumId w:val="11"/>
  </w:num>
  <w:num w:numId="18">
    <w:abstractNumId w:val="21"/>
  </w:num>
  <w:num w:numId="19">
    <w:abstractNumId w:val="16"/>
  </w:num>
  <w:num w:numId="20">
    <w:abstractNumId w:val="23"/>
  </w:num>
  <w:num w:numId="21">
    <w:abstractNumId w:val="5"/>
  </w:num>
  <w:num w:numId="22">
    <w:abstractNumId w:val="8"/>
  </w:num>
  <w:num w:numId="23">
    <w:abstractNumId w:val="2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EA"/>
    <w:rsid w:val="00003413"/>
    <w:rsid w:val="00004288"/>
    <w:rsid w:val="000607C2"/>
    <w:rsid w:val="0008083A"/>
    <w:rsid w:val="000A4D51"/>
    <w:rsid w:val="000B630D"/>
    <w:rsid w:val="000C61A2"/>
    <w:rsid w:val="00110D86"/>
    <w:rsid w:val="00115D46"/>
    <w:rsid w:val="00123B5B"/>
    <w:rsid w:val="00186D37"/>
    <w:rsid w:val="00251024"/>
    <w:rsid w:val="00253AEA"/>
    <w:rsid w:val="002D2DD4"/>
    <w:rsid w:val="00323F64"/>
    <w:rsid w:val="0033744D"/>
    <w:rsid w:val="004357EB"/>
    <w:rsid w:val="00476237"/>
    <w:rsid w:val="004B5D66"/>
    <w:rsid w:val="0059757E"/>
    <w:rsid w:val="005C54DF"/>
    <w:rsid w:val="006C038F"/>
    <w:rsid w:val="00725EAC"/>
    <w:rsid w:val="00763ABA"/>
    <w:rsid w:val="00780FD5"/>
    <w:rsid w:val="007E3059"/>
    <w:rsid w:val="007F1E00"/>
    <w:rsid w:val="00842016"/>
    <w:rsid w:val="008E26A4"/>
    <w:rsid w:val="00A16789"/>
    <w:rsid w:val="00A6565C"/>
    <w:rsid w:val="00A95684"/>
    <w:rsid w:val="00A96D0D"/>
    <w:rsid w:val="00B06635"/>
    <w:rsid w:val="00B54E92"/>
    <w:rsid w:val="00BC24DA"/>
    <w:rsid w:val="00C04EE9"/>
    <w:rsid w:val="00C06AE3"/>
    <w:rsid w:val="00D412C5"/>
    <w:rsid w:val="00D66FE3"/>
    <w:rsid w:val="00D94D2C"/>
    <w:rsid w:val="00E1265A"/>
    <w:rsid w:val="00E138CC"/>
    <w:rsid w:val="00F13F17"/>
    <w:rsid w:val="00F27AED"/>
    <w:rsid w:val="00FA62D8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F001-83C1-4875-B016-9FD1AE0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80FD5"/>
  </w:style>
  <w:style w:type="paragraph" w:styleId="NormalWeb">
    <w:name w:val="Normal (Web)"/>
    <w:basedOn w:val="Normal"/>
    <w:uiPriority w:val="99"/>
    <w:unhideWhenUsed/>
    <w:rsid w:val="000B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63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10D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F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vsite-heading">
    <w:name w:val="devsite-heading"/>
    <w:basedOn w:val="DefaultParagraphFont"/>
    <w:rsid w:val="00D66FE3"/>
  </w:style>
  <w:style w:type="paragraph" w:styleId="NoSpacing">
    <w:name w:val="No Spacing"/>
    <w:uiPriority w:val="1"/>
    <w:qFormat/>
    <w:rsid w:val="00D66F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external-data-cloud-storage" TargetMode="External"/><Relationship Id="rId13" Type="http://schemas.openxmlformats.org/officeDocument/2006/relationships/hyperlink" Target="https://cloud.google.com/bigquery/external-data-bigtab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222120/where-the-data-will-be-stored-by-bigquery" TargetMode="External"/><Relationship Id="rId12" Type="http://schemas.openxmlformats.org/officeDocument/2006/relationships/hyperlink" Target="https://cloud.google.com/storage/docs/loca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bigquery/external-data-dr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saving-sharing-queries" TargetMode="External"/><Relationship Id="rId11" Type="http://schemas.openxmlformats.org/officeDocument/2006/relationships/hyperlink" Target="https://cloud.google.com/storage/docs/loca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loud.google.com/bigquery/docs/external-tables" TargetMode="External"/><Relationship Id="rId10" Type="http://schemas.openxmlformats.org/officeDocument/2006/relationships/hyperlink" Target="https://cloud.google.com/bigquery/docs/external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" TargetMode="External"/><Relationship Id="rId14" Type="http://schemas.openxmlformats.org/officeDocument/2006/relationships/hyperlink" Target="https://cloud.google.com/bigtable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2022-03-31T03:54:00Z</dcterms:created>
  <dcterms:modified xsi:type="dcterms:W3CDTF">2022-04-11T08:56:00Z</dcterms:modified>
</cp:coreProperties>
</file>