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66C" w:rsidRPr="00693DEA" w:rsidRDefault="0000566C" w:rsidP="0000566C">
      <w:pPr>
        <w:pStyle w:val="ListParagraph"/>
        <w:ind w:left="0"/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693DEA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What is an external table?</w:t>
      </w:r>
    </w:p>
    <w:p w:rsidR="0000566C" w:rsidRDefault="0000566C" w:rsidP="0000566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 data or file system which is not a part of or reside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BigQuery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called external data. This document explains how to query data stored outside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BigQuery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0566C" w:rsidRDefault="0000566C" w:rsidP="0000566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00566C" w:rsidRPr="00693DEA" w:rsidRDefault="0000566C" w:rsidP="0000566C">
      <w:pPr>
        <w:pStyle w:val="ListParagraph"/>
        <w:ind w:left="0"/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693DEA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Data sources associated with External table</w:t>
      </w:r>
    </w:p>
    <w:p w:rsidR="0000566C" w:rsidRDefault="0000566C" w:rsidP="0000566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 data sources are associated with external table.</w:t>
      </w:r>
    </w:p>
    <w:p w:rsidR="0000566C" w:rsidRPr="00693DEA" w:rsidRDefault="0000566C" w:rsidP="000056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693DEA">
        <w:rPr>
          <w:rFonts w:ascii="Times New Roman" w:hAnsi="Times New Roman" w:cs="Times New Roman"/>
          <w:i/>
          <w:sz w:val="24"/>
          <w:szCs w:val="24"/>
        </w:rPr>
        <w:t>Bigtable</w:t>
      </w:r>
      <w:proofErr w:type="spellEnd"/>
    </w:p>
    <w:p w:rsidR="0000566C" w:rsidRPr="00693DEA" w:rsidRDefault="0000566C" w:rsidP="000056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 w:rsidRPr="00693DEA">
        <w:rPr>
          <w:rFonts w:ascii="Times New Roman" w:hAnsi="Times New Roman" w:cs="Times New Roman"/>
          <w:i/>
          <w:sz w:val="24"/>
          <w:szCs w:val="24"/>
        </w:rPr>
        <w:t>Cloud storage</w:t>
      </w:r>
    </w:p>
    <w:p w:rsidR="0000566C" w:rsidRPr="0000566C" w:rsidRDefault="0000566C" w:rsidP="000056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 w:rsidRPr="00693DEA">
        <w:rPr>
          <w:rFonts w:ascii="Times New Roman" w:hAnsi="Times New Roman" w:cs="Times New Roman"/>
          <w:i/>
          <w:sz w:val="24"/>
          <w:szCs w:val="24"/>
        </w:rPr>
        <w:t>Drive</w:t>
      </w:r>
    </w:p>
    <w:p w:rsidR="00051B7B" w:rsidRPr="0000566C" w:rsidRDefault="004876D2">
      <w:pPr>
        <w:rPr>
          <w:rFonts w:ascii="Times New Roman" w:hAnsi="Times New Roman" w:cs="Times New Roman"/>
          <w:lang w:val="en-GB"/>
        </w:rPr>
      </w:pPr>
      <w:r w:rsidRPr="0000566C">
        <w:rPr>
          <w:rFonts w:ascii="Times New Roman" w:hAnsi="Times New Roman" w:cs="Times New Roman"/>
          <w:lang w:val="en-GB"/>
        </w:rPr>
        <w:t>To create an external file:</w:t>
      </w:r>
    </w:p>
    <w:p w:rsidR="00C604C6" w:rsidRPr="0000566C" w:rsidRDefault="00C604C6">
      <w:pPr>
        <w:rPr>
          <w:rFonts w:ascii="Times New Roman" w:hAnsi="Times New Roman" w:cs="Times New Roman"/>
          <w:lang w:val="en-GB"/>
        </w:rPr>
      </w:pPr>
      <w:r w:rsidRPr="0000566C">
        <w:rPr>
          <w:rFonts w:ascii="Times New Roman" w:hAnsi="Times New Roman" w:cs="Times New Roman"/>
          <w:lang w:val="en-GB"/>
        </w:rPr>
        <w:t>External file can be a permanent table or a temporary table</w:t>
      </w:r>
    </w:p>
    <w:p w:rsidR="00C604C6" w:rsidRPr="0000566C" w:rsidRDefault="00C604C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0566C">
        <w:rPr>
          <w:rFonts w:ascii="Times New Roman" w:hAnsi="Times New Roman" w:cs="Times New Roman"/>
          <w:sz w:val="28"/>
          <w:szCs w:val="28"/>
          <w:highlight w:val="lightGray"/>
          <w:lang w:val="en-GB"/>
        </w:rPr>
        <w:t xml:space="preserve">Create a </w:t>
      </w:r>
      <w:r w:rsidRPr="0000566C">
        <w:rPr>
          <w:rFonts w:ascii="Times New Roman" w:hAnsi="Times New Roman" w:cs="Times New Roman"/>
          <w:sz w:val="28"/>
          <w:szCs w:val="28"/>
          <w:highlight w:val="lightGray"/>
          <w:lang w:val="en-GB"/>
        </w:rPr>
        <w:t>permanent table</w:t>
      </w:r>
    </w:p>
    <w:p w:rsidR="007D257A" w:rsidRDefault="007D257A">
      <w:pPr>
        <w:rPr>
          <w:rFonts w:ascii="Times New Roman" w:hAnsi="Times New Roman" w:cs="Times New Roman"/>
        </w:rPr>
      </w:pPr>
      <w:r w:rsidRPr="0000566C">
        <w:rPr>
          <w:rFonts w:ascii="Times New Roman" w:hAnsi="Times New Roman" w:cs="Times New Roman"/>
        </w:rPr>
        <w:t>A permanent external table is con</w:t>
      </w:r>
      <w:r w:rsidRPr="0000566C">
        <w:rPr>
          <w:rFonts w:ascii="Times New Roman" w:hAnsi="Times New Roman" w:cs="Times New Roman"/>
        </w:rPr>
        <w:t>tained inside a dataset, and can</w:t>
      </w:r>
      <w:r w:rsidRPr="0000566C">
        <w:rPr>
          <w:rFonts w:ascii="Times New Roman" w:hAnsi="Times New Roman" w:cs="Times New Roman"/>
        </w:rPr>
        <w:t xml:space="preserve"> manage it in the same way </w:t>
      </w:r>
      <w:r w:rsidRPr="0000566C">
        <w:rPr>
          <w:rFonts w:ascii="Times New Roman" w:hAnsi="Times New Roman" w:cs="Times New Roman"/>
        </w:rPr>
        <w:t>as we do query with a</w:t>
      </w:r>
      <w:r w:rsidRPr="0000566C">
        <w:rPr>
          <w:rFonts w:ascii="Times New Roman" w:hAnsi="Times New Roman" w:cs="Times New Roman"/>
        </w:rPr>
        <w:t xml:space="preserve"> standard </w:t>
      </w:r>
      <w:proofErr w:type="spellStart"/>
      <w:r w:rsidRPr="0000566C">
        <w:rPr>
          <w:rFonts w:ascii="Times New Roman" w:hAnsi="Times New Roman" w:cs="Times New Roman"/>
        </w:rPr>
        <w:t>BigQuery</w:t>
      </w:r>
      <w:proofErr w:type="spellEnd"/>
      <w:r w:rsidRPr="0000566C">
        <w:rPr>
          <w:rFonts w:ascii="Times New Roman" w:hAnsi="Times New Roman" w:cs="Times New Roman"/>
        </w:rPr>
        <w:t xml:space="preserve"> table.</w:t>
      </w:r>
    </w:p>
    <w:p w:rsidR="003D12AC" w:rsidRPr="00693DEA" w:rsidRDefault="003D12AC" w:rsidP="003D12AC">
      <w:pPr>
        <w:pStyle w:val="ListParagraph"/>
        <w:ind w:left="0"/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693DEA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Data sources associated with External table</w:t>
      </w:r>
    </w:p>
    <w:p w:rsidR="003D12AC" w:rsidRDefault="003D12AC" w:rsidP="003D12A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create a file from the following external data sources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D12AC" w:rsidRPr="00693DEA" w:rsidRDefault="003D12AC" w:rsidP="003D12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693DEA">
        <w:rPr>
          <w:rFonts w:ascii="Times New Roman" w:hAnsi="Times New Roman" w:cs="Times New Roman"/>
          <w:i/>
          <w:sz w:val="24"/>
          <w:szCs w:val="24"/>
        </w:rPr>
        <w:t>Bigtable</w:t>
      </w:r>
      <w:proofErr w:type="spellEnd"/>
    </w:p>
    <w:p w:rsidR="003D12AC" w:rsidRDefault="003D12AC" w:rsidP="003D12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 w:rsidRPr="00693DEA">
        <w:rPr>
          <w:rFonts w:ascii="Times New Roman" w:hAnsi="Times New Roman" w:cs="Times New Roman"/>
          <w:i/>
          <w:sz w:val="24"/>
          <w:szCs w:val="24"/>
        </w:rPr>
        <w:t>Cloud storage</w:t>
      </w:r>
    </w:p>
    <w:p w:rsidR="00060DC2" w:rsidRPr="00060DC2" w:rsidRDefault="00060DC2" w:rsidP="00060DC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CSV file</w:t>
      </w:r>
    </w:p>
    <w:p w:rsidR="00060DC2" w:rsidRPr="00060DC2" w:rsidRDefault="00060DC2" w:rsidP="00060DC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ORC file</w:t>
      </w:r>
    </w:p>
    <w:p w:rsidR="00060DC2" w:rsidRPr="00693DEA" w:rsidRDefault="00060DC2" w:rsidP="00060DC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JSON</w:t>
      </w:r>
    </w:p>
    <w:p w:rsidR="003D12AC" w:rsidRDefault="003D12AC" w:rsidP="003D12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 w:rsidRPr="00693DEA">
        <w:rPr>
          <w:rFonts w:ascii="Times New Roman" w:hAnsi="Times New Roman" w:cs="Times New Roman"/>
          <w:i/>
          <w:sz w:val="24"/>
          <w:szCs w:val="24"/>
        </w:rPr>
        <w:t>Drive</w:t>
      </w:r>
    </w:p>
    <w:p w:rsidR="00060DC2" w:rsidRPr="00060DC2" w:rsidRDefault="00060DC2" w:rsidP="00060DC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CSV</w:t>
      </w:r>
    </w:p>
    <w:p w:rsidR="00060DC2" w:rsidRPr="00060DC2" w:rsidRDefault="00060DC2" w:rsidP="00060DC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JSON</w:t>
      </w:r>
    </w:p>
    <w:p w:rsidR="00060DC2" w:rsidRPr="00693DEA" w:rsidRDefault="00060DC2" w:rsidP="00060DC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sheets</w:t>
      </w:r>
    </w:p>
    <w:p w:rsidR="003D12AC" w:rsidRPr="003D12AC" w:rsidRDefault="003D12AC">
      <w:pPr>
        <w:rPr>
          <w:rFonts w:ascii="Times New Roman" w:hAnsi="Times New Roman" w:cs="Times New Roman"/>
          <w:sz w:val="28"/>
          <w:szCs w:val="28"/>
          <w:highlight w:val="lightGray"/>
          <w:lang w:val="en-GB"/>
        </w:rPr>
      </w:pPr>
      <w:r w:rsidRPr="003D12AC">
        <w:rPr>
          <w:rFonts w:ascii="Times New Roman" w:hAnsi="Times New Roman" w:cs="Times New Roman"/>
          <w:sz w:val="28"/>
          <w:szCs w:val="28"/>
          <w:highlight w:val="lightGray"/>
          <w:lang w:val="en-GB"/>
        </w:rPr>
        <w:t>Create a table file for an external data source</w:t>
      </w:r>
    </w:p>
    <w:p w:rsidR="004876D2" w:rsidRPr="0000566C" w:rsidRDefault="004876D2">
      <w:pPr>
        <w:rPr>
          <w:rFonts w:ascii="Times New Roman" w:hAnsi="Times New Roman" w:cs="Times New Roman"/>
          <w:lang w:val="en-GB"/>
        </w:rPr>
      </w:pPr>
      <w:r w:rsidRPr="0000566C">
        <w:rPr>
          <w:rFonts w:ascii="Times New Roman" w:hAnsi="Times New Roman" w:cs="Times New Roman"/>
          <w:lang w:val="en-GB"/>
        </w:rPr>
        <w:t>Create a project</w:t>
      </w:r>
    </w:p>
    <w:p w:rsidR="004876D2" w:rsidRPr="0000566C" w:rsidRDefault="004876D2" w:rsidP="00383B1B">
      <w:pPr>
        <w:rPr>
          <w:rFonts w:ascii="Times New Roman" w:hAnsi="Times New Roman" w:cs="Times New Roman"/>
          <w:lang w:val="en-GB"/>
        </w:rPr>
      </w:pPr>
      <w:r w:rsidRPr="0000566C">
        <w:rPr>
          <w:rFonts w:ascii="Times New Roman" w:hAnsi="Times New Roman" w:cs="Times New Roman"/>
          <w:lang w:val="en-GB"/>
        </w:rPr>
        <w:tab/>
        <w:t xml:space="preserve">Under the project name </w:t>
      </w:r>
      <w:r w:rsidRPr="0000566C">
        <w:rPr>
          <w:rFonts w:ascii="Times New Roman" w:hAnsi="Times New Roman" w:cs="Times New Roman"/>
          <w:lang w:val="en-GB"/>
        </w:rPr>
        <w:t>Create dataset</w:t>
      </w:r>
    </w:p>
    <w:p w:rsidR="004876D2" w:rsidRPr="0000566C" w:rsidRDefault="004876D2" w:rsidP="004876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00566C">
        <w:rPr>
          <w:rFonts w:ascii="Times New Roman" w:hAnsi="Times New Roman" w:cs="Times New Roman"/>
          <w:lang w:val="en-GB"/>
        </w:rPr>
        <w:t>Dataset ID</w:t>
      </w:r>
    </w:p>
    <w:p w:rsidR="004876D2" w:rsidRPr="0000566C" w:rsidRDefault="004876D2" w:rsidP="004876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00566C">
        <w:rPr>
          <w:rFonts w:ascii="Times New Roman" w:hAnsi="Times New Roman" w:cs="Times New Roman"/>
          <w:lang w:val="en-GB"/>
        </w:rPr>
        <w:t>Data location</w:t>
      </w:r>
    </w:p>
    <w:p w:rsidR="004876D2" w:rsidRPr="0000566C" w:rsidRDefault="004876D2" w:rsidP="004876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00566C">
        <w:rPr>
          <w:rFonts w:ascii="Times New Roman" w:hAnsi="Times New Roman" w:cs="Times New Roman"/>
          <w:lang w:val="en-GB"/>
        </w:rPr>
        <w:t xml:space="preserve">Create </w:t>
      </w:r>
      <w:r w:rsidRPr="0000566C">
        <w:rPr>
          <w:rFonts w:ascii="Times New Roman" w:hAnsi="Times New Roman" w:cs="Times New Roman"/>
          <w:b/>
          <w:color w:val="2E74B5" w:themeColor="accent1" w:themeShade="BF"/>
          <w:lang w:val="en-GB"/>
        </w:rPr>
        <w:t>dataset</w:t>
      </w:r>
    </w:p>
    <w:p w:rsidR="004876D2" w:rsidRPr="0000566C" w:rsidRDefault="004876D2" w:rsidP="004876D2">
      <w:pPr>
        <w:rPr>
          <w:rFonts w:ascii="Times New Roman" w:hAnsi="Times New Roman" w:cs="Times New Roman"/>
          <w:lang w:val="en-GB"/>
        </w:rPr>
      </w:pPr>
      <w:r w:rsidRPr="0000566C">
        <w:rPr>
          <w:rFonts w:ascii="Times New Roman" w:hAnsi="Times New Roman" w:cs="Times New Roman"/>
          <w:lang w:val="en-GB"/>
        </w:rPr>
        <w:t>Create a table under dataset</w:t>
      </w:r>
    </w:p>
    <w:p w:rsidR="004876D2" w:rsidRPr="0000566C" w:rsidRDefault="004876D2" w:rsidP="004876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00566C">
        <w:rPr>
          <w:rFonts w:ascii="Times New Roman" w:hAnsi="Times New Roman" w:cs="Times New Roman"/>
          <w:lang w:val="en-GB"/>
        </w:rPr>
        <w:t>Source</w:t>
      </w:r>
    </w:p>
    <w:p w:rsidR="004876D2" w:rsidRPr="0000566C" w:rsidRDefault="004876D2" w:rsidP="004876D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GB"/>
        </w:rPr>
      </w:pPr>
      <w:r w:rsidRPr="0000566C">
        <w:rPr>
          <w:rFonts w:ascii="Times New Roman" w:hAnsi="Times New Roman" w:cs="Times New Roman"/>
          <w:lang w:val="en-GB"/>
        </w:rPr>
        <w:t>Create table from &gt; Google cloud storage</w:t>
      </w:r>
    </w:p>
    <w:p w:rsidR="00C604C6" w:rsidRPr="004876D2" w:rsidRDefault="00C604C6" w:rsidP="00C604C6">
      <w:pPr>
        <w:pStyle w:val="ListParagraph"/>
        <w:ind w:left="2166"/>
        <w:rPr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4250319" cy="188258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764" cy="189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6D2" w:rsidRDefault="004876D2">
      <w:pPr>
        <w:rPr>
          <w:lang w:val="en-GB"/>
        </w:rPr>
      </w:pPr>
    </w:p>
    <w:p w:rsidR="00383B1B" w:rsidRDefault="007D257A" w:rsidP="00383B1B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425993">
        <w:rPr>
          <w:rFonts w:ascii="Times New Roman" w:hAnsi="Times New Roman" w:cs="Times New Roman"/>
          <w:b/>
          <w:sz w:val="28"/>
          <w:szCs w:val="28"/>
          <w:highlight w:val="lightGray"/>
          <w:lang w:val="en-GB"/>
        </w:rPr>
        <w:t xml:space="preserve">External table limitations </w:t>
      </w:r>
    </w:p>
    <w:p w:rsidR="00425993" w:rsidRPr="00425993" w:rsidRDefault="00425993" w:rsidP="00383B1B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7D257A" w:rsidRPr="00425993" w:rsidRDefault="007D257A" w:rsidP="00425993">
      <w:pPr>
        <w:pStyle w:val="ListParagraph"/>
        <w:numPr>
          <w:ilvl w:val="0"/>
          <w:numId w:val="2"/>
        </w:numPr>
        <w:rPr>
          <w:sz w:val="28"/>
          <w:szCs w:val="28"/>
          <w:highlight w:val="lightGray"/>
          <w:lang w:val="en-GB"/>
        </w:rPr>
      </w:pPr>
      <w:proofErr w:type="spellStart"/>
      <w:r w:rsidRPr="00425993">
        <w:rPr>
          <w:rFonts w:ascii="Times New Roman" w:hAnsi="Times New Roman" w:cs="Times New Roman"/>
          <w:sz w:val="24"/>
          <w:szCs w:val="24"/>
          <w:lang w:val="en-GB"/>
        </w:rPr>
        <w:t>BigQuery</w:t>
      </w:r>
      <w:proofErr w:type="spellEnd"/>
      <w:r w:rsidRPr="00425993">
        <w:rPr>
          <w:rFonts w:ascii="Times New Roman" w:hAnsi="Times New Roman" w:cs="Times New Roman"/>
          <w:sz w:val="24"/>
          <w:szCs w:val="24"/>
          <w:lang w:val="en-GB"/>
        </w:rPr>
        <w:t xml:space="preserve"> does not guarantee data consistency for external data tables.</w:t>
      </w:r>
    </w:p>
    <w:p w:rsidR="007D257A" w:rsidRPr="00425993" w:rsidRDefault="007D257A" w:rsidP="004259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25993">
        <w:rPr>
          <w:rFonts w:ascii="Times New Roman" w:hAnsi="Times New Roman" w:cs="Times New Roman"/>
          <w:sz w:val="24"/>
          <w:szCs w:val="24"/>
          <w:lang w:val="en-GB"/>
        </w:rPr>
        <w:t xml:space="preserve">Query performance is not high as querying data in native </w:t>
      </w:r>
      <w:proofErr w:type="spellStart"/>
      <w:r w:rsidRPr="00425993">
        <w:rPr>
          <w:rFonts w:ascii="Times New Roman" w:hAnsi="Times New Roman" w:cs="Times New Roman"/>
          <w:sz w:val="24"/>
          <w:szCs w:val="24"/>
          <w:lang w:val="en-GB"/>
        </w:rPr>
        <w:t>BigQuery</w:t>
      </w:r>
      <w:proofErr w:type="spellEnd"/>
      <w:r w:rsidRPr="00425993">
        <w:rPr>
          <w:rFonts w:ascii="Times New Roman" w:hAnsi="Times New Roman" w:cs="Times New Roman"/>
          <w:sz w:val="24"/>
          <w:szCs w:val="24"/>
          <w:lang w:val="en-GB"/>
        </w:rPr>
        <w:t xml:space="preserve"> table.</w:t>
      </w:r>
    </w:p>
    <w:p w:rsidR="007D257A" w:rsidRPr="00425993" w:rsidRDefault="007D257A" w:rsidP="004259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25993">
        <w:rPr>
          <w:rFonts w:ascii="Times New Roman" w:hAnsi="Times New Roman" w:cs="Times New Roman"/>
          <w:sz w:val="24"/>
          <w:szCs w:val="24"/>
          <w:lang w:val="en-GB"/>
        </w:rPr>
        <w:t>The performance of the query depends on external storage type</w:t>
      </w:r>
      <w:r w:rsidR="00425993" w:rsidRPr="00425993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383B1B" w:rsidRPr="00425993" w:rsidRDefault="007D257A" w:rsidP="0042599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25993">
        <w:rPr>
          <w:rFonts w:ascii="Times New Roman" w:hAnsi="Times New Roman" w:cs="Times New Roman"/>
          <w:sz w:val="24"/>
          <w:szCs w:val="24"/>
          <w:lang w:val="en-GB"/>
        </w:rPr>
        <w:t xml:space="preserve">Querying data stored in Cloud storage is faster than querying data stored in </w:t>
      </w:r>
      <w:r w:rsidR="00383B1B" w:rsidRPr="00425993">
        <w:rPr>
          <w:rFonts w:ascii="Times New Roman" w:hAnsi="Times New Roman" w:cs="Times New Roman"/>
          <w:sz w:val="24"/>
          <w:szCs w:val="24"/>
          <w:lang w:val="en-GB"/>
        </w:rPr>
        <w:t>Google Drive. This means the query performance differs for querying data from Cloud storage as compared to Google drive storage data.</w:t>
      </w:r>
    </w:p>
    <w:p w:rsidR="00383B1B" w:rsidRPr="00425993" w:rsidRDefault="00383B1B" w:rsidP="004259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25993">
        <w:rPr>
          <w:rFonts w:ascii="Times New Roman" w:hAnsi="Times New Roman" w:cs="Times New Roman"/>
          <w:sz w:val="24"/>
          <w:szCs w:val="24"/>
          <w:lang w:val="en-GB"/>
        </w:rPr>
        <w:t>External tables are for read only purpose. We cannot modify external tables using DML statements.</w:t>
      </w:r>
    </w:p>
    <w:p w:rsidR="00383B1B" w:rsidRPr="00425993" w:rsidRDefault="00425993" w:rsidP="004259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25993">
        <w:rPr>
          <w:rFonts w:ascii="Times New Roman" w:hAnsi="Times New Roman" w:cs="Times New Roman"/>
          <w:sz w:val="24"/>
          <w:szCs w:val="24"/>
          <w:lang w:val="en-GB"/>
        </w:rPr>
        <w:t>We</w:t>
      </w:r>
      <w:r w:rsidR="00383B1B" w:rsidRPr="00425993">
        <w:rPr>
          <w:rFonts w:ascii="Times New Roman" w:hAnsi="Times New Roman" w:cs="Times New Roman"/>
          <w:sz w:val="24"/>
          <w:szCs w:val="24"/>
          <w:lang w:val="en-GB"/>
        </w:rPr>
        <w:t xml:space="preserve"> cannot reference an external table in a </w:t>
      </w:r>
      <w:r w:rsidR="00383B1B" w:rsidRPr="00425993">
        <w:rPr>
          <w:rFonts w:ascii="Times New Roman" w:hAnsi="Times New Roman" w:cs="Times New Roman"/>
          <w:color w:val="2E74B5" w:themeColor="accent1" w:themeShade="BF"/>
          <w:sz w:val="24"/>
          <w:szCs w:val="24"/>
          <w:lang w:val="en-GB"/>
        </w:rPr>
        <w:t xml:space="preserve">wildcard table </w:t>
      </w:r>
      <w:r w:rsidR="00383B1B" w:rsidRPr="00425993">
        <w:rPr>
          <w:rFonts w:ascii="Times New Roman" w:hAnsi="Times New Roman" w:cs="Times New Roman"/>
          <w:sz w:val="24"/>
          <w:szCs w:val="24"/>
          <w:lang w:val="en-GB"/>
        </w:rPr>
        <w:t>query.</w:t>
      </w:r>
    </w:p>
    <w:p w:rsidR="00425993" w:rsidRPr="00425993" w:rsidRDefault="00425993" w:rsidP="0042599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25993">
        <w:rPr>
          <w:rFonts w:ascii="Times New Roman" w:hAnsi="Times New Roman" w:cs="Times New Roman"/>
          <w:sz w:val="24"/>
          <w:szCs w:val="24"/>
          <w:lang w:val="en-GB"/>
        </w:rPr>
        <w:t>W</w:t>
      </w:r>
      <w:r w:rsidRPr="00425993">
        <w:rPr>
          <w:rFonts w:ascii="Times New Roman" w:hAnsi="Times New Roman" w:cs="Times New Roman"/>
          <w:sz w:val="24"/>
          <w:szCs w:val="24"/>
          <w:lang w:val="en-GB"/>
        </w:rPr>
        <w:t>ildcard table</w:t>
      </w:r>
      <w:r w:rsidRPr="0042599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425993" w:rsidRDefault="00425993" w:rsidP="006E702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25993">
        <w:rPr>
          <w:rFonts w:ascii="Times New Roman" w:hAnsi="Times New Roman" w:cs="Times New Roman"/>
          <w:sz w:val="24"/>
          <w:szCs w:val="24"/>
          <w:lang w:val="en-GB"/>
        </w:rPr>
        <w:t>A wildcard table represents a union of all the tables that match the wildcard expression.</w:t>
      </w:r>
      <w:r w:rsidR="003D12A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6E7022" w:rsidRPr="006E7022" w:rsidRDefault="006E7022" w:rsidP="006E7022">
      <w:pPr>
        <w:pStyle w:val="HTMLPreformatted"/>
        <w:numPr>
          <w:ilvl w:val="2"/>
          <w:numId w:val="2"/>
        </w:numPr>
      </w:pPr>
      <w:r w:rsidRPr="006E7022">
        <w:rPr>
          <w:rFonts w:ascii="Times New Roman" w:hAnsi="Times New Roman" w:cs="Times New Roman"/>
          <w:sz w:val="24"/>
          <w:szCs w:val="24"/>
          <w:lang w:val="en-GB"/>
        </w:rPr>
        <w:t>E</w:t>
      </w:r>
      <w:r w:rsidR="00060DC2" w:rsidRPr="006E7022">
        <w:rPr>
          <w:rFonts w:ascii="Times New Roman" w:hAnsi="Times New Roman" w:cs="Times New Roman"/>
          <w:sz w:val="24"/>
          <w:szCs w:val="24"/>
          <w:lang w:val="en-GB"/>
        </w:rPr>
        <w:t>xample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: </w:t>
      </w:r>
    </w:p>
    <w:p w:rsidR="006E7022" w:rsidRPr="006E7022" w:rsidRDefault="006E7022" w:rsidP="006E7022">
      <w:pPr>
        <w:pStyle w:val="HTMLPreformatted"/>
        <w:numPr>
          <w:ilvl w:val="2"/>
          <w:numId w:val="2"/>
        </w:num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select </w:t>
      </w:r>
      <w:r w:rsidRPr="006E7022">
        <w:t>FROM</w:t>
      </w:r>
      <w:r w:rsidRPr="006E7022">
        <w:br/>
        <w:t>  `</w:t>
      </w:r>
      <w:proofErr w:type="spellStart"/>
      <w:r w:rsidRPr="006E7022">
        <w:t>bigquery</w:t>
      </w:r>
      <w:proofErr w:type="spellEnd"/>
      <w:r w:rsidRPr="006E7022">
        <w:t>-public-</w:t>
      </w:r>
      <w:proofErr w:type="spellStart"/>
      <w:r w:rsidRPr="006E7022">
        <w:t>data.noaa_gsod.gsod</w:t>
      </w:r>
      <w:proofErr w:type="spellEnd"/>
      <w:r w:rsidRPr="006E7022">
        <w:t>*`</w:t>
      </w:r>
    </w:p>
    <w:p w:rsidR="00060DC2" w:rsidRDefault="006E7022" w:rsidP="006E702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For each row in the wildcard table contains a specific column </w:t>
      </w:r>
      <w:r w:rsidRPr="006E7022">
        <w:rPr>
          <w:rFonts w:ascii="Times New Roman" w:hAnsi="Times New Roman" w:cs="Times New Roman"/>
          <w:sz w:val="24"/>
          <w:szCs w:val="24"/>
          <w:lang w:val="en-GB"/>
        </w:rPr>
        <w:t>_TABLE_SUFFIX, which contains the value matched by the wildcard character.</w:t>
      </w:r>
    </w:p>
    <w:p w:rsidR="00D87C1A" w:rsidRDefault="00D87C1A" w:rsidP="006E702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Limitations</w:t>
      </w:r>
    </w:p>
    <w:p w:rsidR="00383B1B" w:rsidRPr="00425993" w:rsidRDefault="00383B1B" w:rsidP="004259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25993">
        <w:rPr>
          <w:rFonts w:ascii="Times New Roman" w:hAnsi="Times New Roman" w:cs="Times New Roman"/>
          <w:sz w:val="24"/>
          <w:szCs w:val="24"/>
          <w:lang w:val="en-GB"/>
        </w:rPr>
        <w:t>External tables do not support clustering. They support partitioning in limited ways.</w:t>
      </w:r>
    </w:p>
    <w:p w:rsidR="00383B1B" w:rsidRPr="00425993" w:rsidRDefault="00383B1B" w:rsidP="004259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25993">
        <w:rPr>
          <w:rFonts w:ascii="Times New Roman" w:hAnsi="Times New Roman" w:cs="Times New Roman"/>
          <w:sz w:val="24"/>
          <w:szCs w:val="24"/>
          <w:lang w:val="en-GB"/>
        </w:rPr>
        <w:t>BigQuery</w:t>
      </w:r>
      <w:proofErr w:type="spellEnd"/>
      <w:r w:rsidRPr="00425993">
        <w:rPr>
          <w:rFonts w:ascii="Times New Roman" w:hAnsi="Times New Roman" w:cs="Times New Roman"/>
          <w:sz w:val="24"/>
          <w:szCs w:val="24"/>
          <w:lang w:val="en-GB"/>
        </w:rPr>
        <w:t xml:space="preserve"> writes all query results to a table. Other than cloud storage, when do we query external tables, the results are not </w:t>
      </w:r>
      <w:proofErr w:type="spellStart"/>
      <w:r w:rsidRPr="00425993">
        <w:rPr>
          <w:rFonts w:ascii="Times New Roman" w:hAnsi="Times New Roman" w:cs="Times New Roman"/>
          <w:sz w:val="24"/>
          <w:szCs w:val="24"/>
          <w:lang w:val="en-GB"/>
        </w:rPr>
        <w:t>catched</w:t>
      </w:r>
      <w:proofErr w:type="spellEnd"/>
      <w:r w:rsidRPr="00425993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F214C4" w:rsidRPr="00425993" w:rsidRDefault="00F214C4" w:rsidP="004259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25993">
        <w:rPr>
          <w:rFonts w:ascii="Times New Roman" w:hAnsi="Times New Roman" w:cs="Times New Roman"/>
          <w:sz w:val="24"/>
          <w:szCs w:val="24"/>
          <w:lang w:val="en-GB"/>
        </w:rPr>
        <w:t>Querying data in Cloud is</w:t>
      </w:r>
      <w:r w:rsidR="008A2030" w:rsidRPr="00425993">
        <w:rPr>
          <w:rFonts w:ascii="Times New Roman" w:hAnsi="Times New Roman" w:cs="Times New Roman"/>
          <w:sz w:val="24"/>
          <w:szCs w:val="24"/>
          <w:lang w:val="en-GB"/>
        </w:rPr>
        <w:t xml:space="preserve"> only available for specific regions and zones,</w:t>
      </w:r>
    </w:p>
    <w:p w:rsidR="008A2030" w:rsidRPr="00425993" w:rsidRDefault="008A2030" w:rsidP="004259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25993">
        <w:rPr>
          <w:rFonts w:ascii="Times New Roman" w:hAnsi="Times New Roman" w:cs="Times New Roman"/>
          <w:sz w:val="24"/>
          <w:szCs w:val="24"/>
          <w:lang w:val="en-GB"/>
        </w:rPr>
        <w:t xml:space="preserve">There is a limitation on number of queries to run. We are limited to 4 concurrent queries against a Cloud </w:t>
      </w:r>
      <w:proofErr w:type="spellStart"/>
      <w:r w:rsidRPr="00425993">
        <w:rPr>
          <w:rFonts w:ascii="Times New Roman" w:hAnsi="Times New Roman" w:cs="Times New Roman"/>
          <w:sz w:val="24"/>
          <w:szCs w:val="24"/>
          <w:lang w:val="en-GB"/>
        </w:rPr>
        <w:t>Bigtable</w:t>
      </w:r>
      <w:proofErr w:type="spellEnd"/>
      <w:r w:rsidRPr="00425993">
        <w:rPr>
          <w:rFonts w:ascii="Times New Roman" w:hAnsi="Times New Roman" w:cs="Times New Roman"/>
          <w:sz w:val="24"/>
          <w:szCs w:val="24"/>
          <w:lang w:val="en-GB"/>
        </w:rPr>
        <w:t xml:space="preserve"> external data source. </w:t>
      </w:r>
    </w:p>
    <w:p w:rsidR="007D257A" w:rsidRPr="007D257A" w:rsidRDefault="007D257A" w:rsidP="007D257A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C604C6" w:rsidRDefault="00C604C6">
      <w:pPr>
        <w:rPr>
          <w:sz w:val="24"/>
          <w:szCs w:val="24"/>
          <w:highlight w:val="lightGray"/>
          <w:lang w:val="en-GB"/>
        </w:rPr>
      </w:pPr>
    </w:p>
    <w:p w:rsidR="00BA4CEB" w:rsidRPr="00C604C6" w:rsidRDefault="00BA4CEB">
      <w:pPr>
        <w:rPr>
          <w:sz w:val="24"/>
          <w:szCs w:val="24"/>
          <w:highlight w:val="lightGray"/>
          <w:lang w:val="en-GB"/>
        </w:rPr>
      </w:pPr>
      <w:bookmarkStart w:id="0" w:name="_GoBack"/>
      <w:bookmarkEnd w:id="0"/>
    </w:p>
    <w:sectPr w:rsidR="00BA4CEB" w:rsidRPr="00C60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C72BB"/>
    <w:multiLevelType w:val="hybridMultilevel"/>
    <w:tmpl w:val="A6B6008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87277F4"/>
    <w:multiLevelType w:val="hybridMultilevel"/>
    <w:tmpl w:val="9044F5DA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>
    <w:nsid w:val="552C4008"/>
    <w:multiLevelType w:val="hybridMultilevel"/>
    <w:tmpl w:val="4C92F6E0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6D2"/>
    <w:rsid w:val="0000566C"/>
    <w:rsid w:val="00051B7B"/>
    <w:rsid w:val="00060DC2"/>
    <w:rsid w:val="00383B1B"/>
    <w:rsid w:val="003D12AC"/>
    <w:rsid w:val="00425993"/>
    <w:rsid w:val="004876D2"/>
    <w:rsid w:val="006E7022"/>
    <w:rsid w:val="007D257A"/>
    <w:rsid w:val="008A2030"/>
    <w:rsid w:val="00B12223"/>
    <w:rsid w:val="00BA4CEB"/>
    <w:rsid w:val="00C604C6"/>
    <w:rsid w:val="00D87C1A"/>
    <w:rsid w:val="00F214C4"/>
    <w:rsid w:val="00F6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02DF3E-BDB5-4451-A9F9-B1C1D60C5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6D2"/>
    <w:pPr>
      <w:ind w:left="720"/>
      <w:contextualSpacing/>
    </w:pPr>
  </w:style>
  <w:style w:type="paragraph" w:styleId="NoSpacing">
    <w:name w:val="No Spacing"/>
    <w:uiPriority w:val="1"/>
    <w:qFormat/>
    <w:rsid w:val="00383B1B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70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702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6E7022"/>
  </w:style>
  <w:style w:type="character" w:customStyle="1" w:styleId="str">
    <w:name w:val="str"/>
    <w:basedOn w:val="DefaultParagraphFont"/>
    <w:rsid w:val="006E7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2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2022-03-22T09:23:00Z</dcterms:created>
  <dcterms:modified xsi:type="dcterms:W3CDTF">2022-03-22T12:04:00Z</dcterms:modified>
</cp:coreProperties>
</file>